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AB398" w14:textId="7E2FDEC5" w:rsidR="00C9507D" w:rsidRPr="00C9507D" w:rsidRDefault="0087572A" w:rsidP="00C9507D">
      <w:pPr>
        <w:pStyle w:val="NormalWeb"/>
        <w:jc w:val="center"/>
        <w:rPr>
          <w:b/>
          <w:bCs/>
          <w:sz w:val="28"/>
          <w:szCs w:val="28"/>
        </w:rPr>
      </w:pPr>
      <w:r w:rsidRPr="0087572A">
        <w:rPr>
          <w:b/>
          <w:bCs/>
          <w:sz w:val="28"/>
          <w:szCs w:val="28"/>
        </w:rPr>
        <w:t>Medication Therapy Management in Pakistan: A Cross-Sectional Evaluation of Pharmacists’ Knowledge, Attitudes, Practices, and Barriers</w:t>
      </w:r>
    </w:p>
    <w:p w14:paraId="67177163" w14:textId="6567D420" w:rsidR="00C9507D" w:rsidRPr="00C9507D" w:rsidRDefault="00C9507D" w:rsidP="00C9507D">
      <w:pPr>
        <w:pStyle w:val="NormalWeb"/>
        <w:rPr>
          <w:b/>
          <w:bCs/>
          <w:u w:val="single"/>
        </w:rPr>
      </w:pPr>
      <w:r w:rsidRPr="00C9507D">
        <w:rPr>
          <w:b/>
          <w:bCs/>
          <w:u w:val="single"/>
        </w:rPr>
        <w:t>Informed Consent</w:t>
      </w:r>
    </w:p>
    <w:p w14:paraId="01A467AB" w14:textId="744B7DE3" w:rsidR="00C9507D" w:rsidRDefault="00C9507D" w:rsidP="00C9507D">
      <w:pPr>
        <w:pStyle w:val="NormalWeb"/>
        <w:jc w:val="both"/>
      </w:pPr>
      <w:r>
        <w:t xml:space="preserve">Dear Pharmacist, </w:t>
      </w:r>
      <w:proofErr w:type="gramStart"/>
      <w:r w:rsidR="00302F51">
        <w:t>We</w:t>
      </w:r>
      <w:proofErr w:type="gramEnd"/>
      <w:r>
        <w:t xml:space="preserve"> are conducting a research study to assess </w:t>
      </w:r>
      <w:r>
        <w:rPr>
          <w:rStyle w:val="Strong"/>
        </w:rPr>
        <w:t>pharmacists' knowledge, attitudes, and practices toward Medication Therapy Management (MTM) services</w:t>
      </w:r>
      <w:r>
        <w:t xml:space="preserve"> and explore the barriers to </w:t>
      </w:r>
      <w:r w:rsidR="00B06CD1">
        <w:t>their</w:t>
      </w:r>
      <w:r>
        <w:t xml:space="preserve"> implementation. We kindly invite you to participate by completing this brief </w:t>
      </w:r>
      <w:r w:rsidR="00302F51">
        <w:rPr>
          <w:rStyle w:val="Strong"/>
        </w:rPr>
        <w:t>20</w:t>
      </w:r>
      <w:r>
        <w:rPr>
          <w:rStyle w:val="Strong"/>
        </w:rPr>
        <w:t>-minute questionnaire</w:t>
      </w:r>
      <w:r>
        <w:t>.</w:t>
      </w:r>
    </w:p>
    <w:p w14:paraId="1B29CD36" w14:textId="04B33D7C" w:rsidR="00C9507D" w:rsidRDefault="00C9507D" w:rsidP="00C9507D">
      <w:pPr>
        <w:pStyle w:val="NormalWeb"/>
        <w:jc w:val="both"/>
      </w:pPr>
      <w:r>
        <w:t xml:space="preserve">Your participation is voluntary, and all information you provide will be </w:t>
      </w:r>
      <w:r w:rsidRPr="00C9507D">
        <w:t>prote</w:t>
      </w:r>
      <w:r w:rsidRPr="00C9507D">
        <w:rPr>
          <w:rStyle w:val="Strong"/>
          <w:b w:val="0"/>
          <w:bCs w:val="0"/>
        </w:rPr>
        <w:t>cted</w:t>
      </w:r>
      <w:r w:rsidRPr="00C9507D">
        <w:t>.</w:t>
      </w:r>
      <w:r>
        <w:t xml:space="preserve"> The data collected will be used exclusively for </w:t>
      </w:r>
      <w:r w:rsidRPr="00C9507D">
        <w:rPr>
          <w:rStyle w:val="Strong"/>
          <w:b w:val="0"/>
          <w:bCs w:val="0"/>
        </w:rPr>
        <w:t>research purposes</w:t>
      </w:r>
      <w:r>
        <w:t xml:space="preserve"> and reported in aggregate form to ensure anonymity. There are no risks associated with participation, and you are free to withdraw from the study at any time without any consequence.</w:t>
      </w:r>
    </w:p>
    <w:p w14:paraId="2DB24C0A" w14:textId="77777777" w:rsidR="00C9507D" w:rsidRDefault="00C9507D" w:rsidP="00C9507D">
      <w:pPr>
        <w:pStyle w:val="NormalWeb"/>
        <w:jc w:val="both"/>
      </w:pPr>
      <w:r>
        <w:t>We greatly value your insights and contributions to this important research. Thank you for your time and participation.</w:t>
      </w:r>
    </w:p>
    <w:p w14:paraId="4008B075" w14:textId="5C72E95B" w:rsidR="009724B6" w:rsidRPr="005E7AC0" w:rsidRDefault="00C9507D" w:rsidP="005E7AC0">
      <w:pPr>
        <w:rPr>
          <w:rFonts w:asciiTheme="majorBidi" w:hAnsiTheme="majorBidi" w:cstheme="majorBidi"/>
          <w:b/>
          <w:bCs/>
          <w:sz w:val="24"/>
          <w:szCs w:val="24"/>
        </w:rPr>
      </w:pPr>
      <w:r w:rsidRPr="00862A17">
        <w:rPr>
          <w:rFonts w:asciiTheme="majorBidi" w:hAnsiTheme="majorBidi" w:cstheme="majorBidi"/>
          <w:b/>
          <w:bCs/>
          <w:sz w:val="24"/>
          <w:szCs w:val="24"/>
        </w:rPr>
        <w:t>Participant's Signature: _______________          Date: ______________</w:t>
      </w:r>
    </w:p>
    <w:p w14:paraId="567ED436" w14:textId="769EAABB" w:rsidR="00DC2CC0" w:rsidRPr="00C9507D" w:rsidRDefault="00000000">
      <w:pPr>
        <w:pStyle w:val="BodyText"/>
        <w:spacing w:before="182"/>
        <w:ind w:left="2630" w:right="2647"/>
        <w:jc w:val="center"/>
        <w:rPr>
          <w:rFonts w:asciiTheme="majorBidi" w:hAnsiTheme="majorBidi" w:cstheme="majorBidi"/>
          <w:sz w:val="24"/>
          <w:szCs w:val="24"/>
        </w:rPr>
      </w:pPr>
      <w:r w:rsidRPr="00C9507D">
        <w:rPr>
          <w:rFonts w:asciiTheme="majorBidi" w:hAnsiTheme="majorBidi" w:cstheme="majorBidi"/>
          <w:spacing w:val="-2"/>
          <w:sz w:val="24"/>
          <w:szCs w:val="24"/>
          <w:u w:val="single"/>
        </w:rPr>
        <w:t>TOOL</w:t>
      </w:r>
      <w:r w:rsidRPr="00C9507D">
        <w:rPr>
          <w:rFonts w:asciiTheme="majorBidi" w:hAnsiTheme="majorBidi" w:cstheme="majorBidi"/>
          <w:spacing w:val="-10"/>
          <w:sz w:val="24"/>
          <w:szCs w:val="24"/>
          <w:u w:val="single"/>
        </w:rPr>
        <w:t xml:space="preserve"> </w:t>
      </w:r>
      <w:r w:rsidRPr="00C9507D">
        <w:rPr>
          <w:rFonts w:asciiTheme="majorBidi" w:hAnsiTheme="majorBidi" w:cstheme="majorBidi"/>
          <w:spacing w:val="-2"/>
          <w:sz w:val="24"/>
          <w:szCs w:val="24"/>
          <w:u w:val="single"/>
        </w:rPr>
        <w:t>FOR</w:t>
      </w:r>
      <w:r w:rsidRPr="00C9507D">
        <w:rPr>
          <w:rFonts w:asciiTheme="majorBidi" w:hAnsiTheme="majorBidi" w:cstheme="majorBidi"/>
          <w:spacing w:val="-8"/>
          <w:sz w:val="24"/>
          <w:szCs w:val="24"/>
          <w:u w:val="single"/>
        </w:rPr>
        <w:t xml:space="preserve"> </w:t>
      </w:r>
      <w:r w:rsidRPr="00C9507D">
        <w:rPr>
          <w:rFonts w:asciiTheme="majorBidi" w:hAnsiTheme="majorBidi" w:cstheme="majorBidi"/>
          <w:spacing w:val="-2"/>
          <w:sz w:val="24"/>
          <w:szCs w:val="24"/>
          <w:u w:val="single"/>
        </w:rPr>
        <w:t>DATA</w:t>
      </w:r>
      <w:r w:rsidRPr="00C9507D">
        <w:rPr>
          <w:rFonts w:asciiTheme="majorBidi" w:hAnsiTheme="majorBidi" w:cstheme="majorBidi"/>
          <w:spacing w:val="-8"/>
          <w:sz w:val="24"/>
          <w:szCs w:val="24"/>
          <w:u w:val="single"/>
        </w:rPr>
        <w:t xml:space="preserve"> </w:t>
      </w:r>
      <w:r w:rsidRPr="00C9507D">
        <w:rPr>
          <w:rFonts w:asciiTheme="majorBidi" w:hAnsiTheme="majorBidi" w:cstheme="majorBidi"/>
          <w:spacing w:val="-1"/>
          <w:sz w:val="24"/>
          <w:szCs w:val="24"/>
          <w:u w:val="single"/>
        </w:rPr>
        <w:t>COLLECTION</w:t>
      </w:r>
    </w:p>
    <w:p w14:paraId="7AB0B1C6" w14:textId="77777777" w:rsidR="009724B6" w:rsidRDefault="009724B6" w:rsidP="005E7AC0">
      <w:pPr>
        <w:pStyle w:val="BodyText"/>
        <w:spacing w:before="56"/>
        <w:rPr>
          <w:rFonts w:asciiTheme="majorBidi" w:hAnsiTheme="majorBidi" w:cstheme="majorBidi"/>
          <w:spacing w:val="-1"/>
          <w:sz w:val="24"/>
          <w:szCs w:val="24"/>
        </w:rPr>
      </w:pPr>
    </w:p>
    <w:p w14:paraId="44ACA5C8" w14:textId="632EC24E" w:rsidR="00DC2CC0" w:rsidRPr="00825B13" w:rsidRDefault="00825B13">
      <w:pPr>
        <w:pStyle w:val="BodyText"/>
        <w:spacing w:before="56"/>
        <w:ind w:left="100"/>
        <w:rPr>
          <w:rFonts w:asciiTheme="majorBidi" w:hAnsiTheme="majorBidi" w:cstheme="majorBidi"/>
          <w:sz w:val="28"/>
          <w:szCs w:val="28"/>
          <w:u w:val="single"/>
        </w:rPr>
      </w:pPr>
      <w:r w:rsidRPr="00825B13">
        <w:rPr>
          <w:rFonts w:asciiTheme="majorBidi" w:hAnsiTheme="majorBidi" w:cstheme="majorBidi"/>
          <w:spacing w:val="-1"/>
          <w:sz w:val="28"/>
          <w:szCs w:val="28"/>
          <w:u w:val="single"/>
        </w:rPr>
        <w:t>Section</w:t>
      </w:r>
      <w:r w:rsidRPr="00825B13">
        <w:rPr>
          <w:rFonts w:asciiTheme="majorBidi" w:hAnsiTheme="majorBidi" w:cstheme="majorBidi"/>
          <w:spacing w:val="-12"/>
          <w:sz w:val="28"/>
          <w:szCs w:val="28"/>
          <w:u w:val="single"/>
        </w:rPr>
        <w:t xml:space="preserve"> </w:t>
      </w:r>
      <w:r w:rsidRPr="00825B13">
        <w:rPr>
          <w:rFonts w:asciiTheme="majorBidi" w:hAnsiTheme="majorBidi" w:cstheme="majorBidi"/>
          <w:spacing w:val="-1"/>
          <w:sz w:val="28"/>
          <w:szCs w:val="28"/>
          <w:u w:val="single"/>
        </w:rPr>
        <w:t>1.</w:t>
      </w:r>
      <w:r w:rsidRPr="00825B13">
        <w:rPr>
          <w:rFonts w:asciiTheme="majorBidi" w:hAnsiTheme="majorBidi" w:cstheme="majorBidi"/>
          <w:spacing w:val="-11"/>
          <w:sz w:val="28"/>
          <w:szCs w:val="28"/>
          <w:u w:val="single"/>
        </w:rPr>
        <w:t xml:space="preserve"> </w:t>
      </w:r>
      <w:r w:rsidRPr="00825B13">
        <w:rPr>
          <w:rFonts w:asciiTheme="majorBidi" w:hAnsiTheme="majorBidi" w:cstheme="majorBidi"/>
          <w:sz w:val="28"/>
          <w:szCs w:val="28"/>
          <w:u w:val="single"/>
        </w:rPr>
        <w:t>Demographic</w:t>
      </w:r>
      <w:r w:rsidRPr="00825B13">
        <w:rPr>
          <w:rFonts w:asciiTheme="majorBidi" w:hAnsiTheme="majorBidi" w:cstheme="majorBidi"/>
          <w:spacing w:val="-11"/>
          <w:sz w:val="28"/>
          <w:szCs w:val="28"/>
          <w:u w:val="single"/>
        </w:rPr>
        <w:t xml:space="preserve"> </w:t>
      </w:r>
      <w:r w:rsidRPr="00825B13">
        <w:rPr>
          <w:rFonts w:asciiTheme="majorBidi" w:hAnsiTheme="majorBidi" w:cstheme="majorBidi"/>
          <w:sz w:val="28"/>
          <w:szCs w:val="28"/>
          <w:u w:val="single"/>
        </w:rPr>
        <w:t>and</w:t>
      </w:r>
      <w:r w:rsidRPr="00825B13">
        <w:rPr>
          <w:rFonts w:asciiTheme="majorBidi" w:hAnsiTheme="majorBidi" w:cstheme="majorBidi"/>
          <w:spacing w:val="-10"/>
          <w:sz w:val="28"/>
          <w:szCs w:val="28"/>
          <w:u w:val="single"/>
        </w:rPr>
        <w:t xml:space="preserve"> </w:t>
      </w:r>
      <w:r w:rsidRPr="00825B13">
        <w:rPr>
          <w:rFonts w:asciiTheme="majorBidi" w:hAnsiTheme="majorBidi" w:cstheme="majorBidi"/>
          <w:sz w:val="28"/>
          <w:szCs w:val="28"/>
          <w:u w:val="single"/>
        </w:rPr>
        <w:t>work-related</w:t>
      </w:r>
      <w:r w:rsidRPr="00825B13">
        <w:rPr>
          <w:rFonts w:asciiTheme="majorBidi" w:hAnsiTheme="majorBidi" w:cstheme="majorBidi"/>
          <w:spacing w:val="-6"/>
          <w:sz w:val="28"/>
          <w:szCs w:val="28"/>
          <w:u w:val="single"/>
        </w:rPr>
        <w:t xml:space="preserve"> </w:t>
      </w:r>
      <w:r w:rsidRPr="00825B13">
        <w:rPr>
          <w:rFonts w:asciiTheme="majorBidi" w:hAnsiTheme="majorBidi" w:cstheme="majorBidi"/>
          <w:sz w:val="28"/>
          <w:szCs w:val="28"/>
          <w:u w:val="single"/>
        </w:rPr>
        <w:t>information</w:t>
      </w:r>
    </w:p>
    <w:p w14:paraId="2E60BBB4" w14:textId="77777777" w:rsidR="00DC2CC0" w:rsidRPr="00055A5F" w:rsidRDefault="00000000" w:rsidP="005E7AC0">
      <w:pPr>
        <w:pStyle w:val="ListParagraph"/>
        <w:numPr>
          <w:ilvl w:val="0"/>
          <w:numId w:val="4"/>
        </w:numPr>
        <w:tabs>
          <w:tab w:val="left" w:pos="317"/>
          <w:tab w:val="left" w:pos="5179"/>
        </w:tabs>
        <w:spacing w:before="178" w:line="360" w:lineRule="auto"/>
        <w:ind w:hanging="217"/>
        <w:rPr>
          <w:rFonts w:asciiTheme="majorBidi" w:hAnsiTheme="majorBidi" w:cstheme="majorBidi"/>
          <w:sz w:val="24"/>
          <w:szCs w:val="24"/>
        </w:rPr>
      </w:pPr>
      <w:r w:rsidRPr="00055A5F">
        <w:rPr>
          <w:rFonts w:asciiTheme="majorBidi" w:hAnsiTheme="majorBidi" w:cstheme="majorBidi"/>
          <w:b/>
          <w:sz w:val="24"/>
          <w:szCs w:val="24"/>
        </w:rPr>
        <w:t>Name</w:t>
      </w:r>
      <w:r w:rsidRPr="00055A5F">
        <w:rPr>
          <w:rFonts w:asciiTheme="majorBidi" w:hAnsiTheme="majorBidi" w:cstheme="majorBidi"/>
          <w:b/>
          <w:spacing w:val="-1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b/>
          <w:sz w:val="24"/>
          <w:szCs w:val="24"/>
        </w:rPr>
        <w:t>(Optional):</w:t>
      </w:r>
      <w:r w:rsidRPr="00055A5F">
        <w:rPr>
          <w:rFonts w:asciiTheme="majorBidi" w:hAnsiTheme="majorBidi" w:cstheme="majorBidi"/>
          <w:b/>
          <w:spacing w:val="-1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sz w:val="24"/>
          <w:szCs w:val="24"/>
          <w:u w:val="thick"/>
        </w:rPr>
        <w:t xml:space="preserve"> </w:t>
      </w:r>
      <w:r w:rsidRPr="00055A5F">
        <w:rPr>
          <w:rFonts w:asciiTheme="majorBidi" w:hAnsiTheme="majorBidi" w:cstheme="majorBidi"/>
          <w:sz w:val="24"/>
          <w:szCs w:val="24"/>
          <w:u w:val="thick"/>
        </w:rPr>
        <w:tab/>
      </w:r>
    </w:p>
    <w:p w14:paraId="500DBE42" w14:textId="3EEA752B" w:rsidR="00DC2CC0" w:rsidRPr="00055A5F" w:rsidRDefault="00000000" w:rsidP="005E7AC0">
      <w:pPr>
        <w:pStyle w:val="ListParagraph"/>
        <w:numPr>
          <w:ilvl w:val="0"/>
          <w:numId w:val="4"/>
        </w:numPr>
        <w:tabs>
          <w:tab w:val="left" w:pos="317"/>
          <w:tab w:val="left" w:pos="1540"/>
          <w:tab w:val="left" w:pos="3029"/>
        </w:tabs>
        <w:spacing w:before="179" w:line="360" w:lineRule="auto"/>
        <w:ind w:hanging="217"/>
        <w:rPr>
          <w:rFonts w:asciiTheme="majorBidi" w:hAnsiTheme="majorBidi" w:cstheme="majorBidi"/>
          <w:sz w:val="24"/>
          <w:szCs w:val="24"/>
        </w:rPr>
      </w:pPr>
      <w:r w:rsidRPr="00055A5F">
        <w:rPr>
          <w:rFonts w:asciiTheme="majorBidi" w:hAnsiTheme="majorBidi" w:cstheme="majorBidi"/>
          <w:b/>
          <w:sz w:val="24"/>
          <w:szCs w:val="24"/>
        </w:rPr>
        <w:t>Gender:</w:t>
      </w:r>
      <w:r w:rsidR="009724B6">
        <w:rPr>
          <w:rFonts w:asciiTheme="majorBidi" w:hAnsiTheme="majorBidi" w:cstheme="majorBidi"/>
          <w:b/>
          <w:sz w:val="24"/>
          <w:szCs w:val="24"/>
        </w:rPr>
        <w:t xml:space="preserve">  </w:t>
      </w:r>
      <w:r w:rsidRPr="00055A5F">
        <w:rPr>
          <w:rFonts w:ascii="Segoe UI Symbol" w:hAnsi="Segoe UI Symbol" w:cs="Segoe UI Symbol"/>
          <w:sz w:val="24"/>
          <w:szCs w:val="24"/>
        </w:rPr>
        <w:t>☐</w:t>
      </w:r>
      <w:r w:rsidRPr="00055A5F">
        <w:rPr>
          <w:rFonts w:asciiTheme="majorBidi" w:hAnsiTheme="majorBidi" w:cstheme="majorBidi"/>
          <w:spacing w:val="-12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sz w:val="24"/>
          <w:szCs w:val="24"/>
        </w:rPr>
        <w:t>Female</w:t>
      </w:r>
      <w:r w:rsidRPr="00055A5F">
        <w:rPr>
          <w:rFonts w:asciiTheme="majorBidi" w:hAnsiTheme="majorBidi" w:cstheme="majorBidi"/>
          <w:sz w:val="24"/>
          <w:szCs w:val="24"/>
        </w:rPr>
        <w:tab/>
      </w:r>
      <w:r w:rsidRPr="00055A5F">
        <w:rPr>
          <w:rFonts w:ascii="Segoe UI Symbol" w:hAnsi="Segoe UI Symbol" w:cs="Segoe UI Symbol"/>
          <w:sz w:val="24"/>
          <w:szCs w:val="24"/>
        </w:rPr>
        <w:t>☐</w:t>
      </w:r>
      <w:r w:rsidRPr="00055A5F">
        <w:rPr>
          <w:rFonts w:asciiTheme="majorBidi" w:hAnsiTheme="majorBidi" w:cstheme="majorBidi"/>
          <w:spacing w:val="-10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sz w:val="24"/>
          <w:szCs w:val="24"/>
        </w:rPr>
        <w:t>Male</w:t>
      </w:r>
    </w:p>
    <w:p w14:paraId="3A48C9F6" w14:textId="0AB4736E" w:rsidR="00DC2CC0" w:rsidRPr="00055A5F" w:rsidRDefault="00000000" w:rsidP="005E7AC0">
      <w:pPr>
        <w:tabs>
          <w:tab w:val="left" w:pos="2981"/>
        </w:tabs>
        <w:spacing w:before="183" w:line="360" w:lineRule="auto"/>
        <w:ind w:left="100"/>
        <w:rPr>
          <w:rFonts w:asciiTheme="majorBidi" w:hAnsiTheme="majorBidi" w:cstheme="majorBidi"/>
          <w:sz w:val="24"/>
          <w:szCs w:val="24"/>
        </w:rPr>
      </w:pPr>
      <w:r w:rsidRPr="00055A5F">
        <w:rPr>
          <w:rFonts w:asciiTheme="majorBidi" w:hAnsiTheme="majorBidi" w:cstheme="majorBidi"/>
          <w:b/>
          <w:sz w:val="24"/>
          <w:szCs w:val="24"/>
        </w:rPr>
        <w:t>3.</w:t>
      </w:r>
      <w:r w:rsidRPr="00055A5F">
        <w:rPr>
          <w:rFonts w:asciiTheme="majorBidi" w:hAnsiTheme="majorBidi" w:cstheme="majorBidi"/>
          <w:b/>
          <w:spacing w:val="-7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b/>
          <w:sz w:val="24"/>
          <w:szCs w:val="24"/>
        </w:rPr>
        <w:t>Age</w:t>
      </w:r>
      <w:r w:rsidRPr="00055A5F">
        <w:rPr>
          <w:rFonts w:asciiTheme="majorBidi" w:hAnsiTheme="majorBidi" w:cstheme="majorBidi"/>
          <w:b/>
          <w:spacing w:val="-7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b/>
          <w:sz w:val="24"/>
          <w:szCs w:val="24"/>
        </w:rPr>
        <w:t>(Years):</w:t>
      </w:r>
      <w:r w:rsidR="009724B6">
        <w:rPr>
          <w:rFonts w:asciiTheme="majorBidi" w:hAnsiTheme="majorBidi" w:cstheme="majorBidi"/>
          <w:b/>
          <w:spacing w:val="92"/>
          <w:sz w:val="24"/>
          <w:szCs w:val="24"/>
        </w:rPr>
        <w:t xml:space="preserve"> </w:t>
      </w:r>
      <w:r w:rsidRPr="00055A5F">
        <w:rPr>
          <w:rFonts w:ascii="Segoe UI Symbol" w:hAnsi="Segoe UI Symbol" w:cs="Segoe UI Symbol"/>
          <w:sz w:val="24"/>
          <w:szCs w:val="24"/>
        </w:rPr>
        <w:t>☐</w:t>
      </w:r>
      <w:r w:rsidRPr="00055A5F">
        <w:rPr>
          <w:rFonts w:asciiTheme="majorBidi" w:hAnsiTheme="majorBidi" w:cstheme="majorBidi"/>
          <w:spacing w:val="-14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sz w:val="24"/>
          <w:szCs w:val="24"/>
        </w:rPr>
        <w:t>20-30</w:t>
      </w:r>
      <w:r w:rsidRPr="00055A5F">
        <w:rPr>
          <w:rFonts w:asciiTheme="majorBidi" w:hAnsiTheme="majorBidi" w:cstheme="majorBidi"/>
          <w:sz w:val="24"/>
          <w:szCs w:val="24"/>
        </w:rPr>
        <w:tab/>
      </w:r>
      <w:r w:rsidR="009724B6">
        <w:rPr>
          <w:rFonts w:asciiTheme="majorBidi" w:hAnsiTheme="majorBidi" w:cstheme="majorBidi"/>
          <w:sz w:val="24"/>
          <w:szCs w:val="24"/>
        </w:rPr>
        <w:t xml:space="preserve"> </w:t>
      </w:r>
      <w:r w:rsidRPr="00055A5F">
        <w:rPr>
          <w:rFonts w:ascii="Segoe UI Symbol" w:hAnsi="Segoe UI Symbol" w:cs="Segoe UI Symbol"/>
          <w:sz w:val="24"/>
          <w:szCs w:val="24"/>
        </w:rPr>
        <w:t>☐</w:t>
      </w:r>
      <w:r w:rsidRPr="00055A5F">
        <w:rPr>
          <w:rFonts w:asciiTheme="majorBidi" w:hAnsiTheme="majorBidi" w:cstheme="majorBidi"/>
          <w:spacing w:val="-12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sz w:val="24"/>
          <w:szCs w:val="24"/>
        </w:rPr>
        <w:t>31-</w:t>
      </w:r>
      <w:r w:rsidRPr="00055A5F">
        <w:rPr>
          <w:rFonts w:asciiTheme="majorBidi" w:hAnsiTheme="majorBidi" w:cstheme="majorBidi"/>
          <w:spacing w:val="-4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sz w:val="24"/>
          <w:szCs w:val="24"/>
        </w:rPr>
        <w:t>40</w:t>
      </w:r>
      <w:r w:rsidR="00EE54D6" w:rsidRPr="00055A5F">
        <w:rPr>
          <w:rFonts w:asciiTheme="majorBidi" w:hAnsiTheme="majorBidi" w:cstheme="majorBidi"/>
          <w:sz w:val="24"/>
          <w:szCs w:val="24"/>
        </w:rPr>
        <w:t xml:space="preserve"> </w:t>
      </w:r>
      <w:r w:rsidR="00B06CD1" w:rsidRPr="00055A5F">
        <w:rPr>
          <w:rFonts w:asciiTheme="majorBidi" w:hAnsiTheme="majorBidi" w:cstheme="majorBidi"/>
          <w:sz w:val="24"/>
          <w:szCs w:val="24"/>
        </w:rPr>
        <w:tab/>
      </w:r>
      <w:r w:rsidR="00B06CD1">
        <w:rPr>
          <w:rFonts w:asciiTheme="majorBidi" w:hAnsiTheme="majorBidi" w:cstheme="majorBidi"/>
          <w:sz w:val="24"/>
          <w:szCs w:val="24"/>
        </w:rPr>
        <w:t xml:space="preserve"> </w:t>
      </w:r>
      <w:r w:rsidR="00B06CD1">
        <w:rPr>
          <w:rFonts w:ascii="Segoe UI Symbol" w:hAnsi="Segoe UI Symbol" w:cs="Segoe UI Symbol"/>
          <w:sz w:val="24"/>
          <w:szCs w:val="24"/>
        </w:rPr>
        <w:t>☐</w:t>
      </w:r>
      <w:r w:rsidR="00EE54D6" w:rsidRPr="00055A5F">
        <w:rPr>
          <w:rFonts w:asciiTheme="majorBidi" w:hAnsiTheme="majorBidi" w:cstheme="majorBidi"/>
          <w:sz w:val="24"/>
          <w:szCs w:val="24"/>
        </w:rPr>
        <w:t xml:space="preserve"> 41</w:t>
      </w:r>
      <w:r w:rsidR="00F9102D">
        <w:rPr>
          <w:rFonts w:asciiTheme="majorBidi" w:hAnsiTheme="majorBidi" w:cstheme="majorBidi"/>
          <w:sz w:val="24"/>
          <w:szCs w:val="24"/>
        </w:rPr>
        <w:t xml:space="preserve">-50 </w:t>
      </w:r>
      <w:r w:rsidR="00F9102D">
        <w:rPr>
          <w:rFonts w:asciiTheme="majorBidi" w:hAnsiTheme="majorBidi" w:cstheme="majorBidi"/>
          <w:sz w:val="24"/>
          <w:szCs w:val="24"/>
        </w:rPr>
        <w:tab/>
      </w:r>
      <w:r w:rsidR="00F9102D" w:rsidRPr="00F9102D">
        <w:rPr>
          <w:rFonts w:ascii="Segoe UI Symbol" w:hAnsi="Segoe UI Symbol" w:cs="Segoe UI Symbol"/>
          <w:sz w:val="24"/>
          <w:szCs w:val="24"/>
        </w:rPr>
        <w:t>☐</w:t>
      </w:r>
      <w:r w:rsidR="00F9102D" w:rsidRPr="00F9102D">
        <w:rPr>
          <w:rFonts w:asciiTheme="majorBidi" w:hAnsiTheme="majorBidi" w:cstheme="majorBidi"/>
          <w:sz w:val="24"/>
          <w:szCs w:val="24"/>
        </w:rPr>
        <w:t xml:space="preserve"> Above 50</w:t>
      </w:r>
    </w:p>
    <w:p w14:paraId="1578AFFF" w14:textId="2D797FFA" w:rsidR="00DC2CC0" w:rsidRPr="00055A5F" w:rsidRDefault="00000000" w:rsidP="005E7AC0">
      <w:pPr>
        <w:pStyle w:val="ListParagraph"/>
        <w:numPr>
          <w:ilvl w:val="0"/>
          <w:numId w:val="3"/>
        </w:numPr>
        <w:tabs>
          <w:tab w:val="left" w:pos="322"/>
          <w:tab w:val="left" w:pos="2981"/>
          <w:tab w:val="left" w:pos="4613"/>
        </w:tabs>
        <w:spacing w:before="185" w:line="360" w:lineRule="auto"/>
        <w:ind w:hanging="222"/>
        <w:rPr>
          <w:rFonts w:asciiTheme="majorBidi" w:hAnsiTheme="majorBidi" w:cstheme="majorBidi"/>
          <w:sz w:val="24"/>
          <w:szCs w:val="24"/>
        </w:rPr>
      </w:pPr>
      <w:r w:rsidRPr="00055A5F">
        <w:rPr>
          <w:rFonts w:asciiTheme="majorBidi" w:hAnsiTheme="majorBidi" w:cstheme="majorBidi"/>
          <w:b/>
          <w:sz w:val="24"/>
          <w:szCs w:val="24"/>
        </w:rPr>
        <w:t>Educational</w:t>
      </w:r>
      <w:r w:rsidRPr="00055A5F">
        <w:rPr>
          <w:rFonts w:asciiTheme="majorBidi" w:hAnsiTheme="majorBidi" w:cstheme="majorBidi"/>
          <w:b/>
          <w:spacing w:val="-10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b/>
          <w:sz w:val="24"/>
          <w:szCs w:val="24"/>
        </w:rPr>
        <w:t>Qualification:</w:t>
      </w:r>
      <w:r w:rsidR="00C9507D" w:rsidRPr="00055A5F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Pr="00055A5F">
        <w:rPr>
          <w:rFonts w:ascii="Segoe UI Symbol" w:hAnsi="Segoe UI Symbol" w:cs="Segoe UI Symbol"/>
          <w:sz w:val="24"/>
          <w:szCs w:val="24"/>
        </w:rPr>
        <w:t>☐</w:t>
      </w:r>
      <w:r w:rsidRPr="00055A5F">
        <w:rPr>
          <w:rFonts w:asciiTheme="majorBidi" w:hAnsiTheme="majorBidi" w:cstheme="majorBidi"/>
          <w:spacing w:val="-11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sz w:val="24"/>
          <w:szCs w:val="24"/>
        </w:rPr>
        <w:t>Pharm</w:t>
      </w:r>
      <w:r w:rsidRPr="00055A5F">
        <w:rPr>
          <w:rFonts w:asciiTheme="majorBidi" w:hAnsiTheme="majorBidi" w:cstheme="majorBidi"/>
          <w:spacing w:val="-1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sz w:val="24"/>
          <w:szCs w:val="24"/>
        </w:rPr>
        <w:t>D</w:t>
      </w:r>
      <w:r w:rsidRPr="00055A5F">
        <w:rPr>
          <w:rFonts w:asciiTheme="majorBidi" w:hAnsiTheme="majorBidi" w:cstheme="majorBidi"/>
          <w:sz w:val="24"/>
          <w:szCs w:val="24"/>
        </w:rPr>
        <w:tab/>
      </w:r>
      <w:r w:rsidR="00F9102D">
        <w:rPr>
          <w:rFonts w:asciiTheme="majorBidi" w:hAnsiTheme="majorBidi" w:cstheme="majorBidi"/>
          <w:sz w:val="24"/>
          <w:szCs w:val="24"/>
        </w:rPr>
        <w:t xml:space="preserve"> </w:t>
      </w:r>
      <w:r w:rsidRPr="00055A5F">
        <w:rPr>
          <w:rFonts w:ascii="Segoe UI Symbol" w:hAnsi="Segoe UI Symbol" w:cs="Segoe UI Symbol"/>
          <w:sz w:val="24"/>
          <w:szCs w:val="24"/>
        </w:rPr>
        <w:t>☐</w:t>
      </w:r>
      <w:r w:rsidR="00F9102D">
        <w:rPr>
          <w:rFonts w:ascii="Segoe UI Symbol" w:hAnsi="Segoe UI Symbol" w:cs="Segoe UI Symbol"/>
          <w:sz w:val="24"/>
          <w:szCs w:val="24"/>
        </w:rPr>
        <w:t xml:space="preserve"> </w:t>
      </w:r>
      <w:r w:rsidR="00F9102D" w:rsidRPr="00055A5F">
        <w:rPr>
          <w:rFonts w:asciiTheme="majorBidi" w:hAnsiTheme="majorBidi" w:cstheme="majorBidi"/>
          <w:sz w:val="24"/>
          <w:szCs w:val="24"/>
        </w:rPr>
        <w:t>MPhil</w:t>
      </w:r>
      <w:r w:rsidR="00F9102D">
        <w:rPr>
          <w:rFonts w:asciiTheme="majorBidi" w:hAnsiTheme="majorBidi" w:cstheme="majorBidi"/>
          <w:sz w:val="24"/>
          <w:szCs w:val="24"/>
        </w:rPr>
        <w:t xml:space="preserve"> </w:t>
      </w:r>
      <w:r w:rsidR="00F9102D">
        <w:rPr>
          <w:rFonts w:asciiTheme="majorBidi" w:hAnsiTheme="majorBidi" w:cstheme="majorBidi"/>
          <w:sz w:val="24"/>
          <w:szCs w:val="24"/>
        </w:rPr>
        <w:tab/>
        <w:t xml:space="preserve"> </w:t>
      </w:r>
      <w:r w:rsidR="00F9102D">
        <w:rPr>
          <w:rFonts w:ascii="Segoe UI Symbol" w:hAnsi="Segoe UI Symbol" w:cs="Segoe UI Symbol"/>
          <w:sz w:val="24"/>
          <w:szCs w:val="24"/>
        </w:rPr>
        <w:t>☐</w:t>
      </w:r>
      <w:r w:rsidR="00F9102D" w:rsidRPr="00F9102D">
        <w:rPr>
          <w:rFonts w:asciiTheme="majorBidi" w:hAnsiTheme="majorBidi" w:cstheme="majorBidi"/>
          <w:sz w:val="24"/>
          <w:szCs w:val="24"/>
        </w:rPr>
        <w:t xml:space="preserve"> </w:t>
      </w:r>
      <w:r w:rsidR="00B06CD1" w:rsidRPr="00F9102D">
        <w:rPr>
          <w:rFonts w:asciiTheme="majorBidi" w:hAnsiTheme="majorBidi" w:cstheme="majorBidi"/>
          <w:sz w:val="24"/>
          <w:szCs w:val="24"/>
        </w:rPr>
        <w:t>PhD</w:t>
      </w:r>
      <w:r w:rsidRPr="00055A5F">
        <w:rPr>
          <w:rFonts w:asciiTheme="majorBidi" w:hAnsiTheme="majorBidi" w:cstheme="majorBidi"/>
          <w:spacing w:val="-3"/>
          <w:sz w:val="24"/>
          <w:szCs w:val="24"/>
        </w:rPr>
        <w:t xml:space="preserve"> </w:t>
      </w:r>
      <w:r w:rsidR="00C9507D" w:rsidRPr="00055A5F">
        <w:rPr>
          <w:rFonts w:asciiTheme="majorBidi" w:hAnsiTheme="majorBidi" w:cstheme="majorBidi"/>
          <w:spacing w:val="-3"/>
          <w:sz w:val="24"/>
          <w:szCs w:val="24"/>
        </w:rPr>
        <w:tab/>
        <w:t xml:space="preserve">   </w:t>
      </w:r>
    </w:p>
    <w:p w14:paraId="52048401" w14:textId="4570983D" w:rsidR="00DC2CC0" w:rsidRPr="00055A5F" w:rsidRDefault="00000000" w:rsidP="005E7AC0">
      <w:pPr>
        <w:pStyle w:val="ListParagraph"/>
        <w:numPr>
          <w:ilvl w:val="0"/>
          <w:numId w:val="3"/>
        </w:numPr>
        <w:tabs>
          <w:tab w:val="left" w:pos="317"/>
          <w:tab w:val="left" w:pos="2260"/>
          <w:tab w:val="left" w:pos="3701"/>
        </w:tabs>
        <w:spacing w:line="360" w:lineRule="auto"/>
        <w:ind w:left="316" w:hanging="217"/>
        <w:rPr>
          <w:rFonts w:asciiTheme="majorBidi" w:hAnsiTheme="majorBidi" w:cstheme="majorBidi"/>
          <w:sz w:val="24"/>
          <w:szCs w:val="24"/>
        </w:rPr>
      </w:pPr>
      <w:r w:rsidRPr="00055A5F">
        <w:rPr>
          <w:rFonts w:asciiTheme="majorBidi" w:hAnsiTheme="majorBidi" w:cstheme="majorBidi"/>
          <w:b/>
          <w:sz w:val="24"/>
          <w:szCs w:val="24"/>
        </w:rPr>
        <w:t>Marital</w:t>
      </w:r>
      <w:r w:rsidRPr="00055A5F">
        <w:rPr>
          <w:rFonts w:asciiTheme="majorBidi" w:hAnsiTheme="majorBidi" w:cstheme="majorBidi"/>
          <w:b/>
          <w:spacing w:val="-6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b/>
          <w:sz w:val="24"/>
          <w:szCs w:val="24"/>
        </w:rPr>
        <w:t>status:</w:t>
      </w:r>
      <w:r w:rsidR="009724B6">
        <w:rPr>
          <w:rFonts w:asciiTheme="majorBidi" w:hAnsiTheme="majorBidi" w:cstheme="majorBidi"/>
          <w:b/>
          <w:sz w:val="24"/>
          <w:szCs w:val="24"/>
        </w:rPr>
        <w:t xml:space="preserve">  </w:t>
      </w:r>
      <w:r w:rsidRPr="00055A5F">
        <w:rPr>
          <w:rFonts w:ascii="Segoe UI Symbol" w:hAnsi="Segoe UI Symbol" w:cs="Segoe UI Symbol"/>
          <w:sz w:val="24"/>
          <w:szCs w:val="24"/>
        </w:rPr>
        <w:t>☐</w:t>
      </w:r>
      <w:r w:rsidRPr="00055A5F">
        <w:rPr>
          <w:rFonts w:asciiTheme="majorBidi" w:hAnsiTheme="majorBidi" w:cstheme="majorBidi"/>
          <w:spacing w:val="-11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sz w:val="24"/>
          <w:szCs w:val="24"/>
        </w:rPr>
        <w:t>Single</w:t>
      </w:r>
      <w:r w:rsidRPr="00055A5F">
        <w:rPr>
          <w:rFonts w:asciiTheme="majorBidi" w:hAnsiTheme="majorBidi" w:cstheme="majorBidi"/>
          <w:sz w:val="24"/>
          <w:szCs w:val="24"/>
        </w:rPr>
        <w:tab/>
      </w:r>
      <w:r w:rsidRPr="00055A5F">
        <w:rPr>
          <w:rFonts w:ascii="Segoe UI Symbol" w:hAnsi="Segoe UI Symbol" w:cs="Segoe UI Symbol"/>
          <w:sz w:val="24"/>
          <w:szCs w:val="24"/>
        </w:rPr>
        <w:t>☐</w:t>
      </w:r>
      <w:r w:rsidRPr="00055A5F">
        <w:rPr>
          <w:rFonts w:asciiTheme="majorBidi" w:hAnsiTheme="majorBidi" w:cstheme="majorBidi"/>
          <w:spacing w:val="-9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sz w:val="24"/>
          <w:szCs w:val="24"/>
        </w:rPr>
        <w:t>Married</w:t>
      </w:r>
    </w:p>
    <w:p w14:paraId="12490750" w14:textId="6EE43695" w:rsidR="00DC2CC0" w:rsidRPr="00055A5F" w:rsidRDefault="00000000" w:rsidP="005E7AC0">
      <w:pPr>
        <w:pStyle w:val="ListParagraph"/>
        <w:numPr>
          <w:ilvl w:val="0"/>
          <w:numId w:val="3"/>
        </w:numPr>
        <w:tabs>
          <w:tab w:val="left" w:pos="317"/>
          <w:tab w:val="left" w:pos="2260"/>
          <w:tab w:val="left" w:pos="3701"/>
        </w:tabs>
        <w:spacing w:before="184" w:line="360" w:lineRule="auto"/>
        <w:ind w:left="316" w:hanging="217"/>
        <w:rPr>
          <w:rFonts w:asciiTheme="majorBidi" w:hAnsiTheme="majorBidi" w:cstheme="majorBidi"/>
          <w:sz w:val="24"/>
          <w:szCs w:val="24"/>
        </w:rPr>
      </w:pPr>
      <w:r w:rsidRPr="00055A5F">
        <w:rPr>
          <w:rFonts w:asciiTheme="majorBidi" w:hAnsiTheme="majorBidi" w:cstheme="majorBidi"/>
          <w:b/>
          <w:sz w:val="24"/>
          <w:szCs w:val="24"/>
        </w:rPr>
        <w:t>Experience</w:t>
      </w:r>
      <w:r w:rsidRPr="00055A5F">
        <w:rPr>
          <w:rFonts w:asciiTheme="majorBidi" w:hAnsiTheme="majorBidi" w:cstheme="majorBidi"/>
          <w:b/>
          <w:spacing w:val="-10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b/>
          <w:sz w:val="24"/>
          <w:szCs w:val="24"/>
        </w:rPr>
        <w:t>(Years):</w:t>
      </w:r>
      <w:r w:rsidR="00C9507D" w:rsidRPr="00055A5F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C9507D" w:rsidRPr="00055A5F">
        <w:rPr>
          <w:rFonts w:ascii="Segoe UI Symbol" w:hAnsi="Segoe UI Symbol" w:cs="Segoe UI Symbol"/>
          <w:sz w:val="24"/>
          <w:szCs w:val="24"/>
        </w:rPr>
        <w:t>☐</w:t>
      </w:r>
      <w:r w:rsidR="00C9507D" w:rsidRPr="00055A5F">
        <w:rPr>
          <w:rFonts w:asciiTheme="majorBidi" w:hAnsiTheme="majorBidi" w:cstheme="majorBidi"/>
          <w:sz w:val="24"/>
          <w:szCs w:val="24"/>
        </w:rPr>
        <w:t>&lt; 1</w:t>
      </w:r>
      <w:r w:rsidR="00C9507D" w:rsidRPr="00055A5F">
        <w:rPr>
          <w:rFonts w:asciiTheme="majorBidi" w:hAnsiTheme="majorBidi" w:cstheme="majorBidi"/>
          <w:sz w:val="24"/>
          <w:szCs w:val="24"/>
        </w:rPr>
        <w:tab/>
      </w:r>
      <w:r w:rsidRPr="00055A5F">
        <w:rPr>
          <w:rFonts w:ascii="Segoe UI Symbol" w:hAnsi="Segoe UI Symbol" w:cs="Segoe UI Symbol"/>
          <w:sz w:val="24"/>
          <w:szCs w:val="24"/>
        </w:rPr>
        <w:t>☐</w:t>
      </w:r>
      <w:r w:rsidRPr="00055A5F">
        <w:rPr>
          <w:rFonts w:asciiTheme="majorBidi" w:hAnsiTheme="majorBidi" w:cstheme="majorBidi"/>
          <w:spacing w:val="-11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sz w:val="24"/>
          <w:szCs w:val="24"/>
        </w:rPr>
        <w:t>1-5</w:t>
      </w:r>
      <w:r w:rsidRPr="00055A5F">
        <w:rPr>
          <w:rFonts w:asciiTheme="majorBidi" w:hAnsiTheme="majorBidi" w:cstheme="majorBidi"/>
          <w:sz w:val="24"/>
          <w:szCs w:val="24"/>
        </w:rPr>
        <w:tab/>
      </w:r>
      <w:r w:rsidR="00C9507D" w:rsidRPr="00055A5F">
        <w:rPr>
          <w:rFonts w:asciiTheme="majorBidi" w:hAnsiTheme="majorBidi" w:cstheme="majorBidi"/>
          <w:sz w:val="24"/>
          <w:szCs w:val="24"/>
        </w:rPr>
        <w:tab/>
      </w:r>
      <w:r w:rsidRPr="00055A5F">
        <w:rPr>
          <w:rFonts w:ascii="Segoe UI Symbol" w:hAnsi="Segoe UI Symbol" w:cs="Segoe UI Symbol"/>
          <w:sz w:val="24"/>
          <w:szCs w:val="24"/>
        </w:rPr>
        <w:t>☐</w:t>
      </w:r>
      <w:r w:rsidRPr="00055A5F">
        <w:rPr>
          <w:rFonts w:asciiTheme="majorBidi" w:hAnsiTheme="majorBidi" w:cstheme="majorBidi"/>
          <w:spacing w:val="-12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sz w:val="24"/>
          <w:szCs w:val="24"/>
        </w:rPr>
        <w:t>6</w:t>
      </w:r>
      <w:r w:rsidR="00F9102D">
        <w:rPr>
          <w:rFonts w:asciiTheme="majorBidi" w:hAnsiTheme="majorBidi" w:cstheme="majorBidi"/>
          <w:sz w:val="24"/>
          <w:szCs w:val="24"/>
        </w:rPr>
        <w:t>-10</w:t>
      </w:r>
      <w:r w:rsidR="00F9102D">
        <w:rPr>
          <w:rFonts w:asciiTheme="majorBidi" w:hAnsiTheme="majorBidi" w:cstheme="majorBidi"/>
          <w:sz w:val="24"/>
          <w:szCs w:val="24"/>
        </w:rPr>
        <w:tab/>
      </w:r>
      <w:r w:rsidR="00F9102D">
        <w:rPr>
          <w:rFonts w:asciiTheme="majorBidi" w:hAnsiTheme="majorBidi" w:cstheme="majorBidi"/>
          <w:sz w:val="24"/>
          <w:szCs w:val="24"/>
        </w:rPr>
        <w:tab/>
      </w:r>
      <w:r w:rsidR="00F9102D" w:rsidRPr="00F9102D">
        <w:rPr>
          <w:rFonts w:ascii="Segoe UI Symbol" w:hAnsi="Segoe UI Symbol" w:cs="Segoe UI Symbol"/>
          <w:sz w:val="24"/>
          <w:szCs w:val="24"/>
        </w:rPr>
        <w:t>☐</w:t>
      </w:r>
      <w:r w:rsidR="00F9102D" w:rsidRPr="00F9102D">
        <w:rPr>
          <w:rFonts w:asciiTheme="majorBidi" w:hAnsiTheme="majorBidi" w:cstheme="majorBidi"/>
          <w:sz w:val="24"/>
          <w:szCs w:val="24"/>
        </w:rPr>
        <w:t xml:space="preserve"> More than 10</w:t>
      </w:r>
    </w:p>
    <w:p w14:paraId="6224B020" w14:textId="77819378" w:rsidR="00EE54D6" w:rsidRPr="00055A5F" w:rsidRDefault="00EE54D6" w:rsidP="005E7AC0">
      <w:pPr>
        <w:pStyle w:val="ListParagraph"/>
        <w:numPr>
          <w:ilvl w:val="0"/>
          <w:numId w:val="3"/>
        </w:numPr>
        <w:tabs>
          <w:tab w:val="left" w:pos="317"/>
          <w:tab w:val="left" w:pos="2260"/>
          <w:tab w:val="left" w:pos="3701"/>
        </w:tabs>
        <w:spacing w:before="184" w:line="360" w:lineRule="auto"/>
        <w:ind w:left="316" w:hanging="217"/>
        <w:rPr>
          <w:rFonts w:asciiTheme="majorBidi" w:hAnsiTheme="majorBidi" w:cstheme="majorBidi"/>
          <w:sz w:val="24"/>
          <w:szCs w:val="24"/>
        </w:rPr>
      </w:pPr>
      <w:r w:rsidRPr="00055A5F">
        <w:rPr>
          <w:rFonts w:asciiTheme="majorBidi" w:hAnsiTheme="majorBidi" w:cstheme="majorBidi"/>
          <w:b/>
          <w:sz w:val="24"/>
          <w:szCs w:val="24"/>
        </w:rPr>
        <w:t xml:space="preserve">Practice City: </w:t>
      </w:r>
      <w:r w:rsidRPr="00055A5F">
        <w:rPr>
          <w:rFonts w:ascii="Segoe UI Symbol" w:hAnsi="Segoe UI Symbol" w:cs="Segoe UI Symbol"/>
          <w:sz w:val="24"/>
          <w:szCs w:val="24"/>
        </w:rPr>
        <w:t>☐</w:t>
      </w:r>
      <w:r w:rsidR="003C2D46" w:rsidRPr="00055A5F">
        <w:rPr>
          <w:rFonts w:asciiTheme="majorBidi" w:hAnsiTheme="majorBidi" w:cstheme="majorBidi"/>
          <w:sz w:val="24"/>
          <w:szCs w:val="24"/>
        </w:rPr>
        <w:t xml:space="preserve"> </w:t>
      </w:r>
      <w:r w:rsidR="00055A5F" w:rsidRPr="00055A5F">
        <w:rPr>
          <w:rFonts w:asciiTheme="majorBidi" w:hAnsiTheme="majorBidi" w:cstheme="majorBidi"/>
          <w:sz w:val="24"/>
          <w:szCs w:val="24"/>
        </w:rPr>
        <w:t xml:space="preserve">Islamabad </w:t>
      </w:r>
      <w:r w:rsidR="00055A5F" w:rsidRPr="00055A5F">
        <w:rPr>
          <w:rFonts w:asciiTheme="majorBidi" w:hAnsiTheme="majorBidi" w:cstheme="majorBidi"/>
          <w:sz w:val="24"/>
          <w:szCs w:val="24"/>
        </w:rPr>
        <w:tab/>
      </w:r>
      <w:r w:rsidRPr="00055A5F">
        <w:rPr>
          <w:rFonts w:asciiTheme="majorBidi" w:hAnsiTheme="majorBidi" w:cstheme="majorBidi"/>
          <w:sz w:val="24"/>
          <w:szCs w:val="24"/>
        </w:rPr>
        <w:t xml:space="preserve"> </w:t>
      </w:r>
      <w:r w:rsidRPr="00055A5F">
        <w:rPr>
          <w:rFonts w:ascii="Segoe UI Symbol" w:hAnsi="Segoe UI Symbol" w:cs="Segoe UI Symbol"/>
          <w:sz w:val="24"/>
          <w:szCs w:val="24"/>
        </w:rPr>
        <w:t>☐</w:t>
      </w:r>
      <w:r w:rsidR="003C2D46" w:rsidRPr="00055A5F">
        <w:rPr>
          <w:rFonts w:asciiTheme="majorBidi" w:hAnsiTheme="majorBidi" w:cstheme="majorBidi"/>
          <w:sz w:val="24"/>
          <w:szCs w:val="24"/>
        </w:rPr>
        <w:t xml:space="preserve"> </w:t>
      </w:r>
      <w:r w:rsidR="00055A5F" w:rsidRPr="00055A5F">
        <w:rPr>
          <w:rFonts w:asciiTheme="majorBidi" w:hAnsiTheme="majorBidi" w:cstheme="majorBidi"/>
          <w:sz w:val="24"/>
          <w:szCs w:val="24"/>
        </w:rPr>
        <w:t>Rawalpindi</w:t>
      </w:r>
    </w:p>
    <w:p w14:paraId="16AA3F96" w14:textId="487EFA7B" w:rsidR="00DC2CC0" w:rsidRPr="00055A5F" w:rsidRDefault="00000000" w:rsidP="005E7AC0">
      <w:pPr>
        <w:pStyle w:val="ListParagraph"/>
        <w:numPr>
          <w:ilvl w:val="0"/>
          <w:numId w:val="2"/>
        </w:numPr>
        <w:tabs>
          <w:tab w:val="left" w:pos="317"/>
          <w:tab w:val="left" w:pos="2260"/>
          <w:tab w:val="left" w:pos="5141"/>
        </w:tabs>
        <w:spacing w:line="360" w:lineRule="auto"/>
        <w:ind w:hanging="217"/>
        <w:rPr>
          <w:rFonts w:asciiTheme="majorBidi" w:hAnsiTheme="majorBidi" w:cstheme="majorBidi"/>
          <w:sz w:val="24"/>
          <w:szCs w:val="24"/>
        </w:rPr>
      </w:pPr>
      <w:r w:rsidRPr="00055A5F">
        <w:rPr>
          <w:rFonts w:asciiTheme="majorBidi" w:hAnsiTheme="majorBidi" w:cstheme="majorBidi"/>
          <w:b/>
          <w:sz w:val="24"/>
          <w:szCs w:val="24"/>
        </w:rPr>
        <w:t>Practice</w:t>
      </w:r>
      <w:r w:rsidRPr="00055A5F">
        <w:rPr>
          <w:rFonts w:asciiTheme="majorBidi" w:hAnsiTheme="majorBidi" w:cstheme="majorBidi"/>
          <w:b/>
          <w:spacing w:val="-4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b/>
          <w:sz w:val="24"/>
          <w:szCs w:val="24"/>
        </w:rPr>
        <w:t>Setting:</w:t>
      </w:r>
      <w:r w:rsidR="009724B6">
        <w:rPr>
          <w:rFonts w:asciiTheme="majorBidi" w:hAnsiTheme="majorBidi" w:cstheme="majorBidi"/>
          <w:b/>
          <w:sz w:val="24"/>
          <w:szCs w:val="24"/>
        </w:rPr>
        <w:t xml:space="preserve">  </w:t>
      </w:r>
      <w:r w:rsidRPr="00055A5F">
        <w:rPr>
          <w:rFonts w:ascii="Segoe UI Symbol" w:hAnsi="Segoe UI Symbol" w:cs="Segoe UI Symbol"/>
          <w:sz w:val="24"/>
          <w:szCs w:val="24"/>
        </w:rPr>
        <w:t>☐</w:t>
      </w:r>
      <w:r w:rsidRPr="00055A5F">
        <w:rPr>
          <w:rFonts w:asciiTheme="majorBidi" w:hAnsiTheme="majorBidi" w:cstheme="majorBidi"/>
          <w:spacing w:val="-12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sz w:val="24"/>
          <w:szCs w:val="24"/>
        </w:rPr>
        <w:t>Community</w:t>
      </w:r>
      <w:r w:rsidRPr="00055A5F">
        <w:rPr>
          <w:rFonts w:asciiTheme="majorBidi" w:hAnsiTheme="majorBidi" w:cstheme="majorBidi"/>
          <w:spacing w:val="-3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sz w:val="24"/>
          <w:szCs w:val="24"/>
        </w:rPr>
        <w:t>Pharmacy</w:t>
      </w:r>
      <w:r w:rsidRPr="00055A5F">
        <w:rPr>
          <w:rFonts w:asciiTheme="majorBidi" w:hAnsiTheme="majorBidi" w:cstheme="majorBidi"/>
          <w:sz w:val="24"/>
          <w:szCs w:val="24"/>
        </w:rPr>
        <w:tab/>
      </w:r>
      <w:r w:rsidRPr="00055A5F">
        <w:rPr>
          <w:rFonts w:ascii="Segoe UI Symbol" w:hAnsi="Segoe UI Symbol" w:cs="Segoe UI Symbol"/>
          <w:sz w:val="24"/>
          <w:szCs w:val="24"/>
        </w:rPr>
        <w:t>☐</w:t>
      </w:r>
      <w:r w:rsidRPr="00055A5F">
        <w:rPr>
          <w:rFonts w:asciiTheme="majorBidi" w:hAnsiTheme="majorBidi" w:cstheme="majorBidi"/>
          <w:spacing w:val="-13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sz w:val="24"/>
          <w:szCs w:val="24"/>
        </w:rPr>
        <w:t>Hospital</w:t>
      </w:r>
      <w:r w:rsidRPr="00055A5F">
        <w:rPr>
          <w:rFonts w:asciiTheme="majorBidi" w:hAnsiTheme="majorBidi" w:cstheme="majorBidi"/>
          <w:spacing w:val="-3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sz w:val="24"/>
          <w:szCs w:val="24"/>
        </w:rPr>
        <w:t>Pharmacy</w:t>
      </w:r>
    </w:p>
    <w:p w14:paraId="326ADCA7" w14:textId="57254BCC" w:rsidR="00EE54D6" w:rsidRPr="00055A5F" w:rsidRDefault="00000000" w:rsidP="005E7AC0">
      <w:pPr>
        <w:pStyle w:val="ListParagraph"/>
        <w:numPr>
          <w:ilvl w:val="0"/>
          <w:numId w:val="2"/>
        </w:numPr>
        <w:tabs>
          <w:tab w:val="left" w:pos="317"/>
          <w:tab w:val="left" w:pos="7302"/>
          <w:tab w:val="left" w:pos="8743"/>
        </w:tabs>
        <w:spacing w:before="184" w:line="360" w:lineRule="auto"/>
        <w:ind w:hanging="217"/>
        <w:rPr>
          <w:rFonts w:asciiTheme="majorBidi" w:hAnsiTheme="majorBidi" w:cstheme="majorBidi"/>
          <w:sz w:val="24"/>
          <w:szCs w:val="24"/>
        </w:rPr>
      </w:pPr>
      <w:r w:rsidRPr="00055A5F">
        <w:rPr>
          <w:rFonts w:asciiTheme="majorBidi" w:hAnsiTheme="majorBidi" w:cstheme="majorBidi"/>
          <w:b/>
          <w:sz w:val="24"/>
          <w:szCs w:val="24"/>
        </w:rPr>
        <w:t>Approximate</w:t>
      </w:r>
      <w:r w:rsidRPr="00055A5F">
        <w:rPr>
          <w:rFonts w:asciiTheme="majorBidi" w:hAnsiTheme="majorBidi" w:cstheme="majorBidi"/>
          <w:b/>
          <w:spacing w:val="-7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b/>
          <w:sz w:val="24"/>
          <w:szCs w:val="24"/>
        </w:rPr>
        <w:t>(average)</w:t>
      </w:r>
      <w:r w:rsidRPr="00055A5F">
        <w:rPr>
          <w:rFonts w:asciiTheme="majorBidi" w:hAnsiTheme="majorBidi" w:cstheme="majorBidi"/>
          <w:b/>
          <w:spacing w:val="-7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b/>
          <w:sz w:val="24"/>
          <w:szCs w:val="24"/>
        </w:rPr>
        <w:t>number</w:t>
      </w:r>
      <w:r w:rsidRPr="00055A5F">
        <w:rPr>
          <w:rFonts w:asciiTheme="majorBidi" w:hAnsiTheme="majorBidi" w:cstheme="majorBidi"/>
          <w:b/>
          <w:spacing w:val="-7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b/>
          <w:sz w:val="24"/>
          <w:szCs w:val="24"/>
        </w:rPr>
        <w:t>of</w:t>
      </w:r>
      <w:r w:rsidRPr="00055A5F">
        <w:rPr>
          <w:rFonts w:asciiTheme="majorBidi" w:hAnsiTheme="majorBidi" w:cstheme="majorBidi"/>
          <w:b/>
          <w:spacing w:val="-4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b/>
          <w:sz w:val="24"/>
          <w:szCs w:val="24"/>
        </w:rPr>
        <w:t>prescriptions</w:t>
      </w:r>
      <w:r w:rsidRPr="00055A5F">
        <w:rPr>
          <w:rFonts w:asciiTheme="majorBidi" w:hAnsiTheme="majorBidi" w:cstheme="majorBidi"/>
          <w:b/>
          <w:spacing w:val="-7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b/>
          <w:sz w:val="24"/>
          <w:szCs w:val="24"/>
        </w:rPr>
        <w:t>handled</w:t>
      </w:r>
      <w:r w:rsidRPr="00055A5F">
        <w:rPr>
          <w:rFonts w:asciiTheme="majorBidi" w:hAnsiTheme="majorBidi" w:cstheme="majorBidi"/>
          <w:b/>
          <w:spacing w:val="-5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b/>
          <w:sz w:val="24"/>
          <w:szCs w:val="24"/>
        </w:rPr>
        <w:t>by</w:t>
      </w:r>
      <w:r w:rsidRPr="00055A5F">
        <w:rPr>
          <w:rFonts w:asciiTheme="majorBidi" w:hAnsiTheme="majorBidi" w:cstheme="majorBidi"/>
          <w:b/>
          <w:spacing w:val="-9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b/>
          <w:sz w:val="24"/>
          <w:szCs w:val="24"/>
        </w:rPr>
        <w:t>you</w:t>
      </w:r>
      <w:r w:rsidRPr="00055A5F">
        <w:rPr>
          <w:rFonts w:asciiTheme="majorBidi" w:hAnsiTheme="majorBidi" w:cstheme="majorBidi"/>
          <w:b/>
          <w:spacing w:val="-4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b/>
          <w:sz w:val="24"/>
          <w:szCs w:val="24"/>
        </w:rPr>
        <w:t>daily:</w:t>
      </w:r>
      <w:r w:rsidR="00C9507D" w:rsidRPr="00055A5F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Pr="00055A5F">
        <w:rPr>
          <w:rFonts w:ascii="Segoe UI Symbol" w:hAnsi="Segoe UI Symbol" w:cs="Segoe UI Symbol"/>
          <w:sz w:val="24"/>
          <w:szCs w:val="24"/>
        </w:rPr>
        <w:t>☐</w:t>
      </w:r>
      <w:r w:rsidRPr="00055A5F">
        <w:rPr>
          <w:rFonts w:asciiTheme="majorBidi" w:hAnsiTheme="majorBidi" w:cstheme="majorBidi"/>
          <w:spacing w:val="-12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sz w:val="24"/>
          <w:szCs w:val="24"/>
        </w:rPr>
        <w:t>1-</w:t>
      </w:r>
      <w:r w:rsidR="00055A5F" w:rsidRPr="00055A5F">
        <w:rPr>
          <w:rFonts w:asciiTheme="majorBidi" w:hAnsiTheme="majorBidi" w:cstheme="majorBidi"/>
          <w:sz w:val="24"/>
          <w:szCs w:val="24"/>
        </w:rPr>
        <w:t xml:space="preserve">35      </w:t>
      </w:r>
      <w:r w:rsidR="009724B6">
        <w:rPr>
          <w:rFonts w:asciiTheme="majorBidi" w:hAnsiTheme="majorBidi" w:cstheme="majorBidi"/>
          <w:sz w:val="24"/>
          <w:szCs w:val="24"/>
        </w:rPr>
        <w:t xml:space="preserve"> </w:t>
      </w:r>
      <w:r w:rsidRPr="00055A5F">
        <w:rPr>
          <w:rFonts w:ascii="Segoe UI Symbol" w:hAnsi="Segoe UI Symbol" w:cs="Segoe UI Symbol"/>
          <w:sz w:val="24"/>
          <w:szCs w:val="24"/>
        </w:rPr>
        <w:t>☐</w:t>
      </w:r>
      <w:r w:rsidRPr="00055A5F">
        <w:rPr>
          <w:rFonts w:asciiTheme="majorBidi" w:hAnsiTheme="majorBidi" w:cstheme="majorBidi"/>
          <w:spacing w:val="-14"/>
          <w:sz w:val="24"/>
          <w:szCs w:val="24"/>
        </w:rPr>
        <w:t xml:space="preserve"> </w:t>
      </w:r>
      <w:r w:rsidR="00055A5F" w:rsidRPr="00055A5F">
        <w:rPr>
          <w:rFonts w:asciiTheme="majorBidi" w:hAnsiTheme="majorBidi" w:cstheme="majorBidi"/>
          <w:sz w:val="24"/>
          <w:szCs w:val="24"/>
        </w:rPr>
        <w:t>36</w:t>
      </w:r>
      <w:r w:rsidRPr="00055A5F">
        <w:rPr>
          <w:rFonts w:asciiTheme="majorBidi" w:hAnsiTheme="majorBidi" w:cstheme="majorBidi"/>
          <w:sz w:val="24"/>
          <w:szCs w:val="24"/>
        </w:rPr>
        <w:t>-</w:t>
      </w:r>
      <w:r w:rsidR="00055A5F" w:rsidRPr="00055A5F">
        <w:rPr>
          <w:rFonts w:asciiTheme="majorBidi" w:hAnsiTheme="majorBidi" w:cstheme="majorBidi"/>
          <w:sz w:val="24"/>
          <w:szCs w:val="24"/>
        </w:rPr>
        <w:t>7</w:t>
      </w:r>
      <w:r w:rsidRPr="00055A5F">
        <w:rPr>
          <w:rFonts w:asciiTheme="majorBidi" w:hAnsiTheme="majorBidi" w:cstheme="majorBidi"/>
          <w:sz w:val="24"/>
          <w:szCs w:val="24"/>
        </w:rPr>
        <w:t>0</w:t>
      </w:r>
      <w:r w:rsidR="00055A5F" w:rsidRPr="00055A5F">
        <w:rPr>
          <w:rFonts w:asciiTheme="majorBidi" w:hAnsiTheme="majorBidi" w:cstheme="majorBidi"/>
          <w:sz w:val="24"/>
          <w:szCs w:val="24"/>
        </w:rPr>
        <w:t xml:space="preserve">    </w:t>
      </w:r>
      <w:r w:rsidR="009724B6">
        <w:rPr>
          <w:rFonts w:asciiTheme="majorBidi" w:hAnsiTheme="majorBidi" w:cstheme="majorBidi"/>
          <w:sz w:val="24"/>
          <w:szCs w:val="24"/>
        </w:rPr>
        <w:t xml:space="preserve">  </w:t>
      </w:r>
      <w:r w:rsidR="00055A5F" w:rsidRPr="00055A5F">
        <w:rPr>
          <w:rFonts w:asciiTheme="majorBidi" w:hAnsiTheme="majorBidi" w:cstheme="majorBidi"/>
          <w:sz w:val="24"/>
          <w:szCs w:val="24"/>
        </w:rPr>
        <w:t xml:space="preserve"> </w:t>
      </w:r>
      <w:r w:rsidR="00055A5F" w:rsidRPr="00055A5F">
        <w:rPr>
          <w:rFonts w:ascii="Segoe UI Symbol" w:hAnsi="Segoe UI Symbol" w:cs="Segoe UI Symbol"/>
          <w:sz w:val="24"/>
          <w:szCs w:val="24"/>
        </w:rPr>
        <w:t>☐</w:t>
      </w:r>
      <w:r w:rsidR="00055A5F" w:rsidRPr="00055A5F">
        <w:rPr>
          <w:rFonts w:asciiTheme="majorBidi" w:hAnsiTheme="majorBidi" w:cstheme="majorBidi"/>
          <w:sz w:val="24"/>
          <w:szCs w:val="24"/>
        </w:rPr>
        <w:t xml:space="preserve"> &gt;70</w:t>
      </w:r>
    </w:p>
    <w:p w14:paraId="30428453" w14:textId="36F976A6" w:rsidR="00DC2CC0" w:rsidRPr="00055A5F" w:rsidRDefault="00000000" w:rsidP="005E7AC0">
      <w:pPr>
        <w:tabs>
          <w:tab w:val="left" w:pos="2260"/>
          <w:tab w:val="left" w:pos="3845"/>
          <w:tab w:val="left" w:pos="5732"/>
        </w:tabs>
        <w:spacing w:before="184" w:line="360" w:lineRule="auto"/>
        <w:ind w:left="100"/>
        <w:rPr>
          <w:rFonts w:asciiTheme="majorBidi" w:hAnsiTheme="majorBidi" w:cstheme="majorBidi"/>
          <w:sz w:val="24"/>
          <w:szCs w:val="24"/>
        </w:rPr>
      </w:pPr>
      <w:r w:rsidRPr="00055A5F">
        <w:rPr>
          <w:rFonts w:asciiTheme="majorBidi" w:hAnsiTheme="majorBidi" w:cstheme="majorBidi"/>
          <w:b/>
          <w:sz w:val="24"/>
          <w:szCs w:val="24"/>
        </w:rPr>
        <w:t>10.</w:t>
      </w:r>
      <w:r w:rsidRPr="00055A5F">
        <w:rPr>
          <w:rFonts w:asciiTheme="majorBidi" w:hAnsiTheme="majorBidi" w:cstheme="majorBidi"/>
          <w:b/>
          <w:spacing w:val="-6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b/>
          <w:sz w:val="24"/>
          <w:szCs w:val="24"/>
        </w:rPr>
        <w:t>Monthly</w:t>
      </w:r>
      <w:r w:rsidRPr="00055A5F">
        <w:rPr>
          <w:rFonts w:asciiTheme="majorBidi" w:hAnsiTheme="majorBidi" w:cstheme="majorBidi"/>
          <w:b/>
          <w:spacing w:val="-3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b/>
          <w:sz w:val="24"/>
          <w:szCs w:val="24"/>
        </w:rPr>
        <w:t>income:</w:t>
      </w:r>
      <w:r w:rsidRPr="00055A5F">
        <w:rPr>
          <w:rFonts w:asciiTheme="majorBidi" w:hAnsiTheme="majorBidi" w:cstheme="majorBidi"/>
          <w:b/>
          <w:sz w:val="24"/>
          <w:szCs w:val="24"/>
        </w:rPr>
        <w:tab/>
      </w:r>
      <w:r w:rsidRPr="00055A5F">
        <w:rPr>
          <w:rFonts w:ascii="Segoe UI Symbol" w:hAnsi="Segoe UI Symbol" w:cs="Segoe UI Symbol"/>
          <w:sz w:val="24"/>
          <w:szCs w:val="24"/>
        </w:rPr>
        <w:t>☐</w:t>
      </w:r>
      <w:r w:rsidRPr="00055A5F">
        <w:rPr>
          <w:rFonts w:asciiTheme="majorBidi" w:hAnsiTheme="majorBidi" w:cstheme="majorBidi"/>
          <w:spacing w:val="-11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sz w:val="24"/>
          <w:szCs w:val="24"/>
        </w:rPr>
        <w:t>&lt;</w:t>
      </w:r>
      <w:r w:rsidRPr="00055A5F">
        <w:rPr>
          <w:rFonts w:asciiTheme="majorBidi" w:hAnsiTheme="majorBidi" w:cstheme="majorBidi"/>
          <w:spacing w:val="-1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sz w:val="24"/>
          <w:szCs w:val="24"/>
        </w:rPr>
        <w:t>50K</w:t>
      </w:r>
      <w:r w:rsidRPr="00055A5F">
        <w:rPr>
          <w:rFonts w:asciiTheme="majorBidi" w:hAnsiTheme="majorBidi" w:cstheme="majorBidi"/>
          <w:sz w:val="24"/>
          <w:szCs w:val="24"/>
        </w:rPr>
        <w:tab/>
      </w:r>
      <w:r w:rsidRPr="00055A5F">
        <w:rPr>
          <w:rFonts w:ascii="Segoe UI Symbol" w:hAnsi="Segoe UI Symbol" w:cs="Segoe UI Symbol"/>
          <w:sz w:val="24"/>
          <w:szCs w:val="24"/>
        </w:rPr>
        <w:t>☐</w:t>
      </w:r>
      <w:r w:rsidRPr="00055A5F">
        <w:rPr>
          <w:rFonts w:asciiTheme="majorBidi" w:hAnsiTheme="majorBidi" w:cstheme="majorBidi"/>
          <w:spacing w:val="-12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sz w:val="24"/>
          <w:szCs w:val="24"/>
        </w:rPr>
        <w:t>50K-</w:t>
      </w:r>
      <w:r w:rsidR="00EE54D6" w:rsidRPr="00055A5F">
        <w:rPr>
          <w:rFonts w:asciiTheme="majorBidi" w:hAnsiTheme="majorBidi" w:cstheme="majorBidi"/>
          <w:sz w:val="24"/>
          <w:szCs w:val="24"/>
        </w:rPr>
        <w:t>100</w:t>
      </w:r>
      <w:r w:rsidRPr="00055A5F">
        <w:rPr>
          <w:rFonts w:asciiTheme="majorBidi" w:hAnsiTheme="majorBidi" w:cstheme="majorBidi"/>
          <w:sz w:val="24"/>
          <w:szCs w:val="24"/>
        </w:rPr>
        <w:t>K</w:t>
      </w:r>
      <w:r w:rsidR="00B06CD1" w:rsidRPr="00055A5F">
        <w:rPr>
          <w:rFonts w:asciiTheme="majorBidi" w:hAnsiTheme="majorBidi" w:cstheme="majorBidi"/>
          <w:sz w:val="24"/>
          <w:szCs w:val="24"/>
        </w:rPr>
        <w:tab/>
      </w:r>
      <w:r w:rsidR="00B06CD1">
        <w:rPr>
          <w:rFonts w:asciiTheme="majorBidi" w:hAnsiTheme="majorBidi" w:cstheme="majorBidi"/>
          <w:sz w:val="24"/>
          <w:szCs w:val="24"/>
        </w:rPr>
        <w:t xml:space="preserve"> </w:t>
      </w:r>
      <w:r w:rsidR="00B06CD1">
        <w:rPr>
          <w:rFonts w:ascii="Segoe UI Symbol" w:hAnsi="Segoe UI Symbol" w:cs="Segoe UI Symbol"/>
          <w:sz w:val="24"/>
          <w:szCs w:val="24"/>
        </w:rPr>
        <w:t>☐</w:t>
      </w:r>
      <w:r w:rsidRPr="00055A5F">
        <w:rPr>
          <w:rFonts w:asciiTheme="majorBidi" w:hAnsiTheme="majorBidi" w:cstheme="majorBidi"/>
          <w:spacing w:val="-12"/>
          <w:sz w:val="24"/>
          <w:szCs w:val="24"/>
        </w:rPr>
        <w:t xml:space="preserve"> </w:t>
      </w:r>
      <w:r w:rsidR="00EE54D6" w:rsidRPr="00055A5F">
        <w:rPr>
          <w:rFonts w:asciiTheme="majorBidi" w:hAnsiTheme="majorBidi" w:cstheme="majorBidi"/>
          <w:sz w:val="24"/>
          <w:szCs w:val="24"/>
        </w:rPr>
        <w:t>101</w:t>
      </w:r>
      <w:r w:rsidRPr="00055A5F">
        <w:rPr>
          <w:rFonts w:asciiTheme="majorBidi" w:hAnsiTheme="majorBidi" w:cstheme="majorBidi"/>
          <w:sz w:val="24"/>
          <w:szCs w:val="24"/>
        </w:rPr>
        <w:t>K-15</w:t>
      </w:r>
      <w:r w:rsidR="00EE54D6" w:rsidRPr="00055A5F">
        <w:rPr>
          <w:rFonts w:asciiTheme="majorBidi" w:hAnsiTheme="majorBidi" w:cstheme="majorBidi"/>
          <w:sz w:val="24"/>
          <w:szCs w:val="24"/>
        </w:rPr>
        <w:t>0</w:t>
      </w:r>
      <w:r w:rsidR="00F9102D" w:rsidRPr="00055A5F">
        <w:rPr>
          <w:rFonts w:asciiTheme="majorBidi" w:hAnsiTheme="majorBidi" w:cstheme="majorBidi"/>
          <w:sz w:val="24"/>
          <w:szCs w:val="24"/>
        </w:rPr>
        <w:t xml:space="preserve">K </w:t>
      </w:r>
      <w:r w:rsidR="00F9102D">
        <w:rPr>
          <w:rFonts w:asciiTheme="majorBidi" w:hAnsiTheme="majorBidi" w:cstheme="majorBidi"/>
          <w:sz w:val="24"/>
          <w:szCs w:val="24"/>
        </w:rPr>
        <w:tab/>
      </w:r>
      <w:r w:rsidR="00F9102D" w:rsidRPr="00F9102D">
        <w:rPr>
          <w:rFonts w:ascii="Segoe UI Symbol" w:hAnsi="Segoe UI Symbol" w:cs="Segoe UI Symbol"/>
          <w:sz w:val="24"/>
          <w:szCs w:val="24"/>
        </w:rPr>
        <w:t>☐</w:t>
      </w:r>
      <w:r w:rsidR="00F9102D" w:rsidRPr="00F9102D">
        <w:rPr>
          <w:rFonts w:asciiTheme="majorBidi" w:hAnsiTheme="majorBidi" w:cstheme="majorBidi"/>
          <w:sz w:val="24"/>
          <w:szCs w:val="24"/>
        </w:rPr>
        <w:t xml:space="preserve"> &gt; 150k</w:t>
      </w:r>
      <w:r w:rsidR="00EE54D6" w:rsidRPr="00055A5F">
        <w:rPr>
          <w:rFonts w:asciiTheme="majorBidi" w:hAnsiTheme="majorBidi" w:cstheme="majorBidi"/>
          <w:sz w:val="24"/>
          <w:szCs w:val="24"/>
        </w:rPr>
        <w:tab/>
      </w:r>
    </w:p>
    <w:p w14:paraId="67046928" w14:textId="6AAEA577" w:rsidR="009724B6" w:rsidRPr="009724B6" w:rsidRDefault="00000000" w:rsidP="005E7AC0">
      <w:pPr>
        <w:pStyle w:val="ListParagraph"/>
        <w:numPr>
          <w:ilvl w:val="0"/>
          <w:numId w:val="1"/>
        </w:numPr>
        <w:tabs>
          <w:tab w:val="left" w:pos="427"/>
          <w:tab w:val="left" w:pos="4421"/>
          <w:tab w:val="left" w:pos="5862"/>
        </w:tabs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55A5F">
        <w:rPr>
          <w:rFonts w:asciiTheme="majorBidi" w:hAnsiTheme="majorBidi" w:cstheme="majorBidi"/>
          <w:b/>
          <w:sz w:val="24"/>
          <w:szCs w:val="24"/>
        </w:rPr>
        <w:t>Your</w:t>
      </w:r>
      <w:r w:rsidRPr="00055A5F">
        <w:rPr>
          <w:rFonts w:asciiTheme="majorBidi" w:hAnsiTheme="majorBidi" w:cstheme="majorBidi"/>
          <w:b/>
          <w:spacing w:val="-9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b/>
          <w:sz w:val="24"/>
          <w:szCs w:val="24"/>
        </w:rPr>
        <w:t>average</w:t>
      </w:r>
      <w:r w:rsidRPr="00055A5F">
        <w:rPr>
          <w:rFonts w:asciiTheme="majorBidi" w:hAnsiTheme="majorBidi" w:cstheme="majorBidi"/>
          <w:b/>
          <w:spacing w:val="-7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b/>
          <w:sz w:val="24"/>
          <w:szCs w:val="24"/>
        </w:rPr>
        <w:t>working</w:t>
      </w:r>
      <w:r w:rsidRPr="00055A5F">
        <w:rPr>
          <w:rFonts w:asciiTheme="majorBidi" w:hAnsiTheme="majorBidi" w:cstheme="majorBidi"/>
          <w:b/>
          <w:spacing w:val="-6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b/>
          <w:sz w:val="24"/>
          <w:szCs w:val="24"/>
        </w:rPr>
        <w:t>hours</w:t>
      </w:r>
      <w:r w:rsidRPr="00055A5F">
        <w:rPr>
          <w:rFonts w:asciiTheme="majorBidi" w:hAnsiTheme="majorBidi" w:cstheme="majorBidi"/>
          <w:b/>
          <w:spacing w:val="-8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b/>
          <w:sz w:val="24"/>
          <w:szCs w:val="24"/>
        </w:rPr>
        <w:t>per</w:t>
      </w:r>
      <w:r w:rsidRPr="00055A5F">
        <w:rPr>
          <w:rFonts w:asciiTheme="majorBidi" w:hAnsiTheme="majorBidi" w:cstheme="majorBidi"/>
          <w:b/>
          <w:spacing w:val="-9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b/>
          <w:sz w:val="24"/>
          <w:szCs w:val="24"/>
        </w:rPr>
        <w:t>week:</w:t>
      </w:r>
      <w:r w:rsidRPr="00055A5F">
        <w:rPr>
          <w:rFonts w:asciiTheme="majorBidi" w:hAnsiTheme="majorBidi" w:cstheme="majorBidi"/>
          <w:b/>
          <w:sz w:val="24"/>
          <w:szCs w:val="24"/>
        </w:rPr>
        <w:tab/>
      </w:r>
      <w:r w:rsidR="009724B6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Pr="00055A5F">
        <w:rPr>
          <w:rFonts w:ascii="Segoe UI Symbol" w:hAnsi="Segoe UI Symbol" w:cs="Segoe UI Symbol"/>
          <w:sz w:val="24"/>
          <w:szCs w:val="24"/>
        </w:rPr>
        <w:t>☐</w:t>
      </w:r>
      <w:r w:rsidRPr="00055A5F">
        <w:rPr>
          <w:rFonts w:asciiTheme="majorBidi" w:hAnsiTheme="majorBidi" w:cstheme="majorBidi"/>
          <w:spacing w:val="-12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sz w:val="24"/>
          <w:szCs w:val="24"/>
        </w:rPr>
        <w:t>8</w:t>
      </w:r>
      <w:r w:rsidRPr="00055A5F">
        <w:rPr>
          <w:rFonts w:asciiTheme="majorBidi" w:hAnsiTheme="majorBidi" w:cstheme="majorBidi"/>
          <w:spacing w:val="-5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sz w:val="24"/>
          <w:szCs w:val="24"/>
        </w:rPr>
        <w:t>hours</w:t>
      </w:r>
      <w:r w:rsidRPr="00055A5F">
        <w:rPr>
          <w:rFonts w:asciiTheme="majorBidi" w:hAnsiTheme="majorBidi" w:cstheme="majorBidi"/>
          <w:sz w:val="24"/>
          <w:szCs w:val="24"/>
        </w:rPr>
        <w:tab/>
      </w:r>
      <w:r w:rsidRPr="00055A5F">
        <w:rPr>
          <w:rFonts w:ascii="Segoe UI Symbol" w:hAnsi="Segoe UI Symbol" w:cs="Segoe UI Symbol"/>
          <w:sz w:val="24"/>
          <w:szCs w:val="24"/>
        </w:rPr>
        <w:t>☐</w:t>
      </w:r>
      <w:r w:rsidRPr="00055A5F">
        <w:rPr>
          <w:rFonts w:asciiTheme="majorBidi" w:hAnsiTheme="majorBidi" w:cstheme="majorBidi"/>
          <w:spacing w:val="-12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sz w:val="24"/>
          <w:szCs w:val="24"/>
        </w:rPr>
        <w:t>9</w:t>
      </w:r>
      <w:r w:rsidRPr="00055A5F">
        <w:rPr>
          <w:rFonts w:asciiTheme="majorBidi" w:hAnsiTheme="majorBidi" w:cstheme="majorBidi"/>
          <w:spacing w:val="-6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sz w:val="24"/>
          <w:szCs w:val="24"/>
        </w:rPr>
        <w:t>hours</w:t>
      </w:r>
      <w:r w:rsidR="00EE54D6" w:rsidRPr="00055A5F">
        <w:rPr>
          <w:rFonts w:asciiTheme="majorBidi" w:hAnsiTheme="majorBidi" w:cstheme="majorBidi"/>
          <w:sz w:val="24"/>
          <w:szCs w:val="24"/>
        </w:rPr>
        <w:tab/>
        <w:t xml:space="preserve">      </w:t>
      </w:r>
      <w:r w:rsidR="00EE54D6" w:rsidRPr="00055A5F">
        <w:rPr>
          <w:rFonts w:ascii="Segoe UI Symbol" w:hAnsi="Segoe UI Symbol" w:cs="Segoe UI Symbol"/>
          <w:sz w:val="24"/>
          <w:szCs w:val="24"/>
        </w:rPr>
        <w:t>☐</w:t>
      </w:r>
      <w:r w:rsidR="00EE54D6" w:rsidRPr="00055A5F">
        <w:rPr>
          <w:rFonts w:asciiTheme="majorBidi" w:hAnsiTheme="majorBidi" w:cstheme="majorBidi"/>
          <w:sz w:val="24"/>
          <w:szCs w:val="24"/>
        </w:rPr>
        <w:t xml:space="preserve"> &gt; 9 hours</w:t>
      </w:r>
    </w:p>
    <w:p w14:paraId="2B70DE4A" w14:textId="77777777" w:rsidR="00DC2CC0" w:rsidRPr="00055A5F" w:rsidRDefault="00000000" w:rsidP="005E7AC0">
      <w:pPr>
        <w:pStyle w:val="ListParagraph"/>
        <w:numPr>
          <w:ilvl w:val="0"/>
          <w:numId w:val="1"/>
        </w:numPr>
        <w:tabs>
          <w:tab w:val="left" w:pos="427"/>
        </w:tabs>
        <w:spacing w:line="360" w:lineRule="auto"/>
        <w:rPr>
          <w:rFonts w:asciiTheme="majorBidi" w:hAnsiTheme="majorBidi" w:cstheme="majorBidi"/>
          <w:b/>
          <w:sz w:val="24"/>
          <w:szCs w:val="24"/>
        </w:rPr>
      </w:pPr>
      <w:r w:rsidRPr="00055A5F">
        <w:rPr>
          <w:rFonts w:asciiTheme="majorBidi" w:hAnsiTheme="majorBidi" w:cstheme="majorBidi"/>
          <w:b/>
          <w:sz w:val="24"/>
          <w:szCs w:val="24"/>
        </w:rPr>
        <w:t>Rate</w:t>
      </w:r>
      <w:r w:rsidRPr="00055A5F">
        <w:rPr>
          <w:rFonts w:asciiTheme="majorBidi" w:hAnsiTheme="majorBidi" w:cstheme="majorBidi"/>
          <w:b/>
          <w:spacing w:val="-7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b/>
          <w:sz w:val="24"/>
          <w:szCs w:val="24"/>
        </w:rPr>
        <w:t>your</w:t>
      </w:r>
      <w:r w:rsidRPr="00055A5F">
        <w:rPr>
          <w:rFonts w:asciiTheme="majorBidi" w:hAnsiTheme="majorBidi" w:cstheme="majorBidi"/>
          <w:b/>
          <w:spacing w:val="-8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b/>
          <w:sz w:val="24"/>
          <w:szCs w:val="24"/>
        </w:rPr>
        <w:t>familiarity</w:t>
      </w:r>
      <w:r w:rsidRPr="00055A5F">
        <w:rPr>
          <w:rFonts w:asciiTheme="majorBidi" w:hAnsiTheme="majorBidi" w:cstheme="majorBidi"/>
          <w:b/>
          <w:spacing w:val="-5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b/>
          <w:sz w:val="24"/>
          <w:szCs w:val="24"/>
        </w:rPr>
        <w:t>with</w:t>
      </w:r>
      <w:r w:rsidRPr="00055A5F">
        <w:rPr>
          <w:rFonts w:asciiTheme="majorBidi" w:hAnsiTheme="majorBidi" w:cstheme="majorBidi"/>
          <w:b/>
          <w:spacing w:val="-5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b/>
          <w:sz w:val="24"/>
          <w:szCs w:val="24"/>
        </w:rPr>
        <w:t>Medication</w:t>
      </w:r>
      <w:r w:rsidRPr="00055A5F">
        <w:rPr>
          <w:rFonts w:asciiTheme="majorBidi" w:hAnsiTheme="majorBidi" w:cstheme="majorBidi"/>
          <w:b/>
          <w:spacing w:val="-5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b/>
          <w:sz w:val="24"/>
          <w:szCs w:val="24"/>
        </w:rPr>
        <w:t>Therapy</w:t>
      </w:r>
      <w:r w:rsidRPr="00055A5F">
        <w:rPr>
          <w:rFonts w:asciiTheme="majorBidi" w:hAnsiTheme="majorBidi" w:cstheme="majorBidi"/>
          <w:b/>
          <w:spacing w:val="-6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b/>
          <w:sz w:val="24"/>
          <w:szCs w:val="24"/>
        </w:rPr>
        <w:t>Management</w:t>
      </w:r>
      <w:r w:rsidRPr="00055A5F">
        <w:rPr>
          <w:rFonts w:asciiTheme="majorBidi" w:hAnsiTheme="majorBidi" w:cstheme="majorBidi"/>
          <w:b/>
          <w:spacing w:val="-6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b/>
          <w:sz w:val="24"/>
          <w:szCs w:val="24"/>
        </w:rPr>
        <w:t>(MTM).</w:t>
      </w:r>
    </w:p>
    <w:p w14:paraId="240C88B7" w14:textId="7560BE93" w:rsidR="00DC2CC0" w:rsidRDefault="00000000" w:rsidP="005E7AC0">
      <w:pPr>
        <w:pStyle w:val="ListParagraph"/>
        <w:numPr>
          <w:ilvl w:val="1"/>
          <w:numId w:val="1"/>
        </w:numPr>
        <w:tabs>
          <w:tab w:val="left" w:pos="634"/>
          <w:tab w:val="left" w:pos="2107"/>
          <w:tab w:val="left" w:pos="4373"/>
          <w:tab w:val="left" w:pos="6457"/>
        </w:tabs>
        <w:spacing w:before="179" w:line="360" w:lineRule="auto"/>
        <w:ind w:hanging="241"/>
        <w:rPr>
          <w:rFonts w:asciiTheme="majorBidi" w:hAnsiTheme="majorBidi" w:cstheme="majorBidi"/>
          <w:sz w:val="24"/>
          <w:szCs w:val="24"/>
        </w:rPr>
      </w:pPr>
      <w:r w:rsidRPr="00055A5F">
        <w:rPr>
          <w:rFonts w:asciiTheme="majorBidi" w:hAnsiTheme="majorBidi" w:cstheme="majorBidi"/>
          <w:sz w:val="24"/>
          <w:szCs w:val="24"/>
        </w:rPr>
        <w:t>Very</w:t>
      </w:r>
      <w:r w:rsidRPr="00055A5F">
        <w:rPr>
          <w:rFonts w:asciiTheme="majorBidi" w:hAnsiTheme="majorBidi" w:cstheme="majorBidi"/>
          <w:spacing w:val="-5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sz w:val="24"/>
          <w:szCs w:val="24"/>
        </w:rPr>
        <w:t>familiar</w:t>
      </w:r>
      <w:r w:rsidRPr="00055A5F">
        <w:rPr>
          <w:rFonts w:asciiTheme="majorBidi" w:hAnsiTheme="majorBidi" w:cstheme="majorBidi"/>
          <w:sz w:val="24"/>
          <w:szCs w:val="24"/>
        </w:rPr>
        <w:tab/>
      </w:r>
      <w:r w:rsidR="009724B6">
        <w:rPr>
          <w:rFonts w:asciiTheme="majorBidi" w:hAnsiTheme="majorBidi" w:cstheme="majorBidi"/>
          <w:sz w:val="24"/>
          <w:szCs w:val="24"/>
        </w:rPr>
        <w:t xml:space="preserve">       </w:t>
      </w:r>
      <w:r w:rsidRPr="00055A5F">
        <w:rPr>
          <w:rFonts w:ascii="Segoe UI Symbol" w:hAnsi="Segoe UI Symbol" w:cs="Segoe UI Symbol"/>
          <w:sz w:val="24"/>
          <w:szCs w:val="24"/>
        </w:rPr>
        <w:t>☐</w:t>
      </w:r>
      <w:r w:rsidRPr="00055A5F">
        <w:rPr>
          <w:rFonts w:asciiTheme="majorBidi" w:hAnsiTheme="majorBidi" w:cstheme="majorBidi"/>
          <w:spacing w:val="-11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sz w:val="24"/>
          <w:szCs w:val="24"/>
        </w:rPr>
        <w:t>Somewhat</w:t>
      </w:r>
      <w:r w:rsidRPr="00055A5F">
        <w:rPr>
          <w:rFonts w:asciiTheme="majorBidi" w:hAnsiTheme="majorBidi" w:cstheme="majorBidi"/>
          <w:spacing w:val="-4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sz w:val="24"/>
          <w:szCs w:val="24"/>
        </w:rPr>
        <w:t>familiar</w:t>
      </w:r>
      <w:r w:rsidR="009724B6">
        <w:rPr>
          <w:rFonts w:asciiTheme="majorBidi" w:hAnsiTheme="majorBidi" w:cstheme="majorBidi"/>
          <w:sz w:val="24"/>
          <w:szCs w:val="24"/>
        </w:rPr>
        <w:t xml:space="preserve">          </w:t>
      </w:r>
      <w:r w:rsidRPr="00055A5F">
        <w:rPr>
          <w:rFonts w:ascii="Segoe UI Symbol" w:hAnsi="Segoe UI Symbol" w:cs="Segoe UI Symbol"/>
          <w:sz w:val="24"/>
          <w:szCs w:val="24"/>
        </w:rPr>
        <w:t>☐</w:t>
      </w:r>
      <w:r w:rsidRPr="00055A5F">
        <w:rPr>
          <w:rFonts w:asciiTheme="majorBidi" w:hAnsiTheme="majorBidi" w:cstheme="majorBidi"/>
          <w:spacing w:val="-11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sz w:val="24"/>
          <w:szCs w:val="24"/>
        </w:rPr>
        <w:t>Not</w:t>
      </w:r>
      <w:r w:rsidRPr="00055A5F">
        <w:rPr>
          <w:rFonts w:asciiTheme="majorBidi" w:hAnsiTheme="majorBidi" w:cstheme="majorBidi"/>
          <w:spacing w:val="-3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sz w:val="24"/>
          <w:szCs w:val="24"/>
        </w:rPr>
        <w:t>familiar</w:t>
      </w:r>
      <w:r w:rsidRPr="00055A5F">
        <w:rPr>
          <w:rFonts w:asciiTheme="majorBidi" w:hAnsiTheme="majorBidi" w:cstheme="majorBidi"/>
          <w:spacing w:val="-2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sz w:val="24"/>
          <w:szCs w:val="24"/>
        </w:rPr>
        <w:t>at</w:t>
      </w:r>
      <w:r w:rsidRPr="00055A5F">
        <w:rPr>
          <w:rFonts w:asciiTheme="majorBidi" w:hAnsiTheme="majorBidi" w:cstheme="majorBidi"/>
          <w:spacing w:val="-5"/>
          <w:sz w:val="24"/>
          <w:szCs w:val="24"/>
        </w:rPr>
        <w:t xml:space="preserve"> </w:t>
      </w:r>
      <w:r w:rsidRPr="00055A5F">
        <w:rPr>
          <w:rFonts w:asciiTheme="majorBidi" w:hAnsiTheme="majorBidi" w:cstheme="majorBidi"/>
          <w:sz w:val="24"/>
          <w:szCs w:val="24"/>
        </w:rPr>
        <w:t>all</w:t>
      </w:r>
    </w:p>
    <w:p w14:paraId="0FE59812" w14:textId="5A05AF2F" w:rsidR="00DC2CC0" w:rsidRPr="0089757C" w:rsidRDefault="0089757C" w:rsidP="005E7AC0">
      <w:pPr>
        <w:pStyle w:val="BodyText"/>
        <w:spacing w:before="187"/>
        <w:rPr>
          <w:rFonts w:asciiTheme="majorBidi" w:hAnsiTheme="majorBidi" w:cstheme="majorBidi"/>
          <w:sz w:val="28"/>
          <w:szCs w:val="28"/>
          <w:u w:val="single"/>
        </w:rPr>
      </w:pPr>
      <w:r w:rsidRPr="0089757C">
        <w:rPr>
          <w:rFonts w:asciiTheme="majorBidi" w:hAnsiTheme="majorBidi" w:cstheme="majorBidi"/>
          <w:sz w:val="28"/>
          <w:szCs w:val="28"/>
          <w:u w:val="single"/>
        </w:rPr>
        <w:t>Section</w:t>
      </w:r>
      <w:r w:rsidRPr="0089757C">
        <w:rPr>
          <w:rFonts w:asciiTheme="majorBidi" w:hAnsiTheme="majorBidi" w:cstheme="majorBidi"/>
          <w:spacing w:val="-11"/>
          <w:sz w:val="28"/>
          <w:szCs w:val="28"/>
          <w:u w:val="single"/>
        </w:rPr>
        <w:t xml:space="preserve"> </w:t>
      </w:r>
      <w:r w:rsidRPr="0089757C">
        <w:rPr>
          <w:rFonts w:asciiTheme="majorBidi" w:hAnsiTheme="majorBidi" w:cstheme="majorBidi"/>
          <w:sz w:val="28"/>
          <w:szCs w:val="28"/>
          <w:u w:val="single"/>
        </w:rPr>
        <w:t>2.</w:t>
      </w:r>
      <w:r w:rsidRPr="0089757C">
        <w:rPr>
          <w:rFonts w:asciiTheme="majorBidi" w:hAnsiTheme="majorBidi" w:cstheme="majorBidi"/>
          <w:spacing w:val="-10"/>
          <w:sz w:val="28"/>
          <w:szCs w:val="28"/>
          <w:u w:val="single"/>
        </w:rPr>
        <w:t xml:space="preserve"> </w:t>
      </w:r>
      <w:r w:rsidR="00BA15D0">
        <w:rPr>
          <w:rFonts w:asciiTheme="majorBidi" w:hAnsiTheme="majorBidi" w:cstheme="majorBidi"/>
          <w:sz w:val="28"/>
          <w:szCs w:val="28"/>
          <w:u w:val="single"/>
        </w:rPr>
        <w:t>Pharmacists'</w:t>
      </w:r>
      <w:r w:rsidRPr="0089757C">
        <w:rPr>
          <w:rFonts w:asciiTheme="majorBidi" w:hAnsiTheme="majorBidi" w:cstheme="majorBidi"/>
          <w:spacing w:val="-7"/>
          <w:sz w:val="28"/>
          <w:szCs w:val="28"/>
          <w:u w:val="single"/>
        </w:rPr>
        <w:t xml:space="preserve"> </w:t>
      </w:r>
      <w:r w:rsidRPr="0089757C">
        <w:rPr>
          <w:rFonts w:asciiTheme="majorBidi" w:hAnsiTheme="majorBidi" w:cstheme="majorBidi"/>
          <w:sz w:val="28"/>
          <w:szCs w:val="28"/>
          <w:u w:val="single"/>
        </w:rPr>
        <w:t>knowledge</w:t>
      </w:r>
      <w:r w:rsidRPr="0089757C">
        <w:rPr>
          <w:rFonts w:asciiTheme="majorBidi" w:hAnsiTheme="majorBidi" w:cstheme="majorBidi"/>
          <w:spacing w:val="-11"/>
          <w:sz w:val="28"/>
          <w:szCs w:val="28"/>
          <w:u w:val="single"/>
        </w:rPr>
        <w:t xml:space="preserve"> </w:t>
      </w:r>
      <w:r w:rsidRPr="0089757C">
        <w:rPr>
          <w:rFonts w:asciiTheme="majorBidi" w:hAnsiTheme="majorBidi" w:cstheme="majorBidi"/>
          <w:sz w:val="28"/>
          <w:szCs w:val="28"/>
          <w:u w:val="single"/>
        </w:rPr>
        <w:t>of</w:t>
      </w:r>
      <w:r w:rsidRPr="0089757C">
        <w:rPr>
          <w:rFonts w:asciiTheme="majorBidi" w:hAnsiTheme="majorBidi" w:cstheme="majorBidi"/>
          <w:spacing w:val="-6"/>
          <w:sz w:val="28"/>
          <w:szCs w:val="28"/>
          <w:u w:val="single"/>
        </w:rPr>
        <w:t xml:space="preserve"> </w:t>
      </w:r>
      <w:r w:rsidRPr="0089757C">
        <w:rPr>
          <w:rFonts w:asciiTheme="majorBidi" w:hAnsiTheme="majorBidi" w:cstheme="majorBidi"/>
          <w:sz w:val="28"/>
          <w:szCs w:val="28"/>
          <w:u w:val="single"/>
        </w:rPr>
        <w:t>medication</w:t>
      </w:r>
      <w:r w:rsidRPr="0089757C">
        <w:rPr>
          <w:rFonts w:asciiTheme="majorBidi" w:hAnsiTheme="majorBidi" w:cstheme="majorBidi"/>
          <w:spacing w:val="-10"/>
          <w:sz w:val="28"/>
          <w:szCs w:val="28"/>
          <w:u w:val="single"/>
        </w:rPr>
        <w:t xml:space="preserve"> </w:t>
      </w:r>
      <w:r w:rsidRPr="0089757C">
        <w:rPr>
          <w:rFonts w:asciiTheme="majorBidi" w:hAnsiTheme="majorBidi" w:cstheme="majorBidi"/>
          <w:sz w:val="28"/>
          <w:szCs w:val="28"/>
          <w:u w:val="single"/>
        </w:rPr>
        <w:t>therapy</w:t>
      </w:r>
      <w:r w:rsidRPr="0089757C">
        <w:rPr>
          <w:rFonts w:asciiTheme="majorBidi" w:hAnsiTheme="majorBidi" w:cstheme="majorBidi"/>
          <w:spacing w:val="-8"/>
          <w:sz w:val="28"/>
          <w:szCs w:val="28"/>
          <w:u w:val="single"/>
        </w:rPr>
        <w:t xml:space="preserve"> </w:t>
      </w:r>
      <w:r w:rsidRPr="0089757C">
        <w:rPr>
          <w:rFonts w:asciiTheme="majorBidi" w:hAnsiTheme="majorBidi" w:cstheme="majorBidi"/>
          <w:sz w:val="28"/>
          <w:szCs w:val="28"/>
          <w:u w:val="single"/>
        </w:rPr>
        <w:t>management</w:t>
      </w:r>
    </w:p>
    <w:p w14:paraId="760797DE" w14:textId="77777777" w:rsidR="00DC2CC0" w:rsidRPr="00C9507D" w:rsidRDefault="00DC2CC0">
      <w:pPr>
        <w:pStyle w:val="BodyText"/>
        <w:spacing w:before="5" w:after="1"/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98"/>
        <w:gridCol w:w="1121"/>
        <w:gridCol w:w="1191"/>
      </w:tblGrid>
      <w:tr w:rsidR="0016476A" w14:paraId="707327F0" w14:textId="77777777" w:rsidTr="000B25FA">
        <w:tc>
          <w:tcPr>
            <w:tcW w:w="8897" w:type="dxa"/>
            <w:shd w:val="clear" w:color="auto" w:fill="8DB3E2" w:themeFill="text2" w:themeFillTint="66"/>
          </w:tcPr>
          <w:p w14:paraId="58B3D47F" w14:textId="4811E26F" w:rsidR="0016476A" w:rsidRPr="0016476A" w:rsidRDefault="0016476A" w:rsidP="0016476A">
            <w:pPr>
              <w:spacing w:line="288" w:lineRule="exact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6476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Statements</w:t>
            </w:r>
          </w:p>
        </w:tc>
        <w:tc>
          <w:tcPr>
            <w:tcW w:w="1134" w:type="dxa"/>
            <w:shd w:val="clear" w:color="auto" w:fill="8DB3E2" w:themeFill="text2" w:themeFillTint="66"/>
          </w:tcPr>
          <w:p w14:paraId="05EBFD6F" w14:textId="7128A692" w:rsidR="0016476A" w:rsidRPr="0016476A" w:rsidRDefault="0016476A" w:rsidP="0016476A">
            <w:pPr>
              <w:spacing w:line="288" w:lineRule="exact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6476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True</w:t>
            </w:r>
          </w:p>
        </w:tc>
        <w:tc>
          <w:tcPr>
            <w:tcW w:w="1205" w:type="dxa"/>
            <w:shd w:val="clear" w:color="auto" w:fill="8DB3E2" w:themeFill="text2" w:themeFillTint="66"/>
          </w:tcPr>
          <w:p w14:paraId="49663103" w14:textId="3F8B1E9C" w:rsidR="0016476A" w:rsidRPr="0016476A" w:rsidRDefault="0016476A" w:rsidP="0016476A">
            <w:pPr>
              <w:spacing w:line="288" w:lineRule="exact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6476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False</w:t>
            </w:r>
          </w:p>
        </w:tc>
      </w:tr>
      <w:tr w:rsidR="0016476A" w14:paraId="083EF7E6" w14:textId="77777777" w:rsidTr="0016476A">
        <w:tc>
          <w:tcPr>
            <w:tcW w:w="8897" w:type="dxa"/>
          </w:tcPr>
          <w:p w14:paraId="0CD018F4" w14:textId="57AA5DD9" w:rsidR="0016476A" w:rsidRPr="0016476A" w:rsidRDefault="0016476A" w:rsidP="0016476A">
            <w:pPr>
              <w:pStyle w:val="ListParagraph"/>
              <w:numPr>
                <w:ilvl w:val="0"/>
                <w:numId w:val="5"/>
              </w:numPr>
              <w:spacing w:line="288" w:lineRule="exac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647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lastRenderedPageBreak/>
              <w:t xml:space="preserve">MTM is a service that helps patients achieve optimal therapeutic outcomes. </w:t>
            </w:r>
          </w:p>
        </w:tc>
        <w:tc>
          <w:tcPr>
            <w:tcW w:w="1134" w:type="dxa"/>
            <w:vAlign w:val="center"/>
          </w:tcPr>
          <w:p w14:paraId="2659F85F" w14:textId="67DC52B1" w:rsidR="0016476A" w:rsidRDefault="0016476A" w:rsidP="0016476A">
            <w:pPr>
              <w:spacing w:line="288" w:lineRule="exact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875D3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205" w:type="dxa"/>
            <w:vAlign w:val="center"/>
          </w:tcPr>
          <w:p w14:paraId="649A2309" w14:textId="0A5D2F77" w:rsidR="0016476A" w:rsidRDefault="0016476A" w:rsidP="0016476A">
            <w:pPr>
              <w:spacing w:line="288" w:lineRule="exact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875D3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</w:tr>
      <w:tr w:rsidR="0016476A" w14:paraId="61005F52" w14:textId="77777777" w:rsidTr="0016476A">
        <w:tc>
          <w:tcPr>
            <w:tcW w:w="8897" w:type="dxa"/>
          </w:tcPr>
          <w:p w14:paraId="72B8EE0C" w14:textId="22EF18AC" w:rsidR="0016476A" w:rsidRPr="0016476A" w:rsidRDefault="0016476A" w:rsidP="0016476A">
            <w:pPr>
              <w:pStyle w:val="ListParagraph"/>
              <w:numPr>
                <w:ilvl w:val="0"/>
                <w:numId w:val="5"/>
              </w:numPr>
              <w:spacing w:line="288" w:lineRule="exac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647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MTM focuses on individualizing treatment plans for each patient. </w:t>
            </w:r>
          </w:p>
        </w:tc>
        <w:tc>
          <w:tcPr>
            <w:tcW w:w="1134" w:type="dxa"/>
            <w:vAlign w:val="center"/>
          </w:tcPr>
          <w:p w14:paraId="3B9124BE" w14:textId="47FB5101" w:rsidR="0016476A" w:rsidRDefault="0016476A" w:rsidP="0016476A">
            <w:pPr>
              <w:spacing w:line="288" w:lineRule="exact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875D3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205" w:type="dxa"/>
            <w:vAlign w:val="center"/>
          </w:tcPr>
          <w:p w14:paraId="4A3B5388" w14:textId="0F5F63EA" w:rsidR="0016476A" w:rsidRDefault="0016476A" w:rsidP="0016476A">
            <w:pPr>
              <w:spacing w:line="288" w:lineRule="exact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875D3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</w:tr>
      <w:tr w:rsidR="0016476A" w14:paraId="460B0DBE" w14:textId="77777777" w:rsidTr="0016476A">
        <w:tc>
          <w:tcPr>
            <w:tcW w:w="8897" w:type="dxa"/>
          </w:tcPr>
          <w:p w14:paraId="6655C19A" w14:textId="4B570CAB" w:rsidR="0016476A" w:rsidRPr="0016476A" w:rsidRDefault="0016476A" w:rsidP="0016476A">
            <w:pPr>
              <w:pStyle w:val="ListParagraph"/>
              <w:numPr>
                <w:ilvl w:val="0"/>
                <w:numId w:val="5"/>
              </w:numPr>
              <w:spacing w:line="288" w:lineRule="exac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647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Core elements of MTM include </w:t>
            </w:r>
            <w:r w:rsidR="0089467C" w:rsidRPr="008946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the Medication Therapy Review (MTR), the </w:t>
            </w:r>
            <w:r w:rsidRPr="001647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Personal Medication Record (PMR), and the Medication-Related Action Plan (MAP). </w:t>
            </w:r>
          </w:p>
        </w:tc>
        <w:tc>
          <w:tcPr>
            <w:tcW w:w="1134" w:type="dxa"/>
            <w:vAlign w:val="center"/>
          </w:tcPr>
          <w:p w14:paraId="02F1119B" w14:textId="5988C599" w:rsidR="0016476A" w:rsidRDefault="0016476A" w:rsidP="0016476A">
            <w:pPr>
              <w:spacing w:line="288" w:lineRule="exact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875D3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205" w:type="dxa"/>
            <w:vAlign w:val="center"/>
          </w:tcPr>
          <w:p w14:paraId="753D26EB" w14:textId="6F116442" w:rsidR="0016476A" w:rsidRDefault="0016476A" w:rsidP="0016476A">
            <w:pPr>
              <w:spacing w:line="288" w:lineRule="exact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875D3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</w:tr>
      <w:tr w:rsidR="0016476A" w14:paraId="4CBE3275" w14:textId="77777777" w:rsidTr="0016476A">
        <w:tc>
          <w:tcPr>
            <w:tcW w:w="8897" w:type="dxa"/>
          </w:tcPr>
          <w:p w14:paraId="311B130F" w14:textId="23DB4BED" w:rsidR="0016476A" w:rsidRPr="0016476A" w:rsidRDefault="0016476A" w:rsidP="0016476A">
            <w:pPr>
              <w:pStyle w:val="ListParagraph"/>
              <w:numPr>
                <w:ilvl w:val="0"/>
                <w:numId w:val="5"/>
              </w:numPr>
              <w:spacing w:line="288" w:lineRule="exac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647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MTM aims to improve medication use, adherence, and patient understanding. </w:t>
            </w:r>
          </w:p>
        </w:tc>
        <w:tc>
          <w:tcPr>
            <w:tcW w:w="1134" w:type="dxa"/>
            <w:vAlign w:val="center"/>
          </w:tcPr>
          <w:p w14:paraId="76B6E28A" w14:textId="0940247A" w:rsidR="0016476A" w:rsidRDefault="0016476A" w:rsidP="0016476A">
            <w:pPr>
              <w:spacing w:line="288" w:lineRule="exact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875D3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205" w:type="dxa"/>
            <w:vAlign w:val="center"/>
          </w:tcPr>
          <w:p w14:paraId="611DBBE5" w14:textId="7CC41064" w:rsidR="0016476A" w:rsidRDefault="0016476A" w:rsidP="0016476A">
            <w:pPr>
              <w:spacing w:line="288" w:lineRule="exact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875D3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</w:tr>
      <w:tr w:rsidR="0016476A" w14:paraId="39D309AC" w14:textId="77777777" w:rsidTr="0016476A">
        <w:tc>
          <w:tcPr>
            <w:tcW w:w="8897" w:type="dxa"/>
          </w:tcPr>
          <w:p w14:paraId="37A28C6B" w14:textId="49934121" w:rsidR="0016476A" w:rsidRPr="0016476A" w:rsidRDefault="0016476A" w:rsidP="0016476A">
            <w:pPr>
              <w:pStyle w:val="ListParagraph"/>
              <w:numPr>
                <w:ilvl w:val="0"/>
                <w:numId w:val="5"/>
              </w:numPr>
              <w:spacing w:line="288" w:lineRule="exac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647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MTM services help detect, prevent, and resolve medication-related problems. </w:t>
            </w:r>
          </w:p>
        </w:tc>
        <w:tc>
          <w:tcPr>
            <w:tcW w:w="1134" w:type="dxa"/>
            <w:vAlign w:val="center"/>
          </w:tcPr>
          <w:p w14:paraId="71F1BD82" w14:textId="08B5D5C0" w:rsidR="0016476A" w:rsidRDefault="0016476A" w:rsidP="0016476A">
            <w:pPr>
              <w:spacing w:line="288" w:lineRule="exact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875D3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205" w:type="dxa"/>
            <w:vAlign w:val="center"/>
          </w:tcPr>
          <w:p w14:paraId="62001FDB" w14:textId="42D5DF52" w:rsidR="0016476A" w:rsidRDefault="0016476A" w:rsidP="0016476A">
            <w:pPr>
              <w:spacing w:line="288" w:lineRule="exact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875D3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</w:tr>
      <w:tr w:rsidR="0016476A" w14:paraId="2FE91428" w14:textId="77777777" w:rsidTr="0016476A">
        <w:tc>
          <w:tcPr>
            <w:tcW w:w="8897" w:type="dxa"/>
          </w:tcPr>
          <w:p w14:paraId="7026E1A6" w14:textId="7D7A47BB" w:rsidR="0016476A" w:rsidRPr="0016476A" w:rsidRDefault="0016476A" w:rsidP="0016476A">
            <w:pPr>
              <w:pStyle w:val="ListParagraph"/>
              <w:numPr>
                <w:ilvl w:val="0"/>
                <w:numId w:val="5"/>
              </w:numPr>
              <w:spacing w:line="288" w:lineRule="exac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647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MTM services benefit patients using both prescription and non-prescription medications. </w:t>
            </w:r>
          </w:p>
        </w:tc>
        <w:tc>
          <w:tcPr>
            <w:tcW w:w="1134" w:type="dxa"/>
            <w:vAlign w:val="center"/>
          </w:tcPr>
          <w:p w14:paraId="1EAB992A" w14:textId="21E52BF3" w:rsidR="0016476A" w:rsidRDefault="0016476A" w:rsidP="0016476A">
            <w:pPr>
              <w:spacing w:line="288" w:lineRule="exact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875D3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205" w:type="dxa"/>
            <w:vAlign w:val="center"/>
          </w:tcPr>
          <w:p w14:paraId="381F9D7A" w14:textId="6FD3D6FA" w:rsidR="0016476A" w:rsidRDefault="0016476A" w:rsidP="0016476A">
            <w:pPr>
              <w:spacing w:line="288" w:lineRule="exact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875D3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</w:tr>
      <w:tr w:rsidR="0016476A" w14:paraId="6CCBC3E3" w14:textId="77777777" w:rsidTr="0016476A">
        <w:tc>
          <w:tcPr>
            <w:tcW w:w="8897" w:type="dxa"/>
          </w:tcPr>
          <w:p w14:paraId="1BB71D46" w14:textId="6EDBF456" w:rsidR="0016476A" w:rsidRPr="0016476A" w:rsidRDefault="0016476A" w:rsidP="0016476A">
            <w:pPr>
              <w:pStyle w:val="ListParagraph"/>
              <w:numPr>
                <w:ilvl w:val="0"/>
                <w:numId w:val="5"/>
              </w:numPr>
              <w:spacing w:line="288" w:lineRule="exac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647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MTM services are also helpful for patients taking herbal products or dietary supplements. </w:t>
            </w:r>
          </w:p>
        </w:tc>
        <w:tc>
          <w:tcPr>
            <w:tcW w:w="1134" w:type="dxa"/>
            <w:vAlign w:val="center"/>
          </w:tcPr>
          <w:p w14:paraId="5AEAB8A1" w14:textId="2CEB1C86" w:rsidR="0016476A" w:rsidRDefault="0016476A" w:rsidP="0016476A">
            <w:pPr>
              <w:spacing w:line="288" w:lineRule="exact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875D3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205" w:type="dxa"/>
            <w:vAlign w:val="center"/>
          </w:tcPr>
          <w:p w14:paraId="79B9ED26" w14:textId="52B20324" w:rsidR="0016476A" w:rsidRDefault="0016476A" w:rsidP="0016476A">
            <w:pPr>
              <w:spacing w:line="288" w:lineRule="exact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875D3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</w:tr>
      <w:tr w:rsidR="0016476A" w14:paraId="7B39572A" w14:textId="77777777" w:rsidTr="0016476A">
        <w:tc>
          <w:tcPr>
            <w:tcW w:w="8897" w:type="dxa"/>
          </w:tcPr>
          <w:p w14:paraId="6026C9AF" w14:textId="2963248B" w:rsidR="0016476A" w:rsidRPr="0016476A" w:rsidRDefault="0016476A" w:rsidP="0016476A">
            <w:pPr>
              <w:pStyle w:val="ListParagraph"/>
              <w:numPr>
                <w:ilvl w:val="0"/>
                <w:numId w:val="5"/>
              </w:numPr>
              <w:spacing w:line="288" w:lineRule="exac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647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A primary goal of MTM is to improve medication adherence. </w:t>
            </w:r>
          </w:p>
        </w:tc>
        <w:tc>
          <w:tcPr>
            <w:tcW w:w="1134" w:type="dxa"/>
            <w:vAlign w:val="center"/>
          </w:tcPr>
          <w:p w14:paraId="4B141FE8" w14:textId="122F5A57" w:rsidR="0016476A" w:rsidRDefault="0016476A" w:rsidP="0016476A">
            <w:pPr>
              <w:spacing w:line="288" w:lineRule="exact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875D3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205" w:type="dxa"/>
            <w:vAlign w:val="center"/>
          </w:tcPr>
          <w:p w14:paraId="5E18DF3F" w14:textId="3DA9826A" w:rsidR="0016476A" w:rsidRDefault="0016476A" w:rsidP="0016476A">
            <w:pPr>
              <w:spacing w:line="288" w:lineRule="exact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875D3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</w:tr>
      <w:tr w:rsidR="0016476A" w14:paraId="0FCC9A0C" w14:textId="77777777" w:rsidTr="0016476A">
        <w:tc>
          <w:tcPr>
            <w:tcW w:w="8897" w:type="dxa"/>
          </w:tcPr>
          <w:p w14:paraId="61D1D9F2" w14:textId="7EDC89D0" w:rsidR="0016476A" w:rsidRPr="0016476A" w:rsidRDefault="0016476A" w:rsidP="0016476A">
            <w:pPr>
              <w:pStyle w:val="ListParagraph"/>
              <w:numPr>
                <w:ilvl w:val="0"/>
                <w:numId w:val="5"/>
              </w:numPr>
              <w:spacing w:line="288" w:lineRule="exac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647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MTM plays an essential role in disease state management for chronic conditions. </w:t>
            </w:r>
          </w:p>
        </w:tc>
        <w:tc>
          <w:tcPr>
            <w:tcW w:w="1134" w:type="dxa"/>
            <w:vAlign w:val="center"/>
          </w:tcPr>
          <w:p w14:paraId="4AA30423" w14:textId="2AFCE8F0" w:rsidR="0016476A" w:rsidRDefault="0016476A" w:rsidP="0016476A">
            <w:pPr>
              <w:spacing w:line="288" w:lineRule="exact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875D3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205" w:type="dxa"/>
            <w:vAlign w:val="center"/>
          </w:tcPr>
          <w:p w14:paraId="6AE289C7" w14:textId="4380FD27" w:rsidR="0016476A" w:rsidRDefault="0016476A" w:rsidP="0016476A">
            <w:pPr>
              <w:spacing w:line="288" w:lineRule="exact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875D3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</w:tr>
      <w:tr w:rsidR="0016476A" w14:paraId="53590134" w14:textId="77777777" w:rsidTr="0016476A">
        <w:tc>
          <w:tcPr>
            <w:tcW w:w="8897" w:type="dxa"/>
          </w:tcPr>
          <w:p w14:paraId="373E707D" w14:textId="52E67DDF" w:rsidR="0016476A" w:rsidRPr="0016476A" w:rsidRDefault="0016476A" w:rsidP="0016476A">
            <w:pPr>
              <w:pStyle w:val="ListParagraph"/>
              <w:numPr>
                <w:ilvl w:val="0"/>
                <w:numId w:val="5"/>
              </w:numPr>
              <w:spacing w:line="288" w:lineRule="exac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647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MTM helps decrease the total healthcare costs associated with chronic diseases. </w:t>
            </w:r>
          </w:p>
        </w:tc>
        <w:tc>
          <w:tcPr>
            <w:tcW w:w="1134" w:type="dxa"/>
            <w:vAlign w:val="center"/>
          </w:tcPr>
          <w:p w14:paraId="716E32BD" w14:textId="467CA353" w:rsidR="0016476A" w:rsidRDefault="0016476A" w:rsidP="0016476A">
            <w:pPr>
              <w:spacing w:line="288" w:lineRule="exact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875D3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205" w:type="dxa"/>
            <w:vAlign w:val="center"/>
          </w:tcPr>
          <w:p w14:paraId="2B9D79DE" w14:textId="36927F0B" w:rsidR="0016476A" w:rsidRDefault="0016476A" w:rsidP="0016476A">
            <w:pPr>
              <w:spacing w:line="288" w:lineRule="exact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875D3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</w:tr>
    </w:tbl>
    <w:p w14:paraId="560B9FF5" w14:textId="77777777" w:rsidR="00DC2CC0" w:rsidRDefault="00DC2CC0">
      <w:pPr>
        <w:spacing w:line="288" w:lineRule="exact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</w:p>
    <w:p w14:paraId="1D6A47A0" w14:textId="69A5FFCD" w:rsidR="0089757C" w:rsidRDefault="0089757C" w:rsidP="0089757C">
      <w:p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89757C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Section 3. </w:t>
      </w:r>
      <w:r w:rsidRPr="0089757C">
        <w:rPr>
          <w:rFonts w:asciiTheme="majorBidi" w:hAnsiTheme="majorBidi" w:cstheme="majorBidi"/>
          <w:b/>
          <w:bCs/>
          <w:spacing w:val="-1"/>
          <w:sz w:val="28"/>
          <w:szCs w:val="28"/>
          <w:u w:val="single"/>
        </w:rPr>
        <w:t>Pharmacist's</w:t>
      </w:r>
      <w:r w:rsidRPr="0089757C">
        <w:rPr>
          <w:rFonts w:asciiTheme="majorBidi" w:hAnsiTheme="majorBidi" w:cstheme="majorBidi"/>
          <w:b/>
          <w:bCs/>
          <w:spacing w:val="-8"/>
          <w:sz w:val="28"/>
          <w:szCs w:val="28"/>
          <w:u w:val="single"/>
        </w:rPr>
        <w:t xml:space="preserve"> </w:t>
      </w:r>
      <w:r w:rsidRPr="0089757C">
        <w:rPr>
          <w:rFonts w:asciiTheme="majorBidi" w:hAnsiTheme="majorBidi" w:cstheme="majorBidi"/>
          <w:b/>
          <w:bCs/>
          <w:sz w:val="28"/>
          <w:szCs w:val="28"/>
          <w:u w:val="single"/>
        </w:rPr>
        <w:t>attitudes</w:t>
      </w:r>
      <w:r w:rsidRPr="0089757C">
        <w:rPr>
          <w:rFonts w:asciiTheme="majorBidi" w:hAnsiTheme="majorBidi" w:cstheme="majorBidi"/>
          <w:b/>
          <w:bCs/>
          <w:spacing w:val="-9"/>
          <w:sz w:val="28"/>
          <w:szCs w:val="28"/>
          <w:u w:val="single"/>
        </w:rPr>
        <w:t xml:space="preserve"> </w:t>
      </w:r>
      <w:r w:rsidRPr="0089757C">
        <w:rPr>
          <w:rFonts w:asciiTheme="majorBidi" w:hAnsiTheme="majorBidi" w:cstheme="majorBidi"/>
          <w:b/>
          <w:bCs/>
          <w:sz w:val="28"/>
          <w:szCs w:val="28"/>
          <w:u w:val="single"/>
        </w:rPr>
        <w:t>toward</w:t>
      </w:r>
      <w:r w:rsidRPr="0089757C">
        <w:rPr>
          <w:rFonts w:asciiTheme="majorBidi" w:hAnsiTheme="majorBidi" w:cstheme="majorBidi"/>
          <w:b/>
          <w:bCs/>
          <w:spacing w:val="-9"/>
          <w:sz w:val="28"/>
          <w:szCs w:val="28"/>
          <w:u w:val="single"/>
        </w:rPr>
        <w:t xml:space="preserve"> </w:t>
      </w:r>
      <w:r w:rsidRPr="0089757C">
        <w:rPr>
          <w:rFonts w:asciiTheme="majorBidi" w:hAnsiTheme="majorBidi" w:cstheme="majorBidi"/>
          <w:b/>
          <w:bCs/>
          <w:sz w:val="28"/>
          <w:szCs w:val="28"/>
          <w:u w:val="single"/>
        </w:rPr>
        <w:t>medication</w:t>
      </w:r>
      <w:r w:rsidRPr="0089757C">
        <w:rPr>
          <w:rFonts w:asciiTheme="majorBidi" w:hAnsiTheme="majorBidi" w:cstheme="majorBidi"/>
          <w:b/>
          <w:bCs/>
          <w:spacing w:val="-11"/>
          <w:sz w:val="28"/>
          <w:szCs w:val="28"/>
          <w:u w:val="single"/>
        </w:rPr>
        <w:t xml:space="preserve"> </w:t>
      </w:r>
      <w:r w:rsidRPr="0089757C">
        <w:rPr>
          <w:rFonts w:asciiTheme="majorBidi" w:hAnsiTheme="majorBidi" w:cstheme="majorBidi"/>
          <w:b/>
          <w:bCs/>
          <w:sz w:val="28"/>
          <w:szCs w:val="28"/>
          <w:u w:val="single"/>
        </w:rPr>
        <w:t>therapy</w:t>
      </w:r>
      <w:r w:rsidRPr="0089757C">
        <w:rPr>
          <w:rFonts w:asciiTheme="majorBidi" w:hAnsiTheme="majorBidi" w:cstheme="majorBidi"/>
          <w:b/>
          <w:bCs/>
          <w:spacing w:val="-10"/>
          <w:sz w:val="28"/>
          <w:szCs w:val="28"/>
          <w:u w:val="single"/>
        </w:rPr>
        <w:t xml:space="preserve"> </w:t>
      </w:r>
      <w:r w:rsidRPr="0089757C">
        <w:rPr>
          <w:rFonts w:asciiTheme="majorBidi" w:hAnsiTheme="majorBidi" w:cstheme="majorBidi"/>
          <w:b/>
          <w:bCs/>
          <w:sz w:val="28"/>
          <w:szCs w:val="28"/>
          <w:u w:val="single"/>
        </w:rPr>
        <w:t>management</w:t>
      </w:r>
    </w:p>
    <w:p w14:paraId="30E8FBB9" w14:textId="77777777" w:rsidR="00F40437" w:rsidRDefault="00F40437" w:rsidP="0089757C">
      <w:pPr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4"/>
        <w:gridCol w:w="1132"/>
        <w:gridCol w:w="1126"/>
        <w:gridCol w:w="1003"/>
        <w:gridCol w:w="849"/>
        <w:gridCol w:w="1196"/>
      </w:tblGrid>
      <w:tr w:rsidR="00F40437" w14:paraId="274E0DCD" w14:textId="77777777" w:rsidTr="000B25FA">
        <w:tc>
          <w:tcPr>
            <w:tcW w:w="5920" w:type="dxa"/>
            <w:shd w:val="clear" w:color="auto" w:fill="8DB3E2" w:themeFill="text2" w:themeFillTint="66"/>
            <w:vAlign w:val="center"/>
          </w:tcPr>
          <w:p w14:paraId="4A83DA52" w14:textId="750DB1DC" w:rsidR="00F40437" w:rsidRDefault="00F40437" w:rsidP="00F4043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C9507D">
              <w:rPr>
                <w:rFonts w:asciiTheme="majorBidi" w:hAnsiTheme="majorBidi" w:cstheme="majorBidi"/>
                <w:b/>
                <w:sz w:val="24"/>
                <w:szCs w:val="24"/>
              </w:rPr>
              <w:t>Statement</w:t>
            </w: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s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 w14:paraId="3F5B66B6" w14:textId="05183D42" w:rsidR="00F40437" w:rsidRDefault="00F40437" w:rsidP="00F4043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C9507D">
              <w:rPr>
                <w:rFonts w:asciiTheme="majorBidi" w:hAnsiTheme="majorBidi" w:cstheme="majorBidi"/>
                <w:b/>
                <w:sz w:val="24"/>
                <w:szCs w:val="24"/>
              </w:rPr>
              <w:t>Strongly</w:t>
            </w:r>
            <w:r w:rsidRPr="00C9507D">
              <w:rPr>
                <w:rFonts w:asciiTheme="majorBidi" w:hAnsiTheme="majorBidi" w:cstheme="majorBidi"/>
                <w:b/>
                <w:spacing w:val="-47"/>
                <w:sz w:val="24"/>
                <w:szCs w:val="24"/>
              </w:rPr>
              <w:t xml:space="preserve"> </w:t>
            </w:r>
            <w:r w:rsidRPr="00C9507D">
              <w:rPr>
                <w:rFonts w:asciiTheme="majorBidi" w:hAnsiTheme="majorBidi" w:cstheme="majorBidi"/>
                <w:b/>
                <w:spacing w:val="-1"/>
                <w:sz w:val="24"/>
                <w:szCs w:val="24"/>
              </w:rPr>
              <w:t>Disagree</w:t>
            </w:r>
          </w:p>
        </w:tc>
        <w:tc>
          <w:tcPr>
            <w:tcW w:w="1127" w:type="dxa"/>
            <w:shd w:val="clear" w:color="auto" w:fill="8DB3E2" w:themeFill="text2" w:themeFillTint="66"/>
            <w:vAlign w:val="center"/>
          </w:tcPr>
          <w:p w14:paraId="308035AD" w14:textId="0DF2C39A" w:rsidR="00F40437" w:rsidRDefault="00F40437" w:rsidP="00F4043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C9507D">
              <w:rPr>
                <w:rFonts w:asciiTheme="majorBidi" w:hAnsiTheme="majorBidi" w:cstheme="majorBidi"/>
                <w:b/>
                <w:sz w:val="24"/>
                <w:szCs w:val="24"/>
              </w:rPr>
              <w:t>Disagree</w:t>
            </w:r>
          </w:p>
        </w:tc>
        <w:tc>
          <w:tcPr>
            <w:tcW w:w="1003" w:type="dxa"/>
            <w:shd w:val="clear" w:color="auto" w:fill="8DB3E2" w:themeFill="text2" w:themeFillTint="66"/>
            <w:vAlign w:val="center"/>
          </w:tcPr>
          <w:p w14:paraId="4197F45B" w14:textId="3546AE62" w:rsidR="00F40437" w:rsidRDefault="00F40437" w:rsidP="00F4043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C9507D">
              <w:rPr>
                <w:rFonts w:asciiTheme="majorBidi" w:hAnsiTheme="majorBidi" w:cstheme="majorBidi"/>
                <w:b/>
                <w:sz w:val="24"/>
                <w:szCs w:val="24"/>
              </w:rPr>
              <w:t>Neutral</w:t>
            </w:r>
          </w:p>
        </w:tc>
        <w:tc>
          <w:tcPr>
            <w:tcW w:w="850" w:type="dxa"/>
            <w:shd w:val="clear" w:color="auto" w:fill="8DB3E2" w:themeFill="text2" w:themeFillTint="66"/>
            <w:vAlign w:val="center"/>
          </w:tcPr>
          <w:p w14:paraId="7D861DF9" w14:textId="739CAB5B" w:rsidR="00F40437" w:rsidRDefault="00F40437" w:rsidP="00F4043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C9507D">
              <w:rPr>
                <w:rFonts w:asciiTheme="majorBidi" w:hAnsiTheme="majorBidi" w:cstheme="majorBidi"/>
                <w:b/>
                <w:sz w:val="24"/>
                <w:szCs w:val="24"/>
              </w:rPr>
              <w:t>Agree</w:t>
            </w:r>
          </w:p>
        </w:tc>
        <w:tc>
          <w:tcPr>
            <w:tcW w:w="1202" w:type="dxa"/>
            <w:shd w:val="clear" w:color="auto" w:fill="8DB3E2" w:themeFill="text2" w:themeFillTint="66"/>
            <w:vAlign w:val="center"/>
          </w:tcPr>
          <w:p w14:paraId="1D38CE46" w14:textId="5C66C661" w:rsidR="00F40437" w:rsidRDefault="00F40437" w:rsidP="00F4043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C9507D">
              <w:rPr>
                <w:rFonts w:asciiTheme="majorBidi" w:hAnsiTheme="majorBidi" w:cstheme="majorBidi"/>
                <w:b/>
                <w:sz w:val="24"/>
                <w:szCs w:val="24"/>
              </w:rPr>
              <w:t>Strongly</w:t>
            </w:r>
            <w:r w:rsidRPr="00C9507D">
              <w:rPr>
                <w:rFonts w:asciiTheme="majorBidi" w:hAnsiTheme="majorBidi" w:cstheme="majorBidi"/>
                <w:b/>
                <w:spacing w:val="-47"/>
                <w:sz w:val="24"/>
                <w:szCs w:val="24"/>
              </w:rPr>
              <w:t xml:space="preserve"> </w:t>
            </w:r>
            <w:r w:rsidRPr="00C9507D">
              <w:rPr>
                <w:rFonts w:asciiTheme="majorBidi" w:hAnsiTheme="majorBidi" w:cstheme="majorBidi"/>
                <w:b/>
                <w:sz w:val="24"/>
                <w:szCs w:val="24"/>
              </w:rPr>
              <w:t>Agree</w:t>
            </w:r>
          </w:p>
        </w:tc>
      </w:tr>
      <w:tr w:rsidR="00825B13" w14:paraId="43BB52BB" w14:textId="77777777" w:rsidTr="00825B13">
        <w:tc>
          <w:tcPr>
            <w:tcW w:w="5920" w:type="dxa"/>
          </w:tcPr>
          <w:p w14:paraId="7874380D" w14:textId="23A3DD86" w:rsidR="00825B13" w:rsidRPr="00F40437" w:rsidRDefault="00825B13" w:rsidP="00825B13">
            <w:pPr>
              <w:pStyle w:val="TableParagraph"/>
              <w:numPr>
                <w:ilvl w:val="0"/>
                <w:numId w:val="6"/>
              </w:numPr>
              <w:ind w:right="95"/>
              <w:jc w:val="left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Besides normal dispensing functions,</w:t>
            </w:r>
            <w:r w:rsidRPr="00F40437">
              <w:rPr>
                <w:rFonts w:asciiTheme="majorBidi" w:hAnsiTheme="majorBidi" w:cstheme="majorBidi"/>
                <w:b/>
                <w:spacing w:val="1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reviewing</w:t>
            </w:r>
            <w:r w:rsidRPr="00F40437">
              <w:rPr>
                <w:rFonts w:asciiTheme="majorBidi" w:hAnsiTheme="majorBidi" w:cstheme="majorBidi"/>
                <w:b/>
                <w:spacing w:val="-8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the</w:t>
            </w:r>
            <w:r w:rsidRPr="00F40437">
              <w:rPr>
                <w:rFonts w:asciiTheme="majorBidi" w:hAnsiTheme="majorBidi" w:cstheme="majorBidi"/>
                <w:b/>
                <w:spacing w:val="-9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patient's</w:t>
            </w:r>
            <w:r w:rsidRPr="00F40437">
              <w:rPr>
                <w:rFonts w:asciiTheme="majorBidi" w:hAnsiTheme="majorBidi" w:cstheme="majorBidi"/>
                <w:b/>
                <w:spacing w:val="-11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medication</w:t>
            </w:r>
            <w:r w:rsidRPr="00F40437">
              <w:rPr>
                <w:rFonts w:asciiTheme="majorBidi" w:hAnsiTheme="majorBidi" w:cstheme="majorBidi"/>
                <w:b/>
                <w:spacing w:val="-7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profile</w:t>
            </w:r>
            <w:r w:rsidRPr="00F40437">
              <w:rPr>
                <w:rFonts w:asciiTheme="majorBidi" w:hAnsiTheme="majorBidi" w:cstheme="majorBidi"/>
                <w:b/>
                <w:spacing w:val="-10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and</w:t>
            </w:r>
            <w:r w:rsidRPr="00F40437">
              <w:rPr>
                <w:rFonts w:asciiTheme="majorBidi" w:hAnsiTheme="majorBidi" w:cstheme="majorBidi"/>
                <w:b/>
                <w:spacing w:val="-7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providing</w:t>
            </w:r>
            <w:r w:rsidRPr="00F40437">
              <w:rPr>
                <w:rFonts w:asciiTheme="majorBidi" w:hAnsiTheme="majorBidi" w:cstheme="majorBidi"/>
                <w:b/>
                <w:spacing w:val="-47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interventions</w:t>
            </w:r>
            <w:r w:rsidRPr="00F40437">
              <w:rPr>
                <w:rFonts w:asciiTheme="majorBidi" w:hAnsiTheme="majorBidi" w:cstheme="majorBidi"/>
                <w:b/>
                <w:spacing w:val="36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are</w:t>
            </w:r>
            <w:r w:rsidRPr="00F40437">
              <w:rPr>
                <w:rFonts w:asciiTheme="majorBidi" w:hAnsiTheme="majorBidi" w:cstheme="majorBidi"/>
                <w:b/>
                <w:spacing w:val="40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essential</w:t>
            </w:r>
            <w:r w:rsidRPr="00F40437">
              <w:rPr>
                <w:rFonts w:asciiTheme="majorBidi" w:hAnsiTheme="majorBidi" w:cstheme="majorBidi"/>
                <w:b/>
                <w:spacing w:val="38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roles</w:t>
            </w:r>
            <w:r w:rsidRPr="00F40437">
              <w:rPr>
                <w:rFonts w:asciiTheme="majorBidi" w:hAnsiTheme="majorBidi" w:cstheme="majorBidi"/>
                <w:b/>
                <w:spacing w:val="42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of</w:t>
            </w:r>
            <w:r w:rsidRPr="00F40437">
              <w:rPr>
                <w:rFonts w:asciiTheme="majorBidi" w:hAnsiTheme="majorBidi" w:cstheme="majorBidi"/>
                <w:b/>
                <w:spacing w:val="40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pharmacists</w:t>
            </w:r>
            <w:r w:rsidRPr="00F40437">
              <w:rPr>
                <w:rFonts w:asciiTheme="majorBidi" w:hAnsiTheme="majorBidi" w:cstheme="majorBidi"/>
                <w:b/>
                <w:spacing w:val="37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to prevent</w:t>
            </w:r>
            <w:r w:rsidRPr="00F40437">
              <w:rPr>
                <w:rFonts w:asciiTheme="majorBidi" w:hAnsiTheme="majorBidi" w:cstheme="majorBidi"/>
                <w:b/>
                <w:spacing w:val="-4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adverse</w:t>
            </w:r>
            <w:r w:rsidRPr="00F40437">
              <w:rPr>
                <w:rFonts w:asciiTheme="majorBidi" w:hAnsiTheme="majorBidi" w:cstheme="majorBidi"/>
                <w:b/>
                <w:spacing w:val="-5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effects.</w:t>
            </w:r>
          </w:p>
        </w:tc>
        <w:tc>
          <w:tcPr>
            <w:tcW w:w="1134" w:type="dxa"/>
            <w:vAlign w:val="center"/>
          </w:tcPr>
          <w:p w14:paraId="1D974EF9" w14:textId="318ABEC0" w:rsidR="00825B13" w:rsidRDefault="00825B13" w:rsidP="00825B1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C410BD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27" w:type="dxa"/>
            <w:vAlign w:val="center"/>
          </w:tcPr>
          <w:p w14:paraId="50BD70DC" w14:textId="13EC719F" w:rsidR="00825B13" w:rsidRDefault="00825B13" w:rsidP="00825B1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C410BD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003" w:type="dxa"/>
            <w:vAlign w:val="center"/>
          </w:tcPr>
          <w:p w14:paraId="0E9F8FED" w14:textId="20905676" w:rsidR="00825B13" w:rsidRDefault="00825B13" w:rsidP="00825B1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C410BD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850" w:type="dxa"/>
            <w:vAlign w:val="center"/>
          </w:tcPr>
          <w:p w14:paraId="1A612F12" w14:textId="24CF615A" w:rsidR="00825B13" w:rsidRDefault="00825B13" w:rsidP="00825B1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C410BD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202" w:type="dxa"/>
            <w:vAlign w:val="center"/>
          </w:tcPr>
          <w:p w14:paraId="1D579351" w14:textId="671DCDD8" w:rsidR="00825B13" w:rsidRDefault="00825B13" w:rsidP="00825B1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C410BD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</w:tr>
      <w:tr w:rsidR="00825B13" w14:paraId="25EC530E" w14:textId="77777777" w:rsidTr="00825B13">
        <w:tc>
          <w:tcPr>
            <w:tcW w:w="5920" w:type="dxa"/>
          </w:tcPr>
          <w:p w14:paraId="0461B4A4" w14:textId="5D7F3E9B" w:rsidR="00825B13" w:rsidRPr="00F40437" w:rsidRDefault="00825B13" w:rsidP="00825B13">
            <w:pPr>
              <w:pStyle w:val="TableParagraph"/>
              <w:numPr>
                <w:ilvl w:val="0"/>
                <w:numId w:val="6"/>
              </w:numPr>
              <w:spacing w:before="1"/>
              <w:ind w:right="97"/>
              <w:jc w:val="left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Patients would receive</w:t>
            </w:r>
            <w:r w:rsidRPr="00F40437">
              <w:rPr>
                <w:rFonts w:asciiTheme="majorBidi" w:hAnsiTheme="majorBidi" w:cstheme="majorBidi"/>
                <w:b/>
                <w:spacing w:val="1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adequate</w:t>
            </w:r>
            <w:r w:rsidRPr="00F40437">
              <w:rPr>
                <w:rFonts w:asciiTheme="majorBidi" w:hAnsiTheme="majorBidi" w:cstheme="majorBidi"/>
                <w:b/>
                <w:spacing w:val="-9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and</w:t>
            </w:r>
            <w:r w:rsidRPr="00F40437">
              <w:rPr>
                <w:rFonts w:asciiTheme="majorBidi" w:hAnsiTheme="majorBidi" w:cstheme="majorBidi"/>
                <w:b/>
                <w:spacing w:val="-7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beneficial</w:t>
            </w:r>
            <w:r w:rsidRPr="00F40437">
              <w:rPr>
                <w:rFonts w:asciiTheme="majorBidi" w:hAnsiTheme="majorBidi" w:cstheme="majorBidi"/>
                <w:b/>
                <w:spacing w:val="-9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information</w:t>
            </w:r>
            <w:r w:rsidRPr="00F40437">
              <w:rPr>
                <w:rFonts w:asciiTheme="majorBidi" w:hAnsiTheme="majorBidi" w:cstheme="majorBidi"/>
                <w:b/>
                <w:spacing w:val="-7"/>
                <w:sz w:val="24"/>
                <w:szCs w:val="24"/>
              </w:rPr>
              <w:t xml:space="preserve"> from their providers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about</w:t>
            </w:r>
            <w:r w:rsidRPr="00F40437">
              <w:rPr>
                <w:rFonts w:asciiTheme="majorBidi" w:hAnsiTheme="majorBidi" w:cstheme="majorBidi"/>
                <w:b/>
                <w:spacing w:val="-8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their</w:t>
            </w:r>
            <w:r w:rsidRPr="00F40437">
              <w:rPr>
                <w:rFonts w:asciiTheme="majorBidi" w:hAnsiTheme="majorBidi" w:cstheme="majorBidi"/>
                <w:b/>
                <w:spacing w:val="-10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chronic</w:t>
            </w:r>
            <w:r w:rsidRPr="00F40437">
              <w:rPr>
                <w:rFonts w:asciiTheme="majorBidi" w:hAnsiTheme="majorBidi" w:cstheme="majorBidi"/>
                <w:b/>
                <w:spacing w:val="-48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disease(s)</w:t>
            </w:r>
            <w:r w:rsidRPr="00F40437">
              <w:rPr>
                <w:rFonts w:asciiTheme="majorBidi" w:hAnsiTheme="majorBidi" w:cstheme="majorBidi"/>
                <w:b/>
                <w:spacing w:val="18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and</w:t>
            </w:r>
            <w:r w:rsidRPr="00F40437">
              <w:rPr>
                <w:rFonts w:asciiTheme="majorBidi" w:hAnsiTheme="majorBidi" w:cstheme="majorBidi"/>
                <w:b/>
                <w:spacing w:val="16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medication</w:t>
            </w:r>
            <w:r w:rsidRPr="00F40437">
              <w:rPr>
                <w:rFonts w:asciiTheme="majorBidi" w:hAnsiTheme="majorBidi" w:cstheme="majorBidi"/>
                <w:b/>
                <w:spacing w:val="16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therapies by applying the MTM service.</w:t>
            </w:r>
          </w:p>
        </w:tc>
        <w:tc>
          <w:tcPr>
            <w:tcW w:w="1134" w:type="dxa"/>
            <w:vAlign w:val="center"/>
          </w:tcPr>
          <w:p w14:paraId="335BAFDA" w14:textId="32C49CD3" w:rsidR="00825B13" w:rsidRDefault="00825B13" w:rsidP="00825B1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C410BD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27" w:type="dxa"/>
            <w:vAlign w:val="center"/>
          </w:tcPr>
          <w:p w14:paraId="5F76017B" w14:textId="70CF92D0" w:rsidR="00825B13" w:rsidRDefault="00825B13" w:rsidP="00825B1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C410BD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003" w:type="dxa"/>
            <w:vAlign w:val="center"/>
          </w:tcPr>
          <w:p w14:paraId="4D23A9DE" w14:textId="5C51BDA1" w:rsidR="00825B13" w:rsidRDefault="00825B13" w:rsidP="00825B1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C410BD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850" w:type="dxa"/>
            <w:vAlign w:val="center"/>
          </w:tcPr>
          <w:p w14:paraId="6C388FD9" w14:textId="42D671E4" w:rsidR="00825B13" w:rsidRDefault="00825B13" w:rsidP="00825B1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C410BD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202" w:type="dxa"/>
            <w:vAlign w:val="center"/>
          </w:tcPr>
          <w:p w14:paraId="50F36EBE" w14:textId="7D6EBB58" w:rsidR="00825B13" w:rsidRDefault="00825B13" w:rsidP="00825B1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C410BD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</w:tr>
      <w:tr w:rsidR="00825B13" w14:paraId="1B45EF52" w14:textId="77777777" w:rsidTr="00825B13">
        <w:tc>
          <w:tcPr>
            <w:tcW w:w="5920" w:type="dxa"/>
          </w:tcPr>
          <w:p w14:paraId="763B065E" w14:textId="4D6F3B04" w:rsidR="00825B13" w:rsidRPr="00F40437" w:rsidRDefault="00825B13" w:rsidP="00825B13">
            <w:pPr>
              <w:pStyle w:val="ListParagraph"/>
              <w:numPr>
                <w:ilvl w:val="0"/>
                <w:numId w:val="6"/>
              </w:numP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Considering</w:t>
            </w:r>
            <w:r w:rsidRPr="00F40437">
              <w:rPr>
                <w:rFonts w:asciiTheme="majorBidi" w:hAnsiTheme="majorBidi" w:cstheme="majorBidi"/>
                <w:b/>
                <w:spacing w:val="14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the</w:t>
            </w:r>
            <w:r w:rsidRPr="00F40437">
              <w:rPr>
                <w:rFonts w:asciiTheme="majorBidi" w:hAnsiTheme="majorBidi" w:cstheme="majorBidi"/>
                <w:b/>
                <w:spacing w:val="14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core</w:t>
            </w:r>
            <w:r w:rsidRPr="00F40437">
              <w:rPr>
                <w:rFonts w:asciiTheme="majorBidi" w:hAnsiTheme="majorBidi" w:cstheme="majorBidi"/>
                <w:b/>
                <w:spacing w:val="13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elements</w:t>
            </w:r>
            <w:r w:rsidRPr="00F40437">
              <w:rPr>
                <w:rFonts w:asciiTheme="majorBidi" w:hAnsiTheme="majorBidi" w:cstheme="majorBidi"/>
                <w:b/>
                <w:spacing w:val="13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of</w:t>
            </w:r>
            <w:r w:rsidRPr="00F40437">
              <w:rPr>
                <w:rFonts w:asciiTheme="majorBidi" w:hAnsiTheme="majorBidi" w:cstheme="majorBidi"/>
                <w:b/>
                <w:spacing w:val="16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MTM</w:t>
            </w:r>
            <w:r w:rsidRPr="00F40437">
              <w:rPr>
                <w:rFonts w:asciiTheme="majorBidi" w:hAnsiTheme="majorBidi" w:cstheme="majorBidi"/>
                <w:b/>
                <w:spacing w:val="14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service,</w:t>
            </w:r>
            <w:r w:rsidRPr="00F40437">
              <w:rPr>
                <w:rFonts w:asciiTheme="majorBidi" w:hAnsiTheme="majorBidi" w:cstheme="majorBidi"/>
                <w:b/>
                <w:spacing w:val="14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do</w:t>
            </w:r>
            <w:r w:rsidRPr="00F40437">
              <w:rPr>
                <w:rFonts w:asciiTheme="majorBidi" w:hAnsiTheme="majorBidi" w:cstheme="majorBidi"/>
                <w:b/>
                <w:spacing w:val="16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you</w:t>
            </w:r>
            <w:r w:rsidRPr="00F40437">
              <w:rPr>
                <w:rFonts w:asciiTheme="majorBidi" w:hAnsiTheme="majorBidi" w:cstheme="majorBidi"/>
                <w:b/>
                <w:spacing w:val="-47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agree</w:t>
            </w:r>
            <w:r w:rsidRPr="00F40437">
              <w:rPr>
                <w:rFonts w:asciiTheme="majorBidi" w:hAnsiTheme="majorBidi" w:cstheme="majorBidi"/>
                <w:b/>
                <w:spacing w:val="-3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that</w:t>
            </w:r>
            <w:r w:rsidRPr="00F40437">
              <w:rPr>
                <w:rFonts w:asciiTheme="majorBidi" w:hAnsiTheme="majorBidi" w:cstheme="majorBidi"/>
                <w:b/>
                <w:spacing w:val="-2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MTM</w:t>
            </w:r>
            <w:r w:rsidRPr="00F40437">
              <w:rPr>
                <w:rFonts w:asciiTheme="majorBidi" w:hAnsiTheme="majorBidi" w:cstheme="majorBidi"/>
                <w:b/>
                <w:spacing w:val="-3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service</w:t>
            </w:r>
            <w:r w:rsidRPr="00F40437">
              <w:rPr>
                <w:rFonts w:asciiTheme="majorBidi" w:hAnsiTheme="majorBidi" w:cstheme="majorBidi"/>
                <w:b/>
                <w:spacing w:val="-3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is</w:t>
            </w:r>
            <w:r w:rsidRPr="00F40437">
              <w:rPr>
                <w:rFonts w:asciiTheme="majorBidi" w:hAnsiTheme="majorBidi" w:cstheme="majorBidi"/>
                <w:b/>
                <w:spacing w:val="1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valuable?</w:t>
            </w:r>
          </w:p>
        </w:tc>
        <w:tc>
          <w:tcPr>
            <w:tcW w:w="1134" w:type="dxa"/>
            <w:vAlign w:val="center"/>
          </w:tcPr>
          <w:p w14:paraId="51702C86" w14:textId="3BC112A9" w:rsidR="00825B13" w:rsidRDefault="00825B13" w:rsidP="00825B1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C410BD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27" w:type="dxa"/>
            <w:vAlign w:val="center"/>
          </w:tcPr>
          <w:p w14:paraId="5768EB91" w14:textId="66401C4A" w:rsidR="00825B13" w:rsidRDefault="00825B13" w:rsidP="00825B1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C410BD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003" w:type="dxa"/>
            <w:vAlign w:val="center"/>
          </w:tcPr>
          <w:p w14:paraId="6F22002D" w14:textId="46E4B319" w:rsidR="00825B13" w:rsidRDefault="00825B13" w:rsidP="00825B1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C410BD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850" w:type="dxa"/>
            <w:vAlign w:val="center"/>
          </w:tcPr>
          <w:p w14:paraId="066DAAC6" w14:textId="37DC1A82" w:rsidR="00825B13" w:rsidRDefault="00825B13" w:rsidP="00825B1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C410BD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202" w:type="dxa"/>
            <w:vAlign w:val="center"/>
          </w:tcPr>
          <w:p w14:paraId="383D1B1D" w14:textId="1C16240B" w:rsidR="00825B13" w:rsidRDefault="00825B13" w:rsidP="00825B1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C410BD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</w:tr>
      <w:tr w:rsidR="00825B13" w14:paraId="17591FD1" w14:textId="77777777" w:rsidTr="00825B13">
        <w:tc>
          <w:tcPr>
            <w:tcW w:w="5920" w:type="dxa"/>
          </w:tcPr>
          <w:p w14:paraId="64FAD0B6" w14:textId="4D57C51F" w:rsidR="00825B13" w:rsidRPr="00F40437" w:rsidRDefault="00825B13" w:rsidP="00825B13">
            <w:pPr>
              <w:pStyle w:val="TableParagraph"/>
              <w:numPr>
                <w:ilvl w:val="0"/>
                <w:numId w:val="6"/>
              </w:numPr>
              <w:jc w:val="left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Patients'</w:t>
            </w:r>
            <w:r w:rsidRPr="00F40437">
              <w:rPr>
                <w:rFonts w:asciiTheme="majorBidi" w:hAnsiTheme="majorBidi" w:cstheme="majorBidi"/>
                <w:b/>
                <w:spacing w:val="22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health</w:t>
            </w:r>
            <w:r w:rsidRPr="00F40437">
              <w:rPr>
                <w:rFonts w:asciiTheme="majorBidi" w:hAnsiTheme="majorBidi" w:cstheme="majorBidi"/>
                <w:b/>
                <w:spacing w:val="23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outcomes</w:t>
            </w:r>
            <w:r w:rsidRPr="00F40437">
              <w:rPr>
                <w:rFonts w:asciiTheme="majorBidi" w:hAnsiTheme="majorBidi" w:cstheme="majorBidi"/>
                <w:b/>
                <w:spacing w:val="20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would</w:t>
            </w:r>
            <w:r w:rsidRPr="00F40437">
              <w:rPr>
                <w:rFonts w:asciiTheme="majorBidi" w:hAnsiTheme="majorBidi" w:cstheme="majorBidi"/>
                <w:b/>
                <w:spacing w:val="23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be</w:t>
            </w:r>
            <w:r w:rsidRPr="00F40437">
              <w:rPr>
                <w:rFonts w:asciiTheme="majorBidi" w:hAnsiTheme="majorBidi" w:cstheme="majorBidi"/>
                <w:b/>
                <w:spacing w:val="21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improved</w:t>
            </w:r>
            <w:r w:rsidRPr="00F40437">
              <w:rPr>
                <w:rFonts w:asciiTheme="majorBidi" w:hAnsiTheme="majorBidi" w:cstheme="majorBidi"/>
                <w:b/>
                <w:spacing w:val="23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when</w:t>
            </w:r>
            <w:r w:rsidRPr="00F40437">
              <w:rPr>
                <w:rFonts w:asciiTheme="majorBidi" w:hAnsiTheme="majorBidi" w:cstheme="majorBidi"/>
                <w:b/>
                <w:spacing w:val="23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pharmacists</w:t>
            </w:r>
            <w:r w:rsidRPr="00F40437">
              <w:rPr>
                <w:rFonts w:asciiTheme="majorBidi" w:hAnsiTheme="majorBidi" w:cstheme="majorBidi"/>
                <w:b/>
                <w:spacing w:val="3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monitor</w:t>
            </w:r>
            <w:r w:rsidRPr="00F40437">
              <w:rPr>
                <w:rFonts w:asciiTheme="majorBidi" w:hAnsiTheme="majorBidi" w:cstheme="majorBidi"/>
                <w:b/>
                <w:spacing w:val="1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medications</w:t>
            </w:r>
            <w:r w:rsidRPr="00F40437">
              <w:rPr>
                <w:rFonts w:asciiTheme="majorBidi" w:hAnsiTheme="majorBidi" w:cstheme="majorBidi"/>
                <w:b/>
                <w:spacing w:val="1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compared</w:t>
            </w:r>
            <w:r w:rsidRPr="00F40437">
              <w:rPr>
                <w:rFonts w:asciiTheme="majorBidi" w:hAnsiTheme="majorBidi" w:cstheme="majorBidi"/>
                <w:b/>
                <w:spacing w:val="4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to</w:t>
            </w:r>
            <w:r w:rsidRPr="00F40437">
              <w:rPr>
                <w:rFonts w:asciiTheme="majorBidi" w:hAnsiTheme="majorBidi" w:cstheme="majorBidi"/>
                <w:b/>
                <w:spacing w:val="3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other</w:t>
            </w:r>
            <w:r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healthcare</w:t>
            </w:r>
            <w:r w:rsidRPr="00F40437">
              <w:rPr>
                <w:rFonts w:asciiTheme="majorBidi" w:hAnsiTheme="majorBidi" w:cstheme="majorBidi"/>
                <w:b/>
                <w:spacing w:val="-4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providers.</w:t>
            </w:r>
          </w:p>
        </w:tc>
        <w:tc>
          <w:tcPr>
            <w:tcW w:w="1134" w:type="dxa"/>
            <w:vAlign w:val="center"/>
          </w:tcPr>
          <w:p w14:paraId="0525D19A" w14:textId="78F5A639" w:rsidR="00825B13" w:rsidRDefault="00825B13" w:rsidP="00825B1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C410BD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27" w:type="dxa"/>
            <w:vAlign w:val="center"/>
          </w:tcPr>
          <w:p w14:paraId="16E6C19C" w14:textId="448A1DEC" w:rsidR="00825B13" w:rsidRDefault="00825B13" w:rsidP="00825B1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C410BD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003" w:type="dxa"/>
            <w:vAlign w:val="center"/>
          </w:tcPr>
          <w:p w14:paraId="2D9E4E25" w14:textId="4EB7B3ED" w:rsidR="00825B13" w:rsidRDefault="00825B13" w:rsidP="00825B1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C410BD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850" w:type="dxa"/>
            <w:vAlign w:val="center"/>
          </w:tcPr>
          <w:p w14:paraId="2D28BE6E" w14:textId="11F1CF89" w:rsidR="00825B13" w:rsidRDefault="00825B13" w:rsidP="00825B1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C410BD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202" w:type="dxa"/>
            <w:vAlign w:val="center"/>
          </w:tcPr>
          <w:p w14:paraId="0F1E4566" w14:textId="18718441" w:rsidR="00825B13" w:rsidRDefault="00825B13" w:rsidP="00825B1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C410BD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</w:tr>
      <w:tr w:rsidR="00825B13" w14:paraId="565C12CC" w14:textId="77777777" w:rsidTr="00825B13">
        <w:tc>
          <w:tcPr>
            <w:tcW w:w="5920" w:type="dxa"/>
          </w:tcPr>
          <w:p w14:paraId="51264C86" w14:textId="48DFD6F7" w:rsidR="00825B13" w:rsidRPr="00F40437" w:rsidRDefault="00825B13" w:rsidP="00825B13">
            <w:pPr>
              <w:pStyle w:val="ListParagraph"/>
              <w:numPr>
                <w:ilvl w:val="0"/>
                <w:numId w:val="6"/>
              </w:numP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lastRenderedPageBreak/>
              <w:t>Applying</w:t>
            </w:r>
            <w:r w:rsidRPr="00F40437">
              <w:rPr>
                <w:rFonts w:asciiTheme="majorBidi" w:hAnsiTheme="majorBidi" w:cstheme="majorBidi"/>
                <w:b/>
                <w:spacing w:val="33"/>
                <w:sz w:val="24"/>
                <w:szCs w:val="24"/>
              </w:rPr>
              <w:t xml:space="preserve"> for 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MTM</w:t>
            </w:r>
            <w:r w:rsidRPr="00F40437">
              <w:rPr>
                <w:rFonts w:asciiTheme="majorBidi" w:hAnsiTheme="majorBidi" w:cstheme="majorBidi"/>
                <w:b/>
                <w:spacing w:val="32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service</w:t>
            </w:r>
            <w:r w:rsidRPr="00F40437">
              <w:rPr>
                <w:rFonts w:asciiTheme="majorBidi" w:hAnsiTheme="majorBidi" w:cstheme="majorBidi"/>
                <w:b/>
                <w:spacing w:val="32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requires</w:t>
            </w:r>
            <w:r w:rsidRPr="00F40437">
              <w:rPr>
                <w:rFonts w:asciiTheme="majorBidi" w:hAnsiTheme="majorBidi" w:cstheme="majorBidi"/>
                <w:b/>
                <w:spacing w:val="31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more</w:t>
            </w:r>
            <w:r w:rsidRPr="00F40437">
              <w:rPr>
                <w:rFonts w:asciiTheme="majorBidi" w:hAnsiTheme="majorBidi" w:cstheme="majorBidi"/>
                <w:b/>
                <w:spacing w:val="32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knowledge</w:t>
            </w:r>
            <w:r w:rsidRPr="00F40437">
              <w:rPr>
                <w:rFonts w:asciiTheme="majorBidi" w:hAnsiTheme="majorBidi" w:cstheme="majorBidi"/>
                <w:b/>
                <w:spacing w:val="32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than</w:t>
            </w:r>
            <w:r w:rsidRPr="00F40437">
              <w:rPr>
                <w:rFonts w:asciiTheme="majorBidi" w:hAnsiTheme="majorBidi" w:cstheme="majorBidi"/>
                <w:b/>
                <w:spacing w:val="-46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elementary</w:t>
            </w:r>
            <w:r w:rsidRPr="00F40437">
              <w:rPr>
                <w:rFonts w:asciiTheme="majorBidi" w:hAnsiTheme="majorBidi" w:cstheme="majorBidi"/>
                <w:b/>
                <w:spacing w:val="-1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information about</w:t>
            </w:r>
            <w:r w:rsidRPr="00F40437">
              <w:rPr>
                <w:rFonts w:asciiTheme="majorBidi" w:hAnsiTheme="majorBidi" w:cstheme="majorBidi"/>
                <w:b/>
                <w:spacing w:val="-2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pharmacy</w:t>
            </w:r>
            <w:r w:rsidRPr="00F40437">
              <w:rPr>
                <w:rFonts w:asciiTheme="majorBidi" w:hAnsiTheme="majorBidi" w:cstheme="majorBidi"/>
                <w:b/>
                <w:spacing w:val="-3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practice.</w:t>
            </w:r>
          </w:p>
        </w:tc>
        <w:tc>
          <w:tcPr>
            <w:tcW w:w="1134" w:type="dxa"/>
            <w:vAlign w:val="center"/>
          </w:tcPr>
          <w:p w14:paraId="455281FA" w14:textId="02F6C7D4" w:rsidR="00825B13" w:rsidRDefault="00825B13" w:rsidP="00825B1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C410BD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27" w:type="dxa"/>
            <w:vAlign w:val="center"/>
          </w:tcPr>
          <w:p w14:paraId="095130BC" w14:textId="01AAB4D0" w:rsidR="00825B13" w:rsidRDefault="00825B13" w:rsidP="00825B1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C410BD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003" w:type="dxa"/>
            <w:vAlign w:val="center"/>
          </w:tcPr>
          <w:p w14:paraId="0AC758C5" w14:textId="787E6FE0" w:rsidR="00825B13" w:rsidRDefault="00825B13" w:rsidP="00825B1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C410BD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850" w:type="dxa"/>
            <w:vAlign w:val="center"/>
          </w:tcPr>
          <w:p w14:paraId="1CA52116" w14:textId="04B37A3D" w:rsidR="00825B13" w:rsidRDefault="00825B13" w:rsidP="00825B1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C410BD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202" w:type="dxa"/>
            <w:vAlign w:val="center"/>
          </w:tcPr>
          <w:p w14:paraId="05F30038" w14:textId="55EB6550" w:rsidR="00825B13" w:rsidRDefault="00825B13" w:rsidP="00825B1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C410BD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</w:tr>
      <w:tr w:rsidR="00825B13" w14:paraId="40BDADC9" w14:textId="77777777" w:rsidTr="00825B13">
        <w:tc>
          <w:tcPr>
            <w:tcW w:w="5920" w:type="dxa"/>
          </w:tcPr>
          <w:p w14:paraId="254A0DA1" w14:textId="0A9034EC" w:rsidR="00825B13" w:rsidRPr="00F40437" w:rsidRDefault="00825B13" w:rsidP="00825B13">
            <w:pPr>
              <w:pStyle w:val="TableParagraph"/>
              <w:numPr>
                <w:ilvl w:val="0"/>
                <w:numId w:val="6"/>
              </w:numPr>
              <w:ind w:right="93"/>
              <w:jc w:val="left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Providing</w:t>
            </w:r>
            <w:r w:rsidRPr="00F40437">
              <w:rPr>
                <w:rFonts w:asciiTheme="majorBidi" w:hAnsiTheme="majorBidi" w:cstheme="majorBidi"/>
                <w:b/>
                <w:spacing w:val="23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MTM</w:t>
            </w:r>
            <w:r w:rsidRPr="00F40437">
              <w:rPr>
                <w:rFonts w:asciiTheme="majorBidi" w:hAnsiTheme="majorBidi" w:cstheme="majorBidi"/>
                <w:b/>
                <w:spacing w:val="22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service</w:t>
            </w:r>
            <w:r w:rsidRPr="00F40437">
              <w:rPr>
                <w:rFonts w:asciiTheme="majorBidi" w:hAnsiTheme="majorBidi" w:cstheme="majorBidi"/>
                <w:b/>
                <w:spacing w:val="22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is</w:t>
            </w:r>
            <w:r w:rsidRPr="00F40437">
              <w:rPr>
                <w:rFonts w:asciiTheme="majorBidi" w:hAnsiTheme="majorBidi" w:cstheme="majorBidi"/>
                <w:b/>
                <w:spacing w:val="22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a</w:t>
            </w:r>
            <w:r w:rsidRPr="00F40437">
              <w:rPr>
                <w:rFonts w:asciiTheme="majorBidi" w:hAnsiTheme="majorBidi" w:cstheme="majorBidi"/>
                <w:b/>
                <w:spacing w:val="24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unique</w:t>
            </w:r>
            <w:r w:rsidRPr="00F40437">
              <w:rPr>
                <w:rFonts w:asciiTheme="majorBidi" w:hAnsiTheme="majorBidi" w:cstheme="majorBidi"/>
                <w:b/>
                <w:spacing w:val="22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opportunity</w:t>
            </w:r>
            <w:r w:rsidRPr="00F40437">
              <w:rPr>
                <w:rFonts w:asciiTheme="majorBidi" w:hAnsiTheme="majorBidi" w:cstheme="majorBidi"/>
                <w:b/>
                <w:spacing w:val="20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for</w:t>
            </w:r>
            <w:r w:rsidRPr="00F40437">
              <w:rPr>
                <w:rFonts w:asciiTheme="majorBidi" w:hAnsiTheme="majorBidi" w:cstheme="majorBidi"/>
                <w:b/>
                <w:spacing w:val="-47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pharmacists</w:t>
            </w:r>
            <w:r w:rsidRPr="00F40437">
              <w:rPr>
                <w:rFonts w:asciiTheme="majorBidi" w:hAnsiTheme="majorBidi" w:cstheme="majorBidi"/>
                <w:b/>
                <w:spacing w:val="11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to</w:t>
            </w:r>
            <w:r w:rsidRPr="00F40437">
              <w:rPr>
                <w:rFonts w:asciiTheme="majorBidi" w:hAnsiTheme="majorBidi" w:cstheme="majorBidi"/>
                <w:b/>
                <w:spacing w:val="13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participate</w:t>
            </w:r>
            <w:r w:rsidRPr="00F40437">
              <w:rPr>
                <w:rFonts w:asciiTheme="majorBidi" w:hAnsiTheme="majorBidi" w:cstheme="majorBidi"/>
                <w:b/>
                <w:spacing w:val="12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in</w:t>
            </w:r>
            <w:r w:rsidRPr="00F40437">
              <w:rPr>
                <w:rFonts w:asciiTheme="majorBidi" w:hAnsiTheme="majorBidi" w:cstheme="majorBidi"/>
                <w:b/>
                <w:spacing w:val="13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patient</w:t>
            </w:r>
            <w:r w:rsidRPr="00F40437">
              <w:rPr>
                <w:rFonts w:asciiTheme="majorBidi" w:hAnsiTheme="majorBidi" w:cstheme="majorBidi"/>
                <w:b/>
                <w:spacing w:val="13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care</w:t>
            </w:r>
            <w:r w:rsidRPr="00F40437">
              <w:rPr>
                <w:rFonts w:asciiTheme="majorBidi" w:hAnsiTheme="majorBidi" w:cstheme="majorBidi"/>
                <w:b/>
                <w:spacing w:val="18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on</w:t>
            </w:r>
            <w:r w:rsidRPr="00F40437">
              <w:rPr>
                <w:rFonts w:asciiTheme="majorBidi" w:hAnsiTheme="majorBidi" w:cstheme="majorBidi"/>
                <w:b/>
                <w:spacing w:val="14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a</w:t>
            </w:r>
            <w:r w:rsidRPr="00F40437">
              <w:rPr>
                <w:rFonts w:asciiTheme="majorBidi" w:hAnsiTheme="majorBidi" w:cstheme="majorBidi"/>
                <w:b/>
                <w:spacing w:val="13"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broader</w:t>
            </w:r>
            <w:r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</w:t>
            </w:r>
            <w:r w:rsidRPr="00F40437">
              <w:rPr>
                <w:rFonts w:asciiTheme="majorBidi" w:hAnsiTheme="majorBidi" w:cstheme="majorBidi"/>
                <w:b/>
                <w:sz w:val="24"/>
                <w:szCs w:val="24"/>
              </w:rPr>
              <w:t>spectrum.</w:t>
            </w:r>
          </w:p>
        </w:tc>
        <w:tc>
          <w:tcPr>
            <w:tcW w:w="1134" w:type="dxa"/>
            <w:vAlign w:val="center"/>
          </w:tcPr>
          <w:p w14:paraId="24F99416" w14:textId="505CD1E0" w:rsidR="00825B13" w:rsidRDefault="00825B13" w:rsidP="00825B1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C410BD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27" w:type="dxa"/>
            <w:vAlign w:val="center"/>
          </w:tcPr>
          <w:p w14:paraId="15B2C51F" w14:textId="0CE74D62" w:rsidR="00825B13" w:rsidRDefault="00825B13" w:rsidP="00825B1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C410BD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003" w:type="dxa"/>
            <w:vAlign w:val="center"/>
          </w:tcPr>
          <w:p w14:paraId="0640E16D" w14:textId="2596C9FB" w:rsidR="00825B13" w:rsidRDefault="00825B13" w:rsidP="00825B1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C410BD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850" w:type="dxa"/>
            <w:vAlign w:val="center"/>
          </w:tcPr>
          <w:p w14:paraId="0214B7B1" w14:textId="746523DD" w:rsidR="00825B13" w:rsidRDefault="00825B13" w:rsidP="00825B1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C410BD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202" w:type="dxa"/>
            <w:vAlign w:val="center"/>
          </w:tcPr>
          <w:p w14:paraId="6FD7B167" w14:textId="429A94A4" w:rsidR="00825B13" w:rsidRDefault="00825B13" w:rsidP="00825B1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C410BD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</w:tr>
    </w:tbl>
    <w:p w14:paraId="34486CD4" w14:textId="77777777" w:rsidR="0089757C" w:rsidRPr="0089757C" w:rsidRDefault="0089757C" w:rsidP="0089757C">
      <w:pPr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14:paraId="511C7F3D" w14:textId="0D1635A2" w:rsidR="00825B13" w:rsidRDefault="00825B13" w:rsidP="00825B13">
      <w:pPr>
        <w:pStyle w:val="BodyText"/>
        <w:spacing w:before="43"/>
        <w:rPr>
          <w:rFonts w:asciiTheme="majorBidi" w:hAnsiTheme="majorBidi" w:cstheme="majorBidi"/>
          <w:sz w:val="28"/>
          <w:szCs w:val="28"/>
          <w:u w:val="single"/>
        </w:rPr>
      </w:pPr>
      <w:r w:rsidRPr="00825B13">
        <w:rPr>
          <w:rFonts w:asciiTheme="majorBidi" w:hAnsiTheme="majorBidi" w:cstheme="majorBidi"/>
          <w:spacing w:val="-1"/>
          <w:sz w:val="28"/>
          <w:szCs w:val="28"/>
          <w:u w:val="single"/>
        </w:rPr>
        <w:t>Section</w:t>
      </w:r>
      <w:r w:rsidRPr="00825B13">
        <w:rPr>
          <w:rFonts w:asciiTheme="majorBidi" w:hAnsiTheme="majorBidi" w:cstheme="majorBidi"/>
          <w:spacing w:val="-12"/>
          <w:sz w:val="28"/>
          <w:szCs w:val="28"/>
          <w:u w:val="single"/>
        </w:rPr>
        <w:t xml:space="preserve"> </w:t>
      </w:r>
      <w:r>
        <w:rPr>
          <w:rFonts w:asciiTheme="majorBidi" w:hAnsiTheme="majorBidi" w:cstheme="majorBidi"/>
          <w:spacing w:val="-1"/>
          <w:sz w:val="28"/>
          <w:szCs w:val="28"/>
          <w:u w:val="single"/>
        </w:rPr>
        <w:t>4</w:t>
      </w:r>
      <w:r w:rsidRPr="00825B13">
        <w:rPr>
          <w:rFonts w:asciiTheme="majorBidi" w:hAnsiTheme="majorBidi" w:cstheme="majorBidi"/>
          <w:spacing w:val="-1"/>
          <w:sz w:val="28"/>
          <w:szCs w:val="28"/>
          <w:u w:val="single"/>
        </w:rPr>
        <w:t>.</w:t>
      </w:r>
      <w:r w:rsidRPr="00825B13">
        <w:rPr>
          <w:rFonts w:asciiTheme="majorBidi" w:hAnsiTheme="majorBidi" w:cstheme="majorBidi"/>
          <w:spacing w:val="-10"/>
          <w:sz w:val="28"/>
          <w:szCs w:val="28"/>
          <w:u w:val="single"/>
        </w:rPr>
        <w:t xml:space="preserve"> </w:t>
      </w:r>
      <w:r w:rsidRPr="00825B13">
        <w:rPr>
          <w:rFonts w:asciiTheme="majorBidi" w:hAnsiTheme="majorBidi" w:cstheme="majorBidi"/>
          <w:spacing w:val="-1"/>
          <w:sz w:val="28"/>
          <w:szCs w:val="28"/>
          <w:u w:val="single"/>
        </w:rPr>
        <w:t>Pharmacist's</w:t>
      </w:r>
      <w:r w:rsidRPr="00825B13">
        <w:rPr>
          <w:rFonts w:asciiTheme="majorBidi" w:hAnsiTheme="majorBidi" w:cstheme="majorBidi"/>
          <w:spacing w:val="-8"/>
          <w:sz w:val="28"/>
          <w:szCs w:val="28"/>
          <w:u w:val="single"/>
        </w:rPr>
        <w:t xml:space="preserve"> </w:t>
      </w:r>
      <w:r>
        <w:rPr>
          <w:rFonts w:asciiTheme="majorBidi" w:hAnsiTheme="majorBidi" w:cstheme="majorBidi"/>
          <w:sz w:val="28"/>
          <w:szCs w:val="28"/>
          <w:u w:val="single"/>
        </w:rPr>
        <w:t xml:space="preserve">practices of </w:t>
      </w:r>
      <w:r w:rsidRPr="00825B13">
        <w:rPr>
          <w:rFonts w:asciiTheme="majorBidi" w:hAnsiTheme="majorBidi" w:cstheme="majorBidi"/>
          <w:sz w:val="28"/>
          <w:szCs w:val="28"/>
          <w:u w:val="single"/>
        </w:rPr>
        <w:t>medication</w:t>
      </w:r>
      <w:r w:rsidRPr="00825B13">
        <w:rPr>
          <w:rFonts w:asciiTheme="majorBidi" w:hAnsiTheme="majorBidi" w:cstheme="majorBidi"/>
          <w:spacing w:val="-11"/>
          <w:sz w:val="28"/>
          <w:szCs w:val="28"/>
          <w:u w:val="single"/>
        </w:rPr>
        <w:t xml:space="preserve"> </w:t>
      </w:r>
      <w:r w:rsidRPr="00825B13">
        <w:rPr>
          <w:rFonts w:asciiTheme="majorBidi" w:hAnsiTheme="majorBidi" w:cstheme="majorBidi"/>
          <w:sz w:val="28"/>
          <w:szCs w:val="28"/>
          <w:u w:val="single"/>
        </w:rPr>
        <w:t>therapy</w:t>
      </w:r>
      <w:r w:rsidRPr="00825B13">
        <w:rPr>
          <w:rFonts w:asciiTheme="majorBidi" w:hAnsiTheme="majorBidi" w:cstheme="majorBidi"/>
          <w:spacing w:val="-10"/>
          <w:sz w:val="28"/>
          <w:szCs w:val="28"/>
          <w:u w:val="single"/>
        </w:rPr>
        <w:t xml:space="preserve"> </w:t>
      </w:r>
      <w:r w:rsidRPr="00825B13">
        <w:rPr>
          <w:rFonts w:asciiTheme="majorBidi" w:hAnsiTheme="majorBidi" w:cstheme="majorBidi"/>
          <w:sz w:val="28"/>
          <w:szCs w:val="28"/>
          <w:u w:val="single"/>
        </w:rPr>
        <w:t>management</w:t>
      </w:r>
      <w:r>
        <w:rPr>
          <w:rFonts w:asciiTheme="majorBidi" w:hAnsiTheme="majorBidi" w:cstheme="majorBidi"/>
          <w:sz w:val="28"/>
          <w:szCs w:val="28"/>
          <w:u w:val="single"/>
        </w:rPr>
        <w:t xml:space="preserve"> services</w:t>
      </w:r>
    </w:p>
    <w:p w14:paraId="2E0656BA" w14:textId="77777777" w:rsidR="00825B13" w:rsidRDefault="00825B13" w:rsidP="00825B13">
      <w:pPr>
        <w:pStyle w:val="BodyText"/>
        <w:spacing w:before="43"/>
        <w:rPr>
          <w:rFonts w:asciiTheme="majorBidi" w:hAnsiTheme="majorBidi" w:cstheme="majorBidi"/>
          <w:b w:val="0"/>
          <w:bCs w:val="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99"/>
        <w:gridCol w:w="983"/>
        <w:gridCol w:w="979"/>
        <w:gridCol w:w="1323"/>
        <w:gridCol w:w="1359"/>
        <w:gridCol w:w="1167"/>
      </w:tblGrid>
      <w:tr w:rsidR="00825B13" w14:paraId="7B8DEAC9" w14:textId="77777777" w:rsidTr="000B25FA">
        <w:tc>
          <w:tcPr>
            <w:tcW w:w="5353" w:type="dxa"/>
            <w:shd w:val="clear" w:color="auto" w:fill="8DB3E2" w:themeFill="text2" w:themeFillTint="66"/>
            <w:vAlign w:val="center"/>
          </w:tcPr>
          <w:p w14:paraId="3F7B97FA" w14:textId="0C66888D" w:rsidR="00825B13" w:rsidRPr="00825B13" w:rsidRDefault="00825B13" w:rsidP="00825B1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25B13">
              <w:rPr>
                <w:rFonts w:asciiTheme="majorBidi" w:hAnsiTheme="majorBidi" w:cstheme="majorBidi"/>
                <w:sz w:val="24"/>
                <w:szCs w:val="24"/>
              </w:rPr>
              <w:t>Statements</w:t>
            </w:r>
          </w:p>
        </w:tc>
        <w:tc>
          <w:tcPr>
            <w:tcW w:w="992" w:type="dxa"/>
            <w:shd w:val="clear" w:color="auto" w:fill="8DB3E2" w:themeFill="text2" w:themeFillTint="66"/>
            <w:vAlign w:val="center"/>
          </w:tcPr>
          <w:p w14:paraId="038231CF" w14:textId="5491465D" w:rsidR="00825B13" w:rsidRPr="00825B13" w:rsidRDefault="00825B13" w:rsidP="00825B1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25B13">
              <w:rPr>
                <w:rFonts w:asciiTheme="majorBidi" w:hAnsiTheme="majorBidi" w:cstheme="majorBidi"/>
                <w:sz w:val="24"/>
                <w:szCs w:val="24"/>
              </w:rPr>
              <w:t>Never</w:t>
            </w:r>
          </w:p>
        </w:tc>
        <w:tc>
          <w:tcPr>
            <w:tcW w:w="983" w:type="dxa"/>
            <w:shd w:val="clear" w:color="auto" w:fill="8DB3E2" w:themeFill="text2" w:themeFillTint="66"/>
            <w:vAlign w:val="center"/>
          </w:tcPr>
          <w:p w14:paraId="34BD7976" w14:textId="64454004" w:rsidR="00825B13" w:rsidRPr="00825B13" w:rsidRDefault="00825B13" w:rsidP="00825B1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25B13">
              <w:rPr>
                <w:rFonts w:asciiTheme="majorBidi" w:hAnsiTheme="majorBidi" w:cstheme="majorBidi"/>
                <w:sz w:val="24"/>
                <w:szCs w:val="24"/>
              </w:rPr>
              <w:t>Rarely</w:t>
            </w:r>
          </w:p>
        </w:tc>
        <w:tc>
          <w:tcPr>
            <w:tcW w:w="1323" w:type="dxa"/>
            <w:shd w:val="clear" w:color="auto" w:fill="8DB3E2" w:themeFill="text2" w:themeFillTint="66"/>
            <w:vAlign w:val="center"/>
          </w:tcPr>
          <w:p w14:paraId="63E98499" w14:textId="4FB5B850" w:rsidR="00825B13" w:rsidRPr="00825B13" w:rsidRDefault="00825B13" w:rsidP="00825B1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25B13">
              <w:rPr>
                <w:rFonts w:asciiTheme="majorBidi" w:hAnsiTheme="majorBidi" w:cstheme="majorBidi"/>
                <w:sz w:val="24"/>
                <w:szCs w:val="24"/>
              </w:rPr>
              <w:t>Sometimes</w:t>
            </w:r>
          </w:p>
        </w:tc>
        <w:tc>
          <w:tcPr>
            <w:tcW w:w="1395" w:type="dxa"/>
            <w:shd w:val="clear" w:color="auto" w:fill="8DB3E2" w:themeFill="text2" w:themeFillTint="66"/>
            <w:vAlign w:val="center"/>
          </w:tcPr>
          <w:p w14:paraId="1090CE88" w14:textId="293F6870" w:rsidR="00825B13" w:rsidRPr="00825B13" w:rsidRDefault="00825B13" w:rsidP="00825B1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25B13">
              <w:rPr>
                <w:rFonts w:asciiTheme="majorBidi" w:hAnsiTheme="majorBidi" w:cstheme="majorBidi"/>
                <w:sz w:val="24"/>
                <w:szCs w:val="24"/>
              </w:rPr>
              <w:t>Most of the time</w:t>
            </w:r>
          </w:p>
        </w:tc>
        <w:tc>
          <w:tcPr>
            <w:tcW w:w="1190" w:type="dxa"/>
            <w:shd w:val="clear" w:color="auto" w:fill="8DB3E2" w:themeFill="text2" w:themeFillTint="66"/>
            <w:vAlign w:val="center"/>
          </w:tcPr>
          <w:p w14:paraId="1E4FEEEE" w14:textId="096CAD42" w:rsidR="00825B13" w:rsidRPr="00825B13" w:rsidRDefault="00825B13" w:rsidP="00825B1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25B13">
              <w:rPr>
                <w:rFonts w:asciiTheme="majorBidi" w:hAnsiTheme="majorBidi" w:cstheme="majorBidi"/>
                <w:sz w:val="24"/>
                <w:szCs w:val="24"/>
              </w:rPr>
              <w:t>All times</w:t>
            </w:r>
          </w:p>
        </w:tc>
      </w:tr>
      <w:tr w:rsidR="00F41DD3" w14:paraId="5F0CE88B" w14:textId="77777777" w:rsidTr="003E5D77">
        <w:tc>
          <w:tcPr>
            <w:tcW w:w="5353" w:type="dxa"/>
          </w:tcPr>
          <w:p w14:paraId="0E75286B" w14:textId="2DA126CE" w:rsidR="00F41DD3" w:rsidRPr="00F41DD3" w:rsidRDefault="00F41DD3" w:rsidP="00F41DD3">
            <w:pPr>
              <w:pStyle w:val="BodyText"/>
              <w:numPr>
                <w:ilvl w:val="0"/>
                <w:numId w:val="7"/>
              </w:numPr>
              <w:spacing w:before="43"/>
              <w:rPr>
                <w:rFonts w:asciiTheme="majorBidi" w:hAnsiTheme="majorBidi" w:cstheme="majorBidi"/>
                <w:bCs w:val="0"/>
                <w:sz w:val="24"/>
                <w:szCs w:val="24"/>
              </w:rPr>
            </w:pP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I</w:t>
            </w:r>
            <w:r w:rsidRPr="00F41DD3">
              <w:rPr>
                <w:rFonts w:asciiTheme="majorBidi" w:hAnsiTheme="majorBidi" w:cstheme="majorBidi"/>
                <w:bCs w:val="0"/>
                <w:spacing w:val="5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am</w:t>
            </w:r>
            <w:r w:rsidRPr="00F41DD3">
              <w:rPr>
                <w:rFonts w:asciiTheme="majorBidi" w:hAnsiTheme="majorBidi" w:cstheme="majorBidi"/>
                <w:bCs w:val="0"/>
                <w:spacing w:val="9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performing</w:t>
            </w:r>
            <w:r w:rsidRPr="00F41DD3">
              <w:rPr>
                <w:rFonts w:asciiTheme="majorBidi" w:hAnsiTheme="majorBidi" w:cstheme="majorBidi"/>
                <w:bCs w:val="0"/>
                <w:spacing w:val="7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or</w:t>
            </w:r>
            <w:r w:rsidRPr="00F41DD3">
              <w:rPr>
                <w:rFonts w:asciiTheme="majorBidi" w:hAnsiTheme="majorBidi" w:cstheme="majorBidi"/>
                <w:bCs w:val="0"/>
                <w:spacing w:val="5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obtaining</w:t>
            </w:r>
            <w:r w:rsidRPr="00F41DD3">
              <w:rPr>
                <w:rFonts w:asciiTheme="majorBidi" w:hAnsiTheme="majorBidi" w:cstheme="majorBidi"/>
                <w:bCs w:val="0"/>
                <w:spacing w:val="7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necessary</w:t>
            </w:r>
            <w:r w:rsidRPr="00F41DD3">
              <w:rPr>
                <w:rFonts w:asciiTheme="majorBidi" w:hAnsiTheme="majorBidi" w:cstheme="majorBidi"/>
                <w:bCs w:val="0"/>
                <w:spacing w:val="7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assessments</w:t>
            </w:r>
            <w:r w:rsidRPr="00F41DD3">
              <w:rPr>
                <w:rFonts w:asciiTheme="majorBidi" w:hAnsiTheme="majorBidi" w:cstheme="majorBidi"/>
                <w:bCs w:val="0"/>
                <w:spacing w:val="10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of</w:t>
            </w:r>
            <w:r w:rsidRPr="00F41DD3">
              <w:rPr>
                <w:rFonts w:asciiTheme="majorBidi" w:hAnsiTheme="majorBidi" w:cstheme="majorBidi"/>
                <w:bCs w:val="0"/>
                <w:spacing w:val="-47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the</w:t>
            </w:r>
            <w:r w:rsidRPr="00F41DD3">
              <w:rPr>
                <w:rFonts w:asciiTheme="majorBidi" w:hAnsiTheme="majorBidi" w:cstheme="majorBidi"/>
                <w:bCs w:val="0"/>
                <w:spacing w:val="-4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patient's</w:t>
            </w:r>
            <w:r w:rsidRPr="00F41DD3">
              <w:rPr>
                <w:rFonts w:asciiTheme="majorBidi" w:hAnsiTheme="majorBidi" w:cstheme="majorBidi"/>
                <w:bCs w:val="0"/>
                <w:spacing w:val="-4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health</w:t>
            </w:r>
            <w:r w:rsidRPr="00F41DD3">
              <w:rPr>
                <w:rFonts w:asciiTheme="majorBidi" w:hAnsiTheme="majorBidi" w:cstheme="majorBidi"/>
                <w:bCs w:val="0"/>
                <w:spacing w:val="-1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status.</w:t>
            </w:r>
          </w:p>
        </w:tc>
        <w:tc>
          <w:tcPr>
            <w:tcW w:w="992" w:type="dxa"/>
          </w:tcPr>
          <w:p w14:paraId="3F9C4D0A" w14:textId="78064646" w:rsidR="00F41DD3" w:rsidRPr="00190F6C" w:rsidRDefault="00F41DD3" w:rsidP="00F41DD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90F6C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983" w:type="dxa"/>
          </w:tcPr>
          <w:p w14:paraId="6A444D00" w14:textId="28512051" w:rsidR="00F41DD3" w:rsidRPr="00190F6C" w:rsidRDefault="00F41DD3" w:rsidP="00F41DD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90F6C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323" w:type="dxa"/>
          </w:tcPr>
          <w:p w14:paraId="594AE712" w14:textId="55144EBE" w:rsidR="00F41DD3" w:rsidRPr="00190F6C" w:rsidRDefault="00F41DD3" w:rsidP="00F41DD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90F6C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395" w:type="dxa"/>
          </w:tcPr>
          <w:p w14:paraId="298F70DC" w14:textId="787EE38E" w:rsidR="00F41DD3" w:rsidRPr="00190F6C" w:rsidRDefault="00F41DD3" w:rsidP="00F41DD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90F6C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90" w:type="dxa"/>
          </w:tcPr>
          <w:p w14:paraId="7EE98128" w14:textId="3EBE11F8" w:rsidR="00F41DD3" w:rsidRPr="00190F6C" w:rsidRDefault="00F41DD3" w:rsidP="00F41DD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90F6C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</w:tr>
      <w:tr w:rsidR="00F41DD3" w14:paraId="316F39FD" w14:textId="77777777" w:rsidTr="003E5D77">
        <w:tc>
          <w:tcPr>
            <w:tcW w:w="5353" w:type="dxa"/>
          </w:tcPr>
          <w:p w14:paraId="0D421702" w14:textId="285B0C90" w:rsidR="00F41DD3" w:rsidRPr="00F41DD3" w:rsidRDefault="00F41DD3" w:rsidP="00F41DD3">
            <w:pPr>
              <w:pStyle w:val="BodyText"/>
              <w:numPr>
                <w:ilvl w:val="0"/>
                <w:numId w:val="7"/>
              </w:numPr>
              <w:spacing w:before="43"/>
              <w:rPr>
                <w:rFonts w:asciiTheme="majorBidi" w:hAnsiTheme="majorBidi" w:cstheme="majorBidi"/>
                <w:bCs w:val="0"/>
                <w:sz w:val="24"/>
                <w:szCs w:val="24"/>
              </w:rPr>
            </w:pP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We</w:t>
            </w:r>
            <w:r w:rsidRPr="00F41DD3">
              <w:rPr>
                <w:rFonts w:asciiTheme="majorBidi" w:hAnsiTheme="majorBidi" w:cstheme="majorBidi"/>
                <w:bCs w:val="0"/>
                <w:spacing w:val="-8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are</w:t>
            </w:r>
            <w:r w:rsidRPr="00F41DD3">
              <w:rPr>
                <w:rFonts w:asciiTheme="majorBidi" w:hAnsiTheme="majorBidi" w:cstheme="majorBidi"/>
                <w:bCs w:val="0"/>
                <w:spacing w:val="-8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formulating</w:t>
            </w:r>
            <w:r w:rsidRPr="00F41DD3">
              <w:rPr>
                <w:rFonts w:asciiTheme="majorBidi" w:hAnsiTheme="majorBidi" w:cstheme="majorBidi"/>
                <w:bCs w:val="0"/>
                <w:spacing w:val="-6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a</w:t>
            </w:r>
            <w:r w:rsidRPr="00F41DD3">
              <w:rPr>
                <w:rFonts w:asciiTheme="majorBidi" w:hAnsiTheme="majorBidi" w:cstheme="majorBidi"/>
                <w:bCs w:val="0"/>
                <w:spacing w:val="-6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medication</w:t>
            </w:r>
            <w:r w:rsidRPr="00F41DD3">
              <w:rPr>
                <w:rFonts w:asciiTheme="majorBidi" w:hAnsiTheme="majorBidi" w:cstheme="majorBidi"/>
                <w:bCs w:val="0"/>
                <w:spacing w:val="-6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treatment</w:t>
            </w:r>
            <w:r w:rsidRPr="00F41DD3">
              <w:rPr>
                <w:rFonts w:asciiTheme="majorBidi" w:hAnsiTheme="majorBidi" w:cstheme="majorBidi"/>
                <w:bCs w:val="0"/>
                <w:spacing w:val="-7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plan.</w:t>
            </w:r>
          </w:p>
        </w:tc>
        <w:tc>
          <w:tcPr>
            <w:tcW w:w="992" w:type="dxa"/>
          </w:tcPr>
          <w:p w14:paraId="3B795A87" w14:textId="23C2F3CD" w:rsidR="00F41DD3" w:rsidRPr="00190F6C" w:rsidRDefault="00F41DD3" w:rsidP="00F41DD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90F6C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983" w:type="dxa"/>
          </w:tcPr>
          <w:p w14:paraId="3992CCBA" w14:textId="4B517D58" w:rsidR="00F41DD3" w:rsidRPr="00190F6C" w:rsidRDefault="00F41DD3" w:rsidP="00F41DD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90F6C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323" w:type="dxa"/>
          </w:tcPr>
          <w:p w14:paraId="4FC4D3AF" w14:textId="071DA652" w:rsidR="00F41DD3" w:rsidRPr="00190F6C" w:rsidRDefault="00F41DD3" w:rsidP="00F41DD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90F6C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395" w:type="dxa"/>
          </w:tcPr>
          <w:p w14:paraId="4CF9D1CA" w14:textId="36ECA47D" w:rsidR="00F41DD3" w:rsidRPr="00190F6C" w:rsidRDefault="00F41DD3" w:rsidP="00F41DD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90F6C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90" w:type="dxa"/>
          </w:tcPr>
          <w:p w14:paraId="26F21DD5" w14:textId="1CC41E6E" w:rsidR="00F41DD3" w:rsidRPr="00190F6C" w:rsidRDefault="00F41DD3" w:rsidP="00F41DD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90F6C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</w:tr>
      <w:tr w:rsidR="00F41DD3" w14:paraId="31451F2B" w14:textId="77777777" w:rsidTr="003E5D77">
        <w:tc>
          <w:tcPr>
            <w:tcW w:w="5353" w:type="dxa"/>
          </w:tcPr>
          <w:p w14:paraId="13106EF0" w14:textId="2BF152D8" w:rsidR="00F41DD3" w:rsidRPr="00F41DD3" w:rsidRDefault="00F41DD3" w:rsidP="00F41DD3">
            <w:pPr>
              <w:pStyle w:val="BodyText"/>
              <w:numPr>
                <w:ilvl w:val="0"/>
                <w:numId w:val="7"/>
              </w:numPr>
              <w:spacing w:before="43"/>
              <w:rPr>
                <w:rFonts w:asciiTheme="majorBidi" w:hAnsiTheme="majorBidi" w:cstheme="majorBidi"/>
                <w:bCs w:val="0"/>
                <w:sz w:val="24"/>
                <w:szCs w:val="24"/>
              </w:rPr>
            </w:pP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I</w:t>
            </w:r>
            <w:r w:rsidRPr="00F41DD3">
              <w:rPr>
                <w:rFonts w:asciiTheme="majorBidi" w:hAnsiTheme="majorBidi" w:cstheme="majorBidi"/>
                <w:bCs w:val="0"/>
                <w:spacing w:val="38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am</w:t>
            </w:r>
            <w:r w:rsidRPr="00F41DD3">
              <w:rPr>
                <w:rFonts w:asciiTheme="majorBidi" w:hAnsiTheme="majorBidi" w:cstheme="majorBidi"/>
                <w:bCs w:val="0"/>
                <w:spacing w:val="43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selecting,</w:t>
            </w:r>
            <w:r w:rsidRPr="00F41DD3">
              <w:rPr>
                <w:rFonts w:asciiTheme="majorBidi" w:hAnsiTheme="majorBidi" w:cstheme="majorBidi"/>
                <w:bCs w:val="0"/>
                <w:spacing w:val="41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initiating,</w:t>
            </w:r>
            <w:r w:rsidRPr="00F41DD3">
              <w:rPr>
                <w:rFonts w:asciiTheme="majorBidi" w:hAnsiTheme="majorBidi" w:cstheme="majorBidi"/>
                <w:bCs w:val="0"/>
                <w:spacing w:val="41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modifying,</w:t>
            </w:r>
            <w:r w:rsidRPr="00F41DD3">
              <w:rPr>
                <w:rFonts w:asciiTheme="majorBidi" w:hAnsiTheme="majorBidi" w:cstheme="majorBidi"/>
                <w:bCs w:val="0"/>
                <w:spacing w:val="41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or</w:t>
            </w:r>
            <w:r w:rsidRPr="00F41DD3">
              <w:rPr>
                <w:rFonts w:asciiTheme="majorBidi" w:hAnsiTheme="majorBidi" w:cstheme="majorBidi"/>
                <w:bCs w:val="0"/>
                <w:spacing w:val="38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administering</w:t>
            </w:r>
            <w:r w:rsidRPr="00F41DD3">
              <w:rPr>
                <w:rFonts w:asciiTheme="majorBidi" w:hAnsiTheme="majorBidi" w:cstheme="majorBidi"/>
                <w:bCs w:val="0"/>
                <w:spacing w:val="-47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medication</w:t>
            </w:r>
            <w:r w:rsidRPr="00F41DD3">
              <w:rPr>
                <w:rFonts w:asciiTheme="majorBidi" w:hAnsiTheme="majorBidi" w:cstheme="majorBidi"/>
                <w:bCs w:val="0"/>
                <w:spacing w:val="-2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therapy.</w:t>
            </w:r>
          </w:p>
        </w:tc>
        <w:tc>
          <w:tcPr>
            <w:tcW w:w="992" w:type="dxa"/>
          </w:tcPr>
          <w:p w14:paraId="787CA05C" w14:textId="090FC96E" w:rsidR="00F41DD3" w:rsidRPr="00190F6C" w:rsidRDefault="00F41DD3" w:rsidP="00F41DD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90F6C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983" w:type="dxa"/>
          </w:tcPr>
          <w:p w14:paraId="6020EBF2" w14:textId="10428279" w:rsidR="00F41DD3" w:rsidRPr="00190F6C" w:rsidRDefault="00F41DD3" w:rsidP="00F41DD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90F6C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323" w:type="dxa"/>
          </w:tcPr>
          <w:p w14:paraId="6A088CEF" w14:textId="17823C5B" w:rsidR="00F41DD3" w:rsidRPr="00190F6C" w:rsidRDefault="00F41DD3" w:rsidP="00F41DD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90F6C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395" w:type="dxa"/>
          </w:tcPr>
          <w:p w14:paraId="6513ADD9" w14:textId="2F6F2A73" w:rsidR="00F41DD3" w:rsidRPr="00190F6C" w:rsidRDefault="00F41DD3" w:rsidP="00F41DD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90F6C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90" w:type="dxa"/>
          </w:tcPr>
          <w:p w14:paraId="3F0155CB" w14:textId="2AD01271" w:rsidR="00F41DD3" w:rsidRPr="00190F6C" w:rsidRDefault="00F41DD3" w:rsidP="00F41DD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90F6C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</w:tr>
      <w:tr w:rsidR="00F41DD3" w14:paraId="0574C254" w14:textId="77777777" w:rsidTr="003E5D77">
        <w:tc>
          <w:tcPr>
            <w:tcW w:w="5353" w:type="dxa"/>
          </w:tcPr>
          <w:p w14:paraId="43C986F8" w14:textId="423FDC36" w:rsidR="00F41DD3" w:rsidRPr="00F41DD3" w:rsidRDefault="00F41DD3" w:rsidP="00F41DD3">
            <w:pPr>
              <w:pStyle w:val="BodyText"/>
              <w:numPr>
                <w:ilvl w:val="0"/>
                <w:numId w:val="7"/>
              </w:numPr>
              <w:spacing w:before="43"/>
              <w:rPr>
                <w:rFonts w:asciiTheme="majorBidi" w:hAnsiTheme="majorBidi" w:cstheme="majorBidi"/>
                <w:bCs w:val="0"/>
                <w:sz w:val="24"/>
                <w:szCs w:val="24"/>
              </w:rPr>
            </w:pP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We</w:t>
            </w:r>
            <w:r w:rsidRPr="00F41DD3">
              <w:rPr>
                <w:rFonts w:asciiTheme="majorBidi" w:hAnsiTheme="majorBidi" w:cstheme="majorBidi"/>
                <w:bCs w:val="0"/>
                <w:spacing w:val="7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monitor</w:t>
            </w:r>
            <w:r w:rsidRPr="00F41DD3">
              <w:rPr>
                <w:rFonts w:asciiTheme="majorBidi" w:hAnsiTheme="majorBidi" w:cstheme="majorBidi"/>
                <w:bCs w:val="0"/>
                <w:spacing w:val="7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and</w:t>
            </w:r>
            <w:r w:rsidRPr="00F41DD3">
              <w:rPr>
                <w:rFonts w:asciiTheme="majorBidi" w:hAnsiTheme="majorBidi" w:cstheme="majorBidi"/>
                <w:bCs w:val="0"/>
                <w:spacing w:val="9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evaluate</w:t>
            </w:r>
            <w:r w:rsidRPr="00F41DD3">
              <w:rPr>
                <w:rFonts w:asciiTheme="majorBidi" w:hAnsiTheme="majorBidi" w:cstheme="majorBidi"/>
                <w:bCs w:val="0"/>
                <w:spacing w:val="12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the</w:t>
            </w:r>
            <w:r w:rsidRPr="00F41DD3">
              <w:rPr>
                <w:rFonts w:asciiTheme="majorBidi" w:hAnsiTheme="majorBidi" w:cstheme="majorBidi"/>
                <w:bCs w:val="0"/>
                <w:spacing w:val="7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patient's</w:t>
            </w:r>
            <w:r w:rsidRPr="00F41DD3">
              <w:rPr>
                <w:rFonts w:asciiTheme="majorBidi" w:hAnsiTheme="majorBidi" w:cstheme="majorBidi"/>
                <w:bCs w:val="0"/>
                <w:spacing w:val="6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response</w:t>
            </w:r>
            <w:r w:rsidRPr="00F41DD3">
              <w:rPr>
                <w:rFonts w:asciiTheme="majorBidi" w:hAnsiTheme="majorBidi" w:cstheme="majorBidi"/>
                <w:bCs w:val="0"/>
                <w:spacing w:val="12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to</w:t>
            </w:r>
            <w:r w:rsidRPr="00F41DD3">
              <w:rPr>
                <w:rFonts w:asciiTheme="majorBidi" w:hAnsiTheme="majorBidi" w:cstheme="majorBidi"/>
                <w:bCs w:val="0"/>
                <w:spacing w:val="-47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therapy,</w:t>
            </w:r>
            <w:r w:rsidRPr="00F41DD3">
              <w:rPr>
                <w:rFonts w:asciiTheme="majorBidi" w:hAnsiTheme="majorBidi" w:cstheme="majorBidi"/>
                <w:bCs w:val="0"/>
                <w:spacing w:val="-4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including</w:t>
            </w:r>
            <w:r w:rsidRPr="00F41DD3">
              <w:rPr>
                <w:rFonts w:asciiTheme="majorBidi" w:hAnsiTheme="majorBidi" w:cstheme="majorBidi"/>
                <w:bCs w:val="0"/>
                <w:spacing w:val="-4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safety</w:t>
            </w:r>
            <w:r w:rsidRPr="00F41DD3">
              <w:rPr>
                <w:rFonts w:asciiTheme="majorBidi" w:hAnsiTheme="majorBidi" w:cstheme="majorBidi"/>
                <w:bCs w:val="0"/>
                <w:spacing w:val="-3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and</w:t>
            </w:r>
            <w:r w:rsidRPr="00F41DD3">
              <w:rPr>
                <w:rFonts w:asciiTheme="majorBidi" w:hAnsiTheme="majorBidi" w:cstheme="majorBidi"/>
                <w:bCs w:val="0"/>
                <w:spacing w:val="-3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effectiveness.</w:t>
            </w:r>
          </w:p>
        </w:tc>
        <w:tc>
          <w:tcPr>
            <w:tcW w:w="992" w:type="dxa"/>
          </w:tcPr>
          <w:p w14:paraId="254BA379" w14:textId="3DAF3F27" w:rsidR="00F41DD3" w:rsidRPr="00190F6C" w:rsidRDefault="00F41DD3" w:rsidP="00F41DD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90F6C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983" w:type="dxa"/>
          </w:tcPr>
          <w:p w14:paraId="61CB2874" w14:textId="629405D7" w:rsidR="00F41DD3" w:rsidRPr="00190F6C" w:rsidRDefault="00F41DD3" w:rsidP="00F41DD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90F6C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323" w:type="dxa"/>
          </w:tcPr>
          <w:p w14:paraId="49DBDFA1" w14:textId="7A523B1C" w:rsidR="00F41DD3" w:rsidRPr="00190F6C" w:rsidRDefault="00F41DD3" w:rsidP="00F41DD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90F6C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395" w:type="dxa"/>
          </w:tcPr>
          <w:p w14:paraId="131EF623" w14:textId="56BC4BDA" w:rsidR="00F41DD3" w:rsidRPr="00190F6C" w:rsidRDefault="00F41DD3" w:rsidP="00F41DD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90F6C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90" w:type="dxa"/>
          </w:tcPr>
          <w:p w14:paraId="25D55D9B" w14:textId="0B604089" w:rsidR="00F41DD3" w:rsidRPr="00190F6C" w:rsidRDefault="00F41DD3" w:rsidP="00F41DD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90F6C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</w:tr>
      <w:tr w:rsidR="00F41DD3" w14:paraId="17C660A0" w14:textId="77777777" w:rsidTr="003E5D77">
        <w:tc>
          <w:tcPr>
            <w:tcW w:w="5353" w:type="dxa"/>
          </w:tcPr>
          <w:p w14:paraId="6B4FBAC6" w14:textId="2D6F7957" w:rsidR="00F41DD3" w:rsidRPr="00F41DD3" w:rsidRDefault="00F41DD3" w:rsidP="00F41DD3">
            <w:pPr>
              <w:pStyle w:val="BodyText"/>
              <w:numPr>
                <w:ilvl w:val="0"/>
                <w:numId w:val="7"/>
              </w:numPr>
              <w:spacing w:before="43"/>
              <w:rPr>
                <w:rFonts w:asciiTheme="majorBidi" w:hAnsiTheme="majorBidi" w:cstheme="majorBidi"/>
                <w:bCs w:val="0"/>
                <w:sz w:val="24"/>
                <w:szCs w:val="24"/>
              </w:rPr>
            </w:pP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Performing</w:t>
            </w:r>
            <w:r w:rsidRPr="00F41DD3">
              <w:rPr>
                <w:rFonts w:asciiTheme="majorBidi" w:hAnsiTheme="majorBidi" w:cstheme="majorBidi"/>
                <w:bCs w:val="0"/>
                <w:spacing w:val="1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a</w:t>
            </w:r>
            <w:r w:rsidRPr="00F41DD3">
              <w:rPr>
                <w:rFonts w:asciiTheme="majorBidi" w:hAnsiTheme="majorBidi" w:cstheme="majorBidi"/>
                <w:bCs w:val="0"/>
                <w:spacing w:val="1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comprehensive</w:t>
            </w:r>
            <w:r w:rsidRPr="00F41DD3">
              <w:rPr>
                <w:rFonts w:asciiTheme="majorBidi" w:hAnsiTheme="majorBidi" w:cstheme="majorBidi"/>
                <w:bCs w:val="0"/>
                <w:spacing w:val="1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medication</w:t>
            </w:r>
            <w:r w:rsidRPr="00F41DD3">
              <w:rPr>
                <w:rFonts w:asciiTheme="majorBidi" w:hAnsiTheme="majorBidi" w:cstheme="majorBidi"/>
                <w:bCs w:val="0"/>
                <w:spacing w:val="1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review</w:t>
            </w:r>
            <w:r w:rsidRPr="00F41DD3">
              <w:rPr>
                <w:rFonts w:asciiTheme="majorBidi" w:hAnsiTheme="majorBidi" w:cstheme="majorBidi"/>
                <w:bCs w:val="0"/>
                <w:spacing w:val="1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to</w:t>
            </w:r>
            <w:r w:rsidRPr="00F41DD3">
              <w:rPr>
                <w:rFonts w:asciiTheme="majorBidi" w:hAnsiTheme="majorBidi" w:cstheme="majorBidi"/>
                <w:bCs w:val="0"/>
                <w:spacing w:val="1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identify,</w:t>
            </w:r>
            <w:r w:rsidRPr="00F41DD3">
              <w:rPr>
                <w:rFonts w:asciiTheme="majorBidi" w:hAnsiTheme="majorBidi" w:cstheme="majorBidi"/>
                <w:bCs w:val="0"/>
                <w:spacing w:val="1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resolve,</w:t>
            </w:r>
            <w:r w:rsidRPr="00F41DD3">
              <w:rPr>
                <w:rFonts w:asciiTheme="majorBidi" w:hAnsiTheme="majorBidi" w:cstheme="majorBidi"/>
                <w:bCs w:val="0"/>
                <w:spacing w:val="1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and</w:t>
            </w:r>
            <w:r w:rsidRPr="00F41DD3">
              <w:rPr>
                <w:rFonts w:asciiTheme="majorBidi" w:hAnsiTheme="majorBidi" w:cstheme="majorBidi"/>
                <w:bCs w:val="0"/>
                <w:spacing w:val="1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prevent</w:t>
            </w:r>
            <w:r w:rsidRPr="00F41DD3">
              <w:rPr>
                <w:rFonts w:asciiTheme="majorBidi" w:hAnsiTheme="majorBidi" w:cstheme="majorBidi"/>
                <w:bCs w:val="0"/>
                <w:spacing w:val="1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medication-related</w:t>
            </w:r>
            <w:r w:rsidRPr="00F41DD3">
              <w:rPr>
                <w:rFonts w:asciiTheme="majorBidi" w:hAnsiTheme="majorBidi" w:cstheme="majorBidi"/>
                <w:bCs w:val="0"/>
                <w:spacing w:val="1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problems,</w:t>
            </w:r>
            <w:r w:rsidRPr="00F41DD3">
              <w:rPr>
                <w:rFonts w:asciiTheme="majorBidi" w:hAnsiTheme="majorBidi" w:cstheme="majorBidi"/>
                <w:bCs w:val="0"/>
                <w:spacing w:val="-3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including</w:t>
            </w:r>
            <w:r w:rsidRPr="00F41DD3">
              <w:rPr>
                <w:rFonts w:asciiTheme="majorBidi" w:hAnsiTheme="majorBidi" w:cstheme="majorBidi"/>
                <w:bCs w:val="0"/>
                <w:spacing w:val="-3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adverse</w:t>
            </w:r>
            <w:r w:rsidRPr="00F41DD3">
              <w:rPr>
                <w:rFonts w:asciiTheme="majorBidi" w:hAnsiTheme="majorBidi" w:cstheme="majorBidi"/>
                <w:bCs w:val="0"/>
                <w:spacing w:val="-3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drug</w:t>
            </w:r>
            <w:r w:rsidRPr="00F41DD3">
              <w:rPr>
                <w:rFonts w:asciiTheme="majorBidi" w:hAnsiTheme="majorBidi" w:cstheme="majorBidi"/>
                <w:bCs w:val="0"/>
                <w:spacing w:val="-3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events.</w:t>
            </w:r>
          </w:p>
        </w:tc>
        <w:tc>
          <w:tcPr>
            <w:tcW w:w="992" w:type="dxa"/>
          </w:tcPr>
          <w:p w14:paraId="6CBD28DA" w14:textId="07168BDF" w:rsidR="00F41DD3" w:rsidRPr="00190F6C" w:rsidRDefault="00F41DD3" w:rsidP="00F41DD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90F6C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983" w:type="dxa"/>
          </w:tcPr>
          <w:p w14:paraId="2FD514D4" w14:textId="63B0F78C" w:rsidR="00F41DD3" w:rsidRPr="00190F6C" w:rsidRDefault="00F41DD3" w:rsidP="00F41DD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90F6C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323" w:type="dxa"/>
          </w:tcPr>
          <w:p w14:paraId="1C8CD692" w14:textId="3FB28906" w:rsidR="00F41DD3" w:rsidRPr="00190F6C" w:rsidRDefault="00F41DD3" w:rsidP="00F41DD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90F6C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395" w:type="dxa"/>
          </w:tcPr>
          <w:p w14:paraId="62105270" w14:textId="10B6CE61" w:rsidR="00F41DD3" w:rsidRPr="00190F6C" w:rsidRDefault="00F41DD3" w:rsidP="00F41DD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90F6C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90" w:type="dxa"/>
          </w:tcPr>
          <w:p w14:paraId="273783C2" w14:textId="06988630" w:rsidR="00F41DD3" w:rsidRPr="00190F6C" w:rsidRDefault="00F41DD3" w:rsidP="00F41DD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90F6C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</w:tr>
      <w:tr w:rsidR="00F41DD3" w14:paraId="6FE532A7" w14:textId="77777777" w:rsidTr="003E5D77">
        <w:tc>
          <w:tcPr>
            <w:tcW w:w="5353" w:type="dxa"/>
          </w:tcPr>
          <w:p w14:paraId="3075A7FA" w14:textId="3706EB02" w:rsidR="00F41DD3" w:rsidRPr="00F41DD3" w:rsidRDefault="00F41DD3" w:rsidP="00F41DD3">
            <w:pPr>
              <w:pStyle w:val="BodyText"/>
              <w:numPr>
                <w:ilvl w:val="0"/>
                <w:numId w:val="7"/>
              </w:numPr>
              <w:spacing w:before="43"/>
              <w:rPr>
                <w:rFonts w:asciiTheme="majorBidi" w:hAnsiTheme="majorBidi" w:cstheme="majorBidi"/>
                <w:bCs w:val="0"/>
                <w:sz w:val="24"/>
                <w:szCs w:val="24"/>
              </w:rPr>
            </w:pP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We</w:t>
            </w:r>
            <w:r w:rsidRPr="00F41DD3">
              <w:rPr>
                <w:rFonts w:asciiTheme="majorBidi" w:hAnsiTheme="majorBidi" w:cstheme="majorBidi"/>
                <w:bCs w:val="0"/>
                <w:spacing w:val="1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document</w:t>
            </w:r>
            <w:r w:rsidRPr="00F41DD3">
              <w:rPr>
                <w:rFonts w:asciiTheme="majorBidi" w:hAnsiTheme="majorBidi" w:cstheme="majorBidi"/>
                <w:bCs w:val="0"/>
                <w:spacing w:val="1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the</w:t>
            </w:r>
            <w:r w:rsidRPr="00F41DD3">
              <w:rPr>
                <w:rFonts w:asciiTheme="majorBidi" w:hAnsiTheme="majorBidi" w:cstheme="majorBidi"/>
                <w:bCs w:val="0"/>
                <w:spacing w:val="1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care</w:t>
            </w:r>
            <w:r w:rsidRPr="00F41DD3">
              <w:rPr>
                <w:rFonts w:asciiTheme="majorBidi" w:hAnsiTheme="majorBidi" w:cstheme="majorBidi"/>
                <w:bCs w:val="0"/>
                <w:spacing w:val="1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delivered</w:t>
            </w:r>
            <w:r w:rsidRPr="00F41DD3">
              <w:rPr>
                <w:rFonts w:asciiTheme="majorBidi" w:hAnsiTheme="majorBidi" w:cstheme="majorBidi"/>
                <w:bCs w:val="0"/>
                <w:spacing w:val="1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and</w:t>
            </w:r>
            <w:r w:rsidRPr="00F41DD3">
              <w:rPr>
                <w:rFonts w:asciiTheme="majorBidi" w:hAnsiTheme="majorBidi" w:cstheme="majorBidi"/>
                <w:bCs w:val="0"/>
                <w:spacing w:val="1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communicate</w:t>
            </w:r>
            <w:r w:rsidRPr="00F41DD3">
              <w:rPr>
                <w:rFonts w:asciiTheme="majorBidi" w:hAnsiTheme="majorBidi" w:cstheme="majorBidi"/>
                <w:bCs w:val="0"/>
                <w:spacing w:val="1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pacing w:val="-1"/>
                <w:sz w:val="24"/>
                <w:szCs w:val="24"/>
              </w:rPr>
              <w:t>essential</w:t>
            </w:r>
            <w:r w:rsidRPr="00F41DD3">
              <w:rPr>
                <w:rFonts w:asciiTheme="majorBidi" w:hAnsiTheme="majorBidi" w:cstheme="majorBidi"/>
                <w:bCs w:val="0"/>
                <w:spacing w:val="-8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pacing w:val="-1"/>
                <w:sz w:val="24"/>
                <w:szCs w:val="24"/>
              </w:rPr>
              <w:t>information</w:t>
            </w:r>
            <w:r w:rsidRPr="00F41DD3">
              <w:rPr>
                <w:rFonts w:asciiTheme="majorBidi" w:hAnsiTheme="majorBidi" w:cstheme="majorBidi"/>
                <w:bCs w:val="0"/>
                <w:spacing w:val="-5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pacing w:val="-1"/>
                <w:sz w:val="24"/>
                <w:szCs w:val="24"/>
              </w:rPr>
              <w:t>to</w:t>
            </w:r>
            <w:r w:rsidRPr="00F41DD3">
              <w:rPr>
                <w:rFonts w:asciiTheme="majorBidi" w:hAnsiTheme="majorBidi" w:cstheme="majorBidi"/>
                <w:bCs w:val="0"/>
                <w:spacing w:val="-6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pacing w:val="-1"/>
                <w:sz w:val="24"/>
                <w:szCs w:val="24"/>
              </w:rPr>
              <w:t>the</w:t>
            </w:r>
            <w:r w:rsidRPr="00F41DD3">
              <w:rPr>
                <w:rFonts w:asciiTheme="majorBidi" w:hAnsiTheme="majorBidi" w:cstheme="majorBidi"/>
                <w:bCs w:val="0"/>
                <w:spacing w:val="-12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pacing w:val="-1"/>
                <w:sz w:val="24"/>
                <w:szCs w:val="24"/>
              </w:rPr>
              <w:t>patient's</w:t>
            </w:r>
            <w:r w:rsidRPr="00F41DD3">
              <w:rPr>
                <w:rFonts w:asciiTheme="majorBidi" w:hAnsiTheme="majorBidi" w:cstheme="majorBidi"/>
                <w:bCs w:val="0"/>
                <w:spacing w:val="-9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pacing w:val="-1"/>
                <w:sz w:val="24"/>
                <w:szCs w:val="24"/>
              </w:rPr>
              <w:t>other</w:t>
            </w:r>
            <w:r w:rsidRPr="00F41DD3">
              <w:rPr>
                <w:rFonts w:asciiTheme="majorBidi" w:hAnsiTheme="majorBidi" w:cstheme="majorBidi"/>
                <w:bCs w:val="0"/>
                <w:spacing w:val="-8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pacing w:val="-1"/>
                <w:sz w:val="24"/>
                <w:szCs w:val="24"/>
              </w:rPr>
              <w:t>primary</w:t>
            </w:r>
            <w:r w:rsidRPr="00F41DD3">
              <w:rPr>
                <w:rFonts w:asciiTheme="majorBidi" w:hAnsiTheme="majorBidi" w:cstheme="majorBidi"/>
                <w:bCs w:val="0"/>
                <w:spacing w:val="-6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pacing w:val="-1"/>
                <w:sz w:val="24"/>
                <w:szCs w:val="24"/>
              </w:rPr>
              <w:t>care</w:t>
            </w:r>
            <w:r w:rsidRPr="00F41DD3">
              <w:rPr>
                <w:rFonts w:asciiTheme="majorBidi" w:hAnsiTheme="majorBidi" w:cstheme="majorBidi"/>
                <w:bCs w:val="0"/>
                <w:spacing w:val="-47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providers.</w:t>
            </w:r>
          </w:p>
        </w:tc>
        <w:tc>
          <w:tcPr>
            <w:tcW w:w="992" w:type="dxa"/>
          </w:tcPr>
          <w:p w14:paraId="2CB9F119" w14:textId="07008F2E" w:rsidR="00F41DD3" w:rsidRPr="00190F6C" w:rsidRDefault="00F41DD3" w:rsidP="00F41DD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90F6C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983" w:type="dxa"/>
          </w:tcPr>
          <w:p w14:paraId="7463064C" w14:textId="1715AC06" w:rsidR="00F41DD3" w:rsidRPr="00190F6C" w:rsidRDefault="00F41DD3" w:rsidP="00F41DD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90F6C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323" w:type="dxa"/>
          </w:tcPr>
          <w:p w14:paraId="15F596FC" w14:textId="3F3F7BBA" w:rsidR="00F41DD3" w:rsidRPr="00190F6C" w:rsidRDefault="00F41DD3" w:rsidP="00F41DD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90F6C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395" w:type="dxa"/>
          </w:tcPr>
          <w:p w14:paraId="09AE0151" w14:textId="50180D18" w:rsidR="00F41DD3" w:rsidRPr="00190F6C" w:rsidRDefault="00F41DD3" w:rsidP="00F41DD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90F6C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90" w:type="dxa"/>
          </w:tcPr>
          <w:p w14:paraId="737523A4" w14:textId="24609EAE" w:rsidR="00F41DD3" w:rsidRPr="00190F6C" w:rsidRDefault="00F41DD3" w:rsidP="00F41DD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90F6C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</w:tr>
      <w:tr w:rsidR="00F41DD3" w14:paraId="7DDCF3AC" w14:textId="77777777" w:rsidTr="003E5D77">
        <w:tc>
          <w:tcPr>
            <w:tcW w:w="5353" w:type="dxa"/>
          </w:tcPr>
          <w:p w14:paraId="46D5160C" w14:textId="0BDADC23" w:rsidR="00F41DD3" w:rsidRPr="00F41DD3" w:rsidRDefault="00F41DD3" w:rsidP="00F41DD3">
            <w:pPr>
              <w:pStyle w:val="TableParagraph"/>
              <w:numPr>
                <w:ilvl w:val="0"/>
                <w:numId w:val="7"/>
              </w:numPr>
              <w:spacing w:before="10" w:line="232" w:lineRule="auto"/>
              <w:ind w:right="97"/>
              <w:jc w:val="left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F41DD3">
              <w:rPr>
                <w:rFonts w:asciiTheme="majorBidi" w:hAnsiTheme="majorBidi" w:cstheme="majorBidi"/>
                <w:b/>
                <w:sz w:val="24"/>
                <w:szCs w:val="24"/>
              </w:rPr>
              <w:t>We</w:t>
            </w:r>
            <w:r w:rsidRPr="00F41DD3">
              <w:rPr>
                <w:rFonts w:asciiTheme="majorBidi" w:hAnsiTheme="majorBidi" w:cstheme="majorBidi"/>
                <w:b/>
                <w:spacing w:val="20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/>
                <w:sz w:val="24"/>
                <w:szCs w:val="24"/>
              </w:rPr>
              <w:t>provide</w:t>
            </w:r>
            <w:r w:rsidRPr="00F41DD3">
              <w:rPr>
                <w:rFonts w:asciiTheme="majorBidi" w:hAnsiTheme="majorBidi" w:cstheme="majorBidi"/>
                <w:b/>
                <w:spacing w:val="22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/>
                <w:sz w:val="24"/>
                <w:szCs w:val="24"/>
              </w:rPr>
              <w:t>verbal</w:t>
            </w:r>
            <w:r w:rsidRPr="00F41DD3">
              <w:rPr>
                <w:rFonts w:asciiTheme="majorBidi" w:hAnsiTheme="majorBidi" w:cstheme="majorBidi"/>
                <w:b/>
                <w:spacing w:val="19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/>
                <w:sz w:val="24"/>
                <w:szCs w:val="24"/>
              </w:rPr>
              <w:t>education</w:t>
            </w:r>
            <w:r w:rsidRPr="00F41DD3">
              <w:rPr>
                <w:rFonts w:asciiTheme="majorBidi" w:hAnsiTheme="majorBidi" w:cstheme="majorBidi"/>
                <w:b/>
                <w:spacing w:val="22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/>
                <w:sz w:val="24"/>
                <w:szCs w:val="24"/>
              </w:rPr>
              <w:t>and</w:t>
            </w:r>
            <w:r w:rsidRPr="00F41DD3">
              <w:rPr>
                <w:rFonts w:asciiTheme="majorBidi" w:hAnsiTheme="majorBidi" w:cstheme="majorBidi"/>
                <w:b/>
                <w:spacing w:val="22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/>
                <w:sz w:val="24"/>
                <w:szCs w:val="24"/>
              </w:rPr>
              <w:t>training</w:t>
            </w:r>
            <w:r w:rsidRPr="00F41DD3">
              <w:rPr>
                <w:rFonts w:asciiTheme="majorBidi" w:hAnsiTheme="majorBidi" w:cstheme="majorBidi"/>
                <w:b/>
                <w:spacing w:val="21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/>
                <w:sz w:val="24"/>
                <w:szCs w:val="24"/>
              </w:rPr>
              <w:t>designed</w:t>
            </w:r>
            <w:r w:rsidRPr="00F41DD3">
              <w:rPr>
                <w:rFonts w:asciiTheme="majorBidi" w:hAnsiTheme="majorBidi" w:cstheme="majorBidi"/>
                <w:b/>
                <w:spacing w:val="22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/>
                <w:sz w:val="24"/>
                <w:szCs w:val="24"/>
              </w:rPr>
              <w:t>to</w:t>
            </w:r>
            <w:r w:rsidRPr="00F41DD3">
              <w:rPr>
                <w:rFonts w:asciiTheme="majorBidi" w:hAnsiTheme="majorBidi" w:cstheme="majorBidi"/>
                <w:b/>
                <w:spacing w:val="-46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/>
                <w:sz w:val="24"/>
                <w:szCs w:val="24"/>
              </w:rPr>
              <w:t>enhance</w:t>
            </w:r>
            <w:r w:rsidRPr="00F41DD3">
              <w:rPr>
                <w:rFonts w:asciiTheme="majorBidi" w:hAnsiTheme="majorBidi" w:cstheme="majorBidi"/>
                <w:b/>
                <w:spacing w:val="9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/>
                <w:sz w:val="24"/>
                <w:szCs w:val="24"/>
              </w:rPr>
              <w:t>patient</w:t>
            </w:r>
            <w:r w:rsidRPr="00F41DD3">
              <w:rPr>
                <w:rFonts w:asciiTheme="majorBidi" w:hAnsiTheme="majorBidi" w:cstheme="majorBidi"/>
                <w:b/>
                <w:spacing w:val="11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/>
                <w:sz w:val="24"/>
                <w:szCs w:val="24"/>
              </w:rPr>
              <w:t>understanding</w:t>
            </w:r>
            <w:r w:rsidRPr="00F41DD3">
              <w:rPr>
                <w:rFonts w:asciiTheme="majorBidi" w:hAnsiTheme="majorBidi" w:cstheme="majorBidi"/>
                <w:b/>
                <w:spacing w:val="12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/>
                <w:sz w:val="24"/>
                <w:szCs w:val="24"/>
              </w:rPr>
              <w:t>and</w:t>
            </w:r>
            <w:r w:rsidRPr="00F41DD3">
              <w:rPr>
                <w:rFonts w:asciiTheme="majorBidi" w:hAnsiTheme="majorBidi" w:cstheme="majorBidi"/>
                <w:b/>
                <w:spacing w:val="12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/>
                <w:sz w:val="24"/>
                <w:szCs w:val="24"/>
              </w:rPr>
              <w:t>appropriate</w:t>
            </w:r>
            <w:r w:rsidRPr="00F41DD3">
              <w:rPr>
                <w:rFonts w:asciiTheme="majorBidi" w:hAnsiTheme="majorBidi" w:cstheme="majorBidi"/>
                <w:b/>
                <w:spacing w:val="11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/>
                <w:sz w:val="24"/>
                <w:szCs w:val="24"/>
              </w:rPr>
              <w:t>use</w:t>
            </w:r>
            <w:r w:rsidRPr="00F41DD3">
              <w:rPr>
                <w:rFonts w:asciiTheme="majorBidi" w:hAnsiTheme="majorBidi" w:cstheme="majorBidi"/>
                <w:b/>
                <w:spacing w:val="10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/>
                <w:sz w:val="24"/>
                <w:szCs w:val="24"/>
              </w:rPr>
              <w:t>of their</w:t>
            </w:r>
            <w:r w:rsidRPr="00F41DD3">
              <w:rPr>
                <w:rFonts w:asciiTheme="majorBidi" w:hAnsiTheme="majorBidi" w:cstheme="majorBidi"/>
                <w:b/>
                <w:spacing w:val="-6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/>
                <w:sz w:val="24"/>
                <w:szCs w:val="24"/>
              </w:rPr>
              <w:t>medications.</w:t>
            </w:r>
          </w:p>
        </w:tc>
        <w:tc>
          <w:tcPr>
            <w:tcW w:w="992" w:type="dxa"/>
          </w:tcPr>
          <w:p w14:paraId="77BB9B0E" w14:textId="3B818EC9" w:rsidR="00F41DD3" w:rsidRPr="00190F6C" w:rsidRDefault="00F41DD3" w:rsidP="00F41DD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90F6C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983" w:type="dxa"/>
          </w:tcPr>
          <w:p w14:paraId="733859F9" w14:textId="357526D1" w:rsidR="00F41DD3" w:rsidRPr="00190F6C" w:rsidRDefault="00F41DD3" w:rsidP="00F41DD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90F6C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323" w:type="dxa"/>
          </w:tcPr>
          <w:p w14:paraId="53E0A941" w14:textId="017A7287" w:rsidR="00F41DD3" w:rsidRPr="00190F6C" w:rsidRDefault="00F41DD3" w:rsidP="00F41DD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90F6C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395" w:type="dxa"/>
          </w:tcPr>
          <w:p w14:paraId="6CCA0FEE" w14:textId="45BB31DA" w:rsidR="00F41DD3" w:rsidRPr="00190F6C" w:rsidRDefault="00F41DD3" w:rsidP="00F41DD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90F6C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90" w:type="dxa"/>
          </w:tcPr>
          <w:p w14:paraId="1ED21E31" w14:textId="29B43861" w:rsidR="00F41DD3" w:rsidRPr="00190F6C" w:rsidRDefault="00F41DD3" w:rsidP="00F41DD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90F6C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</w:tr>
      <w:tr w:rsidR="00F41DD3" w14:paraId="5AD4FD27" w14:textId="77777777" w:rsidTr="003E5D77">
        <w:tc>
          <w:tcPr>
            <w:tcW w:w="5353" w:type="dxa"/>
          </w:tcPr>
          <w:p w14:paraId="207CFE54" w14:textId="188EFBC2" w:rsidR="00F41DD3" w:rsidRPr="00F41DD3" w:rsidRDefault="00F41DD3" w:rsidP="00F41DD3">
            <w:pPr>
              <w:pStyle w:val="BodyText"/>
              <w:numPr>
                <w:ilvl w:val="0"/>
                <w:numId w:val="7"/>
              </w:numPr>
              <w:spacing w:before="43"/>
              <w:rPr>
                <w:rFonts w:asciiTheme="majorBidi" w:hAnsiTheme="majorBidi" w:cstheme="majorBidi"/>
                <w:bCs w:val="0"/>
                <w:sz w:val="24"/>
                <w:szCs w:val="24"/>
              </w:rPr>
            </w:pP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We</w:t>
            </w:r>
            <w:r w:rsidRPr="00F41DD3">
              <w:rPr>
                <w:rFonts w:asciiTheme="majorBidi" w:hAnsiTheme="majorBidi" w:cstheme="majorBidi"/>
                <w:bCs w:val="0"/>
                <w:spacing w:val="1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provide</w:t>
            </w:r>
            <w:r w:rsidRPr="00F41DD3">
              <w:rPr>
                <w:rFonts w:asciiTheme="majorBidi" w:hAnsiTheme="majorBidi" w:cstheme="majorBidi"/>
                <w:bCs w:val="0"/>
                <w:spacing w:val="1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information,</w:t>
            </w:r>
            <w:r w:rsidRPr="00F41DD3">
              <w:rPr>
                <w:rFonts w:asciiTheme="majorBidi" w:hAnsiTheme="majorBidi" w:cstheme="majorBidi"/>
                <w:bCs w:val="0"/>
                <w:spacing w:val="1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support</w:t>
            </w:r>
            <w:r w:rsidRPr="00F41DD3">
              <w:rPr>
                <w:rFonts w:asciiTheme="majorBidi" w:hAnsiTheme="majorBidi" w:cstheme="majorBidi"/>
                <w:bCs w:val="0"/>
                <w:spacing w:val="1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services,</w:t>
            </w:r>
            <w:r w:rsidRPr="00F41DD3">
              <w:rPr>
                <w:rFonts w:asciiTheme="majorBidi" w:hAnsiTheme="majorBidi" w:cstheme="majorBidi"/>
                <w:bCs w:val="0"/>
                <w:spacing w:val="1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and</w:t>
            </w:r>
            <w:r w:rsidRPr="00F41DD3">
              <w:rPr>
                <w:rFonts w:asciiTheme="majorBidi" w:hAnsiTheme="majorBidi" w:cstheme="majorBidi"/>
                <w:bCs w:val="0"/>
                <w:spacing w:val="1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resources</w:t>
            </w:r>
            <w:r w:rsidRPr="00F41DD3">
              <w:rPr>
                <w:rFonts w:asciiTheme="majorBidi" w:hAnsiTheme="majorBidi" w:cstheme="majorBidi"/>
                <w:bCs w:val="0"/>
                <w:spacing w:val="1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to</w:t>
            </w:r>
            <w:r w:rsidRPr="00F41DD3">
              <w:rPr>
                <w:rFonts w:asciiTheme="majorBidi" w:hAnsiTheme="majorBidi" w:cstheme="majorBidi"/>
                <w:bCs w:val="0"/>
                <w:spacing w:val="1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enhance</w:t>
            </w:r>
            <w:r w:rsidRPr="00F41DD3">
              <w:rPr>
                <w:rFonts w:asciiTheme="majorBidi" w:hAnsiTheme="majorBidi" w:cstheme="majorBidi"/>
                <w:bCs w:val="0"/>
                <w:spacing w:val="1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patient</w:t>
            </w:r>
            <w:r w:rsidRPr="00F41DD3">
              <w:rPr>
                <w:rFonts w:asciiTheme="majorBidi" w:hAnsiTheme="majorBidi" w:cstheme="majorBidi"/>
                <w:bCs w:val="0"/>
                <w:spacing w:val="1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adherence</w:t>
            </w:r>
            <w:r w:rsidRPr="00F41DD3">
              <w:rPr>
                <w:rFonts w:asciiTheme="majorBidi" w:hAnsiTheme="majorBidi" w:cstheme="majorBidi"/>
                <w:bCs w:val="0"/>
                <w:spacing w:val="1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to</w:t>
            </w:r>
            <w:r w:rsidRPr="00F41DD3">
              <w:rPr>
                <w:rFonts w:asciiTheme="majorBidi" w:hAnsiTheme="majorBidi" w:cstheme="majorBidi"/>
                <w:bCs w:val="0"/>
                <w:spacing w:val="1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their</w:t>
            </w:r>
            <w:r w:rsidRPr="00F41DD3">
              <w:rPr>
                <w:rFonts w:asciiTheme="majorBidi" w:hAnsiTheme="majorBidi" w:cstheme="majorBidi"/>
                <w:bCs w:val="0"/>
                <w:spacing w:val="1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therapeutic</w:t>
            </w:r>
            <w:r w:rsidRPr="00F41DD3">
              <w:rPr>
                <w:rFonts w:asciiTheme="majorBidi" w:hAnsiTheme="majorBidi" w:cstheme="majorBidi"/>
                <w:bCs w:val="0"/>
                <w:spacing w:val="-5"/>
                <w:sz w:val="24"/>
                <w:szCs w:val="24"/>
              </w:rPr>
              <w:t xml:space="preserve"> </w:t>
            </w:r>
            <w:r w:rsidRPr="00F41DD3">
              <w:rPr>
                <w:rFonts w:asciiTheme="majorBidi" w:hAnsiTheme="majorBidi" w:cstheme="majorBidi"/>
                <w:bCs w:val="0"/>
                <w:sz w:val="24"/>
                <w:szCs w:val="24"/>
              </w:rPr>
              <w:t>regimens.</w:t>
            </w:r>
          </w:p>
        </w:tc>
        <w:tc>
          <w:tcPr>
            <w:tcW w:w="992" w:type="dxa"/>
          </w:tcPr>
          <w:p w14:paraId="7635A545" w14:textId="744F7BE6" w:rsidR="00F41DD3" w:rsidRPr="00190F6C" w:rsidRDefault="00F41DD3" w:rsidP="00F41DD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90F6C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983" w:type="dxa"/>
          </w:tcPr>
          <w:p w14:paraId="03123039" w14:textId="6A5EE216" w:rsidR="00F41DD3" w:rsidRPr="00190F6C" w:rsidRDefault="00F41DD3" w:rsidP="00F41DD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90F6C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323" w:type="dxa"/>
          </w:tcPr>
          <w:p w14:paraId="6BD09A66" w14:textId="5188645B" w:rsidR="00F41DD3" w:rsidRPr="00190F6C" w:rsidRDefault="00F41DD3" w:rsidP="00F41DD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90F6C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395" w:type="dxa"/>
          </w:tcPr>
          <w:p w14:paraId="3CC034E4" w14:textId="397453C2" w:rsidR="00F41DD3" w:rsidRPr="00190F6C" w:rsidRDefault="00F41DD3" w:rsidP="00F41DD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90F6C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90" w:type="dxa"/>
          </w:tcPr>
          <w:p w14:paraId="34B9E6B8" w14:textId="01E39970" w:rsidR="00F41DD3" w:rsidRPr="00190F6C" w:rsidRDefault="00F41DD3" w:rsidP="00F41DD3">
            <w:pPr>
              <w:pStyle w:val="BodyText"/>
              <w:spacing w:before="43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90F6C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</w:tr>
    </w:tbl>
    <w:p w14:paraId="199F202E" w14:textId="77777777" w:rsidR="00F877D1" w:rsidRDefault="00F877D1" w:rsidP="00F41DD3">
      <w:pPr>
        <w:pStyle w:val="BodyText"/>
        <w:spacing w:before="189"/>
        <w:rPr>
          <w:rFonts w:asciiTheme="majorBidi" w:hAnsiTheme="majorBidi" w:cstheme="majorBidi"/>
          <w:sz w:val="28"/>
          <w:szCs w:val="28"/>
          <w:u w:val="single"/>
        </w:rPr>
      </w:pPr>
    </w:p>
    <w:p w14:paraId="2C2BD6C4" w14:textId="62595F05" w:rsidR="00F41DD3" w:rsidRDefault="00F41DD3" w:rsidP="00F41DD3">
      <w:pPr>
        <w:pStyle w:val="BodyText"/>
        <w:spacing w:before="189"/>
        <w:rPr>
          <w:rFonts w:asciiTheme="majorBidi" w:hAnsiTheme="majorBidi" w:cstheme="majorBidi"/>
          <w:sz w:val="28"/>
          <w:szCs w:val="28"/>
          <w:u w:val="single"/>
        </w:rPr>
      </w:pPr>
      <w:r w:rsidRPr="00F41DD3">
        <w:rPr>
          <w:rFonts w:asciiTheme="majorBidi" w:hAnsiTheme="majorBidi" w:cstheme="majorBidi"/>
          <w:sz w:val="28"/>
          <w:szCs w:val="28"/>
          <w:u w:val="single"/>
        </w:rPr>
        <w:t>Section</w:t>
      </w:r>
      <w:r w:rsidRPr="00F41DD3">
        <w:rPr>
          <w:rFonts w:asciiTheme="majorBidi" w:hAnsiTheme="majorBidi" w:cstheme="majorBidi"/>
          <w:spacing w:val="-11"/>
          <w:sz w:val="28"/>
          <w:szCs w:val="28"/>
          <w:u w:val="single"/>
        </w:rPr>
        <w:t xml:space="preserve"> </w:t>
      </w:r>
      <w:r w:rsidRPr="00F41DD3">
        <w:rPr>
          <w:rFonts w:asciiTheme="majorBidi" w:hAnsiTheme="majorBidi" w:cstheme="majorBidi"/>
          <w:sz w:val="28"/>
          <w:szCs w:val="28"/>
          <w:u w:val="single"/>
        </w:rPr>
        <w:t>5.</w:t>
      </w:r>
      <w:r w:rsidRPr="00F41DD3">
        <w:rPr>
          <w:rFonts w:asciiTheme="majorBidi" w:hAnsiTheme="majorBidi" w:cstheme="majorBidi"/>
          <w:spacing w:val="-10"/>
          <w:sz w:val="28"/>
          <w:szCs w:val="28"/>
          <w:u w:val="single"/>
        </w:rPr>
        <w:t xml:space="preserve"> </w:t>
      </w:r>
      <w:r w:rsidRPr="00F41DD3">
        <w:rPr>
          <w:rFonts w:asciiTheme="majorBidi" w:hAnsiTheme="majorBidi" w:cstheme="majorBidi"/>
          <w:sz w:val="28"/>
          <w:szCs w:val="28"/>
          <w:u w:val="single"/>
        </w:rPr>
        <w:t>Barriers</w:t>
      </w:r>
      <w:r w:rsidRPr="00F41DD3">
        <w:rPr>
          <w:rFonts w:asciiTheme="majorBidi" w:hAnsiTheme="majorBidi" w:cstheme="majorBidi"/>
          <w:spacing w:val="-9"/>
          <w:sz w:val="28"/>
          <w:szCs w:val="28"/>
          <w:u w:val="single"/>
        </w:rPr>
        <w:t xml:space="preserve"> </w:t>
      </w:r>
      <w:r w:rsidRPr="00F41DD3">
        <w:rPr>
          <w:rFonts w:asciiTheme="majorBidi" w:hAnsiTheme="majorBidi" w:cstheme="majorBidi"/>
          <w:sz w:val="28"/>
          <w:szCs w:val="28"/>
          <w:u w:val="single"/>
        </w:rPr>
        <w:t>to</w:t>
      </w:r>
      <w:r w:rsidRPr="00F41DD3">
        <w:rPr>
          <w:rFonts w:asciiTheme="majorBidi" w:hAnsiTheme="majorBidi" w:cstheme="majorBidi"/>
          <w:spacing w:val="-8"/>
          <w:sz w:val="28"/>
          <w:szCs w:val="28"/>
          <w:u w:val="single"/>
        </w:rPr>
        <w:t xml:space="preserve"> providing and </w:t>
      </w:r>
      <w:r w:rsidRPr="00F41DD3">
        <w:rPr>
          <w:rFonts w:asciiTheme="majorBidi" w:hAnsiTheme="majorBidi" w:cstheme="majorBidi"/>
          <w:sz w:val="28"/>
          <w:szCs w:val="28"/>
          <w:u w:val="single"/>
        </w:rPr>
        <w:t>implementing</w:t>
      </w:r>
      <w:r w:rsidRPr="00F41DD3">
        <w:rPr>
          <w:rFonts w:asciiTheme="majorBidi" w:hAnsiTheme="majorBidi" w:cstheme="majorBidi"/>
          <w:spacing w:val="-9"/>
          <w:sz w:val="28"/>
          <w:szCs w:val="28"/>
          <w:u w:val="single"/>
        </w:rPr>
        <w:t xml:space="preserve"> </w:t>
      </w:r>
      <w:r w:rsidRPr="00F41DD3">
        <w:rPr>
          <w:rFonts w:asciiTheme="majorBidi" w:hAnsiTheme="majorBidi" w:cstheme="majorBidi"/>
          <w:sz w:val="28"/>
          <w:szCs w:val="28"/>
          <w:u w:val="single"/>
        </w:rPr>
        <w:t>medication</w:t>
      </w:r>
      <w:r w:rsidRPr="00F41DD3">
        <w:rPr>
          <w:rFonts w:asciiTheme="majorBidi" w:hAnsiTheme="majorBidi" w:cstheme="majorBidi"/>
          <w:spacing w:val="-11"/>
          <w:sz w:val="28"/>
          <w:szCs w:val="28"/>
          <w:u w:val="single"/>
        </w:rPr>
        <w:t xml:space="preserve"> </w:t>
      </w:r>
      <w:r w:rsidRPr="00F41DD3">
        <w:rPr>
          <w:rFonts w:asciiTheme="majorBidi" w:hAnsiTheme="majorBidi" w:cstheme="majorBidi"/>
          <w:sz w:val="28"/>
          <w:szCs w:val="28"/>
          <w:u w:val="single"/>
        </w:rPr>
        <w:t>therapy</w:t>
      </w:r>
      <w:r w:rsidRPr="00F41DD3">
        <w:rPr>
          <w:rFonts w:asciiTheme="majorBidi" w:hAnsiTheme="majorBidi" w:cstheme="majorBidi"/>
          <w:spacing w:val="-9"/>
          <w:sz w:val="28"/>
          <w:szCs w:val="28"/>
          <w:u w:val="single"/>
        </w:rPr>
        <w:t xml:space="preserve"> </w:t>
      </w:r>
      <w:r w:rsidRPr="00F41DD3">
        <w:rPr>
          <w:rFonts w:asciiTheme="majorBidi" w:hAnsiTheme="majorBidi" w:cstheme="majorBidi"/>
          <w:sz w:val="28"/>
          <w:szCs w:val="28"/>
          <w:u w:val="single"/>
        </w:rPr>
        <w:t>management</w:t>
      </w:r>
      <w:r w:rsidRPr="00F41DD3">
        <w:rPr>
          <w:rFonts w:asciiTheme="majorBidi" w:hAnsiTheme="majorBidi" w:cstheme="majorBidi"/>
          <w:spacing w:val="-9"/>
          <w:sz w:val="28"/>
          <w:szCs w:val="28"/>
          <w:u w:val="single"/>
        </w:rPr>
        <w:t xml:space="preserve"> </w:t>
      </w:r>
      <w:r w:rsidRPr="00F41DD3">
        <w:rPr>
          <w:rFonts w:asciiTheme="majorBidi" w:hAnsiTheme="majorBidi" w:cstheme="majorBidi"/>
          <w:sz w:val="28"/>
          <w:szCs w:val="28"/>
          <w:u w:val="single"/>
        </w:rPr>
        <w:t>services</w:t>
      </w:r>
    </w:p>
    <w:p w14:paraId="54E896D7" w14:textId="77777777" w:rsidR="00F41DD3" w:rsidRPr="00F41DD3" w:rsidRDefault="00F41DD3" w:rsidP="00F41DD3">
      <w:pPr>
        <w:pStyle w:val="BodyText"/>
        <w:spacing w:before="189"/>
        <w:rPr>
          <w:rFonts w:asciiTheme="majorBidi" w:hAnsiTheme="majorBidi" w:cstheme="majorBidi"/>
          <w:b w:val="0"/>
          <w:bCs w:val="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64"/>
        <w:gridCol w:w="1101"/>
        <w:gridCol w:w="1109"/>
        <w:gridCol w:w="1110"/>
        <w:gridCol w:w="829"/>
        <w:gridCol w:w="1097"/>
      </w:tblGrid>
      <w:tr w:rsidR="00F41DD3" w14:paraId="7E6F5FBA" w14:textId="77777777" w:rsidTr="007B7D4D">
        <w:tc>
          <w:tcPr>
            <w:tcW w:w="5764" w:type="dxa"/>
            <w:shd w:val="clear" w:color="auto" w:fill="8DB3E2" w:themeFill="text2" w:themeFillTint="66"/>
            <w:vAlign w:val="center"/>
          </w:tcPr>
          <w:p w14:paraId="7AA2D99F" w14:textId="1D11BBFC" w:rsidR="00F41DD3" w:rsidRDefault="00F41DD3" w:rsidP="00F41DD3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C9507D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Statement</w:t>
            </w:r>
            <w:r>
              <w:rPr>
                <w:rFonts w:asciiTheme="majorBidi" w:hAnsiTheme="majorBidi" w:cstheme="majorBidi"/>
                <w:b w:val="0"/>
                <w:sz w:val="24"/>
                <w:szCs w:val="24"/>
              </w:rPr>
              <w:t>s</w:t>
            </w:r>
          </w:p>
        </w:tc>
        <w:tc>
          <w:tcPr>
            <w:tcW w:w="1101" w:type="dxa"/>
            <w:shd w:val="clear" w:color="auto" w:fill="8DB3E2" w:themeFill="text2" w:themeFillTint="66"/>
            <w:vAlign w:val="center"/>
          </w:tcPr>
          <w:p w14:paraId="5483AB83" w14:textId="4C6581BF" w:rsidR="00F41DD3" w:rsidRDefault="00F41DD3" w:rsidP="00F41DD3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C9507D">
              <w:rPr>
                <w:rFonts w:asciiTheme="majorBidi" w:hAnsiTheme="majorBidi" w:cstheme="majorBidi"/>
                <w:sz w:val="24"/>
                <w:szCs w:val="24"/>
              </w:rPr>
              <w:t>Strongly</w:t>
            </w:r>
            <w:r w:rsidRPr="00C9507D">
              <w:rPr>
                <w:rFonts w:asciiTheme="majorBidi" w:hAnsiTheme="majorBidi" w:cstheme="majorBidi"/>
                <w:spacing w:val="-47"/>
                <w:sz w:val="24"/>
                <w:szCs w:val="24"/>
              </w:rPr>
              <w:t xml:space="preserve"> </w:t>
            </w:r>
            <w:r w:rsidRPr="00C9507D">
              <w:rPr>
                <w:rFonts w:asciiTheme="majorBidi" w:hAnsiTheme="majorBidi" w:cstheme="majorBidi"/>
                <w:spacing w:val="-1"/>
                <w:sz w:val="24"/>
                <w:szCs w:val="24"/>
              </w:rPr>
              <w:t>Disagree</w:t>
            </w:r>
          </w:p>
        </w:tc>
        <w:tc>
          <w:tcPr>
            <w:tcW w:w="1109" w:type="dxa"/>
            <w:shd w:val="clear" w:color="auto" w:fill="8DB3E2" w:themeFill="text2" w:themeFillTint="66"/>
            <w:vAlign w:val="center"/>
          </w:tcPr>
          <w:p w14:paraId="5A579914" w14:textId="6D2F5600" w:rsidR="00F41DD3" w:rsidRDefault="00F41DD3" w:rsidP="00F41DD3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C9507D">
              <w:rPr>
                <w:rFonts w:asciiTheme="majorBidi" w:hAnsiTheme="majorBidi" w:cstheme="majorBidi"/>
                <w:sz w:val="24"/>
                <w:szCs w:val="24"/>
              </w:rPr>
              <w:t>Disagree</w:t>
            </w:r>
          </w:p>
        </w:tc>
        <w:tc>
          <w:tcPr>
            <w:tcW w:w="1110" w:type="dxa"/>
            <w:shd w:val="clear" w:color="auto" w:fill="8DB3E2" w:themeFill="text2" w:themeFillTint="66"/>
            <w:vAlign w:val="center"/>
          </w:tcPr>
          <w:p w14:paraId="6D9881F5" w14:textId="4C032121" w:rsidR="00F41DD3" w:rsidRDefault="00F41DD3" w:rsidP="00F41DD3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C9507D">
              <w:rPr>
                <w:rFonts w:asciiTheme="majorBidi" w:hAnsiTheme="majorBidi" w:cstheme="majorBidi"/>
                <w:sz w:val="24"/>
                <w:szCs w:val="24"/>
              </w:rPr>
              <w:t>Neutral</w:t>
            </w:r>
          </w:p>
        </w:tc>
        <w:tc>
          <w:tcPr>
            <w:tcW w:w="829" w:type="dxa"/>
            <w:shd w:val="clear" w:color="auto" w:fill="8DB3E2" w:themeFill="text2" w:themeFillTint="66"/>
            <w:vAlign w:val="center"/>
          </w:tcPr>
          <w:p w14:paraId="0EBE9136" w14:textId="2F1AD4D1" w:rsidR="00F41DD3" w:rsidRDefault="00F41DD3" w:rsidP="00F41DD3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C9507D">
              <w:rPr>
                <w:rFonts w:asciiTheme="majorBidi" w:hAnsiTheme="majorBidi" w:cstheme="majorBidi"/>
                <w:sz w:val="24"/>
                <w:szCs w:val="24"/>
              </w:rPr>
              <w:t>Agree</w:t>
            </w:r>
          </w:p>
        </w:tc>
        <w:tc>
          <w:tcPr>
            <w:tcW w:w="1097" w:type="dxa"/>
            <w:shd w:val="clear" w:color="auto" w:fill="8DB3E2" w:themeFill="text2" w:themeFillTint="66"/>
            <w:vAlign w:val="center"/>
          </w:tcPr>
          <w:p w14:paraId="3FD58C2D" w14:textId="336329FF" w:rsidR="00F41DD3" w:rsidRDefault="00F41DD3" w:rsidP="00F41DD3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C9507D">
              <w:rPr>
                <w:rFonts w:asciiTheme="majorBidi" w:hAnsiTheme="majorBidi" w:cstheme="majorBidi"/>
                <w:sz w:val="24"/>
                <w:szCs w:val="24"/>
              </w:rPr>
              <w:t>Strongly</w:t>
            </w:r>
            <w:r w:rsidRPr="00C9507D">
              <w:rPr>
                <w:rFonts w:asciiTheme="majorBidi" w:hAnsiTheme="majorBidi" w:cstheme="majorBidi"/>
                <w:spacing w:val="-47"/>
                <w:sz w:val="24"/>
                <w:szCs w:val="24"/>
              </w:rPr>
              <w:t xml:space="preserve"> </w:t>
            </w:r>
            <w:r w:rsidRPr="00C9507D">
              <w:rPr>
                <w:rFonts w:asciiTheme="majorBidi" w:hAnsiTheme="majorBidi" w:cstheme="majorBidi"/>
                <w:sz w:val="24"/>
                <w:szCs w:val="24"/>
              </w:rPr>
              <w:t>Agree</w:t>
            </w:r>
          </w:p>
        </w:tc>
      </w:tr>
      <w:tr w:rsidR="00F877D1" w14:paraId="229E603F" w14:textId="77777777" w:rsidTr="007B7D4D">
        <w:trPr>
          <w:trHeight w:val="361"/>
        </w:trPr>
        <w:tc>
          <w:tcPr>
            <w:tcW w:w="11010" w:type="dxa"/>
            <w:gridSpan w:val="6"/>
            <w:shd w:val="clear" w:color="auto" w:fill="FFFF00"/>
            <w:vAlign w:val="center"/>
          </w:tcPr>
          <w:p w14:paraId="758C4E22" w14:textId="2A870464" w:rsidR="00F877D1" w:rsidRPr="00F877D1" w:rsidRDefault="00FF5B01" w:rsidP="000B25FA">
            <w:pPr>
              <w:pStyle w:val="BodyText"/>
              <w:spacing w:before="189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FF5B01">
              <w:rPr>
                <w:rFonts w:asciiTheme="majorBidi" w:hAnsiTheme="majorBidi" w:cstheme="majorBidi"/>
                <w:sz w:val="28"/>
                <w:szCs w:val="28"/>
              </w:rPr>
              <w:t>MTM Knowledge and Standards</w:t>
            </w:r>
          </w:p>
        </w:tc>
      </w:tr>
      <w:tr w:rsidR="00DA3C2A" w14:paraId="1CA75D06" w14:textId="77777777" w:rsidTr="007B7D4D">
        <w:tc>
          <w:tcPr>
            <w:tcW w:w="5764" w:type="dxa"/>
            <w:vAlign w:val="center"/>
          </w:tcPr>
          <w:p w14:paraId="30DF07F6" w14:textId="3BEBB207" w:rsidR="00DA3C2A" w:rsidRDefault="00D92279" w:rsidP="00DA3C2A">
            <w:pPr>
              <w:pStyle w:val="BodyText"/>
              <w:numPr>
                <w:ilvl w:val="0"/>
                <w:numId w:val="8"/>
              </w:numPr>
              <w:spacing w:before="189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D92279">
              <w:rPr>
                <w:rFonts w:asciiTheme="majorBidi" w:hAnsiTheme="majorBidi" w:cstheme="majorBidi"/>
                <w:sz w:val="24"/>
                <w:szCs w:val="24"/>
              </w:rPr>
              <w:t>Lack of clearly defined practice standards for MTM services</w:t>
            </w:r>
          </w:p>
        </w:tc>
        <w:tc>
          <w:tcPr>
            <w:tcW w:w="1101" w:type="dxa"/>
            <w:vAlign w:val="center"/>
          </w:tcPr>
          <w:p w14:paraId="77412F3F" w14:textId="6F97A9CB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09" w:type="dxa"/>
            <w:vAlign w:val="center"/>
          </w:tcPr>
          <w:p w14:paraId="1ABE7DA6" w14:textId="0FD45B5B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10" w:type="dxa"/>
            <w:vAlign w:val="center"/>
          </w:tcPr>
          <w:p w14:paraId="18E7033A" w14:textId="5787B67C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829" w:type="dxa"/>
            <w:vAlign w:val="center"/>
          </w:tcPr>
          <w:p w14:paraId="71738B34" w14:textId="2A5C61D8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097" w:type="dxa"/>
            <w:vAlign w:val="center"/>
          </w:tcPr>
          <w:p w14:paraId="78B04080" w14:textId="012614BA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</w:tr>
      <w:tr w:rsidR="00DA3C2A" w14:paraId="55772479" w14:textId="77777777" w:rsidTr="007B7D4D">
        <w:tc>
          <w:tcPr>
            <w:tcW w:w="5764" w:type="dxa"/>
            <w:vAlign w:val="center"/>
          </w:tcPr>
          <w:p w14:paraId="5BA85FA8" w14:textId="55C5602B" w:rsidR="00DA3C2A" w:rsidRDefault="00D92279" w:rsidP="00DA3C2A">
            <w:pPr>
              <w:pStyle w:val="BodyText"/>
              <w:numPr>
                <w:ilvl w:val="0"/>
                <w:numId w:val="8"/>
              </w:numPr>
              <w:spacing w:before="189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D92279">
              <w:rPr>
                <w:rFonts w:asciiTheme="majorBidi" w:hAnsiTheme="majorBidi" w:cstheme="majorBidi"/>
                <w:sz w:val="24"/>
                <w:szCs w:val="24"/>
              </w:rPr>
              <w:t>Lack of understanding of the components and goals of MTM services</w:t>
            </w:r>
          </w:p>
        </w:tc>
        <w:tc>
          <w:tcPr>
            <w:tcW w:w="1101" w:type="dxa"/>
            <w:vAlign w:val="center"/>
          </w:tcPr>
          <w:p w14:paraId="656A9DE0" w14:textId="2859C63C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09" w:type="dxa"/>
            <w:vAlign w:val="center"/>
          </w:tcPr>
          <w:p w14:paraId="46377F27" w14:textId="60C15C51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10" w:type="dxa"/>
            <w:vAlign w:val="center"/>
          </w:tcPr>
          <w:p w14:paraId="5A15E0C5" w14:textId="0C7097E7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829" w:type="dxa"/>
            <w:vAlign w:val="center"/>
          </w:tcPr>
          <w:p w14:paraId="145CCB19" w14:textId="35225444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097" w:type="dxa"/>
            <w:vAlign w:val="center"/>
          </w:tcPr>
          <w:p w14:paraId="46E83647" w14:textId="2CF5E6F8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</w:tr>
      <w:tr w:rsidR="00DA3C2A" w14:paraId="0784F5A3" w14:textId="77777777" w:rsidTr="007B7D4D">
        <w:tc>
          <w:tcPr>
            <w:tcW w:w="5764" w:type="dxa"/>
            <w:vAlign w:val="center"/>
          </w:tcPr>
          <w:p w14:paraId="31F5C065" w14:textId="7EDE79E6" w:rsidR="00DA3C2A" w:rsidRDefault="00DA3C2A" w:rsidP="00DA3C2A">
            <w:pPr>
              <w:pStyle w:val="BodyText"/>
              <w:numPr>
                <w:ilvl w:val="0"/>
                <w:numId w:val="8"/>
              </w:numPr>
              <w:spacing w:before="189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431236">
              <w:rPr>
                <w:rFonts w:asciiTheme="majorBidi" w:hAnsiTheme="majorBidi" w:cstheme="majorBidi"/>
                <w:sz w:val="24"/>
                <w:szCs w:val="24"/>
              </w:rPr>
              <w:t xml:space="preserve">Lack </w:t>
            </w:r>
            <w:r w:rsidR="00D92279" w:rsidRPr="00D92279">
              <w:rPr>
                <w:rFonts w:asciiTheme="majorBidi" w:hAnsiTheme="majorBidi" w:cstheme="majorBidi"/>
                <w:sz w:val="24"/>
                <w:szCs w:val="24"/>
              </w:rPr>
              <w:t>of awareness or availability of adequate educational MTM resources</w:t>
            </w:r>
          </w:p>
        </w:tc>
        <w:tc>
          <w:tcPr>
            <w:tcW w:w="1101" w:type="dxa"/>
            <w:vAlign w:val="center"/>
          </w:tcPr>
          <w:p w14:paraId="3BE2A00F" w14:textId="5E94DC4D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09" w:type="dxa"/>
            <w:vAlign w:val="center"/>
          </w:tcPr>
          <w:p w14:paraId="0023303A" w14:textId="080589E4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10" w:type="dxa"/>
            <w:vAlign w:val="center"/>
          </w:tcPr>
          <w:p w14:paraId="60FDCD34" w14:textId="11029009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829" w:type="dxa"/>
            <w:vAlign w:val="center"/>
          </w:tcPr>
          <w:p w14:paraId="03B61D36" w14:textId="1822911F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097" w:type="dxa"/>
            <w:vAlign w:val="center"/>
          </w:tcPr>
          <w:p w14:paraId="7C8B4FE5" w14:textId="5A053290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</w:tr>
      <w:tr w:rsidR="00F877D1" w14:paraId="16D10319" w14:textId="77777777" w:rsidTr="007B7D4D">
        <w:trPr>
          <w:trHeight w:val="416"/>
        </w:trPr>
        <w:tc>
          <w:tcPr>
            <w:tcW w:w="11010" w:type="dxa"/>
            <w:gridSpan w:val="6"/>
            <w:shd w:val="clear" w:color="auto" w:fill="FFFF00"/>
            <w:vAlign w:val="center"/>
          </w:tcPr>
          <w:p w14:paraId="19B02D92" w14:textId="187B8437" w:rsidR="00F877D1" w:rsidRPr="000B25FA" w:rsidRDefault="00FF5B01" w:rsidP="00FF5B01">
            <w:pPr>
              <w:adjustRightIn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F5B01">
              <w:rPr>
                <w:rFonts w:asciiTheme="majorBidi" w:hAnsiTheme="majorBidi" w:cstheme="majorBidi"/>
                <w:b/>
                <w:bCs/>
                <w:sz w:val="28"/>
                <w:szCs w:val="28"/>
                <w:lang w:val="en-GB"/>
              </w:rPr>
              <w:t>Pharmacist Confidence and Capacity</w:t>
            </w:r>
          </w:p>
        </w:tc>
      </w:tr>
      <w:tr w:rsidR="00DA3C2A" w14:paraId="10A2C676" w14:textId="77777777" w:rsidTr="007B7D4D">
        <w:tc>
          <w:tcPr>
            <w:tcW w:w="5764" w:type="dxa"/>
            <w:vAlign w:val="center"/>
          </w:tcPr>
          <w:p w14:paraId="6B708D60" w14:textId="24997998" w:rsidR="00DA3C2A" w:rsidRDefault="00DA3C2A" w:rsidP="00DA3C2A">
            <w:pPr>
              <w:pStyle w:val="BodyText"/>
              <w:numPr>
                <w:ilvl w:val="0"/>
                <w:numId w:val="8"/>
              </w:numPr>
              <w:spacing w:before="189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61617B">
              <w:rPr>
                <w:rFonts w:asciiTheme="majorBidi" w:hAnsiTheme="majorBidi" w:cstheme="majorBidi"/>
                <w:sz w:val="24"/>
                <w:szCs w:val="24"/>
              </w:rPr>
              <w:t xml:space="preserve">Lack of time </w:t>
            </w:r>
            <w:r w:rsidR="007B7D4D">
              <w:rPr>
                <w:rFonts w:asciiTheme="majorBidi" w:hAnsiTheme="majorBidi" w:cstheme="majorBidi"/>
                <w:sz w:val="24"/>
                <w:szCs w:val="24"/>
              </w:rPr>
              <w:t>to provide MTM services</w:t>
            </w:r>
          </w:p>
        </w:tc>
        <w:tc>
          <w:tcPr>
            <w:tcW w:w="1101" w:type="dxa"/>
            <w:vAlign w:val="center"/>
          </w:tcPr>
          <w:p w14:paraId="57EC9E06" w14:textId="2FBB5922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09" w:type="dxa"/>
            <w:vAlign w:val="center"/>
          </w:tcPr>
          <w:p w14:paraId="2B7739A7" w14:textId="41572E77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10" w:type="dxa"/>
            <w:vAlign w:val="center"/>
          </w:tcPr>
          <w:p w14:paraId="17EB7D9C" w14:textId="489E5F26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829" w:type="dxa"/>
            <w:vAlign w:val="center"/>
          </w:tcPr>
          <w:p w14:paraId="403E7727" w14:textId="7EB51F6D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097" w:type="dxa"/>
            <w:vAlign w:val="center"/>
          </w:tcPr>
          <w:p w14:paraId="376DF6D3" w14:textId="058384A6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</w:tr>
      <w:tr w:rsidR="00DA3C2A" w14:paraId="2BFABA9B" w14:textId="77777777" w:rsidTr="007B7D4D">
        <w:tc>
          <w:tcPr>
            <w:tcW w:w="5764" w:type="dxa"/>
            <w:vAlign w:val="center"/>
          </w:tcPr>
          <w:p w14:paraId="4FA44D1F" w14:textId="5CFEB2EF" w:rsidR="00DA3C2A" w:rsidRDefault="00DA3C2A" w:rsidP="00DA3C2A">
            <w:pPr>
              <w:pStyle w:val="BodyText"/>
              <w:numPr>
                <w:ilvl w:val="0"/>
                <w:numId w:val="8"/>
              </w:numPr>
              <w:spacing w:before="189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61617B">
              <w:rPr>
                <w:rFonts w:asciiTheme="majorBidi" w:hAnsiTheme="majorBidi" w:cstheme="majorBidi"/>
                <w:sz w:val="24"/>
                <w:szCs w:val="24"/>
              </w:rPr>
              <w:t>Lack of training in</w:t>
            </w:r>
            <w:r w:rsidR="007B7D4D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7B7D4D" w:rsidRPr="0061617B">
              <w:rPr>
                <w:rFonts w:asciiTheme="majorBidi" w:hAnsiTheme="majorBidi" w:cstheme="majorBidi"/>
                <w:sz w:val="24"/>
                <w:szCs w:val="24"/>
              </w:rPr>
              <w:t>therapeutic knowledge</w:t>
            </w:r>
            <w:r w:rsidR="007B7D4D">
              <w:rPr>
                <w:rFonts w:asciiTheme="majorBidi" w:hAnsiTheme="majorBidi" w:cstheme="majorBidi"/>
                <w:sz w:val="24"/>
                <w:szCs w:val="24"/>
              </w:rPr>
              <w:t xml:space="preserve"> and</w:t>
            </w:r>
            <w:r w:rsidRPr="0061617B">
              <w:rPr>
                <w:rFonts w:asciiTheme="majorBidi" w:hAnsiTheme="majorBidi" w:cstheme="majorBidi"/>
                <w:sz w:val="24"/>
                <w:szCs w:val="24"/>
              </w:rPr>
              <w:t xml:space="preserve"> clinical </w:t>
            </w:r>
            <w:r w:rsidR="00C321E0" w:rsidRPr="00C321E0">
              <w:rPr>
                <w:rFonts w:asciiTheme="majorBidi" w:hAnsiTheme="majorBidi" w:cstheme="majorBidi"/>
                <w:sz w:val="24"/>
                <w:szCs w:val="24"/>
              </w:rPr>
              <w:t>decision-making</w:t>
            </w:r>
          </w:p>
        </w:tc>
        <w:tc>
          <w:tcPr>
            <w:tcW w:w="1101" w:type="dxa"/>
            <w:vAlign w:val="center"/>
          </w:tcPr>
          <w:p w14:paraId="6D2F7733" w14:textId="21848516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09" w:type="dxa"/>
            <w:vAlign w:val="center"/>
          </w:tcPr>
          <w:p w14:paraId="50FCD0AB" w14:textId="73F259FB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10" w:type="dxa"/>
            <w:vAlign w:val="center"/>
          </w:tcPr>
          <w:p w14:paraId="0DDE14C1" w14:textId="3372ECD8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829" w:type="dxa"/>
            <w:vAlign w:val="center"/>
          </w:tcPr>
          <w:p w14:paraId="1BCEE16B" w14:textId="5AF4DB48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097" w:type="dxa"/>
            <w:vAlign w:val="center"/>
          </w:tcPr>
          <w:p w14:paraId="6AAA8D47" w14:textId="7E8D3790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</w:tr>
      <w:tr w:rsidR="00DA3C2A" w14:paraId="211BF3C5" w14:textId="77777777" w:rsidTr="007B7D4D">
        <w:tc>
          <w:tcPr>
            <w:tcW w:w="5764" w:type="dxa"/>
            <w:vAlign w:val="center"/>
          </w:tcPr>
          <w:p w14:paraId="4CD58FAB" w14:textId="0D928285" w:rsidR="00DA3C2A" w:rsidRDefault="00DA3C2A" w:rsidP="00DA3C2A">
            <w:pPr>
              <w:pStyle w:val="BodyText"/>
              <w:numPr>
                <w:ilvl w:val="0"/>
                <w:numId w:val="8"/>
              </w:numPr>
              <w:spacing w:before="189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61617B">
              <w:rPr>
                <w:rFonts w:asciiTheme="majorBidi" w:hAnsiTheme="majorBidi" w:cstheme="majorBidi"/>
                <w:sz w:val="24"/>
                <w:szCs w:val="24"/>
              </w:rPr>
              <w:t xml:space="preserve">Concerns </w:t>
            </w:r>
            <w:r w:rsidR="00C321E0">
              <w:rPr>
                <w:rFonts w:asciiTheme="majorBidi" w:hAnsiTheme="majorBidi" w:cstheme="majorBidi"/>
                <w:sz w:val="24"/>
                <w:szCs w:val="24"/>
              </w:rPr>
              <w:t xml:space="preserve">about </w:t>
            </w:r>
            <w:r w:rsidR="00C321E0" w:rsidRPr="00C321E0">
              <w:rPr>
                <w:rFonts w:asciiTheme="majorBidi" w:hAnsiTheme="majorBidi" w:cstheme="majorBidi"/>
                <w:sz w:val="24"/>
                <w:szCs w:val="24"/>
              </w:rPr>
              <w:t>legal or professional consequences when providing MTM services</w:t>
            </w:r>
          </w:p>
        </w:tc>
        <w:tc>
          <w:tcPr>
            <w:tcW w:w="1101" w:type="dxa"/>
            <w:vAlign w:val="center"/>
          </w:tcPr>
          <w:p w14:paraId="37F57846" w14:textId="0A998A6C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09" w:type="dxa"/>
            <w:vAlign w:val="center"/>
          </w:tcPr>
          <w:p w14:paraId="5F13F782" w14:textId="3F60157F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10" w:type="dxa"/>
            <w:vAlign w:val="center"/>
          </w:tcPr>
          <w:p w14:paraId="1C0B2D84" w14:textId="64256ED1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829" w:type="dxa"/>
            <w:vAlign w:val="center"/>
          </w:tcPr>
          <w:p w14:paraId="73DDDB05" w14:textId="0B194549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097" w:type="dxa"/>
            <w:vAlign w:val="center"/>
          </w:tcPr>
          <w:p w14:paraId="21284641" w14:textId="6383B093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</w:tr>
      <w:tr w:rsidR="00F877D1" w14:paraId="34F0ADD5" w14:textId="77777777" w:rsidTr="007B7D4D">
        <w:tc>
          <w:tcPr>
            <w:tcW w:w="11010" w:type="dxa"/>
            <w:gridSpan w:val="6"/>
            <w:shd w:val="clear" w:color="auto" w:fill="FFFF00"/>
            <w:vAlign w:val="center"/>
          </w:tcPr>
          <w:p w14:paraId="33A3FB69" w14:textId="673246C2" w:rsidR="00F877D1" w:rsidRDefault="00FF5B01" w:rsidP="00FF5B01">
            <w:pPr>
              <w:pStyle w:val="BodyText"/>
              <w:spacing w:before="189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FF5B01">
              <w:rPr>
                <w:rFonts w:asciiTheme="majorBidi" w:hAnsiTheme="majorBidi" w:cstheme="majorBidi"/>
                <w:sz w:val="28"/>
                <w:szCs w:val="28"/>
                <w:lang w:val="en-GB"/>
              </w:rPr>
              <w:t xml:space="preserve">Interprofessional Collaboration </w:t>
            </w:r>
          </w:p>
        </w:tc>
      </w:tr>
      <w:tr w:rsidR="00DA3C2A" w14:paraId="41E070C8" w14:textId="77777777" w:rsidTr="007B7D4D">
        <w:tc>
          <w:tcPr>
            <w:tcW w:w="5764" w:type="dxa"/>
            <w:vAlign w:val="center"/>
          </w:tcPr>
          <w:p w14:paraId="1049912F" w14:textId="41739C54" w:rsidR="00DA3C2A" w:rsidRDefault="00DA3C2A" w:rsidP="00DA3C2A">
            <w:pPr>
              <w:pStyle w:val="BodyText"/>
              <w:numPr>
                <w:ilvl w:val="0"/>
                <w:numId w:val="8"/>
              </w:numPr>
              <w:spacing w:before="189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AA5D7F">
              <w:rPr>
                <w:rFonts w:asciiTheme="majorBidi" w:hAnsiTheme="majorBidi" w:cstheme="majorBidi"/>
                <w:sz w:val="24"/>
                <w:szCs w:val="24"/>
              </w:rPr>
              <w:t xml:space="preserve">Lack </w:t>
            </w:r>
            <w:r w:rsidR="003462E7" w:rsidRPr="003462E7">
              <w:rPr>
                <w:rFonts w:asciiTheme="majorBidi" w:hAnsiTheme="majorBidi" w:cstheme="majorBidi"/>
                <w:sz w:val="24"/>
                <w:szCs w:val="24"/>
              </w:rPr>
              <w:t>of formal recognition of pharmacists as healthcare providers</w:t>
            </w:r>
          </w:p>
        </w:tc>
        <w:tc>
          <w:tcPr>
            <w:tcW w:w="1101" w:type="dxa"/>
            <w:vAlign w:val="center"/>
          </w:tcPr>
          <w:p w14:paraId="71537284" w14:textId="78E07B7D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09" w:type="dxa"/>
            <w:vAlign w:val="center"/>
          </w:tcPr>
          <w:p w14:paraId="295D25DE" w14:textId="56EE51BC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10" w:type="dxa"/>
            <w:vAlign w:val="center"/>
          </w:tcPr>
          <w:p w14:paraId="75828F7C" w14:textId="0FC285B9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829" w:type="dxa"/>
            <w:vAlign w:val="center"/>
          </w:tcPr>
          <w:p w14:paraId="2CC78015" w14:textId="3490B751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097" w:type="dxa"/>
            <w:vAlign w:val="center"/>
          </w:tcPr>
          <w:p w14:paraId="7C897F2A" w14:textId="2ED55F3D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</w:tr>
      <w:tr w:rsidR="00DA3C2A" w14:paraId="317F1803" w14:textId="77777777" w:rsidTr="007B7D4D">
        <w:tc>
          <w:tcPr>
            <w:tcW w:w="5764" w:type="dxa"/>
            <w:vAlign w:val="center"/>
          </w:tcPr>
          <w:p w14:paraId="5A5392AE" w14:textId="39FDCD9D" w:rsidR="00DA3C2A" w:rsidRDefault="003462E7" w:rsidP="00DA3C2A">
            <w:pPr>
              <w:pStyle w:val="BodyText"/>
              <w:numPr>
                <w:ilvl w:val="0"/>
                <w:numId w:val="8"/>
              </w:numPr>
              <w:spacing w:before="189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3462E7">
              <w:rPr>
                <w:rFonts w:asciiTheme="majorBidi" w:hAnsiTheme="majorBidi" w:cstheme="majorBidi"/>
                <w:sz w:val="24"/>
                <w:szCs w:val="24"/>
              </w:rPr>
              <w:t>Limited access to essential patient information (e.g., labs, charts, medical history)</w:t>
            </w:r>
          </w:p>
        </w:tc>
        <w:tc>
          <w:tcPr>
            <w:tcW w:w="1101" w:type="dxa"/>
            <w:vAlign w:val="center"/>
          </w:tcPr>
          <w:p w14:paraId="532EF7E0" w14:textId="4AB38592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09" w:type="dxa"/>
            <w:vAlign w:val="center"/>
          </w:tcPr>
          <w:p w14:paraId="4BE81DF9" w14:textId="641806C8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10" w:type="dxa"/>
            <w:vAlign w:val="center"/>
          </w:tcPr>
          <w:p w14:paraId="22D2ABE1" w14:textId="08C91135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829" w:type="dxa"/>
            <w:vAlign w:val="center"/>
          </w:tcPr>
          <w:p w14:paraId="0718A917" w14:textId="24A5DCF9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097" w:type="dxa"/>
            <w:vAlign w:val="center"/>
          </w:tcPr>
          <w:p w14:paraId="581B7C5E" w14:textId="0A1AF136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</w:tr>
      <w:tr w:rsidR="00DA3C2A" w14:paraId="00F4CFC8" w14:textId="77777777" w:rsidTr="007B7D4D">
        <w:tc>
          <w:tcPr>
            <w:tcW w:w="5764" w:type="dxa"/>
            <w:vAlign w:val="center"/>
          </w:tcPr>
          <w:p w14:paraId="73C8FA36" w14:textId="0B3FC5FC" w:rsidR="00DA3C2A" w:rsidRDefault="003462E7" w:rsidP="00DA3C2A">
            <w:pPr>
              <w:pStyle w:val="BodyText"/>
              <w:numPr>
                <w:ilvl w:val="0"/>
                <w:numId w:val="8"/>
              </w:numPr>
              <w:spacing w:before="189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3462E7">
              <w:rPr>
                <w:rFonts w:asciiTheme="majorBidi" w:hAnsiTheme="majorBidi" w:cstheme="majorBidi"/>
                <w:sz w:val="24"/>
                <w:szCs w:val="24"/>
              </w:rPr>
              <w:t>Absence of Collaborative Practice Agreements (CPAs) in the practice setting</w:t>
            </w:r>
          </w:p>
        </w:tc>
        <w:tc>
          <w:tcPr>
            <w:tcW w:w="1101" w:type="dxa"/>
            <w:vAlign w:val="center"/>
          </w:tcPr>
          <w:p w14:paraId="0033E2A1" w14:textId="46A4534C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09" w:type="dxa"/>
            <w:vAlign w:val="center"/>
          </w:tcPr>
          <w:p w14:paraId="6189FB73" w14:textId="291C6AAB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10" w:type="dxa"/>
            <w:vAlign w:val="center"/>
          </w:tcPr>
          <w:p w14:paraId="05805721" w14:textId="4234F6B7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829" w:type="dxa"/>
            <w:vAlign w:val="center"/>
          </w:tcPr>
          <w:p w14:paraId="279B4184" w14:textId="04E9A719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097" w:type="dxa"/>
            <w:vAlign w:val="center"/>
          </w:tcPr>
          <w:p w14:paraId="0A2D2518" w14:textId="12BC0AAE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</w:tr>
      <w:tr w:rsidR="00DA3C2A" w14:paraId="3CB65CE5" w14:textId="77777777" w:rsidTr="007B7D4D">
        <w:tc>
          <w:tcPr>
            <w:tcW w:w="5764" w:type="dxa"/>
            <w:vAlign w:val="center"/>
          </w:tcPr>
          <w:p w14:paraId="4AD3D8C3" w14:textId="7F4DC16B" w:rsidR="00DA3C2A" w:rsidRDefault="003462E7" w:rsidP="00DA3C2A">
            <w:pPr>
              <w:pStyle w:val="BodyText"/>
              <w:numPr>
                <w:ilvl w:val="0"/>
                <w:numId w:val="8"/>
              </w:numPr>
              <w:spacing w:before="189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3462E7">
              <w:rPr>
                <w:rFonts w:asciiTheme="majorBidi" w:hAnsiTheme="majorBidi" w:cstheme="majorBidi"/>
                <w:sz w:val="24"/>
                <w:szCs w:val="24"/>
              </w:rPr>
              <w:t>Lack of support or collaboration from physicians or consultants</w:t>
            </w:r>
          </w:p>
        </w:tc>
        <w:tc>
          <w:tcPr>
            <w:tcW w:w="1101" w:type="dxa"/>
            <w:vAlign w:val="center"/>
          </w:tcPr>
          <w:p w14:paraId="3C2F9805" w14:textId="52F26936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09" w:type="dxa"/>
            <w:vAlign w:val="center"/>
          </w:tcPr>
          <w:p w14:paraId="08E7BB55" w14:textId="38BB18B4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10" w:type="dxa"/>
            <w:vAlign w:val="center"/>
          </w:tcPr>
          <w:p w14:paraId="3D0A523E" w14:textId="7CAF944B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829" w:type="dxa"/>
            <w:vAlign w:val="center"/>
          </w:tcPr>
          <w:p w14:paraId="5001EE5D" w14:textId="76D8F874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097" w:type="dxa"/>
            <w:vAlign w:val="center"/>
          </w:tcPr>
          <w:p w14:paraId="75223774" w14:textId="7CC07A0A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</w:tr>
      <w:tr w:rsidR="00DA3C2A" w14:paraId="1BB71773" w14:textId="77777777" w:rsidTr="007B7D4D">
        <w:tc>
          <w:tcPr>
            <w:tcW w:w="5764" w:type="dxa"/>
            <w:vAlign w:val="center"/>
          </w:tcPr>
          <w:p w14:paraId="3B168B7E" w14:textId="59AB2DCE" w:rsidR="00DA3C2A" w:rsidRDefault="003462E7" w:rsidP="00DA3C2A">
            <w:pPr>
              <w:pStyle w:val="BodyText"/>
              <w:numPr>
                <w:ilvl w:val="0"/>
                <w:numId w:val="8"/>
              </w:numPr>
              <w:spacing w:before="189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3462E7">
              <w:rPr>
                <w:rFonts w:asciiTheme="majorBidi" w:hAnsiTheme="majorBidi" w:cstheme="majorBidi"/>
                <w:sz w:val="24"/>
                <w:szCs w:val="24"/>
              </w:rPr>
              <w:t>Limited trusted professional relationships with other healthcare providers</w:t>
            </w:r>
          </w:p>
        </w:tc>
        <w:tc>
          <w:tcPr>
            <w:tcW w:w="1101" w:type="dxa"/>
            <w:vAlign w:val="center"/>
          </w:tcPr>
          <w:p w14:paraId="6AF2337E" w14:textId="7F16D43B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09" w:type="dxa"/>
            <w:vAlign w:val="center"/>
          </w:tcPr>
          <w:p w14:paraId="68AE56FE" w14:textId="29D8CC5A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10" w:type="dxa"/>
            <w:vAlign w:val="center"/>
          </w:tcPr>
          <w:p w14:paraId="034C2F9C" w14:textId="7D246857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829" w:type="dxa"/>
            <w:vAlign w:val="center"/>
          </w:tcPr>
          <w:p w14:paraId="1CCB2547" w14:textId="78C3D507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097" w:type="dxa"/>
            <w:vAlign w:val="center"/>
          </w:tcPr>
          <w:p w14:paraId="3861D1B6" w14:textId="0BD05E77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</w:tr>
      <w:tr w:rsidR="00F877D1" w14:paraId="610669BC" w14:textId="77777777" w:rsidTr="007B7D4D">
        <w:tc>
          <w:tcPr>
            <w:tcW w:w="11010" w:type="dxa"/>
            <w:gridSpan w:val="6"/>
            <w:shd w:val="clear" w:color="auto" w:fill="FFFF00"/>
            <w:vAlign w:val="center"/>
          </w:tcPr>
          <w:p w14:paraId="61DC71CB" w14:textId="705E839F" w:rsidR="00F877D1" w:rsidRPr="00F877D1" w:rsidRDefault="00FF5B01" w:rsidP="000B25FA">
            <w:pPr>
              <w:pStyle w:val="BodyText"/>
              <w:spacing w:before="189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FF5B01">
              <w:rPr>
                <w:rFonts w:asciiTheme="majorBidi" w:hAnsiTheme="majorBidi" w:cstheme="majorBidi"/>
                <w:sz w:val="28"/>
                <w:szCs w:val="28"/>
              </w:rPr>
              <w:t>Patient-Related Barriers</w:t>
            </w:r>
          </w:p>
        </w:tc>
      </w:tr>
      <w:tr w:rsidR="00DA3C2A" w14:paraId="2DDCF71A" w14:textId="77777777" w:rsidTr="007B7D4D">
        <w:tc>
          <w:tcPr>
            <w:tcW w:w="5764" w:type="dxa"/>
            <w:vAlign w:val="center"/>
          </w:tcPr>
          <w:p w14:paraId="4E134E34" w14:textId="4B1D31C7" w:rsidR="00DA3C2A" w:rsidRDefault="00DA3C2A" w:rsidP="00DA3C2A">
            <w:pPr>
              <w:pStyle w:val="BodyText"/>
              <w:numPr>
                <w:ilvl w:val="0"/>
                <w:numId w:val="8"/>
              </w:numPr>
              <w:spacing w:before="189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FE4296">
              <w:rPr>
                <w:rFonts w:asciiTheme="majorBidi" w:hAnsiTheme="majorBidi" w:cstheme="majorBidi"/>
                <w:sz w:val="24"/>
                <w:szCs w:val="24"/>
              </w:rPr>
              <w:t xml:space="preserve">Lack </w:t>
            </w:r>
            <w:r w:rsidR="00A40E52" w:rsidRPr="00A40E52">
              <w:rPr>
                <w:rFonts w:asciiTheme="majorBidi" w:hAnsiTheme="majorBidi" w:cstheme="majorBidi"/>
                <w:sz w:val="24"/>
                <w:szCs w:val="24"/>
              </w:rPr>
              <w:t>of authority to initiate, monitor, or adjust therapy based on patient needs</w:t>
            </w:r>
          </w:p>
        </w:tc>
        <w:tc>
          <w:tcPr>
            <w:tcW w:w="1101" w:type="dxa"/>
            <w:vAlign w:val="center"/>
          </w:tcPr>
          <w:p w14:paraId="55ABF2DC" w14:textId="1871134C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09" w:type="dxa"/>
            <w:vAlign w:val="center"/>
          </w:tcPr>
          <w:p w14:paraId="4090D72F" w14:textId="44FE12EA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10" w:type="dxa"/>
            <w:vAlign w:val="center"/>
          </w:tcPr>
          <w:p w14:paraId="0F9C0A2F" w14:textId="62287FB6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829" w:type="dxa"/>
            <w:vAlign w:val="center"/>
          </w:tcPr>
          <w:p w14:paraId="703F53F6" w14:textId="46B847C0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097" w:type="dxa"/>
            <w:vAlign w:val="center"/>
          </w:tcPr>
          <w:p w14:paraId="4884E89F" w14:textId="26A57A67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</w:tr>
      <w:tr w:rsidR="00DA3C2A" w14:paraId="5E42259E" w14:textId="77777777" w:rsidTr="007B7D4D">
        <w:tc>
          <w:tcPr>
            <w:tcW w:w="5764" w:type="dxa"/>
            <w:vAlign w:val="center"/>
          </w:tcPr>
          <w:p w14:paraId="0193F205" w14:textId="1A24C9A7" w:rsidR="00DA3C2A" w:rsidRDefault="00DA3C2A" w:rsidP="00DA3C2A">
            <w:pPr>
              <w:pStyle w:val="BodyText"/>
              <w:numPr>
                <w:ilvl w:val="0"/>
                <w:numId w:val="8"/>
              </w:numPr>
              <w:spacing w:before="189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FE4296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Lack </w:t>
            </w:r>
            <w:r w:rsidR="00A40E52" w:rsidRPr="00A40E52">
              <w:rPr>
                <w:rFonts w:asciiTheme="majorBidi" w:hAnsiTheme="majorBidi" w:cstheme="majorBidi"/>
                <w:sz w:val="24"/>
                <w:szCs w:val="24"/>
              </w:rPr>
              <w:t>of patient willingness to engage in MTM services</w:t>
            </w:r>
          </w:p>
        </w:tc>
        <w:tc>
          <w:tcPr>
            <w:tcW w:w="1101" w:type="dxa"/>
            <w:vAlign w:val="center"/>
          </w:tcPr>
          <w:p w14:paraId="23B84AC9" w14:textId="7F284165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09" w:type="dxa"/>
            <w:vAlign w:val="center"/>
          </w:tcPr>
          <w:p w14:paraId="7019D7DC" w14:textId="4661BF38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10" w:type="dxa"/>
            <w:vAlign w:val="center"/>
          </w:tcPr>
          <w:p w14:paraId="2A7B0C45" w14:textId="2EF1A72E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829" w:type="dxa"/>
            <w:vAlign w:val="center"/>
          </w:tcPr>
          <w:p w14:paraId="4D92802B" w14:textId="07A74F67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097" w:type="dxa"/>
            <w:vAlign w:val="center"/>
          </w:tcPr>
          <w:p w14:paraId="084BC7F1" w14:textId="389DE508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</w:tr>
      <w:tr w:rsidR="00DA3C2A" w14:paraId="26591924" w14:textId="77777777" w:rsidTr="007B7D4D">
        <w:tc>
          <w:tcPr>
            <w:tcW w:w="5764" w:type="dxa"/>
            <w:vAlign w:val="center"/>
          </w:tcPr>
          <w:p w14:paraId="2AA9F9AA" w14:textId="1B12B80E" w:rsidR="00DA3C2A" w:rsidRDefault="00A40E52" w:rsidP="00DA3C2A">
            <w:pPr>
              <w:pStyle w:val="BodyText"/>
              <w:numPr>
                <w:ilvl w:val="0"/>
                <w:numId w:val="8"/>
              </w:numPr>
              <w:spacing w:before="189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A40E52">
              <w:rPr>
                <w:rFonts w:asciiTheme="majorBidi" w:hAnsiTheme="majorBidi" w:cstheme="majorBidi"/>
                <w:sz w:val="24"/>
                <w:szCs w:val="24"/>
              </w:rPr>
              <w:t>Difficulty delivering MTM services due to cultural, language, or literacy barriers</w:t>
            </w:r>
          </w:p>
        </w:tc>
        <w:tc>
          <w:tcPr>
            <w:tcW w:w="1101" w:type="dxa"/>
            <w:vAlign w:val="center"/>
          </w:tcPr>
          <w:p w14:paraId="55DBAB60" w14:textId="1C6829BE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09" w:type="dxa"/>
            <w:vAlign w:val="center"/>
          </w:tcPr>
          <w:p w14:paraId="674A59B0" w14:textId="63161C96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10" w:type="dxa"/>
            <w:vAlign w:val="center"/>
          </w:tcPr>
          <w:p w14:paraId="2A5FB0A5" w14:textId="62539A08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829" w:type="dxa"/>
            <w:vAlign w:val="center"/>
          </w:tcPr>
          <w:p w14:paraId="34087F83" w14:textId="3C490231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097" w:type="dxa"/>
            <w:vAlign w:val="center"/>
          </w:tcPr>
          <w:p w14:paraId="451088B3" w14:textId="57E5F11C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</w:tr>
      <w:tr w:rsidR="00DA3C2A" w14:paraId="3E5B6C2C" w14:textId="77777777" w:rsidTr="007B7D4D">
        <w:tc>
          <w:tcPr>
            <w:tcW w:w="5764" w:type="dxa"/>
            <w:vAlign w:val="center"/>
          </w:tcPr>
          <w:p w14:paraId="020B1DAE" w14:textId="75ED31D1" w:rsidR="00DA3C2A" w:rsidRDefault="00A40E52" w:rsidP="00DA3C2A">
            <w:pPr>
              <w:pStyle w:val="BodyText"/>
              <w:numPr>
                <w:ilvl w:val="0"/>
                <w:numId w:val="8"/>
              </w:numPr>
              <w:spacing w:before="189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A40E52">
              <w:rPr>
                <w:rFonts w:asciiTheme="majorBidi" w:hAnsiTheme="majorBidi" w:cstheme="majorBidi"/>
                <w:sz w:val="24"/>
                <w:szCs w:val="24"/>
              </w:rPr>
              <w:t>Limited training or confidence in building patient relationships</w:t>
            </w:r>
          </w:p>
        </w:tc>
        <w:tc>
          <w:tcPr>
            <w:tcW w:w="1101" w:type="dxa"/>
            <w:vAlign w:val="center"/>
          </w:tcPr>
          <w:p w14:paraId="7F7E4FC2" w14:textId="5ACD4D55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09" w:type="dxa"/>
            <w:vAlign w:val="center"/>
          </w:tcPr>
          <w:p w14:paraId="2BC6C47C" w14:textId="111CA2D5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10" w:type="dxa"/>
            <w:vAlign w:val="center"/>
          </w:tcPr>
          <w:p w14:paraId="036C8EF6" w14:textId="129F6D8B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829" w:type="dxa"/>
            <w:vAlign w:val="center"/>
          </w:tcPr>
          <w:p w14:paraId="76B51289" w14:textId="093A2EC3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097" w:type="dxa"/>
            <w:vAlign w:val="center"/>
          </w:tcPr>
          <w:p w14:paraId="1B950131" w14:textId="1820AA56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</w:tr>
      <w:tr w:rsidR="00F877D1" w14:paraId="6E5283F8" w14:textId="77777777" w:rsidTr="007B7D4D">
        <w:tc>
          <w:tcPr>
            <w:tcW w:w="11010" w:type="dxa"/>
            <w:gridSpan w:val="6"/>
            <w:shd w:val="clear" w:color="auto" w:fill="FFFF00"/>
            <w:vAlign w:val="center"/>
          </w:tcPr>
          <w:p w14:paraId="4893EF5C" w14:textId="2FFF2746" w:rsidR="00F877D1" w:rsidRPr="00F877D1" w:rsidRDefault="00FF5B01" w:rsidP="000B25FA">
            <w:pPr>
              <w:pStyle w:val="BodyText"/>
              <w:spacing w:before="189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FF5B01">
              <w:rPr>
                <w:rFonts w:asciiTheme="majorBidi" w:hAnsiTheme="majorBidi" w:cstheme="majorBidi"/>
                <w:sz w:val="28"/>
                <w:szCs w:val="28"/>
              </w:rPr>
              <w:t>Organizational and Operational Barriers</w:t>
            </w:r>
          </w:p>
        </w:tc>
      </w:tr>
      <w:tr w:rsidR="00DA3C2A" w14:paraId="2CEE451B" w14:textId="77777777" w:rsidTr="007B7D4D">
        <w:tc>
          <w:tcPr>
            <w:tcW w:w="5764" w:type="dxa"/>
            <w:vAlign w:val="center"/>
          </w:tcPr>
          <w:p w14:paraId="6E9DC258" w14:textId="3EDC6AE5" w:rsidR="00DA3C2A" w:rsidRDefault="0030536A" w:rsidP="00DA3C2A">
            <w:pPr>
              <w:pStyle w:val="BodyText"/>
              <w:numPr>
                <w:ilvl w:val="0"/>
                <w:numId w:val="8"/>
              </w:numPr>
              <w:spacing w:before="189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30536A">
              <w:rPr>
                <w:rFonts w:asciiTheme="majorBidi" w:hAnsiTheme="majorBidi" w:cstheme="majorBidi"/>
                <w:sz w:val="24"/>
                <w:szCs w:val="24"/>
              </w:rPr>
              <w:t>Inadequate staffing (pharmacists, technicians, or support personnel)</w:t>
            </w:r>
          </w:p>
        </w:tc>
        <w:tc>
          <w:tcPr>
            <w:tcW w:w="1101" w:type="dxa"/>
            <w:vAlign w:val="center"/>
          </w:tcPr>
          <w:p w14:paraId="3535908C" w14:textId="5CA602AE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09" w:type="dxa"/>
            <w:vAlign w:val="center"/>
          </w:tcPr>
          <w:p w14:paraId="62F717F5" w14:textId="67C1C3D2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10" w:type="dxa"/>
            <w:vAlign w:val="center"/>
          </w:tcPr>
          <w:p w14:paraId="3C5F0EAF" w14:textId="0F823DBD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829" w:type="dxa"/>
            <w:vAlign w:val="center"/>
          </w:tcPr>
          <w:p w14:paraId="25C33302" w14:textId="12872519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097" w:type="dxa"/>
            <w:vAlign w:val="center"/>
          </w:tcPr>
          <w:p w14:paraId="4C8888A0" w14:textId="65A6F4B7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</w:tr>
      <w:tr w:rsidR="00DA3C2A" w14:paraId="5DF4BA49" w14:textId="77777777" w:rsidTr="007B7D4D">
        <w:tc>
          <w:tcPr>
            <w:tcW w:w="5764" w:type="dxa"/>
            <w:vAlign w:val="center"/>
          </w:tcPr>
          <w:p w14:paraId="4BDDF4A0" w14:textId="012815D2" w:rsidR="00DA3C2A" w:rsidRDefault="0030536A" w:rsidP="00DA3C2A">
            <w:pPr>
              <w:pStyle w:val="BodyText"/>
              <w:numPr>
                <w:ilvl w:val="0"/>
                <w:numId w:val="8"/>
              </w:numPr>
              <w:spacing w:before="189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30536A">
              <w:rPr>
                <w:rFonts w:asciiTheme="majorBidi" w:hAnsiTheme="majorBidi" w:cstheme="majorBidi"/>
                <w:sz w:val="24"/>
                <w:szCs w:val="24"/>
              </w:rPr>
              <w:t>Lack of ability or resources to market MTM services</w:t>
            </w:r>
          </w:p>
        </w:tc>
        <w:tc>
          <w:tcPr>
            <w:tcW w:w="1101" w:type="dxa"/>
            <w:vAlign w:val="center"/>
          </w:tcPr>
          <w:p w14:paraId="1CFE7379" w14:textId="5106F901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09" w:type="dxa"/>
            <w:vAlign w:val="center"/>
          </w:tcPr>
          <w:p w14:paraId="68A09829" w14:textId="138B841E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10" w:type="dxa"/>
            <w:vAlign w:val="center"/>
          </w:tcPr>
          <w:p w14:paraId="73FA475D" w14:textId="6A5823D3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829" w:type="dxa"/>
            <w:vAlign w:val="center"/>
          </w:tcPr>
          <w:p w14:paraId="6390BF42" w14:textId="526346F1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097" w:type="dxa"/>
            <w:vAlign w:val="center"/>
          </w:tcPr>
          <w:p w14:paraId="43062636" w14:textId="45A57DF7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</w:tr>
      <w:tr w:rsidR="00DA3C2A" w14:paraId="525F614F" w14:textId="77777777" w:rsidTr="007B7D4D">
        <w:tc>
          <w:tcPr>
            <w:tcW w:w="5764" w:type="dxa"/>
            <w:vAlign w:val="center"/>
          </w:tcPr>
          <w:p w14:paraId="109B661A" w14:textId="0311B582" w:rsidR="00DA3C2A" w:rsidRDefault="0030536A" w:rsidP="00DA3C2A">
            <w:pPr>
              <w:pStyle w:val="BodyText"/>
              <w:numPr>
                <w:ilvl w:val="0"/>
                <w:numId w:val="8"/>
              </w:numPr>
              <w:spacing w:before="189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30536A">
              <w:rPr>
                <w:rFonts w:asciiTheme="majorBidi" w:hAnsiTheme="majorBidi" w:cstheme="majorBidi"/>
                <w:sz w:val="24"/>
                <w:szCs w:val="24"/>
              </w:rPr>
              <w:t>Inadequate physical space or facilities for MTM service delivery</w:t>
            </w:r>
          </w:p>
        </w:tc>
        <w:tc>
          <w:tcPr>
            <w:tcW w:w="1101" w:type="dxa"/>
            <w:vAlign w:val="center"/>
          </w:tcPr>
          <w:p w14:paraId="34A8B648" w14:textId="78DE5494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09" w:type="dxa"/>
            <w:vAlign w:val="center"/>
          </w:tcPr>
          <w:p w14:paraId="4765C2E5" w14:textId="045FA888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10" w:type="dxa"/>
            <w:vAlign w:val="center"/>
          </w:tcPr>
          <w:p w14:paraId="25F2A3C2" w14:textId="64D11922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829" w:type="dxa"/>
            <w:vAlign w:val="center"/>
          </w:tcPr>
          <w:p w14:paraId="688117C6" w14:textId="44BE223D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097" w:type="dxa"/>
            <w:vAlign w:val="center"/>
          </w:tcPr>
          <w:p w14:paraId="3B7A0004" w14:textId="4D3465C9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</w:tr>
      <w:tr w:rsidR="00DA3C2A" w14:paraId="486D13E7" w14:textId="77777777" w:rsidTr="007B7D4D">
        <w:tc>
          <w:tcPr>
            <w:tcW w:w="5764" w:type="dxa"/>
            <w:vAlign w:val="center"/>
          </w:tcPr>
          <w:p w14:paraId="3024F4F5" w14:textId="6575D2DD" w:rsidR="00DA3C2A" w:rsidRDefault="0030536A" w:rsidP="00DA3C2A">
            <w:pPr>
              <w:pStyle w:val="BodyText"/>
              <w:numPr>
                <w:ilvl w:val="0"/>
                <w:numId w:val="8"/>
              </w:numPr>
              <w:spacing w:before="189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30536A">
              <w:rPr>
                <w:rFonts w:asciiTheme="majorBidi" w:hAnsiTheme="majorBidi" w:cstheme="majorBidi"/>
                <w:sz w:val="24"/>
                <w:szCs w:val="24"/>
              </w:rPr>
              <w:t>Lack of support from management or leadership</w:t>
            </w:r>
          </w:p>
        </w:tc>
        <w:tc>
          <w:tcPr>
            <w:tcW w:w="1101" w:type="dxa"/>
            <w:vAlign w:val="center"/>
          </w:tcPr>
          <w:p w14:paraId="14D62C01" w14:textId="6E31B1E0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09" w:type="dxa"/>
            <w:vAlign w:val="center"/>
          </w:tcPr>
          <w:p w14:paraId="7762E366" w14:textId="0381C0C3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10" w:type="dxa"/>
            <w:vAlign w:val="center"/>
          </w:tcPr>
          <w:p w14:paraId="27BAB35F" w14:textId="23CC98FC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829" w:type="dxa"/>
            <w:vAlign w:val="center"/>
          </w:tcPr>
          <w:p w14:paraId="40800BF8" w14:textId="7B15D276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097" w:type="dxa"/>
            <w:vAlign w:val="center"/>
          </w:tcPr>
          <w:p w14:paraId="0B57F560" w14:textId="0F37EDAF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</w:tr>
      <w:tr w:rsidR="00F877D1" w14:paraId="0F46CB54" w14:textId="77777777" w:rsidTr="007B7D4D">
        <w:tc>
          <w:tcPr>
            <w:tcW w:w="11010" w:type="dxa"/>
            <w:gridSpan w:val="6"/>
            <w:shd w:val="clear" w:color="auto" w:fill="FFFF00"/>
            <w:vAlign w:val="center"/>
          </w:tcPr>
          <w:p w14:paraId="1D7AE8EF" w14:textId="43B6E548" w:rsidR="00F877D1" w:rsidRPr="00F877D1" w:rsidRDefault="00FF5B01" w:rsidP="00FF5B01">
            <w:pPr>
              <w:pStyle w:val="BodyText"/>
              <w:spacing w:before="189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FF5B01">
              <w:rPr>
                <w:rFonts w:asciiTheme="majorBidi" w:hAnsiTheme="majorBidi" w:cstheme="majorBidi"/>
                <w:sz w:val="28"/>
                <w:szCs w:val="28"/>
                <w:lang w:val="en-GB"/>
              </w:rPr>
              <w:t xml:space="preserve">Documentation Challenges </w:t>
            </w:r>
          </w:p>
        </w:tc>
      </w:tr>
      <w:tr w:rsidR="00DA3C2A" w14:paraId="22CB3AED" w14:textId="77777777" w:rsidTr="007B7D4D">
        <w:tc>
          <w:tcPr>
            <w:tcW w:w="5764" w:type="dxa"/>
            <w:vAlign w:val="center"/>
          </w:tcPr>
          <w:p w14:paraId="29F31954" w14:textId="1753734C" w:rsidR="00DA3C2A" w:rsidRDefault="0030536A" w:rsidP="00DA3C2A">
            <w:pPr>
              <w:pStyle w:val="BodyText"/>
              <w:numPr>
                <w:ilvl w:val="0"/>
                <w:numId w:val="8"/>
              </w:numPr>
              <w:spacing w:before="189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30536A">
              <w:rPr>
                <w:rFonts w:asciiTheme="majorBidi" w:hAnsiTheme="majorBidi" w:cstheme="majorBidi"/>
                <w:sz w:val="24"/>
                <w:szCs w:val="24"/>
              </w:rPr>
              <w:t>Absence of efficient and standardized documentation systems</w:t>
            </w:r>
          </w:p>
        </w:tc>
        <w:tc>
          <w:tcPr>
            <w:tcW w:w="1101" w:type="dxa"/>
            <w:vAlign w:val="center"/>
          </w:tcPr>
          <w:p w14:paraId="6E1F6DC0" w14:textId="34840343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09" w:type="dxa"/>
            <w:vAlign w:val="center"/>
          </w:tcPr>
          <w:p w14:paraId="46C24E78" w14:textId="477DE573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10" w:type="dxa"/>
            <w:vAlign w:val="center"/>
          </w:tcPr>
          <w:p w14:paraId="274924D7" w14:textId="43D84AE3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829" w:type="dxa"/>
            <w:vAlign w:val="center"/>
          </w:tcPr>
          <w:p w14:paraId="3C171E61" w14:textId="5BBDC5B3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097" w:type="dxa"/>
            <w:vAlign w:val="center"/>
          </w:tcPr>
          <w:p w14:paraId="5DF533A5" w14:textId="1A5638B3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</w:tr>
      <w:tr w:rsidR="00DA3C2A" w14:paraId="4CB990EA" w14:textId="77777777" w:rsidTr="007B7D4D">
        <w:tc>
          <w:tcPr>
            <w:tcW w:w="5764" w:type="dxa"/>
            <w:vAlign w:val="center"/>
          </w:tcPr>
          <w:p w14:paraId="0994737A" w14:textId="3FE7706F" w:rsidR="00DA3C2A" w:rsidRDefault="0030536A" w:rsidP="00DA3C2A">
            <w:pPr>
              <w:pStyle w:val="BodyText"/>
              <w:numPr>
                <w:ilvl w:val="0"/>
                <w:numId w:val="8"/>
              </w:numPr>
              <w:spacing w:before="189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30536A">
              <w:rPr>
                <w:rFonts w:asciiTheme="majorBidi" w:hAnsiTheme="majorBidi" w:cstheme="majorBidi"/>
                <w:sz w:val="24"/>
                <w:szCs w:val="24"/>
              </w:rPr>
              <w:t>Lack of time to properly document MTM interventions</w:t>
            </w:r>
          </w:p>
        </w:tc>
        <w:tc>
          <w:tcPr>
            <w:tcW w:w="1101" w:type="dxa"/>
            <w:vAlign w:val="center"/>
          </w:tcPr>
          <w:p w14:paraId="1F1ED049" w14:textId="1E881229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09" w:type="dxa"/>
            <w:vAlign w:val="center"/>
          </w:tcPr>
          <w:p w14:paraId="7C294680" w14:textId="652D7733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10" w:type="dxa"/>
            <w:vAlign w:val="center"/>
          </w:tcPr>
          <w:p w14:paraId="56828F5D" w14:textId="1C42C43C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829" w:type="dxa"/>
            <w:vAlign w:val="center"/>
          </w:tcPr>
          <w:p w14:paraId="69C2CE28" w14:textId="486EEA11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097" w:type="dxa"/>
            <w:vAlign w:val="center"/>
          </w:tcPr>
          <w:p w14:paraId="716BB988" w14:textId="621677D3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</w:tr>
      <w:tr w:rsidR="00F877D1" w14:paraId="67111633" w14:textId="77777777" w:rsidTr="007B7D4D">
        <w:tc>
          <w:tcPr>
            <w:tcW w:w="11010" w:type="dxa"/>
            <w:gridSpan w:val="6"/>
            <w:shd w:val="clear" w:color="auto" w:fill="FFFF00"/>
            <w:vAlign w:val="center"/>
          </w:tcPr>
          <w:p w14:paraId="419AB4A6" w14:textId="02CB1BC5" w:rsidR="00F877D1" w:rsidRPr="00F877D1" w:rsidRDefault="00FF5B01" w:rsidP="00F877D1">
            <w:pPr>
              <w:pStyle w:val="BodyText"/>
              <w:spacing w:before="189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FF5B01">
              <w:rPr>
                <w:rFonts w:asciiTheme="majorBidi" w:hAnsiTheme="majorBidi" w:cstheme="majorBidi"/>
                <w:sz w:val="28"/>
                <w:szCs w:val="28"/>
              </w:rPr>
              <w:t>Financial Barriers</w:t>
            </w:r>
          </w:p>
        </w:tc>
      </w:tr>
      <w:tr w:rsidR="00DA3C2A" w14:paraId="768681E3" w14:textId="77777777" w:rsidTr="007B7D4D">
        <w:tc>
          <w:tcPr>
            <w:tcW w:w="5764" w:type="dxa"/>
            <w:vAlign w:val="center"/>
          </w:tcPr>
          <w:p w14:paraId="158D90D3" w14:textId="0692ADF4" w:rsidR="00DA3C2A" w:rsidRDefault="00B013D3" w:rsidP="00DA3C2A">
            <w:pPr>
              <w:pStyle w:val="BodyText"/>
              <w:numPr>
                <w:ilvl w:val="0"/>
                <w:numId w:val="8"/>
              </w:numPr>
              <w:spacing w:before="189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B013D3">
              <w:rPr>
                <w:rFonts w:asciiTheme="majorBidi" w:hAnsiTheme="majorBidi" w:cstheme="majorBidi"/>
                <w:sz w:val="24"/>
                <w:szCs w:val="24"/>
              </w:rPr>
              <w:t>Limited financial resources to implement MTM services</w:t>
            </w:r>
          </w:p>
        </w:tc>
        <w:tc>
          <w:tcPr>
            <w:tcW w:w="1101" w:type="dxa"/>
            <w:vAlign w:val="center"/>
          </w:tcPr>
          <w:p w14:paraId="72F9B083" w14:textId="0EFB3B1F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09" w:type="dxa"/>
            <w:vAlign w:val="center"/>
          </w:tcPr>
          <w:p w14:paraId="6FF584D4" w14:textId="5717C8B6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10" w:type="dxa"/>
            <w:vAlign w:val="center"/>
          </w:tcPr>
          <w:p w14:paraId="38F5A0F1" w14:textId="467BCDA7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829" w:type="dxa"/>
            <w:vAlign w:val="center"/>
          </w:tcPr>
          <w:p w14:paraId="422C14FE" w14:textId="168D49DA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097" w:type="dxa"/>
            <w:vAlign w:val="center"/>
          </w:tcPr>
          <w:p w14:paraId="302E2D24" w14:textId="4556DCED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</w:tr>
      <w:tr w:rsidR="00DA3C2A" w14:paraId="005B914C" w14:textId="77777777" w:rsidTr="007B7D4D">
        <w:tc>
          <w:tcPr>
            <w:tcW w:w="5764" w:type="dxa"/>
            <w:vAlign w:val="center"/>
          </w:tcPr>
          <w:p w14:paraId="2131CA11" w14:textId="6FF575A2" w:rsidR="00DA3C2A" w:rsidRDefault="00B013D3" w:rsidP="00DA3C2A">
            <w:pPr>
              <w:pStyle w:val="BodyText"/>
              <w:numPr>
                <w:ilvl w:val="0"/>
                <w:numId w:val="8"/>
              </w:numPr>
              <w:spacing w:before="189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B013D3">
              <w:rPr>
                <w:rFonts w:asciiTheme="majorBidi" w:hAnsiTheme="majorBidi" w:cstheme="majorBidi"/>
                <w:sz w:val="24"/>
                <w:szCs w:val="24"/>
              </w:rPr>
              <w:t>Inability to obtain compensation or reimbursement for MTM services</w:t>
            </w:r>
          </w:p>
        </w:tc>
        <w:tc>
          <w:tcPr>
            <w:tcW w:w="1101" w:type="dxa"/>
            <w:vAlign w:val="center"/>
          </w:tcPr>
          <w:p w14:paraId="0E21B789" w14:textId="30665ACC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09" w:type="dxa"/>
            <w:vAlign w:val="center"/>
          </w:tcPr>
          <w:p w14:paraId="3E8AAF94" w14:textId="61B610C2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110" w:type="dxa"/>
            <w:vAlign w:val="center"/>
          </w:tcPr>
          <w:p w14:paraId="697E8C11" w14:textId="20ADDBB6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829" w:type="dxa"/>
            <w:vAlign w:val="center"/>
          </w:tcPr>
          <w:p w14:paraId="36D05712" w14:textId="48D2AAE9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1097" w:type="dxa"/>
            <w:vAlign w:val="center"/>
          </w:tcPr>
          <w:p w14:paraId="71A920C8" w14:textId="54F385A9" w:rsidR="00DA3C2A" w:rsidRDefault="00DA3C2A" w:rsidP="00DA3C2A">
            <w:pPr>
              <w:pStyle w:val="BodyText"/>
              <w:spacing w:before="189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22B4">
              <w:rPr>
                <w:rFonts w:ascii="Segoe UI Symbol" w:eastAsia="Times New Roman" w:hAnsi="Segoe UI Symbol" w:cs="Segoe UI Symbol"/>
                <w:b w:val="0"/>
                <w:bCs w:val="0"/>
                <w:sz w:val="24"/>
                <w:szCs w:val="24"/>
                <w:lang w:eastAsia="en-GB"/>
              </w:rPr>
              <w:t>☐</w:t>
            </w:r>
          </w:p>
        </w:tc>
      </w:tr>
    </w:tbl>
    <w:p w14:paraId="6C352699" w14:textId="683A2504" w:rsidR="00DC2CC0" w:rsidRDefault="00DC2CC0" w:rsidP="007F019F">
      <w:pPr>
        <w:pStyle w:val="BodyText"/>
        <w:spacing w:before="6"/>
        <w:rPr>
          <w:rFonts w:asciiTheme="majorBidi" w:hAnsiTheme="majorBidi" w:cstheme="majorBidi"/>
          <w:sz w:val="24"/>
          <w:szCs w:val="24"/>
        </w:rPr>
      </w:pPr>
    </w:p>
    <w:p w14:paraId="51742453" w14:textId="77777777" w:rsidR="002B45AA" w:rsidRDefault="002B45AA" w:rsidP="007F019F">
      <w:pPr>
        <w:pStyle w:val="BodyText"/>
        <w:spacing w:before="6"/>
        <w:rPr>
          <w:rFonts w:asciiTheme="majorBidi" w:hAnsiTheme="majorBidi" w:cstheme="majorBidi"/>
          <w:sz w:val="24"/>
          <w:szCs w:val="24"/>
        </w:rPr>
      </w:pPr>
    </w:p>
    <w:p w14:paraId="42F6EB34" w14:textId="465B3A85" w:rsidR="002B45AA" w:rsidRPr="002B45AA" w:rsidRDefault="002B45AA" w:rsidP="002B45AA">
      <w:pPr>
        <w:pStyle w:val="BodyText"/>
        <w:spacing w:before="6"/>
        <w:jc w:val="center"/>
        <w:rPr>
          <w:rFonts w:asciiTheme="majorBidi" w:hAnsiTheme="majorBidi" w:cstheme="majorBidi"/>
          <w:sz w:val="32"/>
          <w:szCs w:val="32"/>
        </w:rPr>
      </w:pPr>
      <w:r w:rsidRPr="002B45AA">
        <w:rPr>
          <w:rFonts w:asciiTheme="majorBidi" w:hAnsiTheme="majorBidi" w:cstheme="majorBidi"/>
          <w:sz w:val="32"/>
          <w:szCs w:val="32"/>
        </w:rPr>
        <w:t>Thank Y</w:t>
      </w:r>
      <w:r w:rsidR="00F3141E">
        <w:rPr>
          <w:rFonts w:asciiTheme="majorBidi" w:hAnsiTheme="majorBidi" w:cstheme="majorBidi"/>
          <w:sz w:val="32"/>
          <w:szCs w:val="32"/>
        </w:rPr>
        <w:t>ou</w:t>
      </w:r>
    </w:p>
    <w:sectPr w:rsidR="002B45AA" w:rsidRPr="002B45AA" w:rsidSect="00F41DD3">
      <w:pgSz w:w="12240" w:h="15840"/>
      <w:pgMar w:top="54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97F56"/>
    <w:multiLevelType w:val="hybridMultilevel"/>
    <w:tmpl w:val="0EAAD26E"/>
    <w:lvl w:ilvl="0" w:tplc="080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716333"/>
    <w:multiLevelType w:val="hybridMultilevel"/>
    <w:tmpl w:val="4C6A0F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480699"/>
    <w:multiLevelType w:val="hybridMultilevel"/>
    <w:tmpl w:val="7BEA31D2"/>
    <w:lvl w:ilvl="0" w:tplc="90BE5D1E">
      <w:start w:val="8"/>
      <w:numFmt w:val="decimal"/>
      <w:lvlText w:val="%1."/>
      <w:lvlJc w:val="left"/>
      <w:pPr>
        <w:ind w:left="316" w:hanging="216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en-US" w:eastAsia="en-US" w:bidi="ar-SA"/>
      </w:rPr>
    </w:lvl>
    <w:lvl w:ilvl="1" w:tplc="E5CEB566">
      <w:numFmt w:val="bullet"/>
      <w:lvlText w:val="•"/>
      <w:lvlJc w:val="left"/>
      <w:pPr>
        <w:ind w:left="1390" w:hanging="216"/>
      </w:pPr>
      <w:rPr>
        <w:rFonts w:hint="default"/>
        <w:lang w:val="en-US" w:eastAsia="en-US" w:bidi="ar-SA"/>
      </w:rPr>
    </w:lvl>
    <w:lvl w:ilvl="2" w:tplc="B77E081A">
      <w:numFmt w:val="bullet"/>
      <w:lvlText w:val="•"/>
      <w:lvlJc w:val="left"/>
      <w:pPr>
        <w:ind w:left="2460" w:hanging="216"/>
      </w:pPr>
      <w:rPr>
        <w:rFonts w:hint="default"/>
        <w:lang w:val="en-US" w:eastAsia="en-US" w:bidi="ar-SA"/>
      </w:rPr>
    </w:lvl>
    <w:lvl w:ilvl="3" w:tplc="48623E00">
      <w:numFmt w:val="bullet"/>
      <w:lvlText w:val="•"/>
      <w:lvlJc w:val="left"/>
      <w:pPr>
        <w:ind w:left="3530" w:hanging="216"/>
      </w:pPr>
      <w:rPr>
        <w:rFonts w:hint="default"/>
        <w:lang w:val="en-US" w:eastAsia="en-US" w:bidi="ar-SA"/>
      </w:rPr>
    </w:lvl>
    <w:lvl w:ilvl="4" w:tplc="0B3EADFE">
      <w:numFmt w:val="bullet"/>
      <w:lvlText w:val="•"/>
      <w:lvlJc w:val="left"/>
      <w:pPr>
        <w:ind w:left="4600" w:hanging="216"/>
      </w:pPr>
      <w:rPr>
        <w:rFonts w:hint="default"/>
        <w:lang w:val="en-US" w:eastAsia="en-US" w:bidi="ar-SA"/>
      </w:rPr>
    </w:lvl>
    <w:lvl w:ilvl="5" w:tplc="7E482B92">
      <w:numFmt w:val="bullet"/>
      <w:lvlText w:val="•"/>
      <w:lvlJc w:val="left"/>
      <w:pPr>
        <w:ind w:left="5670" w:hanging="216"/>
      </w:pPr>
      <w:rPr>
        <w:rFonts w:hint="default"/>
        <w:lang w:val="en-US" w:eastAsia="en-US" w:bidi="ar-SA"/>
      </w:rPr>
    </w:lvl>
    <w:lvl w:ilvl="6" w:tplc="EB4665CA">
      <w:numFmt w:val="bullet"/>
      <w:lvlText w:val="•"/>
      <w:lvlJc w:val="left"/>
      <w:pPr>
        <w:ind w:left="6740" w:hanging="216"/>
      </w:pPr>
      <w:rPr>
        <w:rFonts w:hint="default"/>
        <w:lang w:val="en-US" w:eastAsia="en-US" w:bidi="ar-SA"/>
      </w:rPr>
    </w:lvl>
    <w:lvl w:ilvl="7" w:tplc="65B2BB9A">
      <w:numFmt w:val="bullet"/>
      <w:lvlText w:val="•"/>
      <w:lvlJc w:val="left"/>
      <w:pPr>
        <w:ind w:left="7810" w:hanging="216"/>
      </w:pPr>
      <w:rPr>
        <w:rFonts w:hint="default"/>
        <w:lang w:val="en-US" w:eastAsia="en-US" w:bidi="ar-SA"/>
      </w:rPr>
    </w:lvl>
    <w:lvl w:ilvl="8" w:tplc="992A745E">
      <w:numFmt w:val="bullet"/>
      <w:lvlText w:val="•"/>
      <w:lvlJc w:val="left"/>
      <w:pPr>
        <w:ind w:left="8880" w:hanging="216"/>
      </w:pPr>
      <w:rPr>
        <w:rFonts w:hint="default"/>
        <w:lang w:val="en-US" w:eastAsia="en-US" w:bidi="ar-SA"/>
      </w:rPr>
    </w:lvl>
  </w:abstractNum>
  <w:abstractNum w:abstractNumId="3" w15:restartNumberingAfterBreak="0">
    <w:nsid w:val="3E3C4B89"/>
    <w:multiLevelType w:val="hybridMultilevel"/>
    <w:tmpl w:val="2E2A6D74"/>
    <w:lvl w:ilvl="0" w:tplc="53C05640">
      <w:start w:val="1"/>
      <w:numFmt w:val="decimal"/>
      <w:lvlText w:val="%1."/>
      <w:lvlJc w:val="left"/>
      <w:pPr>
        <w:ind w:left="316" w:hanging="216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en-US" w:eastAsia="en-US" w:bidi="ar-SA"/>
      </w:rPr>
    </w:lvl>
    <w:lvl w:ilvl="1" w:tplc="30941354">
      <w:numFmt w:val="bullet"/>
      <w:lvlText w:val="•"/>
      <w:lvlJc w:val="left"/>
      <w:pPr>
        <w:ind w:left="1390" w:hanging="216"/>
      </w:pPr>
      <w:rPr>
        <w:rFonts w:hint="default"/>
        <w:lang w:val="en-US" w:eastAsia="en-US" w:bidi="ar-SA"/>
      </w:rPr>
    </w:lvl>
    <w:lvl w:ilvl="2" w:tplc="CBFAB340">
      <w:numFmt w:val="bullet"/>
      <w:lvlText w:val="•"/>
      <w:lvlJc w:val="left"/>
      <w:pPr>
        <w:ind w:left="2460" w:hanging="216"/>
      </w:pPr>
      <w:rPr>
        <w:rFonts w:hint="default"/>
        <w:lang w:val="en-US" w:eastAsia="en-US" w:bidi="ar-SA"/>
      </w:rPr>
    </w:lvl>
    <w:lvl w:ilvl="3" w:tplc="4F7801EC">
      <w:numFmt w:val="bullet"/>
      <w:lvlText w:val="•"/>
      <w:lvlJc w:val="left"/>
      <w:pPr>
        <w:ind w:left="3530" w:hanging="216"/>
      </w:pPr>
      <w:rPr>
        <w:rFonts w:hint="default"/>
        <w:lang w:val="en-US" w:eastAsia="en-US" w:bidi="ar-SA"/>
      </w:rPr>
    </w:lvl>
    <w:lvl w:ilvl="4" w:tplc="3D2E6FB0">
      <w:numFmt w:val="bullet"/>
      <w:lvlText w:val="•"/>
      <w:lvlJc w:val="left"/>
      <w:pPr>
        <w:ind w:left="4600" w:hanging="216"/>
      </w:pPr>
      <w:rPr>
        <w:rFonts w:hint="default"/>
        <w:lang w:val="en-US" w:eastAsia="en-US" w:bidi="ar-SA"/>
      </w:rPr>
    </w:lvl>
    <w:lvl w:ilvl="5" w:tplc="31E43D98">
      <w:numFmt w:val="bullet"/>
      <w:lvlText w:val="•"/>
      <w:lvlJc w:val="left"/>
      <w:pPr>
        <w:ind w:left="5670" w:hanging="216"/>
      </w:pPr>
      <w:rPr>
        <w:rFonts w:hint="default"/>
        <w:lang w:val="en-US" w:eastAsia="en-US" w:bidi="ar-SA"/>
      </w:rPr>
    </w:lvl>
    <w:lvl w:ilvl="6" w:tplc="7FD44C6E">
      <w:numFmt w:val="bullet"/>
      <w:lvlText w:val="•"/>
      <w:lvlJc w:val="left"/>
      <w:pPr>
        <w:ind w:left="6740" w:hanging="216"/>
      </w:pPr>
      <w:rPr>
        <w:rFonts w:hint="default"/>
        <w:lang w:val="en-US" w:eastAsia="en-US" w:bidi="ar-SA"/>
      </w:rPr>
    </w:lvl>
    <w:lvl w:ilvl="7" w:tplc="7B865AD2">
      <w:numFmt w:val="bullet"/>
      <w:lvlText w:val="•"/>
      <w:lvlJc w:val="left"/>
      <w:pPr>
        <w:ind w:left="7810" w:hanging="216"/>
      </w:pPr>
      <w:rPr>
        <w:rFonts w:hint="default"/>
        <w:lang w:val="en-US" w:eastAsia="en-US" w:bidi="ar-SA"/>
      </w:rPr>
    </w:lvl>
    <w:lvl w:ilvl="8" w:tplc="7C400180">
      <w:numFmt w:val="bullet"/>
      <w:lvlText w:val="•"/>
      <w:lvlJc w:val="left"/>
      <w:pPr>
        <w:ind w:left="8880" w:hanging="216"/>
      </w:pPr>
      <w:rPr>
        <w:rFonts w:hint="default"/>
        <w:lang w:val="en-US" w:eastAsia="en-US" w:bidi="ar-SA"/>
      </w:rPr>
    </w:lvl>
  </w:abstractNum>
  <w:abstractNum w:abstractNumId="4" w15:restartNumberingAfterBreak="0">
    <w:nsid w:val="4A394194"/>
    <w:multiLevelType w:val="hybridMultilevel"/>
    <w:tmpl w:val="F5DE0A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7601F2"/>
    <w:multiLevelType w:val="hybridMultilevel"/>
    <w:tmpl w:val="1826C4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CF3C7C"/>
    <w:multiLevelType w:val="hybridMultilevel"/>
    <w:tmpl w:val="418611B8"/>
    <w:lvl w:ilvl="0" w:tplc="40EC1984">
      <w:start w:val="4"/>
      <w:numFmt w:val="decimal"/>
      <w:lvlText w:val="%1."/>
      <w:lvlJc w:val="left"/>
      <w:pPr>
        <w:ind w:left="321" w:hanging="221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en-US" w:eastAsia="en-US" w:bidi="ar-SA"/>
      </w:rPr>
    </w:lvl>
    <w:lvl w:ilvl="1" w:tplc="5980F334">
      <w:numFmt w:val="bullet"/>
      <w:lvlText w:val="•"/>
      <w:lvlJc w:val="left"/>
      <w:pPr>
        <w:ind w:left="1390" w:hanging="221"/>
      </w:pPr>
      <w:rPr>
        <w:rFonts w:hint="default"/>
        <w:lang w:val="en-US" w:eastAsia="en-US" w:bidi="ar-SA"/>
      </w:rPr>
    </w:lvl>
    <w:lvl w:ilvl="2" w:tplc="96081E28">
      <w:numFmt w:val="bullet"/>
      <w:lvlText w:val="•"/>
      <w:lvlJc w:val="left"/>
      <w:pPr>
        <w:ind w:left="2460" w:hanging="221"/>
      </w:pPr>
      <w:rPr>
        <w:rFonts w:hint="default"/>
        <w:lang w:val="en-US" w:eastAsia="en-US" w:bidi="ar-SA"/>
      </w:rPr>
    </w:lvl>
    <w:lvl w:ilvl="3" w:tplc="268C3BDC">
      <w:numFmt w:val="bullet"/>
      <w:lvlText w:val="•"/>
      <w:lvlJc w:val="left"/>
      <w:pPr>
        <w:ind w:left="3530" w:hanging="221"/>
      </w:pPr>
      <w:rPr>
        <w:rFonts w:hint="default"/>
        <w:lang w:val="en-US" w:eastAsia="en-US" w:bidi="ar-SA"/>
      </w:rPr>
    </w:lvl>
    <w:lvl w:ilvl="4" w:tplc="E7D0D682">
      <w:numFmt w:val="bullet"/>
      <w:lvlText w:val="•"/>
      <w:lvlJc w:val="left"/>
      <w:pPr>
        <w:ind w:left="4600" w:hanging="221"/>
      </w:pPr>
      <w:rPr>
        <w:rFonts w:hint="default"/>
        <w:lang w:val="en-US" w:eastAsia="en-US" w:bidi="ar-SA"/>
      </w:rPr>
    </w:lvl>
    <w:lvl w:ilvl="5" w:tplc="CA243F12">
      <w:numFmt w:val="bullet"/>
      <w:lvlText w:val="•"/>
      <w:lvlJc w:val="left"/>
      <w:pPr>
        <w:ind w:left="5670" w:hanging="221"/>
      </w:pPr>
      <w:rPr>
        <w:rFonts w:hint="default"/>
        <w:lang w:val="en-US" w:eastAsia="en-US" w:bidi="ar-SA"/>
      </w:rPr>
    </w:lvl>
    <w:lvl w:ilvl="6" w:tplc="EB3041F2">
      <w:numFmt w:val="bullet"/>
      <w:lvlText w:val="•"/>
      <w:lvlJc w:val="left"/>
      <w:pPr>
        <w:ind w:left="6740" w:hanging="221"/>
      </w:pPr>
      <w:rPr>
        <w:rFonts w:hint="default"/>
        <w:lang w:val="en-US" w:eastAsia="en-US" w:bidi="ar-SA"/>
      </w:rPr>
    </w:lvl>
    <w:lvl w:ilvl="7" w:tplc="4850B5D8">
      <w:numFmt w:val="bullet"/>
      <w:lvlText w:val="•"/>
      <w:lvlJc w:val="left"/>
      <w:pPr>
        <w:ind w:left="7810" w:hanging="221"/>
      </w:pPr>
      <w:rPr>
        <w:rFonts w:hint="default"/>
        <w:lang w:val="en-US" w:eastAsia="en-US" w:bidi="ar-SA"/>
      </w:rPr>
    </w:lvl>
    <w:lvl w:ilvl="8" w:tplc="CBE6B568">
      <w:numFmt w:val="bullet"/>
      <w:lvlText w:val="•"/>
      <w:lvlJc w:val="left"/>
      <w:pPr>
        <w:ind w:left="8880" w:hanging="221"/>
      </w:pPr>
      <w:rPr>
        <w:rFonts w:hint="default"/>
        <w:lang w:val="en-US" w:eastAsia="en-US" w:bidi="ar-SA"/>
      </w:rPr>
    </w:lvl>
  </w:abstractNum>
  <w:abstractNum w:abstractNumId="7" w15:restartNumberingAfterBreak="0">
    <w:nsid w:val="7A43357A"/>
    <w:multiLevelType w:val="hybridMultilevel"/>
    <w:tmpl w:val="8D7E9B6A"/>
    <w:lvl w:ilvl="0" w:tplc="C1EAD608">
      <w:start w:val="11"/>
      <w:numFmt w:val="decimal"/>
      <w:lvlText w:val="%1."/>
      <w:lvlJc w:val="left"/>
      <w:pPr>
        <w:ind w:left="426" w:hanging="327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en-US" w:eastAsia="en-US" w:bidi="ar-SA"/>
      </w:rPr>
    </w:lvl>
    <w:lvl w:ilvl="1" w:tplc="75466F1A">
      <w:numFmt w:val="bullet"/>
      <w:lvlText w:val="☐"/>
      <w:lvlJc w:val="left"/>
      <w:pPr>
        <w:ind w:left="633" w:hanging="240"/>
      </w:pPr>
      <w:rPr>
        <w:rFonts w:ascii="Segoe UI Symbol" w:eastAsia="Segoe UI Symbol" w:hAnsi="Segoe UI Symbol" w:cs="Segoe UI Symbol" w:hint="default"/>
        <w:w w:val="100"/>
        <w:sz w:val="22"/>
        <w:szCs w:val="22"/>
        <w:lang w:val="en-US" w:eastAsia="en-US" w:bidi="ar-SA"/>
      </w:rPr>
    </w:lvl>
    <w:lvl w:ilvl="2" w:tplc="A9F49E02">
      <w:numFmt w:val="bullet"/>
      <w:lvlText w:val="•"/>
      <w:lvlJc w:val="left"/>
      <w:pPr>
        <w:ind w:left="1793" w:hanging="240"/>
      </w:pPr>
      <w:rPr>
        <w:rFonts w:hint="default"/>
        <w:lang w:val="en-US" w:eastAsia="en-US" w:bidi="ar-SA"/>
      </w:rPr>
    </w:lvl>
    <w:lvl w:ilvl="3" w:tplc="44CE0CEE">
      <w:numFmt w:val="bullet"/>
      <w:lvlText w:val="•"/>
      <w:lvlJc w:val="left"/>
      <w:pPr>
        <w:ind w:left="2946" w:hanging="240"/>
      </w:pPr>
      <w:rPr>
        <w:rFonts w:hint="default"/>
        <w:lang w:val="en-US" w:eastAsia="en-US" w:bidi="ar-SA"/>
      </w:rPr>
    </w:lvl>
    <w:lvl w:ilvl="4" w:tplc="54C22B0A">
      <w:numFmt w:val="bullet"/>
      <w:lvlText w:val="•"/>
      <w:lvlJc w:val="left"/>
      <w:pPr>
        <w:ind w:left="4100" w:hanging="240"/>
      </w:pPr>
      <w:rPr>
        <w:rFonts w:hint="default"/>
        <w:lang w:val="en-US" w:eastAsia="en-US" w:bidi="ar-SA"/>
      </w:rPr>
    </w:lvl>
    <w:lvl w:ilvl="5" w:tplc="647E9226">
      <w:numFmt w:val="bullet"/>
      <w:lvlText w:val="•"/>
      <w:lvlJc w:val="left"/>
      <w:pPr>
        <w:ind w:left="5253" w:hanging="240"/>
      </w:pPr>
      <w:rPr>
        <w:rFonts w:hint="default"/>
        <w:lang w:val="en-US" w:eastAsia="en-US" w:bidi="ar-SA"/>
      </w:rPr>
    </w:lvl>
    <w:lvl w:ilvl="6" w:tplc="5532CD20">
      <w:numFmt w:val="bullet"/>
      <w:lvlText w:val="•"/>
      <w:lvlJc w:val="left"/>
      <w:pPr>
        <w:ind w:left="6406" w:hanging="240"/>
      </w:pPr>
      <w:rPr>
        <w:rFonts w:hint="default"/>
        <w:lang w:val="en-US" w:eastAsia="en-US" w:bidi="ar-SA"/>
      </w:rPr>
    </w:lvl>
    <w:lvl w:ilvl="7" w:tplc="DEF8656C">
      <w:numFmt w:val="bullet"/>
      <w:lvlText w:val="•"/>
      <w:lvlJc w:val="left"/>
      <w:pPr>
        <w:ind w:left="7560" w:hanging="240"/>
      </w:pPr>
      <w:rPr>
        <w:rFonts w:hint="default"/>
        <w:lang w:val="en-US" w:eastAsia="en-US" w:bidi="ar-SA"/>
      </w:rPr>
    </w:lvl>
    <w:lvl w:ilvl="8" w:tplc="445860BE">
      <w:numFmt w:val="bullet"/>
      <w:lvlText w:val="•"/>
      <w:lvlJc w:val="left"/>
      <w:pPr>
        <w:ind w:left="8713" w:hanging="240"/>
      </w:pPr>
      <w:rPr>
        <w:rFonts w:hint="default"/>
        <w:lang w:val="en-US" w:eastAsia="en-US" w:bidi="ar-SA"/>
      </w:rPr>
    </w:lvl>
  </w:abstractNum>
  <w:num w:numId="1" w16cid:durableId="1609506353">
    <w:abstractNumId w:val="7"/>
  </w:num>
  <w:num w:numId="2" w16cid:durableId="717894525">
    <w:abstractNumId w:val="2"/>
  </w:num>
  <w:num w:numId="3" w16cid:durableId="1950821070">
    <w:abstractNumId w:val="6"/>
  </w:num>
  <w:num w:numId="4" w16cid:durableId="862863106">
    <w:abstractNumId w:val="3"/>
  </w:num>
  <w:num w:numId="5" w16cid:durableId="3169282">
    <w:abstractNumId w:val="0"/>
  </w:num>
  <w:num w:numId="6" w16cid:durableId="536746665">
    <w:abstractNumId w:val="5"/>
  </w:num>
  <w:num w:numId="7" w16cid:durableId="245461283">
    <w:abstractNumId w:val="1"/>
  </w:num>
  <w:num w:numId="8" w16cid:durableId="19017487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Y2tDQyMDUzMTQzNTJR0lEKTi0uzszPAykwqwUAVsDQDiwAAAA="/>
  </w:docVars>
  <w:rsids>
    <w:rsidRoot w:val="00DC2CC0"/>
    <w:rsid w:val="00055A5F"/>
    <w:rsid w:val="000B25FA"/>
    <w:rsid w:val="0016476A"/>
    <w:rsid w:val="00190F6C"/>
    <w:rsid w:val="001B0FDF"/>
    <w:rsid w:val="002468C7"/>
    <w:rsid w:val="002B45AA"/>
    <w:rsid w:val="00302F51"/>
    <w:rsid w:val="0030536A"/>
    <w:rsid w:val="003462E7"/>
    <w:rsid w:val="00361162"/>
    <w:rsid w:val="003C2D46"/>
    <w:rsid w:val="004228CF"/>
    <w:rsid w:val="0052752D"/>
    <w:rsid w:val="005D2370"/>
    <w:rsid w:val="005E7AC0"/>
    <w:rsid w:val="0068158B"/>
    <w:rsid w:val="006C7CE1"/>
    <w:rsid w:val="00714284"/>
    <w:rsid w:val="00720381"/>
    <w:rsid w:val="00726447"/>
    <w:rsid w:val="007B7D4D"/>
    <w:rsid w:val="007F019F"/>
    <w:rsid w:val="00825B13"/>
    <w:rsid w:val="008279A2"/>
    <w:rsid w:val="0086044A"/>
    <w:rsid w:val="0087572A"/>
    <w:rsid w:val="00883D07"/>
    <w:rsid w:val="00891898"/>
    <w:rsid w:val="0089467C"/>
    <w:rsid w:val="0089757C"/>
    <w:rsid w:val="009724B6"/>
    <w:rsid w:val="009858DC"/>
    <w:rsid w:val="00A36172"/>
    <w:rsid w:val="00A40E52"/>
    <w:rsid w:val="00B013D3"/>
    <w:rsid w:val="00B06CD1"/>
    <w:rsid w:val="00BA15D0"/>
    <w:rsid w:val="00C321E0"/>
    <w:rsid w:val="00C9507D"/>
    <w:rsid w:val="00CB07A5"/>
    <w:rsid w:val="00D92279"/>
    <w:rsid w:val="00DA3C2A"/>
    <w:rsid w:val="00DB476E"/>
    <w:rsid w:val="00DC2CC0"/>
    <w:rsid w:val="00DD0BAA"/>
    <w:rsid w:val="00E65C41"/>
    <w:rsid w:val="00EB2EE0"/>
    <w:rsid w:val="00EE54D6"/>
    <w:rsid w:val="00F3141E"/>
    <w:rsid w:val="00F37B1A"/>
    <w:rsid w:val="00F40437"/>
    <w:rsid w:val="00F41DD3"/>
    <w:rsid w:val="00F7021F"/>
    <w:rsid w:val="00F80B02"/>
    <w:rsid w:val="00F877D1"/>
    <w:rsid w:val="00F9102D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55BAA7"/>
  <w15:docId w15:val="{FB5EB5AE-D49F-4CD7-82B4-51E231CF1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5AA"/>
  </w:style>
  <w:style w:type="paragraph" w:styleId="Heading1">
    <w:name w:val="heading 1"/>
    <w:basedOn w:val="Normal"/>
    <w:next w:val="Normal"/>
    <w:link w:val="Heading1Char"/>
    <w:uiPriority w:val="9"/>
    <w:qFormat/>
    <w:rsid w:val="002B45AA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45AA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45AA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45AA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45AA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45AA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45AA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45AA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45AA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Pr>
      <w:b/>
      <w:b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pPr>
      <w:jc w:val="center"/>
    </w:pPr>
  </w:style>
  <w:style w:type="paragraph" w:styleId="NormalWeb">
    <w:name w:val="Normal (Web)"/>
    <w:basedOn w:val="Normal"/>
    <w:uiPriority w:val="99"/>
    <w:semiHidden/>
    <w:unhideWhenUsed/>
    <w:rsid w:val="00C9507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2B45AA"/>
    <w:rPr>
      <w:b/>
      <w:bCs/>
    </w:rPr>
  </w:style>
  <w:style w:type="table" w:styleId="TableGrid">
    <w:name w:val="Table Grid"/>
    <w:basedOn w:val="TableNormal"/>
    <w:uiPriority w:val="39"/>
    <w:rsid w:val="00164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F41DD3"/>
    <w:rPr>
      <w:rFonts w:ascii="Calibri" w:eastAsia="Calibri" w:hAnsi="Calibri" w:cs="Calibri"/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2B45AA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45AA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45AA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45AA"/>
    <w:rPr>
      <w:rFonts w:asciiTheme="majorHAnsi" w:eastAsiaTheme="majorEastAsia" w:hAnsiTheme="majorHAnsi" w:cstheme="majorBid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45AA"/>
    <w:rPr>
      <w:rFonts w:asciiTheme="majorHAnsi" w:eastAsiaTheme="majorEastAsia" w:hAnsiTheme="majorHAnsi" w:cstheme="majorBidi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45AA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45AA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45AA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45AA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B45AA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2B45AA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2B45AA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45AA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45AA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2B45AA"/>
    <w:rPr>
      <w:i/>
      <w:iCs/>
    </w:rPr>
  </w:style>
  <w:style w:type="paragraph" w:styleId="NoSpacing">
    <w:name w:val="No Spacing"/>
    <w:uiPriority w:val="1"/>
    <w:qFormat/>
    <w:rsid w:val="002B45A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2B45AA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QuoteChar">
    <w:name w:val="Quote Char"/>
    <w:basedOn w:val="DefaultParagraphFont"/>
    <w:link w:val="Quote"/>
    <w:uiPriority w:val="29"/>
    <w:rsid w:val="002B45AA"/>
    <w:rPr>
      <w:rFonts w:asciiTheme="majorHAnsi" w:eastAsiaTheme="majorEastAsia" w:hAnsiTheme="majorHAnsi" w:cstheme="majorBidi"/>
      <w:sz w:val="25"/>
      <w:szCs w:val="2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5AA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5AA"/>
    <w:rPr>
      <w:color w:val="404040" w:themeColor="text1" w:themeTint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2B45AA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2B45A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2B45AA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2B45AA"/>
    <w:rPr>
      <w:b/>
      <w:bCs/>
      <w:caps w:val="0"/>
      <w:smallCaps/>
      <w:color w:val="auto"/>
      <w:spacing w:val="3"/>
      <w:u w:val="single"/>
    </w:rPr>
  </w:style>
  <w:style w:type="character" w:styleId="BookTitle">
    <w:name w:val="Book Title"/>
    <w:basedOn w:val="DefaultParagraphFont"/>
    <w:uiPriority w:val="33"/>
    <w:qFormat/>
    <w:rsid w:val="002B45AA"/>
    <w:rPr>
      <w:b/>
      <w:bCs/>
      <w:smallCaps/>
      <w:spacing w:val="7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B45A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4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1140</Words>
  <Characters>5761</Characters>
  <Application>Microsoft Office Word</Application>
  <DocSecurity>0</DocSecurity>
  <Lines>384</Lines>
  <Paragraphs>345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hamza</dc:creator>
  <cp:lastModifiedBy>Zain Malik</cp:lastModifiedBy>
  <cp:revision>34</cp:revision>
  <dcterms:created xsi:type="dcterms:W3CDTF">2024-10-14T13:45:00Z</dcterms:created>
  <dcterms:modified xsi:type="dcterms:W3CDTF">2025-07-12T05:25:00Z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2024-09-08T00:00:00Z</vt:filetime>
  </property>
  <property fmtid="{D5CDD505-2E9C-101B-9397-08002B2CF9AE}" pid="5" name="GrammarlyDocumentId">
    <vt:lpwstr>0481dd0dd3554fffa18aba84c9a42c7f1bddb179a355727a8c13092605b7a1d4</vt:lpwstr>
  </property>
</Properties>
</file>