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E4C3D" w14:textId="77777777" w:rsidR="00895435" w:rsidRPr="00E87324" w:rsidRDefault="00895435" w:rsidP="00AD6194">
      <w:pPr>
        <w:pageBreakBefore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7324">
        <w:rPr>
          <w:rFonts w:ascii="Times New Roman" w:hAnsi="Times New Roman" w:cs="Times New Roman"/>
          <w:b/>
          <w:bCs/>
          <w:sz w:val="24"/>
          <w:szCs w:val="24"/>
        </w:rPr>
        <w:t>Suppl</w:t>
      </w:r>
      <w:bookmarkStart w:id="0" w:name="_GoBack"/>
      <w:bookmarkEnd w:id="0"/>
      <w:r w:rsidRPr="00E87324">
        <w:rPr>
          <w:rFonts w:ascii="Times New Roman" w:hAnsi="Times New Roman" w:cs="Times New Roman"/>
          <w:b/>
          <w:bCs/>
          <w:sz w:val="24"/>
          <w:szCs w:val="24"/>
        </w:rPr>
        <w:t>ementary files</w:t>
      </w:r>
    </w:p>
    <w:p w14:paraId="0E7F90A3" w14:textId="77777777" w:rsidR="00895435" w:rsidRPr="00E87324" w:rsidRDefault="00895435" w:rsidP="00AD61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DC73D6" w14:textId="77777777" w:rsidR="00895435" w:rsidRPr="00B036E9" w:rsidRDefault="00895435" w:rsidP="00A03A69">
      <w:pPr>
        <w:rPr>
          <w:rFonts w:ascii="Times New Roman" w:eastAsia="DengXian" w:hAnsi="Times New Roman" w:cs="Times New Roman"/>
          <w:b/>
          <w:sz w:val="24"/>
          <w:szCs w:val="24"/>
        </w:rPr>
      </w:pPr>
      <w:r w:rsidRPr="00171578">
        <w:rPr>
          <w:rFonts w:ascii="Times New Roman" w:eastAsia="DengXian" w:hAnsi="Times New Roman" w:cs="Times New Roman"/>
          <w:b/>
          <w:sz w:val="24"/>
          <w:szCs w:val="24"/>
        </w:rPr>
        <w:t xml:space="preserve">Table S1. </w:t>
      </w:r>
      <w:r w:rsidRPr="00171578">
        <w:rPr>
          <w:rFonts w:ascii="Times New Roman" w:eastAsia="DengXian" w:hAnsi="Times New Roman" w:cs="Times New Roman"/>
          <w:sz w:val="24"/>
          <w:szCs w:val="24"/>
        </w:rPr>
        <w:t>The</w:t>
      </w:r>
      <w:r w:rsidRPr="00171578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Pr="00171578">
        <w:rPr>
          <w:rFonts w:ascii="Times New Roman" w:eastAsia="DengXian" w:hAnsi="Times New Roman" w:cs="Times New Roman"/>
          <w:sz w:val="24"/>
          <w:szCs w:val="24"/>
        </w:rPr>
        <w:t>soil</w:t>
      </w:r>
      <w:r>
        <w:rPr>
          <w:rFonts w:ascii="Times New Roman" w:eastAsia="DengXian" w:hAnsi="Times New Roman" w:cs="Times New Roman"/>
          <w:sz w:val="24"/>
          <w:szCs w:val="24"/>
        </w:rPr>
        <w:t xml:space="preserve"> physical</w:t>
      </w:r>
      <w:r w:rsidRPr="00895435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 xml:space="preserve"> </w:t>
      </w:r>
      <w:r w:rsidRPr="00171578">
        <w:rPr>
          <w:rFonts w:ascii="Times New Roman" w:eastAsia="DengXian" w:hAnsi="Times New Roman" w:cs="Times New Roman"/>
          <w:sz w:val="24"/>
          <w:szCs w:val="24"/>
        </w:rPr>
        <w:t>chemical properties under different biochar treatments</w:t>
      </w:r>
    </w:p>
    <w:tbl>
      <w:tblPr>
        <w:tblW w:w="8610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308"/>
        <w:gridCol w:w="1668"/>
        <w:gridCol w:w="1603"/>
      </w:tblGrid>
      <w:tr w:rsidR="00895435" w:rsidRPr="00B036E9" w14:paraId="617F4110" w14:textId="77777777" w:rsidTr="004635C9">
        <w:trPr>
          <w:trHeight w:val="280"/>
        </w:trPr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4C28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Degradation time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81442" w14:textId="77777777" w:rsidR="00895435" w:rsidRPr="00171578" w:rsidRDefault="00895435" w:rsidP="00AD6194">
            <w:pPr>
              <w:widowControl/>
              <w:ind w:firstLineChars="100" w:firstLine="24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treatment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DDFA6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Soil water content (%)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9BB92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Soil pH</w:t>
            </w:r>
          </w:p>
        </w:tc>
        <w:tc>
          <w:tcPr>
            <w:tcW w:w="1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DA8D5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Soil organic matter (g/kg)</w:t>
            </w:r>
          </w:p>
        </w:tc>
        <w:tc>
          <w:tcPr>
            <w:tcW w:w="1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2B03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Soil total nitrogen(g/kg)</w:t>
            </w:r>
          </w:p>
        </w:tc>
      </w:tr>
      <w:tr w:rsidR="00895435" w:rsidRPr="00B036E9" w14:paraId="48C7AD09" w14:textId="77777777" w:rsidTr="004635C9">
        <w:trPr>
          <w:trHeight w:val="310"/>
        </w:trPr>
        <w:tc>
          <w:tcPr>
            <w:tcW w:w="1418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FF227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1-year after</w:t>
            </w:r>
          </w:p>
          <w:p w14:paraId="3529BF3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9CD9E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500 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0.5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1ED0F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57.77±11.51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016F1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5.17±0.2</w:t>
            </w:r>
          </w:p>
        </w:tc>
        <w:tc>
          <w:tcPr>
            <w:tcW w:w="142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CE1C3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209.97±68.05</w:t>
            </w:r>
          </w:p>
        </w:tc>
        <w:tc>
          <w:tcPr>
            <w:tcW w:w="137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DB0E3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16.33±2.56</w:t>
            </w:r>
          </w:p>
        </w:tc>
      </w:tr>
      <w:tr w:rsidR="00895435" w:rsidRPr="00B036E9" w14:paraId="70CE4205" w14:textId="77777777" w:rsidTr="004635C9">
        <w:trPr>
          <w:trHeight w:val="310"/>
        </w:trPr>
        <w:tc>
          <w:tcPr>
            <w:tcW w:w="1418" w:type="dxa"/>
            <w:vMerge/>
            <w:vAlign w:val="center"/>
            <w:hideMark/>
          </w:tcPr>
          <w:p w14:paraId="2F46116E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1776AA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500 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1.0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30191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60.09±1.4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3F968B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4"/>
                <w:szCs w:val="24"/>
              </w:rPr>
              <w:t>5.64±0.21*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F7F30C1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186.67±20.3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D7E494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17.31±6.03</w:t>
            </w:r>
          </w:p>
        </w:tc>
      </w:tr>
      <w:tr w:rsidR="00895435" w:rsidRPr="00B036E9" w14:paraId="41EEDAB4" w14:textId="77777777" w:rsidTr="004635C9">
        <w:trPr>
          <w:trHeight w:val="310"/>
        </w:trPr>
        <w:tc>
          <w:tcPr>
            <w:tcW w:w="1418" w:type="dxa"/>
            <w:vMerge/>
            <w:vAlign w:val="center"/>
            <w:hideMark/>
          </w:tcPr>
          <w:p w14:paraId="33C7A531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190785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650 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0.5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422E12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65.5±5.22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EE173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5.24±0.26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DFD9F67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214.88±19.78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5D90704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16.98±7.1</w:t>
            </w:r>
          </w:p>
        </w:tc>
      </w:tr>
      <w:tr w:rsidR="00895435" w:rsidRPr="00B036E9" w14:paraId="59F28268" w14:textId="77777777" w:rsidTr="004635C9">
        <w:trPr>
          <w:trHeight w:val="310"/>
        </w:trPr>
        <w:tc>
          <w:tcPr>
            <w:tcW w:w="1418" w:type="dxa"/>
            <w:vMerge/>
            <w:vAlign w:val="center"/>
            <w:hideMark/>
          </w:tcPr>
          <w:p w14:paraId="0348F25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0861AB3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650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1.0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3BAFAC1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63.64±10.21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73291A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5.25±0.29</w:t>
            </w:r>
          </w:p>
        </w:tc>
        <w:tc>
          <w:tcPr>
            <w:tcW w:w="142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A0AC82C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214.02±125.18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AAE40A4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15.21±1.16</w:t>
            </w:r>
          </w:p>
        </w:tc>
      </w:tr>
      <w:tr w:rsidR="00895435" w:rsidRPr="00B036E9" w14:paraId="29B6B253" w14:textId="77777777" w:rsidTr="004635C9">
        <w:trPr>
          <w:trHeight w:val="280"/>
        </w:trPr>
        <w:tc>
          <w:tcPr>
            <w:tcW w:w="1418" w:type="dxa"/>
            <w:vMerge/>
            <w:vAlign w:val="center"/>
            <w:hideMark/>
          </w:tcPr>
          <w:p w14:paraId="4781BDC7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A47A5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155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B624D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52.64±9.19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70A40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4.91±0.19</w:t>
            </w:r>
          </w:p>
        </w:tc>
        <w:tc>
          <w:tcPr>
            <w:tcW w:w="142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110C5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198.77±34.4</w:t>
            </w:r>
          </w:p>
        </w:tc>
        <w:tc>
          <w:tcPr>
            <w:tcW w:w="137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D0F0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16.69±2.28</w:t>
            </w:r>
          </w:p>
        </w:tc>
      </w:tr>
      <w:tr w:rsidR="00895435" w:rsidRPr="00B036E9" w14:paraId="6CF32D14" w14:textId="77777777" w:rsidTr="004635C9">
        <w:trPr>
          <w:trHeight w:val="310"/>
        </w:trPr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60E3DCC3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2-year after</w:t>
            </w:r>
          </w:p>
          <w:p w14:paraId="2099110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F6B33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500 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0.5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050B4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55.44±2.66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4E6AD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5.12±0.11</w:t>
            </w:r>
          </w:p>
        </w:tc>
        <w:tc>
          <w:tcPr>
            <w:tcW w:w="142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25A2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206.95±59.01</w:t>
            </w:r>
          </w:p>
        </w:tc>
        <w:tc>
          <w:tcPr>
            <w:tcW w:w="137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98C2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17.27±2.11</w:t>
            </w:r>
          </w:p>
        </w:tc>
      </w:tr>
      <w:tr w:rsidR="00895435" w:rsidRPr="00B036E9" w14:paraId="36CFE0F1" w14:textId="77777777" w:rsidTr="004635C9">
        <w:trPr>
          <w:trHeight w:val="310"/>
        </w:trPr>
        <w:tc>
          <w:tcPr>
            <w:tcW w:w="1418" w:type="dxa"/>
            <w:vMerge/>
            <w:vAlign w:val="center"/>
            <w:hideMark/>
          </w:tcPr>
          <w:p w14:paraId="481541FD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916C23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500 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1.0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EE63C4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50.45±4.41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76232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4"/>
                <w:szCs w:val="24"/>
              </w:rPr>
              <w:t>5.61±0.45*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A2F7DE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221.48±42.75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AFE3F50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18.74±4.52</w:t>
            </w:r>
          </w:p>
        </w:tc>
      </w:tr>
      <w:tr w:rsidR="00895435" w:rsidRPr="00B036E9" w14:paraId="28BFA34C" w14:textId="77777777" w:rsidTr="004635C9">
        <w:trPr>
          <w:trHeight w:val="310"/>
        </w:trPr>
        <w:tc>
          <w:tcPr>
            <w:tcW w:w="1418" w:type="dxa"/>
            <w:vMerge/>
            <w:vAlign w:val="center"/>
            <w:hideMark/>
          </w:tcPr>
          <w:p w14:paraId="5FF54136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D38F47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650 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0.5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2C8EC0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53.96±2.74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6D548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5.31±0.38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250DE1F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207.73±63.91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365F046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16.28±6.17</w:t>
            </w:r>
          </w:p>
        </w:tc>
      </w:tr>
      <w:tr w:rsidR="00895435" w:rsidRPr="00B036E9" w14:paraId="3EADA1E0" w14:textId="77777777" w:rsidTr="004635C9">
        <w:trPr>
          <w:trHeight w:val="310"/>
        </w:trPr>
        <w:tc>
          <w:tcPr>
            <w:tcW w:w="1418" w:type="dxa"/>
            <w:vMerge/>
            <w:vAlign w:val="center"/>
            <w:hideMark/>
          </w:tcPr>
          <w:p w14:paraId="5AE85A5F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DFDE75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650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℃</w:t>
            </w: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/ 1.0</w:t>
            </w:r>
            <w:r w:rsidRPr="00C12878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kg·m⁻²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65F03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53.92±4.83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BD5349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5.31±0.27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C30E12C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233.38±47.66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A3B440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15.77±0.74</w:t>
            </w:r>
          </w:p>
        </w:tc>
      </w:tr>
      <w:tr w:rsidR="00895435" w:rsidRPr="00B036E9" w14:paraId="45F1A1D5" w14:textId="77777777" w:rsidTr="004635C9">
        <w:trPr>
          <w:trHeight w:val="290"/>
        </w:trPr>
        <w:tc>
          <w:tcPr>
            <w:tcW w:w="1418" w:type="dxa"/>
            <w:vMerge/>
            <w:vAlign w:val="center"/>
            <w:hideMark/>
          </w:tcPr>
          <w:p w14:paraId="2627E658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BC7AE2" w14:textId="77777777" w:rsidR="00895435" w:rsidRPr="00C128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128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C323C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56.95±7.08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40E79A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4.86±0.03</w:t>
            </w:r>
          </w:p>
        </w:tc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A01FC5F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226.13±22.39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93BCB43" w14:textId="77777777" w:rsidR="00895435" w:rsidRPr="00171578" w:rsidRDefault="00895435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71578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16.39±0.82</w:t>
            </w:r>
          </w:p>
        </w:tc>
      </w:tr>
    </w:tbl>
    <w:p w14:paraId="61DA2FB5" w14:textId="77777777" w:rsidR="00895435" w:rsidRPr="0093657C" w:rsidRDefault="00895435" w:rsidP="00A03A69">
      <w:pPr>
        <w:rPr>
          <w:rFonts w:ascii="Times New Roman" w:eastAsia="DengXian" w:hAnsi="Times New Roman" w:cs="Times New Roman"/>
          <w:sz w:val="24"/>
          <w:szCs w:val="24"/>
        </w:rPr>
      </w:pPr>
      <w:r w:rsidRPr="00171578">
        <w:rPr>
          <w:rFonts w:ascii="Times New Roman" w:eastAsia="DengXian" w:hAnsi="Times New Roman" w:cs="Times New Roman"/>
          <w:sz w:val="24"/>
          <w:szCs w:val="24"/>
        </w:rPr>
        <w:t xml:space="preserve">The values are shown as means ± standard deviation (n = 9). </w:t>
      </w:r>
      <w:r w:rsidRPr="00171578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*</w:t>
      </w:r>
      <w:r w:rsidRPr="00171578">
        <w:rPr>
          <w:rFonts w:ascii="Times New Roman" w:eastAsia="DengXian" w:hAnsi="Times New Roman" w:cs="Times New Roman"/>
          <w:i/>
          <w:iCs/>
          <w:sz w:val="24"/>
          <w:szCs w:val="24"/>
        </w:rPr>
        <w:t>P</w:t>
      </w:r>
      <w:r w:rsidRPr="00171578">
        <w:rPr>
          <w:rFonts w:ascii="Times New Roman" w:eastAsia="DengXian" w:hAnsi="Times New Roman" w:cs="Times New Roman"/>
          <w:sz w:val="24"/>
          <w:szCs w:val="24"/>
        </w:rPr>
        <w:t xml:space="preserve"> &lt; 0.05</w:t>
      </w:r>
      <w:r w:rsidR="00A03A69">
        <w:rPr>
          <w:rFonts w:ascii="Times New Roman" w:eastAsia="DengXian" w:hAnsi="Times New Roman" w:cs="Times New Roman" w:hint="eastAsia"/>
          <w:sz w:val="24"/>
          <w:szCs w:val="24"/>
        </w:rPr>
        <w:t>.</w:t>
      </w:r>
    </w:p>
    <w:p w14:paraId="0A652FF6" w14:textId="77777777" w:rsidR="00895435" w:rsidRPr="00171578" w:rsidRDefault="00895435" w:rsidP="00A03A69">
      <w:pPr>
        <w:pageBreakBefore/>
        <w:rPr>
          <w:rFonts w:ascii="Times New Roman" w:eastAsia="DengXian" w:hAnsi="Times New Roman" w:cs="Times New Roman"/>
          <w:sz w:val="24"/>
          <w:szCs w:val="24"/>
        </w:rPr>
      </w:pPr>
      <w:r w:rsidRPr="00171578">
        <w:rPr>
          <w:rFonts w:ascii="Times New Roman" w:eastAsia="DengXian" w:hAnsi="Times New Roman" w:cs="Times New Roman"/>
          <w:b/>
          <w:sz w:val="24"/>
          <w:szCs w:val="24"/>
        </w:rPr>
        <w:lastRenderedPageBreak/>
        <w:t xml:space="preserve">Table S2. </w:t>
      </w:r>
      <w:r w:rsidRPr="00171578">
        <w:rPr>
          <w:rFonts w:ascii="Times New Roman" w:eastAsia="DengXian" w:hAnsi="Times New Roman" w:cs="Times New Roman"/>
          <w:bCs/>
          <w:sz w:val="24"/>
          <w:szCs w:val="24"/>
        </w:rPr>
        <w:t>Multivariate analysis of variance showing the difference in wood</w:t>
      </w:r>
      <w:r w:rsidRPr="00171578">
        <w:rPr>
          <w:rFonts w:ascii="Times New Roman" w:eastAsia="DengXian" w:hAnsi="Times New Roman" w:cs="Times New Roman"/>
          <w:sz w:val="24"/>
          <w:szCs w:val="24"/>
        </w:rPr>
        <w:t xml:space="preserve"> loss rate </w:t>
      </w:r>
      <w:r w:rsidR="00BC0940">
        <w:rPr>
          <w:rFonts w:ascii="Times New Roman" w:eastAsia="DengXian" w:hAnsi="Times New Roman" w:cs="Times New Roman"/>
          <w:sz w:val="24"/>
          <w:szCs w:val="24"/>
        </w:rPr>
        <w:t>,</w:t>
      </w:r>
      <w:r w:rsidR="00BC0940" w:rsidRPr="00BC0940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BC0940" w:rsidRPr="00171578">
        <w:rPr>
          <w:rFonts w:ascii="Times New Roman" w:eastAsia="DengXian" w:hAnsi="Times New Roman" w:cs="Times New Roman"/>
          <w:sz w:val="24"/>
          <w:szCs w:val="24"/>
        </w:rPr>
        <w:t xml:space="preserve">bacterial community diversity, richness and evenness </w:t>
      </w:r>
      <w:r w:rsidRPr="00171578">
        <w:rPr>
          <w:rFonts w:ascii="Times New Roman" w:eastAsia="DengXian" w:hAnsi="Times New Roman" w:cs="Times New Roman"/>
          <w:sz w:val="24"/>
          <w:szCs w:val="24"/>
        </w:rPr>
        <w:t>under different biochar treatments</w:t>
      </w:r>
      <w:r w:rsidRPr="00171578">
        <w:rPr>
          <w:rFonts w:ascii="Times New Roman" w:eastAsia="DengXian" w:hAnsi="Times New Roman" w:cs="Times New Roman"/>
          <w:bCs/>
          <w:sz w:val="24"/>
          <w:szCs w:val="24"/>
        </w:rPr>
        <w:t xml:space="preserve"> by using the pyrolysis temperatures, applying amounts and wood degradation time since application as variates</w:t>
      </w:r>
    </w:p>
    <w:tbl>
      <w:tblPr>
        <w:tblW w:w="8684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06"/>
        <w:gridCol w:w="793"/>
        <w:gridCol w:w="801"/>
        <w:gridCol w:w="813"/>
        <w:gridCol w:w="850"/>
        <w:gridCol w:w="993"/>
        <w:gridCol w:w="850"/>
        <w:gridCol w:w="746"/>
        <w:gridCol w:w="47"/>
      </w:tblGrid>
      <w:tr w:rsidR="00C002E2" w:rsidRPr="0001649A" w14:paraId="6C03F194" w14:textId="77777777" w:rsidTr="00C002E2">
        <w:trPr>
          <w:trHeight w:val="9"/>
          <w:jc w:val="center"/>
        </w:trPr>
        <w:tc>
          <w:tcPr>
            <w:tcW w:w="1985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14:paraId="66EDB7D9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Variate</w:t>
            </w:r>
          </w:p>
        </w:tc>
        <w:tc>
          <w:tcPr>
            <w:tcW w:w="159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B2E49C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wood loss mass rate</w:t>
            </w:r>
          </w:p>
        </w:tc>
        <w:tc>
          <w:tcPr>
            <w:tcW w:w="161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1F91A47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Species richness (sobs)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C71D4F6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Evenness</w:t>
            </w:r>
          </w:p>
          <w:p w14:paraId="56039990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(simpsoneven)</w:t>
            </w:r>
          </w:p>
        </w:tc>
        <w:tc>
          <w:tcPr>
            <w:tcW w:w="1643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3270BFE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α-diversity(invsimpson)</w:t>
            </w:r>
          </w:p>
        </w:tc>
      </w:tr>
      <w:tr w:rsidR="00C002E2" w:rsidRPr="0001649A" w14:paraId="3B81BB20" w14:textId="77777777" w:rsidTr="00C002E2">
        <w:trPr>
          <w:trHeight w:val="9"/>
          <w:jc w:val="center"/>
        </w:trPr>
        <w:tc>
          <w:tcPr>
            <w:tcW w:w="1985" w:type="dxa"/>
            <w:vMerge/>
            <w:tcBorders>
              <w:top w:val="nil"/>
              <w:bottom w:val="single" w:sz="8" w:space="0" w:color="auto"/>
            </w:tcBorders>
          </w:tcPr>
          <w:p w14:paraId="6E57A097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B8BB5D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7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F8B806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8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7B8A4D5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1985385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BC914D7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C31824D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260AA1A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7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16A711A" w14:textId="77777777" w:rsidR="00C002E2" w:rsidRPr="0001649A" w:rsidRDefault="00C002E2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BC0940" w:rsidRPr="0001649A" w14:paraId="63388130" w14:textId="77777777" w:rsidTr="00C002E2">
        <w:trPr>
          <w:gridAfter w:val="1"/>
          <w:wAfter w:w="47" w:type="dxa"/>
          <w:trHeight w:val="16"/>
          <w:jc w:val="center"/>
        </w:trPr>
        <w:tc>
          <w:tcPr>
            <w:tcW w:w="1985" w:type="dxa"/>
            <w:tcBorders>
              <w:top w:val="single" w:sz="8" w:space="0" w:color="auto"/>
            </w:tcBorders>
            <w:vAlign w:val="bottom"/>
          </w:tcPr>
          <w:p w14:paraId="7AF49BCE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Pyrolysis temperature</w:t>
            </w:r>
          </w:p>
        </w:tc>
        <w:tc>
          <w:tcPr>
            <w:tcW w:w="806" w:type="dxa"/>
            <w:vAlign w:val="center"/>
          </w:tcPr>
          <w:p w14:paraId="150A1E3B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0.4626</w:t>
            </w:r>
          </w:p>
        </w:tc>
        <w:tc>
          <w:tcPr>
            <w:tcW w:w="793" w:type="dxa"/>
            <w:vAlign w:val="center"/>
          </w:tcPr>
          <w:p w14:paraId="40368298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0.4984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063CCDCD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0.2022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65AFD702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0.6543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5D8680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0.3797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A1AC700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0.5395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5146A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41.6428</w:t>
            </w:r>
          </w:p>
        </w:tc>
        <w:tc>
          <w:tcPr>
            <w:tcW w:w="746" w:type="dxa"/>
            <w:shd w:val="clear" w:color="auto" w:fill="auto"/>
            <w:noWrap/>
            <w:vAlign w:val="center"/>
          </w:tcPr>
          <w:p w14:paraId="790F839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  <w:t>&lt;0.01</w:t>
            </w:r>
          </w:p>
        </w:tc>
      </w:tr>
      <w:tr w:rsidR="00BC0940" w:rsidRPr="0001649A" w14:paraId="0F628FC6" w14:textId="77777777" w:rsidTr="00C002E2">
        <w:trPr>
          <w:trHeight w:val="9"/>
          <w:jc w:val="center"/>
        </w:trPr>
        <w:tc>
          <w:tcPr>
            <w:tcW w:w="1985" w:type="dxa"/>
            <w:vAlign w:val="bottom"/>
          </w:tcPr>
          <w:p w14:paraId="09C0EAFA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Applying amount</w:t>
            </w:r>
          </w:p>
        </w:tc>
        <w:tc>
          <w:tcPr>
            <w:tcW w:w="806" w:type="dxa"/>
            <w:vAlign w:val="center"/>
          </w:tcPr>
          <w:p w14:paraId="490338CF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0.7977</w:t>
            </w:r>
          </w:p>
        </w:tc>
        <w:tc>
          <w:tcPr>
            <w:tcW w:w="793" w:type="dxa"/>
            <w:vAlign w:val="center"/>
          </w:tcPr>
          <w:p w14:paraId="1BA73BB0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0.3745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79A9844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0.9392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7744CAF2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0.3358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52A8B72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0.7820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C344CAF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0.3792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6EBF3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0.8434</w:t>
            </w:r>
          </w:p>
        </w:tc>
        <w:tc>
          <w:tcPr>
            <w:tcW w:w="793" w:type="dxa"/>
            <w:gridSpan w:val="2"/>
            <w:shd w:val="clear" w:color="auto" w:fill="auto"/>
            <w:noWrap/>
            <w:vAlign w:val="center"/>
          </w:tcPr>
          <w:p w14:paraId="0CAACC0C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0.3612</w:t>
            </w:r>
          </w:p>
        </w:tc>
      </w:tr>
      <w:tr w:rsidR="00BC0940" w:rsidRPr="0001649A" w14:paraId="1FC65DA0" w14:textId="77777777" w:rsidTr="00C002E2">
        <w:trPr>
          <w:trHeight w:val="8"/>
          <w:jc w:val="center"/>
        </w:trPr>
        <w:tc>
          <w:tcPr>
            <w:tcW w:w="1985" w:type="dxa"/>
            <w:vAlign w:val="bottom"/>
          </w:tcPr>
          <w:p w14:paraId="5332673C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Wood degradation time</w:t>
            </w:r>
          </w:p>
        </w:tc>
        <w:tc>
          <w:tcPr>
            <w:tcW w:w="806" w:type="dxa"/>
            <w:vAlign w:val="center"/>
          </w:tcPr>
          <w:p w14:paraId="4FAF4D80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20.5445</w:t>
            </w:r>
          </w:p>
        </w:tc>
        <w:tc>
          <w:tcPr>
            <w:tcW w:w="793" w:type="dxa"/>
            <w:vAlign w:val="center"/>
          </w:tcPr>
          <w:p w14:paraId="133D062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  <w:t>&lt;0.01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2721300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23.3765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3F3B4E2F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  <w:t>&lt;0.01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334746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1.0867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423F58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0.3004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384D090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10.3628</w:t>
            </w:r>
          </w:p>
        </w:tc>
        <w:tc>
          <w:tcPr>
            <w:tcW w:w="793" w:type="dxa"/>
            <w:gridSpan w:val="2"/>
            <w:shd w:val="clear" w:color="auto" w:fill="auto"/>
            <w:noWrap/>
            <w:vAlign w:val="center"/>
          </w:tcPr>
          <w:p w14:paraId="6941E3A0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  <w:t>&lt;0.01</w:t>
            </w:r>
          </w:p>
        </w:tc>
      </w:tr>
      <w:tr w:rsidR="00BC0940" w:rsidRPr="0001649A" w14:paraId="5952B214" w14:textId="77777777" w:rsidTr="00C002E2">
        <w:trPr>
          <w:trHeight w:val="8"/>
          <w:jc w:val="center"/>
        </w:trPr>
        <w:tc>
          <w:tcPr>
            <w:tcW w:w="1985" w:type="dxa"/>
            <w:vAlign w:val="bottom"/>
          </w:tcPr>
          <w:p w14:paraId="18027734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Temperature×Amount</w:t>
            </w:r>
          </w:p>
        </w:tc>
        <w:tc>
          <w:tcPr>
            <w:tcW w:w="806" w:type="dxa"/>
            <w:vAlign w:val="center"/>
          </w:tcPr>
          <w:p w14:paraId="31A3C295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0.0732</w:t>
            </w:r>
          </w:p>
        </w:tc>
        <w:tc>
          <w:tcPr>
            <w:tcW w:w="793" w:type="dxa"/>
            <w:vAlign w:val="center"/>
          </w:tcPr>
          <w:p w14:paraId="726CACE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0.7874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4E325E3B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3.5618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7D55D35F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0.0632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9AF0D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0.6143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315BEAC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0.4355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40952A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6.0933</w:t>
            </w:r>
          </w:p>
        </w:tc>
        <w:tc>
          <w:tcPr>
            <w:tcW w:w="793" w:type="dxa"/>
            <w:gridSpan w:val="2"/>
            <w:shd w:val="clear" w:color="auto" w:fill="auto"/>
            <w:noWrap/>
            <w:vAlign w:val="center"/>
          </w:tcPr>
          <w:p w14:paraId="1CA74D7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  <w:t>&lt;0.05</w:t>
            </w:r>
          </w:p>
        </w:tc>
      </w:tr>
      <w:tr w:rsidR="00BC0940" w:rsidRPr="0001649A" w14:paraId="4C902756" w14:textId="77777777" w:rsidTr="00C002E2">
        <w:trPr>
          <w:trHeight w:val="8"/>
          <w:jc w:val="center"/>
        </w:trPr>
        <w:tc>
          <w:tcPr>
            <w:tcW w:w="1985" w:type="dxa"/>
            <w:vAlign w:val="bottom"/>
          </w:tcPr>
          <w:p w14:paraId="548694C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Temperature×Time</w:t>
            </w:r>
          </w:p>
        </w:tc>
        <w:tc>
          <w:tcPr>
            <w:tcW w:w="806" w:type="dxa"/>
            <w:vAlign w:val="center"/>
          </w:tcPr>
          <w:p w14:paraId="4A06D5F6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0.9354</w:t>
            </w:r>
          </w:p>
        </w:tc>
        <w:tc>
          <w:tcPr>
            <w:tcW w:w="793" w:type="dxa"/>
            <w:vAlign w:val="center"/>
          </w:tcPr>
          <w:p w14:paraId="034B0A46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0.3364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70D5D2FA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0.0181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560BBFD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0.8933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BCAEDED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2.3373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1662A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0.1303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D2A9E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2.4561</w:t>
            </w:r>
          </w:p>
        </w:tc>
        <w:tc>
          <w:tcPr>
            <w:tcW w:w="793" w:type="dxa"/>
            <w:gridSpan w:val="2"/>
            <w:shd w:val="clear" w:color="auto" w:fill="auto"/>
            <w:noWrap/>
            <w:vAlign w:val="center"/>
          </w:tcPr>
          <w:p w14:paraId="58CD06F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0.1210</w:t>
            </w:r>
          </w:p>
        </w:tc>
      </w:tr>
      <w:tr w:rsidR="00BC0940" w:rsidRPr="0001649A" w14:paraId="3803F731" w14:textId="77777777" w:rsidTr="00C002E2">
        <w:trPr>
          <w:trHeight w:val="8"/>
          <w:jc w:val="center"/>
        </w:trPr>
        <w:tc>
          <w:tcPr>
            <w:tcW w:w="1985" w:type="dxa"/>
            <w:vAlign w:val="bottom"/>
          </w:tcPr>
          <w:p w14:paraId="5141FBA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Amount×Time</w:t>
            </w:r>
          </w:p>
        </w:tc>
        <w:tc>
          <w:tcPr>
            <w:tcW w:w="806" w:type="dxa"/>
            <w:vAlign w:val="center"/>
          </w:tcPr>
          <w:p w14:paraId="6B5F7D8B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0.2862</w:t>
            </w:r>
          </w:p>
        </w:tc>
        <w:tc>
          <w:tcPr>
            <w:tcW w:w="793" w:type="dxa"/>
            <w:vAlign w:val="center"/>
          </w:tcPr>
          <w:p w14:paraId="49603BD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0.5942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0BE3F116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0.2651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42A48DE4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0.6082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DE446CF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3.7487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97D4B0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0.0564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6B3ADCC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2.0663</w:t>
            </w:r>
          </w:p>
        </w:tc>
        <w:tc>
          <w:tcPr>
            <w:tcW w:w="793" w:type="dxa"/>
            <w:gridSpan w:val="2"/>
            <w:shd w:val="clear" w:color="auto" w:fill="auto"/>
            <w:noWrap/>
            <w:vAlign w:val="center"/>
          </w:tcPr>
          <w:p w14:paraId="461F40C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0.1545</w:t>
            </w:r>
          </w:p>
        </w:tc>
      </w:tr>
      <w:tr w:rsidR="00BC0940" w:rsidRPr="0001649A" w14:paraId="7C3A0146" w14:textId="77777777" w:rsidTr="00C002E2">
        <w:trPr>
          <w:trHeight w:val="8"/>
          <w:jc w:val="center"/>
        </w:trPr>
        <w:tc>
          <w:tcPr>
            <w:tcW w:w="1985" w:type="dxa"/>
            <w:vAlign w:val="bottom"/>
          </w:tcPr>
          <w:p w14:paraId="0B2EECCB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Temperature×Amount×Time</w:t>
            </w:r>
          </w:p>
        </w:tc>
        <w:tc>
          <w:tcPr>
            <w:tcW w:w="806" w:type="dxa"/>
            <w:vAlign w:val="center"/>
          </w:tcPr>
          <w:p w14:paraId="223EE0FE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0.0699</w:t>
            </w:r>
          </w:p>
        </w:tc>
        <w:tc>
          <w:tcPr>
            <w:tcW w:w="793" w:type="dxa"/>
            <w:vAlign w:val="center"/>
          </w:tcPr>
          <w:p w14:paraId="614A416B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0.7922</w:t>
            </w:r>
          </w:p>
        </w:tc>
        <w:tc>
          <w:tcPr>
            <w:tcW w:w="801" w:type="dxa"/>
            <w:shd w:val="clear" w:color="auto" w:fill="auto"/>
            <w:noWrap/>
            <w:vAlign w:val="center"/>
          </w:tcPr>
          <w:p w14:paraId="78BC9B35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4.9473</w:t>
            </w:r>
          </w:p>
        </w:tc>
        <w:tc>
          <w:tcPr>
            <w:tcW w:w="813" w:type="dxa"/>
            <w:shd w:val="clear" w:color="auto" w:fill="auto"/>
            <w:noWrap/>
            <w:vAlign w:val="center"/>
          </w:tcPr>
          <w:p w14:paraId="769B2B5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8"/>
                <w:szCs w:val="18"/>
              </w:rPr>
              <w:t>&lt;0.05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D9FEB9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0.0326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B0DC483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0.8572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38D677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0.5196</w:t>
            </w:r>
          </w:p>
        </w:tc>
        <w:tc>
          <w:tcPr>
            <w:tcW w:w="793" w:type="dxa"/>
            <w:gridSpan w:val="2"/>
            <w:shd w:val="clear" w:color="auto" w:fill="auto"/>
            <w:noWrap/>
            <w:vAlign w:val="center"/>
          </w:tcPr>
          <w:p w14:paraId="51887D41" w14:textId="77777777" w:rsidR="00BC0940" w:rsidRPr="0001649A" w:rsidRDefault="00BC0940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0.4731</w:t>
            </w:r>
          </w:p>
        </w:tc>
      </w:tr>
    </w:tbl>
    <w:p w14:paraId="584FD264" w14:textId="77777777" w:rsidR="008F3A72" w:rsidRDefault="008F3A72" w:rsidP="00AD6194">
      <w:pPr>
        <w:jc w:val="center"/>
      </w:pPr>
    </w:p>
    <w:p w14:paraId="094718D4" w14:textId="77777777" w:rsidR="008F3A72" w:rsidRPr="008F3A72" w:rsidRDefault="00C002E2" w:rsidP="00A03A69">
      <w:pPr>
        <w:tabs>
          <w:tab w:val="left" w:pos="900"/>
        </w:tabs>
        <w:rPr>
          <w:rFonts w:ascii="Times New Roman" w:eastAsia="DengXian" w:hAnsi="Times New Roman" w:cs="Times New Roman"/>
          <w:bCs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t>Table S3</w:t>
      </w:r>
      <w:r w:rsidR="008F3A72" w:rsidRPr="00171578">
        <w:rPr>
          <w:rFonts w:ascii="Times New Roman" w:eastAsia="DengXian" w:hAnsi="Times New Roman" w:cs="Times New Roman"/>
          <w:b/>
          <w:sz w:val="24"/>
          <w:szCs w:val="24"/>
        </w:rPr>
        <w:t>.</w:t>
      </w:r>
      <w:r w:rsidR="008F3A72">
        <w:tab/>
      </w:r>
      <w:r w:rsidR="008F3A72" w:rsidRPr="008F3A72">
        <w:rPr>
          <w:rFonts w:ascii="Times New Roman" w:eastAsia="DengXian" w:hAnsi="Times New Roman" w:cs="Times New Roman"/>
          <w:bCs/>
          <w:sz w:val="24"/>
          <w:szCs w:val="24"/>
        </w:rPr>
        <w:t>Difference of application amount of biochar at the same pyrolysis temperature on diversity of bacteria in the same degradation year</w:t>
      </w:r>
    </w:p>
    <w:tbl>
      <w:tblPr>
        <w:tblW w:w="8123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161"/>
        <w:gridCol w:w="2127"/>
        <w:gridCol w:w="2804"/>
        <w:gridCol w:w="2031"/>
      </w:tblGrid>
      <w:tr w:rsidR="001A7077" w:rsidRPr="00AA1122" w14:paraId="6AA46CA4" w14:textId="77777777" w:rsidTr="001A7077">
        <w:trPr>
          <w:trHeight w:val="290"/>
          <w:jc w:val="center"/>
        </w:trPr>
        <w:tc>
          <w:tcPr>
            <w:tcW w:w="32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02FF8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V</w:t>
            </w: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ariate</w:t>
            </w:r>
          </w:p>
        </w:tc>
        <w:tc>
          <w:tcPr>
            <w:tcW w:w="28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D045A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One year after decomposition</w:t>
            </w:r>
          </w:p>
        </w:tc>
        <w:tc>
          <w:tcPr>
            <w:tcW w:w="203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CC091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Two year after decomposition</w:t>
            </w:r>
          </w:p>
        </w:tc>
      </w:tr>
      <w:tr w:rsidR="001A7077" w:rsidRPr="00AA1122" w14:paraId="1F37597A" w14:textId="77777777" w:rsidTr="001A7077">
        <w:trPr>
          <w:trHeight w:val="290"/>
          <w:jc w:val="center"/>
        </w:trPr>
        <w:tc>
          <w:tcPr>
            <w:tcW w:w="1161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8B3FB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A4D8D4F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500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℃</w:t>
            </w:r>
          </w:p>
          <w:p w14:paraId="4C32E378" w14:textId="77777777" w:rsidR="001A7077" w:rsidRPr="005B3742" w:rsidRDefault="001A707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4D4F47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0.5kg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·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5B3742">
              <w:rPr>
                <w:rFonts w:ascii="MS Gothic" w:eastAsia="MS Gothic" w:hAnsi="MS Gothic" w:cs="MS Gothic" w:hint="eastAsia"/>
                <w:color w:val="000000"/>
                <w:kern w:val="0"/>
                <w:sz w:val="24"/>
                <w:szCs w:val="24"/>
              </w:rPr>
              <w:t>⁻</w:t>
            </w:r>
            <w:r w:rsidRPr="005B3742">
              <w:rPr>
                <w:rFonts w:ascii="DengXian" w:eastAsia="DengXian" w:hAnsi="DengXian" w:cs="DengXian" w:hint="eastAsia"/>
                <w:color w:val="000000"/>
                <w:kern w:val="0"/>
                <w:sz w:val="24"/>
                <w:szCs w:val="24"/>
              </w:rPr>
              <w:t>²</w:t>
            </w:r>
          </w:p>
        </w:tc>
        <w:tc>
          <w:tcPr>
            <w:tcW w:w="28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74B15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62.76±7.18a</w:t>
            </w:r>
          </w:p>
        </w:tc>
        <w:tc>
          <w:tcPr>
            <w:tcW w:w="203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83AE0" w14:textId="77777777" w:rsidR="001A7077" w:rsidRPr="000A2056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2056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43.81±4.52b</w:t>
            </w:r>
          </w:p>
        </w:tc>
      </w:tr>
      <w:tr w:rsidR="001A7077" w:rsidRPr="00AA1122" w14:paraId="240AC8E0" w14:textId="77777777" w:rsidTr="001A7077">
        <w:trPr>
          <w:trHeight w:val="290"/>
          <w:jc w:val="center"/>
        </w:trPr>
        <w:tc>
          <w:tcPr>
            <w:tcW w:w="1161" w:type="dxa"/>
            <w:vMerge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05658" w14:textId="77777777" w:rsidR="001A7077" w:rsidRPr="005B3742" w:rsidRDefault="001A707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AD4137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1.0kg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·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5B3742">
              <w:rPr>
                <w:rFonts w:ascii="MS Gothic" w:eastAsia="MS Gothic" w:hAnsi="MS Gothic" w:cs="MS Gothic" w:hint="eastAsia"/>
                <w:color w:val="000000"/>
                <w:kern w:val="0"/>
                <w:sz w:val="24"/>
                <w:szCs w:val="24"/>
              </w:rPr>
              <w:t>⁻</w:t>
            </w:r>
            <w:r w:rsidRPr="005B3742">
              <w:rPr>
                <w:rFonts w:ascii="DengXian" w:eastAsia="DengXian" w:hAnsi="DengXian" w:cs="DengXian" w:hint="eastAsia"/>
                <w:color w:val="000000"/>
                <w:kern w:val="0"/>
                <w:sz w:val="24"/>
                <w:szCs w:val="24"/>
              </w:rPr>
              <w:t>²</w:t>
            </w:r>
          </w:p>
        </w:tc>
        <w:tc>
          <w:tcPr>
            <w:tcW w:w="2804" w:type="dxa"/>
            <w:shd w:val="clear" w:color="auto" w:fill="auto"/>
            <w:noWrap/>
            <w:vAlign w:val="center"/>
            <w:hideMark/>
          </w:tcPr>
          <w:p w14:paraId="72ABAD40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60.16±7.19a</w:t>
            </w:r>
          </w:p>
        </w:tc>
        <w:tc>
          <w:tcPr>
            <w:tcW w:w="2031" w:type="dxa"/>
            <w:shd w:val="clear" w:color="auto" w:fill="auto"/>
            <w:noWrap/>
            <w:vAlign w:val="center"/>
            <w:hideMark/>
          </w:tcPr>
          <w:p w14:paraId="3F225B06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59.64±3.51a</w:t>
            </w:r>
          </w:p>
        </w:tc>
      </w:tr>
      <w:tr w:rsidR="001A7077" w:rsidRPr="00AA1122" w14:paraId="7509DA4D" w14:textId="77777777" w:rsidTr="001A7077">
        <w:trPr>
          <w:trHeight w:val="290"/>
          <w:jc w:val="center"/>
        </w:trPr>
        <w:tc>
          <w:tcPr>
            <w:tcW w:w="1161" w:type="dxa"/>
            <w:vMerge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90F18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854DDC4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2804" w:type="dxa"/>
            <w:shd w:val="clear" w:color="auto" w:fill="auto"/>
            <w:noWrap/>
            <w:vAlign w:val="center"/>
            <w:hideMark/>
          </w:tcPr>
          <w:p w14:paraId="4ACC7E12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66.31±6.79a</w:t>
            </w:r>
          </w:p>
        </w:tc>
        <w:tc>
          <w:tcPr>
            <w:tcW w:w="2031" w:type="dxa"/>
            <w:shd w:val="clear" w:color="auto" w:fill="auto"/>
            <w:noWrap/>
            <w:vAlign w:val="center"/>
            <w:hideMark/>
          </w:tcPr>
          <w:p w14:paraId="220D5886" w14:textId="77777777" w:rsidR="001A7077" w:rsidRPr="005B3742" w:rsidRDefault="001A707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62.80±5.61a</w:t>
            </w:r>
          </w:p>
        </w:tc>
      </w:tr>
      <w:tr w:rsidR="008F3A72" w:rsidRPr="00AA1122" w14:paraId="5A65C0A9" w14:textId="77777777" w:rsidTr="001A7077">
        <w:trPr>
          <w:trHeight w:val="280"/>
          <w:jc w:val="center"/>
        </w:trPr>
        <w:tc>
          <w:tcPr>
            <w:tcW w:w="1161" w:type="dxa"/>
            <w:shd w:val="clear" w:color="auto" w:fill="auto"/>
            <w:noWrap/>
            <w:vAlign w:val="center"/>
            <w:hideMark/>
          </w:tcPr>
          <w:p w14:paraId="1608C312" w14:textId="77777777" w:rsidR="008F3A72" w:rsidRPr="005B3742" w:rsidRDefault="008F3A7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305032" w14:textId="77777777" w:rsidR="008F3A72" w:rsidRPr="005B3742" w:rsidRDefault="008F3A7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04" w:type="dxa"/>
            <w:shd w:val="clear" w:color="auto" w:fill="auto"/>
            <w:noWrap/>
            <w:vAlign w:val="center"/>
            <w:hideMark/>
          </w:tcPr>
          <w:p w14:paraId="7D817304" w14:textId="77777777" w:rsidR="008F3A72" w:rsidRPr="005B3742" w:rsidRDefault="008F3A7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auto"/>
            <w:noWrap/>
            <w:vAlign w:val="center"/>
            <w:hideMark/>
          </w:tcPr>
          <w:p w14:paraId="6A264D06" w14:textId="77777777" w:rsidR="008F3A72" w:rsidRPr="005B3742" w:rsidRDefault="008F3A72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77D0E" w:rsidRPr="00AA1122" w14:paraId="28808D46" w14:textId="77777777" w:rsidTr="001A7077">
        <w:trPr>
          <w:trHeight w:val="280"/>
          <w:jc w:val="center"/>
        </w:trPr>
        <w:tc>
          <w:tcPr>
            <w:tcW w:w="1161" w:type="dxa"/>
            <w:vMerge w:val="restart"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CF94D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650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℃</w:t>
            </w:r>
          </w:p>
          <w:p w14:paraId="7D14B3A5" w14:textId="77777777" w:rsidR="00E77D0E" w:rsidRPr="005B3742" w:rsidRDefault="00E77D0E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3CB562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0.5kg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·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5B3742">
              <w:rPr>
                <w:rFonts w:ascii="MS Gothic" w:eastAsia="MS Gothic" w:hAnsi="MS Gothic" w:cs="MS Gothic" w:hint="eastAsia"/>
                <w:color w:val="000000"/>
                <w:kern w:val="0"/>
                <w:sz w:val="24"/>
                <w:szCs w:val="24"/>
              </w:rPr>
              <w:t>⁻</w:t>
            </w:r>
            <w:r w:rsidRPr="005B3742">
              <w:rPr>
                <w:rFonts w:ascii="DengXian" w:eastAsia="DengXian" w:hAnsi="DengXian" w:cs="DengXian" w:hint="eastAsia"/>
                <w:color w:val="000000"/>
                <w:kern w:val="0"/>
                <w:sz w:val="24"/>
                <w:szCs w:val="24"/>
              </w:rPr>
              <w:t>²</w:t>
            </w:r>
          </w:p>
        </w:tc>
        <w:tc>
          <w:tcPr>
            <w:tcW w:w="2804" w:type="dxa"/>
            <w:shd w:val="clear" w:color="auto" w:fill="auto"/>
            <w:noWrap/>
            <w:vAlign w:val="center"/>
            <w:hideMark/>
          </w:tcPr>
          <w:p w14:paraId="1A072E92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104.46±5.83a</w:t>
            </w:r>
          </w:p>
        </w:tc>
        <w:tc>
          <w:tcPr>
            <w:tcW w:w="2031" w:type="dxa"/>
            <w:shd w:val="clear" w:color="auto" w:fill="auto"/>
            <w:noWrap/>
            <w:vAlign w:val="center"/>
            <w:hideMark/>
          </w:tcPr>
          <w:p w14:paraId="209252D6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78.28±5.70a</w:t>
            </w:r>
          </w:p>
        </w:tc>
      </w:tr>
      <w:tr w:rsidR="00E77D0E" w:rsidRPr="00AA1122" w14:paraId="7B3AE047" w14:textId="77777777" w:rsidTr="001A7077">
        <w:trPr>
          <w:trHeight w:val="280"/>
          <w:jc w:val="center"/>
        </w:trPr>
        <w:tc>
          <w:tcPr>
            <w:tcW w:w="1161" w:type="dxa"/>
            <w:vMerge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86C60" w14:textId="77777777" w:rsidR="00E77D0E" w:rsidRPr="005B3742" w:rsidRDefault="00E77D0E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2296AF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1.0kg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·</w:t>
            </w: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5B3742">
              <w:rPr>
                <w:rFonts w:ascii="MS Gothic" w:eastAsia="MS Gothic" w:hAnsi="MS Gothic" w:cs="MS Gothic" w:hint="eastAsia"/>
                <w:color w:val="000000"/>
                <w:kern w:val="0"/>
                <w:sz w:val="24"/>
                <w:szCs w:val="24"/>
              </w:rPr>
              <w:t>⁻</w:t>
            </w:r>
            <w:r w:rsidRPr="005B3742">
              <w:rPr>
                <w:rFonts w:ascii="DengXian" w:eastAsia="DengXian" w:hAnsi="DengXian" w:cs="DengXian" w:hint="eastAsia"/>
                <w:color w:val="000000"/>
                <w:kern w:val="0"/>
                <w:sz w:val="24"/>
                <w:szCs w:val="24"/>
              </w:rPr>
              <w:t>²</w:t>
            </w:r>
          </w:p>
        </w:tc>
        <w:tc>
          <w:tcPr>
            <w:tcW w:w="2804" w:type="dxa"/>
            <w:shd w:val="clear" w:color="auto" w:fill="auto"/>
            <w:noWrap/>
            <w:vAlign w:val="center"/>
            <w:hideMark/>
          </w:tcPr>
          <w:p w14:paraId="65FBA26C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86.94±6.96a</w:t>
            </w:r>
          </w:p>
        </w:tc>
        <w:tc>
          <w:tcPr>
            <w:tcW w:w="2031" w:type="dxa"/>
            <w:shd w:val="clear" w:color="auto" w:fill="auto"/>
            <w:noWrap/>
            <w:vAlign w:val="center"/>
            <w:hideMark/>
          </w:tcPr>
          <w:p w14:paraId="0192E3D4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66.88±5.90a</w:t>
            </w:r>
          </w:p>
        </w:tc>
      </w:tr>
      <w:tr w:rsidR="00E77D0E" w:rsidRPr="00AA1122" w14:paraId="168DB627" w14:textId="77777777" w:rsidTr="001A7077">
        <w:trPr>
          <w:trHeight w:val="290"/>
          <w:jc w:val="center"/>
        </w:trPr>
        <w:tc>
          <w:tcPr>
            <w:tcW w:w="1161" w:type="dxa"/>
            <w:vMerge/>
            <w:tcBorders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B00B4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6B09D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2804" w:type="dxa"/>
            <w:shd w:val="clear" w:color="auto" w:fill="auto"/>
            <w:noWrap/>
            <w:vAlign w:val="center"/>
            <w:hideMark/>
          </w:tcPr>
          <w:p w14:paraId="7A824BDA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66.31±6.79b</w:t>
            </w:r>
          </w:p>
        </w:tc>
        <w:tc>
          <w:tcPr>
            <w:tcW w:w="2031" w:type="dxa"/>
            <w:shd w:val="clear" w:color="auto" w:fill="auto"/>
            <w:noWrap/>
            <w:vAlign w:val="center"/>
            <w:hideMark/>
          </w:tcPr>
          <w:p w14:paraId="73A4DBB5" w14:textId="77777777" w:rsidR="00E77D0E" w:rsidRPr="005B3742" w:rsidRDefault="00E77D0E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B374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62.80±5.61a</w:t>
            </w:r>
          </w:p>
        </w:tc>
      </w:tr>
    </w:tbl>
    <w:p w14:paraId="5591B256" w14:textId="77777777" w:rsidR="00092368" w:rsidRPr="00160517" w:rsidRDefault="00DB4B1E" w:rsidP="00A03A69">
      <w:pPr>
        <w:rPr>
          <w:rFonts w:ascii="Times New Roman" w:hAnsi="Times New Roman" w:cs="Times New Roman"/>
          <w:color w:val="000000" w:themeColor="text1"/>
        </w:rPr>
      </w:pPr>
      <w:r w:rsidRPr="007659BA">
        <w:rPr>
          <w:rFonts w:ascii="Times New Roman" w:hAnsi="Times New Roman" w:cs="Times New Roman"/>
          <w:color w:val="000000" w:themeColor="text1"/>
        </w:rPr>
        <w:t xml:space="preserve">The values are shown as means ± standard deviation (n = 9). </w:t>
      </w:r>
      <w:r w:rsidR="00092368" w:rsidRPr="000436D5">
        <w:rPr>
          <w:rFonts w:ascii="Times New Roman" w:hAnsi="Times New Roman" w:cs="Times New Roman"/>
          <w:color w:val="000000" w:themeColor="text1"/>
        </w:rPr>
        <w:t>Lowercase letters were used to indicate the significant difference (</w:t>
      </w:r>
      <w:r w:rsidR="00092368" w:rsidRPr="00C002E2">
        <w:rPr>
          <w:rFonts w:ascii="Times New Roman" w:hAnsi="Times New Roman" w:cs="Times New Roman"/>
          <w:i/>
          <w:color w:val="000000" w:themeColor="text1"/>
        </w:rPr>
        <w:t>P</w:t>
      </w:r>
      <w:r w:rsidR="00092368" w:rsidRPr="000436D5">
        <w:rPr>
          <w:rFonts w:ascii="Times New Roman" w:hAnsi="Times New Roman" w:cs="Times New Roman"/>
          <w:color w:val="000000" w:themeColor="text1"/>
        </w:rPr>
        <w:t xml:space="preserve"> &lt; 0.05) among the</w:t>
      </w:r>
      <w:r w:rsidR="00092368">
        <w:rPr>
          <w:rFonts w:ascii="Times New Roman" w:hAnsi="Times New Roman" w:cs="Times New Roman"/>
          <w:color w:val="000000" w:themeColor="text1"/>
        </w:rPr>
        <w:t xml:space="preserve"> three</w:t>
      </w:r>
      <w:r w:rsidR="00092368" w:rsidRPr="000436D5">
        <w:rPr>
          <w:rFonts w:ascii="Times New Roman" w:hAnsi="Times New Roman" w:cs="Times New Roman"/>
          <w:color w:val="000000" w:themeColor="text1"/>
        </w:rPr>
        <w:t xml:space="preserve"> treatments within the same year after </w:t>
      </w:r>
      <w:r w:rsidR="00092368">
        <w:rPr>
          <w:rFonts w:ascii="Times New Roman" w:hAnsi="Times New Roman" w:cs="Times New Roman"/>
          <w:color w:val="000000" w:themeColor="text1"/>
        </w:rPr>
        <w:t>wood decomposition.</w:t>
      </w:r>
    </w:p>
    <w:p w14:paraId="5173619C" w14:textId="77777777" w:rsidR="002B4DAD" w:rsidRPr="00092368" w:rsidRDefault="002B4DAD" w:rsidP="00AD6194">
      <w:pPr>
        <w:tabs>
          <w:tab w:val="left" w:pos="480"/>
        </w:tabs>
        <w:jc w:val="center"/>
        <w:sectPr w:rsidR="002B4DAD" w:rsidRPr="0009236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748BBE" w14:textId="77777777" w:rsidR="002B4DAD" w:rsidRDefault="002B4DAD" w:rsidP="00A03A69">
      <w:pPr>
        <w:widowControl/>
      </w:pPr>
      <w:r w:rsidRPr="007659BA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Table S</w:t>
      </w:r>
      <w:r w:rsidR="007022E3"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7659BA">
        <w:rPr>
          <w:rFonts w:ascii="Times New Roman" w:hAnsi="Times New Roman" w:cs="Times New Roman"/>
          <w:color w:val="000000" w:themeColor="text1"/>
          <w:sz w:val="24"/>
        </w:rPr>
        <w:t xml:space="preserve"> The relative abundance (%) of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the phyla (top 10) </w:t>
      </w:r>
      <w:r w:rsidR="007022E3">
        <w:rPr>
          <w:rFonts w:ascii="Times New Roman" w:hAnsi="Times New Roman" w:cs="Times New Roman"/>
          <w:color w:val="000000" w:themeColor="text1"/>
          <w:sz w:val="24"/>
        </w:rPr>
        <w:t xml:space="preserve">and the genera (top 15)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of </w:t>
      </w:r>
      <w:r w:rsidRPr="008B4019">
        <w:rPr>
          <w:rFonts w:ascii="Times New Roman" w:hAnsi="Times New Roman" w:cs="Times New Roman"/>
          <w:color w:val="000000" w:themeColor="text1"/>
          <w:sz w:val="24"/>
        </w:rPr>
        <w:t xml:space="preserve">wood-inhabiting </w:t>
      </w:r>
      <w:r w:rsidRPr="007659BA">
        <w:rPr>
          <w:rFonts w:ascii="Times New Roman" w:hAnsi="Times New Roman" w:cs="Times New Roman"/>
          <w:color w:val="000000" w:themeColor="text1"/>
          <w:sz w:val="24"/>
        </w:rPr>
        <w:t xml:space="preserve">bacteria </w:t>
      </w:r>
      <w:r w:rsidR="004161D8">
        <w:rPr>
          <w:rFonts w:ascii="Times New Roman" w:hAnsi="Times New Roman" w:cs="Times New Roman"/>
          <w:color w:val="000000" w:themeColor="text1"/>
          <w:sz w:val="24"/>
        </w:rPr>
        <w:t>in different biochar treatments</w:t>
      </w:r>
    </w:p>
    <w:tbl>
      <w:tblPr>
        <w:tblpPr w:leftFromText="180" w:rightFromText="180" w:horzAnchor="margin" w:tblpXSpec="center" w:tblpY="400"/>
        <w:tblW w:w="13958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810"/>
        <w:gridCol w:w="1765"/>
        <w:gridCol w:w="1139"/>
        <w:gridCol w:w="1139"/>
        <w:gridCol w:w="1139"/>
        <w:gridCol w:w="1138"/>
        <w:gridCol w:w="1138"/>
        <w:gridCol w:w="1138"/>
        <w:gridCol w:w="1138"/>
        <w:gridCol w:w="1138"/>
        <w:gridCol w:w="1138"/>
        <w:gridCol w:w="1138"/>
      </w:tblGrid>
      <w:tr w:rsidR="00B322B4" w:rsidRPr="0001649A" w14:paraId="7567C963" w14:textId="77777777" w:rsidTr="00A03A69">
        <w:trPr>
          <w:trHeight w:val="126"/>
        </w:trPr>
        <w:tc>
          <w:tcPr>
            <w:tcW w:w="810" w:type="dxa"/>
            <w:vMerge w:val="restart"/>
            <w:shd w:val="clear" w:color="auto" w:fill="auto"/>
            <w:noWrap/>
            <w:vAlign w:val="center"/>
            <w:hideMark/>
          </w:tcPr>
          <w:p w14:paraId="5C21CB5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  <w:p w14:paraId="1782C83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477FE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Bacterial</w:t>
            </w:r>
          </w:p>
          <w:p w14:paraId="4502BB4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community</w:t>
            </w:r>
          </w:p>
        </w:tc>
        <w:tc>
          <w:tcPr>
            <w:tcW w:w="5693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75E0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Decomposition after one-year (%)</w:t>
            </w:r>
          </w:p>
        </w:tc>
        <w:tc>
          <w:tcPr>
            <w:tcW w:w="569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ECDB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Decomposition after two-year (%)</w:t>
            </w:r>
          </w:p>
        </w:tc>
      </w:tr>
      <w:tr w:rsidR="00B322B4" w:rsidRPr="0001649A" w14:paraId="34B5DCBC" w14:textId="77777777" w:rsidTr="00A03A69">
        <w:trPr>
          <w:trHeight w:val="160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29A5D33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Merge/>
            <w:tcBorders>
              <w:top w:val="nil"/>
              <w:bottom w:val="single" w:sz="8" w:space="0" w:color="auto"/>
            </w:tcBorders>
            <w:vAlign w:val="bottom"/>
          </w:tcPr>
          <w:p w14:paraId="59A5201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C681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500 </w:t>
            </w:r>
            <w:r w:rsidRPr="0001649A"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0.5</w:t>
            </w: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kg·m⁻²</w:t>
            </w:r>
          </w:p>
        </w:tc>
        <w:tc>
          <w:tcPr>
            <w:tcW w:w="11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24FD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1.0kg·m⁻²</w:t>
            </w:r>
          </w:p>
        </w:tc>
        <w:tc>
          <w:tcPr>
            <w:tcW w:w="11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DACE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650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0.5kg·m⁻²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E934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650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1.0kg·m⁻²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3D1B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1670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0.5kg·m⁻²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A094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1.0kg·m⁻²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3AAB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650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0.5kg·m⁻²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7E20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650 </w:t>
            </w:r>
            <w:r w:rsidRPr="0001649A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1.0kg·m⁻²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5FF7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</w:tr>
      <w:tr w:rsidR="00B322B4" w:rsidRPr="0001649A" w14:paraId="18AAC5AD" w14:textId="77777777" w:rsidTr="00A03A69">
        <w:trPr>
          <w:trHeight w:val="129"/>
        </w:trPr>
        <w:tc>
          <w:tcPr>
            <w:tcW w:w="810" w:type="dxa"/>
            <w:vMerge w:val="restart"/>
            <w:shd w:val="clear" w:color="auto" w:fill="auto"/>
            <w:noWrap/>
            <w:vAlign w:val="bottom"/>
          </w:tcPr>
          <w:p w14:paraId="3FE1D8BC" w14:textId="77777777" w:rsidR="00B322B4" w:rsidRPr="0001649A" w:rsidRDefault="00B322B4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phyla</w:t>
            </w:r>
          </w:p>
        </w:tc>
        <w:tc>
          <w:tcPr>
            <w:tcW w:w="1765" w:type="dxa"/>
            <w:tcBorders>
              <w:top w:val="single" w:sz="8" w:space="0" w:color="auto"/>
            </w:tcBorders>
            <w:vAlign w:val="bottom"/>
          </w:tcPr>
          <w:p w14:paraId="5644863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Proteobacteria</w:t>
            </w:r>
          </w:p>
        </w:tc>
        <w:tc>
          <w:tcPr>
            <w:tcW w:w="113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DDE486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50.01±9.84a</w:t>
            </w:r>
          </w:p>
        </w:tc>
        <w:tc>
          <w:tcPr>
            <w:tcW w:w="113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738D198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54.13±4.72a</w:t>
            </w:r>
          </w:p>
        </w:tc>
        <w:tc>
          <w:tcPr>
            <w:tcW w:w="113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0719E03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51.91±8.23a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06BA3A2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42.04±2.64a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154A94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46.95±1.368a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7EFDA5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39.97±4.80a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79846F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44.49±2.25a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7E7929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45.64±3.24a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9EFF71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43.19±5.21a</w:t>
            </w:r>
          </w:p>
        </w:tc>
        <w:tc>
          <w:tcPr>
            <w:tcW w:w="113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5E7CCD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42.21±0.84a</w:t>
            </w:r>
          </w:p>
        </w:tc>
      </w:tr>
      <w:tr w:rsidR="00B322B4" w:rsidRPr="0001649A" w14:paraId="1D3B9700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6A6E48B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23E7E67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Actinobacteria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2819BE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16.61±3.36a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147C97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16.63±2.45a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A09739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10.43±1.60b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27A41DA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16.81±4.07a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E12798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13.29±2.04ab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5CD963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17.85±4.15ab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B08E28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17.14±4.71ab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EE7E68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12.42±0.95b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183C8C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20.80±2.65a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7BB085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15.83±2.69ab</w:t>
            </w:r>
          </w:p>
        </w:tc>
      </w:tr>
      <w:tr w:rsidR="00B322B4" w:rsidRPr="0001649A" w14:paraId="33F4BEA3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121C8C1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6C36B42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Acidobacteria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9A9402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10.43±4.98bc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D0F4D9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7.17±0.88c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F1FAA5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17.00±3.79a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CD780D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12.31±2.76ab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2765D6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13.78±1.57ab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1EABD3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19.34±3.94a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56AD88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19.32±6.17a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F019E3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21.56±2.01a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C1E8E0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17.16±2.40a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B3C50C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19.11±3.40a</w:t>
            </w:r>
          </w:p>
        </w:tc>
      </w:tr>
      <w:tr w:rsidR="00B322B4" w:rsidRPr="0001649A" w14:paraId="1B690F66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4F4237D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3A65685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Planctomycetes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5F6153C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4.26±1.91b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3D9037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4.07±0.88b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767C3B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5.02±3. 17ab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2CB9C7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6.66±2.32ab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683D82E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9.30±2.82a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AD3A85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10.21±1.89a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4ED017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7.52±1.63a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35D39F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7.70±3.46a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A85CAD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8.15±3.72a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9C37B9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10.70±1.24a</w:t>
            </w:r>
          </w:p>
        </w:tc>
      </w:tr>
      <w:tr w:rsidR="00B322B4" w:rsidRPr="0001649A" w14:paraId="4B5AA2BA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288070B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6271840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Bacteroidetes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7E224E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6.55±1.13a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79AEAC7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5.83±1.55a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3D1C8AA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6.26±1.98a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AFF447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4.61±1.06a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DF34ED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5.33±0.86a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A25843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3.94±1.76a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C4E560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3.29±1.02a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446090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3.61±1.09a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DD43E6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3.79±1.66a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26A195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3.00±1.19a</w:t>
            </w:r>
          </w:p>
        </w:tc>
      </w:tr>
      <w:tr w:rsidR="00B322B4" w:rsidRPr="0001649A" w14:paraId="64D76135" w14:textId="77777777" w:rsidTr="00A03A69">
        <w:trPr>
          <w:trHeight w:val="176"/>
        </w:trPr>
        <w:tc>
          <w:tcPr>
            <w:tcW w:w="810" w:type="dxa"/>
            <w:vMerge w:val="restart"/>
            <w:shd w:val="clear" w:color="auto" w:fill="auto"/>
            <w:noWrap/>
            <w:vAlign w:val="bottom"/>
          </w:tcPr>
          <w:p w14:paraId="6F21930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7612957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Verrucomicrobia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1FCBDF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5.25±0.45a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80F739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5.46±1.07a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3D1FB5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4.54±2.05a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9A3F4C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4.11±0.81a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1F2244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4.64±1.00a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16765A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2.66±0.79a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66B4978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3.16±1.59a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92615A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2.97±1.28a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519419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1.81±0.72a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4F6383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3.18±1.48a</w:t>
            </w:r>
          </w:p>
        </w:tc>
      </w:tr>
      <w:tr w:rsidR="00B322B4" w:rsidRPr="0001649A" w14:paraId="7736D30A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35B9162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1894BA1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Chlamydiae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CB3632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2.17±1.01a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28F00A3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2.58±1.39a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BC3BBA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1.57±0.92a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F0335A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2.40±0.98a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92D6FA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1.76±0.27a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F203CE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2.49±1.36a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2CDDD8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1.69±0.88a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EB7B1C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1.75±0.15a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82BC1F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1.73±0.18a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51BDBE3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2.26±1.16a</w:t>
            </w:r>
          </w:p>
        </w:tc>
      </w:tr>
      <w:tr w:rsidR="00B322B4" w:rsidRPr="0001649A" w14:paraId="1DACDD3E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0D4B140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144C31E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Cyanobacteria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4A22365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0.86±0.78a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1D8B8AE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0.70±0.16a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14:paraId="0D5BF3C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0.82±0.53a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BA4779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1.03±0.16a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F8D4C6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1.43±0.09a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AB7DB4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1.31±0.62a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3A6371C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1.05±0.41a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40FDFD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1.60±1.00a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00B161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1.25±0.40a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45A77A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1.54±0.14a</w:t>
            </w:r>
          </w:p>
        </w:tc>
      </w:tr>
      <w:tr w:rsidR="00B322B4" w:rsidRPr="0001649A" w14:paraId="0F573576" w14:textId="77777777" w:rsidTr="00A03A69">
        <w:trPr>
          <w:trHeight w:val="129"/>
        </w:trPr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14:paraId="0BB0675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tcBorders>
              <w:bottom w:val="nil"/>
            </w:tcBorders>
            <w:vAlign w:val="bottom"/>
          </w:tcPr>
          <w:p w14:paraId="097A64C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Deinococcus</w:t>
            </w:r>
          </w:p>
          <w:p w14:paraId="3779FCA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Thermus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DDDF63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0.56±0.37a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73AB51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0.12±0.06a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242979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0.16±0.12a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FBE39F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0.78±0.48a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FC2CF2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0.30±0.22a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F93341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0.01±0.00a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D420D0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0.02±0.02a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9FB9C7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0.01±0.00a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4AF4F6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0.01±0.00a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4864D7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0.01±0.00a</w:t>
            </w:r>
          </w:p>
        </w:tc>
      </w:tr>
      <w:tr w:rsidR="00B322B4" w:rsidRPr="0001649A" w14:paraId="0C36BF6A" w14:textId="77777777" w:rsidTr="00A03A69">
        <w:trPr>
          <w:trHeight w:val="129"/>
        </w:trPr>
        <w:tc>
          <w:tcPr>
            <w:tcW w:w="810" w:type="dxa"/>
            <w:vMerge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FAAB82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nil"/>
              <w:bottom w:val="single" w:sz="8" w:space="0" w:color="auto"/>
            </w:tcBorders>
            <w:vAlign w:val="bottom"/>
          </w:tcPr>
          <w:p w14:paraId="736854A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Candidate division TM6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5C29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0.32±0.17a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644C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0.39±0.20a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8D1F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0.42±0.22a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CDF5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0.56±0.20a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176F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0.50±0.12a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E5B9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0.44±0.20a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D8D7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0.40±0.10a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922F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1.33±0.80a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F269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0.40±0.02a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7369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0.40±0.03a</w:t>
            </w:r>
          </w:p>
        </w:tc>
      </w:tr>
      <w:tr w:rsidR="00B322B4" w:rsidRPr="0001649A" w14:paraId="5BCE3783" w14:textId="77777777" w:rsidTr="00A03A69">
        <w:trPr>
          <w:trHeight w:val="129"/>
        </w:trPr>
        <w:tc>
          <w:tcPr>
            <w:tcW w:w="810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B59F696" w14:textId="77777777" w:rsidR="00B322B4" w:rsidRPr="0001649A" w:rsidRDefault="00B322B4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genera</w:t>
            </w:r>
          </w:p>
        </w:tc>
        <w:tc>
          <w:tcPr>
            <w:tcW w:w="1765" w:type="dxa"/>
            <w:tcBorders>
              <w:top w:val="single" w:sz="8" w:space="0" w:color="auto"/>
              <w:bottom w:val="nil"/>
            </w:tcBorders>
            <w:vAlign w:val="bottom"/>
          </w:tcPr>
          <w:p w14:paraId="3555B15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Edaphobacter</w:t>
            </w:r>
          </w:p>
        </w:tc>
        <w:tc>
          <w:tcPr>
            <w:tcW w:w="1139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3381DA3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4.41±1.71bc</w:t>
            </w:r>
          </w:p>
        </w:tc>
        <w:tc>
          <w:tcPr>
            <w:tcW w:w="1139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179DF20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2.40±0.41c</w:t>
            </w:r>
          </w:p>
        </w:tc>
        <w:tc>
          <w:tcPr>
            <w:tcW w:w="1139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215B0CA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9.41±3.24a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3D00294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4.68±1.31bc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4A3D13E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6.14±0.65b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2431C08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8.80±5.09a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23B4416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10.07±6.65a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553CF88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11.11±5.19a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1F167E0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6.65±2.20a</w:t>
            </w:r>
          </w:p>
        </w:tc>
        <w:tc>
          <w:tcPr>
            <w:tcW w:w="113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</w:tcPr>
          <w:p w14:paraId="3CEC999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8.20±3.72a</w:t>
            </w:r>
          </w:p>
        </w:tc>
      </w:tr>
      <w:tr w:rsidR="00B322B4" w:rsidRPr="0001649A" w14:paraId="7E6189A7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13472C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nil"/>
            </w:tcBorders>
            <w:vAlign w:val="bottom"/>
          </w:tcPr>
          <w:p w14:paraId="242351F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Singulisphaera</w:t>
            </w:r>
          </w:p>
        </w:tc>
        <w:tc>
          <w:tcPr>
            <w:tcW w:w="1139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A0C7A9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2.80±1.68b</w:t>
            </w:r>
          </w:p>
        </w:tc>
        <w:tc>
          <w:tcPr>
            <w:tcW w:w="1139" w:type="dxa"/>
            <w:tcBorders>
              <w:top w:val="nil"/>
            </w:tcBorders>
            <w:shd w:val="clear" w:color="auto" w:fill="auto"/>
            <w:noWrap/>
            <w:vAlign w:val="bottom"/>
          </w:tcPr>
          <w:p w14:paraId="4BC821D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2.32±0.61b</w:t>
            </w:r>
          </w:p>
        </w:tc>
        <w:tc>
          <w:tcPr>
            <w:tcW w:w="1139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7C6077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3.71±2.54ab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31A724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4.71±2.54a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89F9B5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7.18±2.58a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E160D6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8.34±2.33a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F0CEAE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6.00±1.73a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D9B981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6.10±3.05a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525DEA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6.65±3.15a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8DC818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8.40±0.69a</w:t>
            </w:r>
          </w:p>
        </w:tc>
      </w:tr>
      <w:tr w:rsidR="00B322B4" w:rsidRPr="0001649A" w14:paraId="0C66E0A8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EEAD0A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1153F37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Burkholderia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5CB09AE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2.26±1.69ab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7E33C5B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0.90±0.29b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23340A7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6.56±5.19a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E82581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1.52±0.32b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97B250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1.87±0.49b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4495FB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2.95±1.49b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DEA540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1.99±0.82b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41A5D11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7.71±5.69a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152CBE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5.26±1.44a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3064218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3.88±1.78ab</w:t>
            </w:r>
          </w:p>
        </w:tc>
      </w:tr>
      <w:tr w:rsidR="00B322B4" w:rsidRPr="0001649A" w14:paraId="03B90ECB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1C551B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69DDAF2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Corynebacterineae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78954FC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1.87±0.88b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13231CC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1.83±0.68b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4513C5D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1.61±0.72b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29A019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5.04±1.92a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93B6C4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2.90±0.89b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47B492C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4.51±1.71a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5702A6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4.31±0.85a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B183F4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2.77±0.56a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C419E0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3.73±2.07a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C5854C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2.77±1.35a</w:t>
            </w:r>
          </w:p>
        </w:tc>
      </w:tr>
      <w:tr w:rsidR="00B322B4" w:rsidRPr="0001649A" w14:paraId="711CEE6E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D79339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5DBC603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Micrococcineae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1EC4520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6.75±2.18a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6C8BE94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6.47±0.70a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4E802F1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3.14±2.01b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69C56E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1.74±0.80b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6BEE74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1.65±0.62b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4BBAFA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0.98±0.40a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F4EE5E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2.09±1.00a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0D76E9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1.46±1.16a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3B996B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1.70±0.60a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1D846B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0.96±0.70a</w:t>
            </w:r>
          </w:p>
        </w:tc>
      </w:tr>
      <w:tr w:rsidR="00B322B4" w:rsidRPr="0001649A" w14:paraId="3BF689A1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DF3F50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130B421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Acidimicrobineae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31F349A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1.98±0.76a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5D5CF7E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1.53±0.744a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529E9B1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1.36±0.82a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9B113E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2.93±0.50a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9556E7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3.12±0.91a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D7CAEF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3.42±0.53a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3520A3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2.55±1.63a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D5F6FF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2.11±0.56a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157649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3.83±0.61a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40BA08F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3.96±0.92a</w:t>
            </w:r>
          </w:p>
        </w:tc>
      </w:tr>
      <w:tr w:rsidR="00B322B4" w:rsidRPr="0001649A" w14:paraId="6F9101CB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C0AAB2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40558DF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Acidobacterium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2D34855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1.36±0.50a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52EB319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0.80±0.45a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23D969E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2.06±1.30a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6C0C82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1.67±0.84a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CCAE54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2.04±0.12a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ECA59E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3.81±0.48a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3E740C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3.16±1.42b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9AD71B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3.68±1.80ab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DF0DF6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3.44±0.84ab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CB890A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4.48±0.71a</w:t>
            </w:r>
          </w:p>
        </w:tc>
      </w:tr>
      <w:tr w:rsidR="00B322B4" w:rsidRPr="0001649A" w14:paraId="174B2CE9" w14:textId="77777777" w:rsidTr="00A03A69">
        <w:trPr>
          <w:trHeight w:val="129"/>
        </w:trPr>
        <w:tc>
          <w:tcPr>
            <w:tcW w:w="810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8FEC76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  <w:p w14:paraId="513386D0" w14:textId="77777777" w:rsidR="00150E0B" w:rsidRPr="0001649A" w:rsidRDefault="00150E0B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40C7CAB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Sphingobacteriaceae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4BB83FD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4.13±1.46a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767717B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2.82±0.97a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51D6A3A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4.46±2.40a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3251DA9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2.93±0.94a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93CD72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3.83±0.69a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E16173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1.75±0.93a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3086112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1.55±1.00a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24C82B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1.12±0.04a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C3EC0B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1.29±0.50a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3E74862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0.81±0.37a</w:t>
            </w:r>
          </w:p>
        </w:tc>
      </w:tr>
      <w:tr w:rsidR="00B322B4" w:rsidRPr="0001649A" w14:paraId="2FFF927B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A06969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29CC4F0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Sphingomonas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1E00015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2.48±1.87b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0140BCA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6.33±2.83a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2B9310A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1.90±0.438b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43F31F1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1.43±0.69b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0FD098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2.05±1.00b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662DFA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 35±0.31b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A2BB7B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0.97±0.47a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A3355A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0.61±0.30ab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E69927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0.59±0. 29ab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3243B3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0.19±0.08b</w:t>
            </w:r>
          </w:p>
        </w:tc>
      </w:tr>
      <w:tr w:rsidR="00B322B4" w:rsidRPr="0001649A" w14:paraId="28F1A5D4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A33DB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6382944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Pseudomonas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2380487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6.11±0.028a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0B696FD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2.66±0.73a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66F4B78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2.12±0.464a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5311B1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2.15±0.412a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7E84C6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2.33±0.68 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5C783C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0.10±0.001a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2172EE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0.14±0.05a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E6F23F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0.18±0.07a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8C2AE1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0.16±0.04a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F9D848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0.06±0.01a</w:t>
            </w:r>
          </w:p>
        </w:tc>
      </w:tr>
      <w:tr w:rsidR="00B322B4" w:rsidRPr="0001649A" w14:paraId="7D234C2D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7382B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3F6B8CD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Frankineae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1C07CBF6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1.01±0.51a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72284F6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1.15±0.37a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0F7AA3E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0.91±0.48a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EEF3A1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1.55±0.41a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A95A99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1.14±0.46a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A9859F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1.97±0.73ab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1C0AE4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1.78±0.78ab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7EAA73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1.33±0.06b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701CF4F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2.40±0.18a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21EF873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1.35±0.30b</w:t>
            </w:r>
          </w:p>
        </w:tc>
      </w:tr>
      <w:tr w:rsidR="00B322B4" w:rsidRPr="0001649A" w14:paraId="25900130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E2E5C9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vAlign w:val="bottom"/>
          </w:tcPr>
          <w:p w14:paraId="63A2418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Rhizobium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62B9A95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2.01±0.48 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07A3719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3.51±1.48a</w:t>
            </w:r>
          </w:p>
        </w:tc>
        <w:tc>
          <w:tcPr>
            <w:tcW w:w="1139" w:type="dxa"/>
            <w:shd w:val="clear" w:color="auto" w:fill="auto"/>
            <w:noWrap/>
            <w:vAlign w:val="bottom"/>
          </w:tcPr>
          <w:p w14:paraId="244A4E2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1.85±1.41a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1A612C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1.32±0.49a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B2A39F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0.18±0.56a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4DFFDB3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0.13±0.01b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6B89458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0.85±0.50a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0C3E7FD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0.12±0.08b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54BAABA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0.10±0.03b</w:t>
            </w:r>
          </w:p>
        </w:tc>
        <w:tc>
          <w:tcPr>
            <w:tcW w:w="1138" w:type="dxa"/>
            <w:shd w:val="clear" w:color="auto" w:fill="auto"/>
            <w:noWrap/>
            <w:vAlign w:val="bottom"/>
          </w:tcPr>
          <w:p w14:paraId="1858E68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0.09±0.05b</w:t>
            </w:r>
          </w:p>
        </w:tc>
      </w:tr>
      <w:tr w:rsidR="00B322B4" w:rsidRPr="0001649A" w14:paraId="37C57A21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08A60DC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tcBorders>
              <w:bottom w:val="nil"/>
            </w:tcBorders>
            <w:vAlign w:val="bottom"/>
          </w:tcPr>
          <w:p w14:paraId="77B2AA4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Acidocella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C3AE47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0.51±0.27a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A5AB91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0.41±0.20a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257A77E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0.99±0.54a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65596C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0.49±0.12a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7C86384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0.79±0.07a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442A739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1.13±0.68a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2BA0E8F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1.72±0.93a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5716B47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0.93±0.16a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D15CD1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0.76±0.38a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869A40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0.81±0.28a</w:t>
            </w:r>
          </w:p>
        </w:tc>
      </w:tr>
      <w:tr w:rsidR="00B322B4" w:rsidRPr="0001649A" w14:paraId="586C6DB5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DEB0D92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nil"/>
              <w:bottom w:val="nil"/>
            </w:tcBorders>
            <w:vAlign w:val="bottom"/>
          </w:tcPr>
          <w:p w14:paraId="2D745BC1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Conexibacteraceae</w:t>
            </w:r>
          </w:p>
        </w:tc>
        <w:tc>
          <w:tcPr>
            <w:tcW w:w="113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3F0BA0D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0.005±0.002a</w:t>
            </w:r>
          </w:p>
        </w:tc>
        <w:tc>
          <w:tcPr>
            <w:tcW w:w="113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51E74B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0.004±0.001a</w:t>
            </w:r>
          </w:p>
        </w:tc>
        <w:tc>
          <w:tcPr>
            <w:tcW w:w="113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C7165B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0.010±0.003a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578B9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0.005±0.001a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A92506E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0.008±0.000a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A24777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0.017±0.002a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4089CA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0.007±0.001a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96D720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0.008±0.002a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6BC507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0.010±0.002a</w:t>
            </w:r>
          </w:p>
        </w:tc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167712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0.017±0.005a</w:t>
            </w:r>
          </w:p>
        </w:tc>
      </w:tr>
      <w:tr w:rsidR="00B322B4" w:rsidRPr="0001649A" w14:paraId="6F518D15" w14:textId="77777777" w:rsidTr="00A03A69">
        <w:trPr>
          <w:trHeight w:val="129"/>
        </w:trPr>
        <w:tc>
          <w:tcPr>
            <w:tcW w:w="810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2B9ADB7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65" w:type="dxa"/>
            <w:tcBorders>
              <w:top w:val="nil"/>
              <w:bottom w:val="single" w:sz="8" w:space="0" w:color="auto"/>
            </w:tcBorders>
            <w:vAlign w:val="bottom"/>
          </w:tcPr>
          <w:p w14:paraId="384A3413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>Candidatus_Solibacter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1BC9AA4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0.58±0.20a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0B8541F9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0.55±0.20a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240B05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0.60±0.03a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56BAE7D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0.82±0.14a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5B5D9100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0.96±0.18a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2F90A20A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0.94±0.48a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5AA528D5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0.82±0.15a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0D1C4CFF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0.83±0.11a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1C28F68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1.16±0.39a</w:t>
            </w:r>
          </w:p>
        </w:tc>
        <w:tc>
          <w:tcPr>
            <w:tcW w:w="11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7004482B" w14:textId="77777777" w:rsidR="00B322B4" w:rsidRPr="0001649A" w:rsidRDefault="00B322B4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1.02±0.39a</w:t>
            </w:r>
          </w:p>
        </w:tc>
      </w:tr>
    </w:tbl>
    <w:p w14:paraId="269E5B63" w14:textId="77777777" w:rsidR="002B4DAD" w:rsidRDefault="002B4DAD" w:rsidP="00A03A69">
      <w:pPr>
        <w:ind w:leftChars="300" w:left="630"/>
        <w:rPr>
          <w:rFonts w:ascii="Times New Roman" w:hAnsi="Times New Roman" w:cs="Times New Roman"/>
          <w:color w:val="000000" w:themeColor="text1"/>
        </w:rPr>
      </w:pPr>
      <w:r w:rsidRPr="007659BA">
        <w:rPr>
          <w:rFonts w:ascii="Times New Roman" w:hAnsi="Times New Roman" w:cs="Times New Roman"/>
          <w:color w:val="000000" w:themeColor="text1"/>
        </w:rPr>
        <w:t xml:space="preserve">The values are shown as means ± standard deviation (n = 9). </w:t>
      </w:r>
      <w:r w:rsidRPr="000436D5">
        <w:rPr>
          <w:rFonts w:ascii="Times New Roman" w:hAnsi="Times New Roman" w:cs="Times New Roman"/>
          <w:color w:val="000000" w:themeColor="text1"/>
        </w:rPr>
        <w:t xml:space="preserve">Lowercase letters were used to indicate the significant difference (P &lt; 0.05) among the five treatments within the same year after </w:t>
      </w:r>
      <w:r>
        <w:rPr>
          <w:rFonts w:ascii="Times New Roman" w:hAnsi="Times New Roman" w:cs="Times New Roman"/>
          <w:color w:val="000000" w:themeColor="text1"/>
        </w:rPr>
        <w:t>wood decomposition.</w:t>
      </w:r>
    </w:p>
    <w:p w14:paraId="2424A914" w14:textId="77777777" w:rsidR="002B4DAD" w:rsidRDefault="002B4DAD" w:rsidP="00AD6194">
      <w:pPr>
        <w:widowControl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2D771C04" w14:textId="77777777" w:rsidR="00895435" w:rsidRPr="008F3A72" w:rsidRDefault="00895435" w:rsidP="00AD6194">
      <w:pPr>
        <w:jc w:val="center"/>
        <w:sectPr w:rsidR="00895435" w:rsidRPr="008F3A72" w:rsidSect="002B4DA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D7A7E53" w14:textId="77777777" w:rsidR="00F61EB1" w:rsidRPr="00171578" w:rsidRDefault="00F61EB1" w:rsidP="00A03A69">
      <w:pPr>
        <w:pageBreakBefore/>
        <w:rPr>
          <w:rFonts w:ascii="Times New Roman" w:eastAsia="DengXian" w:hAnsi="Times New Roman" w:cs="Times New Roman"/>
          <w:sz w:val="24"/>
          <w:szCs w:val="24"/>
        </w:rPr>
      </w:pPr>
      <w:r w:rsidRPr="00171578">
        <w:rPr>
          <w:rFonts w:ascii="Times New Roman" w:eastAsia="DengXian" w:hAnsi="Times New Roman" w:cs="Times New Roman"/>
          <w:b/>
          <w:sz w:val="24"/>
          <w:szCs w:val="24"/>
        </w:rPr>
        <w:lastRenderedPageBreak/>
        <w:t>Table S</w:t>
      </w:r>
      <w:r w:rsidR="00B322B4">
        <w:rPr>
          <w:rFonts w:ascii="Times New Roman" w:eastAsia="DengXian" w:hAnsi="Times New Roman" w:cs="Times New Roman"/>
          <w:b/>
          <w:sz w:val="24"/>
          <w:szCs w:val="24"/>
        </w:rPr>
        <w:t>5</w:t>
      </w:r>
      <w:r w:rsidRPr="00171578">
        <w:rPr>
          <w:rFonts w:ascii="Times New Roman" w:eastAsia="DengXian" w:hAnsi="Times New Roman" w:cs="Times New Roman"/>
          <w:b/>
          <w:sz w:val="24"/>
          <w:szCs w:val="24"/>
        </w:rPr>
        <w:t xml:space="preserve">. </w:t>
      </w:r>
      <w:r w:rsidRPr="00171578">
        <w:rPr>
          <w:rFonts w:ascii="Times New Roman" w:eastAsia="DengXian" w:hAnsi="Times New Roman" w:cs="Times New Roman"/>
          <w:bCs/>
          <w:sz w:val="24"/>
          <w:szCs w:val="24"/>
        </w:rPr>
        <w:t>DistLM showing the correlation between the soil properties and the wood-inhabiting bacterial comm</w:t>
      </w:r>
      <w:r w:rsidR="004161D8">
        <w:rPr>
          <w:rFonts w:ascii="Times New Roman" w:eastAsia="DengXian" w:hAnsi="Times New Roman" w:cs="Times New Roman"/>
          <w:bCs/>
          <w:sz w:val="24"/>
          <w:szCs w:val="24"/>
        </w:rPr>
        <w:t>unity and functional structures</w:t>
      </w:r>
    </w:p>
    <w:tbl>
      <w:tblPr>
        <w:tblW w:w="8575" w:type="dxa"/>
        <w:tblLayout w:type="fixed"/>
        <w:tblLook w:val="04A0" w:firstRow="1" w:lastRow="0" w:firstColumn="1" w:lastColumn="0" w:noHBand="0" w:noVBand="1"/>
      </w:tblPr>
      <w:tblGrid>
        <w:gridCol w:w="1418"/>
        <w:gridCol w:w="954"/>
        <w:gridCol w:w="747"/>
        <w:gridCol w:w="812"/>
        <w:gridCol w:w="816"/>
        <w:gridCol w:w="236"/>
        <w:gridCol w:w="442"/>
        <w:gridCol w:w="851"/>
        <w:gridCol w:w="670"/>
        <w:gridCol w:w="813"/>
        <w:gridCol w:w="816"/>
      </w:tblGrid>
      <w:tr w:rsidR="00F61EB1" w:rsidRPr="0001649A" w14:paraId="735CCC5D" w14:textId="77777777" w:rsidTr="004635C9">
        <w:trPr>
          <w:trHeight w:val="290"/>
        </w:trPr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D0AD2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3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A4FDDE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Community structure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right w:val="nil"/>
            </w:tcBorders>
          </w:tcPr>
          <w:p w14:paraId="49AC16EC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59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F83D83" w14:textId="77777777" w:rsidR="00F61EB1" w:rsidRPr="0001649A" w:rsidRDefault="00F61EB1" w:rsidP="00AD6194">
            <w:pPr>
              <w:widowControl/>
              <w:ind w:firstLineChars="300" w:firstLine="48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Functional structure</w:t>
            </w:r>
          </w:p>
        </w:tc>
      </w:tr>
      <w:tr w:rsidR="00F61EB1" w:rsidRPr="0001649A" w14:paraId="67733BD4" w14:textId="77777777" w:rsidTr="004635C9">
        <w:trPr>
          <w:trHeight w:val="290"/>
        </w:trPr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18FCB4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Soil property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A3550A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SS(trace)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023DB3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Pseudo-F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05A011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DA942E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Prop.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7360AF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C50E759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SS(trace)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C83000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Pseudo-F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E654B4" w14:textId="77777777" w:rsidR="00F61EB1" w:rsidRPr="0001649A" w:rsidRDefault="00F61EB1" w:rsidP="00AD6194">
            <w:pPr>
              <w:widowControl/>
              <w:ind w:firstLineChars="100" w:firstLine="16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4C5C07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Prop.</w:t>
            </w:r>
          </w:p>
        </w:tc>
      </w:tr>
      <w:tr w:rsidR="00F61EB1" w:rsidRPr="0001649A" w14:paraId="3BCCB204" w14:textId="77777777" w:rsidTr="004635C9">
        <w:trPr>
          <w:trHeight w:val="2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B1233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Soil water content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14BA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9627.3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61A7C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4.985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2C4B6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166C4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0.053611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02F38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2BCC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554.52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CEA48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4.0289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49655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83457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0.043779</w:t>
            </w:r>
          </w:p>
        </w:tc>
      </w:tr>
      <w:tr w:rsidR="00F61EB1" w:rsidRPr="0001649A" w14:paraId="6425A429" w14:textId="77777777" w:rsidTr="004635C9">
        <w:trPr>
          <w:trHeight w:val="2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61713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Soil pH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002A7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4143.7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296D7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2.0785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1653C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5924D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0.023075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A7634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587C1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356.75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5A8F1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2.5503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EF75F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4DED6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0.028165</w:t>
            </w:r>
          </w:p>
        </w:tc>
      </w:tr>
      <w:tr w:rsidR="00F61EB1" w:rsidRPr="0001649A" w14:paraId="77DC6391" w14:textId="77777777" w:rsidTr="004635C9">
        <w:trPr>
          <w:trHeight w:val="280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17B2BB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Soil organic matter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3070C0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5141.9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622DCC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2.594</w:t>
            </w:r>
          </w:p>
        </w:tc>
        <w:tc>
          <w:tcPr>
            <w:tcW w:w="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83BFDA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0.006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63F8BF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0.028633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right w:val="nil"/>
            </w:tcBorders>
          </w:tcPr>
          <w:p w14:paraId="144A761B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A19E90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261.63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4CA8FE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1.856</w:t>
            </w:r>
          </w:p>
        </w:tc>
        <w:tc>
          <w:tcPr>
            <w:tcW w:w="8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FBF855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0.096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72A97A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0.020656</w:t>
            </w:r>
          </w:p>
        </w:tc>
      </w:tr>
      <w:tr w:rsidR="00F61EB1" w:rsidRPr="0001649A" w14:paraId="0D31020E" w14:textId="77777777" w:rsidTr="004635C9">
        <w:trPr>
          <w:trHeight w:val="280"/>
        </w:trPr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CE49EFF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Soil total nitrogen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B47713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9127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48F6F6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4.7121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36F3CA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335D9B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0.050825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99AD941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8D5333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415.8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BDBB66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2.9868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CAF2CD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0.014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D16589" w14:textId="77777777" w:rsidR="00F61EB1" w:rsidRPr="0001649A" w:rsidRDefault="00F61EB1" w:rsidP="00AD619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0.032827</w:t>
            </w:r>
          </w:p>
        </w:tc>
      </w:tr>
    </w:tbl>
    <w:p w14:paraId="2C2878ED" w14:textId="77777777" w:rsidR="00895435" w:rsidRDefault="00895435" w:rsidP="00AD6194">
      <w:pPr>
        <w:widowControl/>
        <w:jc w:val="center"/>
      </w:pPr>
    </w:p>
    <w:p w14:paraId="27B3EB86" w14:textId="77777777" w:rsidR="00F61EB1" w:rsidRDefault="00F61EB1" w:rsidP="00AD6194">
      <w:pPr>
        <w:widowControl/>
        <w:jc w:val="center"/>
        <w:sectPr w:rsidR="00F61EB1" w:rsidSect="0089543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5F3BD6" w14:textId="77777777" w:rsidR="00D64919" w:rsidRPr="00160517" w:rsidRDefault="00160517" w:rsidP="00A03A69">
      <w:pPr>
        <w:widowControl/>
        <w:rPr>
          <w:rFonts w:ascii="Times New Roman" w:hAnsi="Times New Roman" w:cs="Times New Roman"/>
          <w:color w:val="000000" w:themeColor="text1"/>
          <w:sz w:val="24"/>
        </w:rPr>
      </w:pPr>
      <w:r w:rsidRPr="007659BA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Table S</w:t>
      </w:r>
      <w:r w:rsidR="00B322B4">
        <w:rPr>
          <w:rFonts w:ascii="Times New Roman" w:hAnsi="Times New Roman" w:cs="Times New Roman"/>
          <w:b/>
          <w:color w:val="000000" w:themeColor="text1"/>
          <w:sz w:val="24"/>
        </w:rPr>
        <w:t>6</w:t>
      </w:r>
      <w:r w:rsidRPr="007659BA">
        <w:rPr>
          <w:rFonts w:ascii="Times New Roman" w:hAnsi="Times New Roman" w:cs="Times New Roman"/>
          <w:color w:val="000000" w:themeColor="text1"/>
          <w:sz w:val="24"/>
        </w:rPr>
        <w:t xml:space="preserve"> The relative abundance (%) of </w:t>
      </w:r>
      <w:r>
        <w:rPr>
          <w:rFonts w:ascii="Times New Roman" w:hAnsi="Times New Roman" w:cs="Times New Roman"/>
          <w:color w:val="000000" w:themeColor="text1"/>
          <w:sz w:val="24"/>
        </w:rPr>
        <w:t>the function</w:t>
      </w:r>
      <w:r w:rsidR="00562AD1">
        <w:rPr>
          <w:rFonts w:ascii="Times New Roman" w:hAnsi="Times New Roman" w:cs="Times New Roman"/>
          <w:color w:val="000000" w:themeColor="text1"/>
          <w:sz w:val="24"/>
        </w:rPr>
        <w:t xml:space="preserve"> (top 10</w:t>
      </w:r>
      <w:r w:rsidR="001A7077">
        <w:rPr>
          <w:rFonts w:ascii="Times New Roman" w:hAnsi="Times New Roman" w:cs="Times New Roman"/>
          <w:color w:val="000000" w:themeColor="text1"/>
          <w:sz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of </w:t>
      </w:r>
      <w:r w:rsidRPr="008B4019">
        <w:rPr>
          <w:rFonts w:ascii="Times New Roman" w:hAnsi="Times New Roman" w:cs="Times New Roman"/>
          <w:color w:val="000000" w:themeColor="text1"/>
          <w:sz w:val="24"/>
        </w:rPr>
        <w:t xml:space="preserve">wood-inhabiting </w:t>
      </w:r>
      <w:r w:rsidRPr="007659BA">
        <w:rPr>
          <w:rFonts w:ascii="Times New Roman" w:hAnsi="Times New Roman" w:cs="Times New Roman"/>
          <w:color w:val="000000" w:themeColor="text1"/>
          <w:sz w:val="24"/>
        </w:rPr>
        <w:t xml:space="preserve">bacteria </w:t>
      </w:r>
      <w:r w:rsidR="004161D8">
        <w:rPr>
          <w:rFonts w:ascii="Times New Roman" w:hAnsi="Times New Roman" w:cs="Times New Roman"/>
          <w:color w:val="000000" w:themeColor="text1"/>
          <w:sz w:val="24"/>
        </w:rPr>
        <w:t>in different biochar treatments</w:t>
      </w:r>
    </w:p>
    <w:tbl>
      <w:tblPr>
        <w:tblW w:w="13958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665"/>
        <w:gridCol w:w="1267"/>
        <w:gridCol w:w="1334"/>
        <w:gridCol w:w="1334"/>
        <w:gridCol w:w="1158"/>
        <w:gridCol w:w="1241"/>
        <w:gridCol w:w="1148"/>
        <w:gridCol w:w="1241"/>
        <w:gridCol w:w="1241"/>
        <w:gridCol w:w="133"/>
        <w:gridCol w:w="1048"/>
        <w:gridCol w:w="1148"/>
      </w:tblGrid>
      <w:tr w:rsidR="00D64919" w:rsidRPr="0001649A" w14:paraId="75A4B736" w14:textId="77777777" w:rsidTr="00D729FF">
        <w:trPr>
          <w:trHeight w:val="193"/>
        </w:trPr>
        <w:tc>
          <w:tcPr>
            <w:tcW w:w="1665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C875783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Bacterial</w:t>
            </w:r>
          </w:p>
          <w:p w14:paraId="5F34FD1A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function</w:t>
            </w:r>
          </w:p>
        </w:tc>
        <w:tc>
          <w:tcPr>
            <w:tcW w:w="6334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EB759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Decomposition after one-year (%)</w:t>
            </w:r>
          </w:p>
        </w:tc>
        <w:tc>
          <w:tcPr>
            <w:tcW w:w="5959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C9033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Decomposition after two-year (%)</w:t>
            </w:r>
          </w:p>
        </w:tc>
      </w:tr>
      <w:tr w:rsidR="001C61B7" w:rsidRPr="0001649A" w14:paraId="64F01580" w14:textId="77777777" w:rsidTr="00D729FF">
        <w:trPr>
          <w:trHeight w:val="193"/>
        </w:trPr>
        <w:tc>
          <w:tcPr>
            <w:tcW w:w="1665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585C8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A2A8B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500 </w:t>
            </w: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℃</w:t>
            </w: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/ 0.5</w:t>
            </w:r>
            <w:r w:rsidRPr="0001649A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kg·m⁻²</w:t>
            </w:r>
          </w:p>
        </w:tc>
        <w:tc>
          <w:tcPr>
            <w:tcW w:w="13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EC4A6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500 ℃/ 1.0kg·m⁻²</w:t>
            </w:r>
          </w:p>
        </w:tc>
        <w:tc>
          <w:tcPr>
            <w:tcW w:w="13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CB1050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650 ℃/ 0.5kg·m⁻²</w:t>
            </w:r>
          </w:p>
        </w:tc>
        <w:tc>
          <w:tcPr>
            <w:tcW w:w="11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D9825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650 ℃/ 1.0kg·m⁻²</w:t>
            </w:r>
          </w:p>
        </w:tc>
        <w:tc>
          <w:tcPr>
            <w:tcW w:w="12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27712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14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EA6C9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500 ℃/ 0.5kg·m⁻²</w:t>
            </w:r>
          </w:p>
        </w:tc>
        <w:tc>
          <w:tcPr>
            <w:tcW w:w="12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13E2B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500 ℃/ 1.0kg·m⁻²</w:t>
            </w:r>
          </w:p>
        </w:tc>
        <w:tc>
          <w:tcPr>
            <w:tcW w:w="12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AC699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650 ℃/ 0.5kg·m⁻²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1A04B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650 ℃/ 1.0kg·m⁻²</w:t>
            </w:r>
          </w:p>
        </w:tc>
        <w:tc>
          <w:tcPr>
            <w:tcW w:w="114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F2660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</w:tr>
      <w:tr w:rsidR="001C61B7" w:rsidRPr="0001649A" w14:paraId="2080C6BA" w14:textId="77777777" w:rsidTr="00D729FF">
        <w:trPr>
          <w:trHeight w:val="193"/>
        </w:trPr>
        <w:tc>
          <w:tcPr>
            <w:tcW w:w="1665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975CD9A" w14:textId="77777777" w:rsidR="00160517" w:rsidRPr="0001649A" w:rsidRDefault="00160517" w:rsidP="00AD619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chemoheterotrophy</w:t>
            </w:r>
          </w:p>
        </w:tc>
        <w:tc>
          <w:tcPr>
            <w:tcW w:w="126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75D81AE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55.55±14.07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0944F044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55.30±10.52ab</w:t>
            </w:r>
          </w:p>
        </w:tc>
        <w:tc>
          <w:tcPr>
            <w:tcW w:w="133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4C22470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65.88±15.542a</w:t>
            </w:r>
          </w:p>
        </w:tc>
        <w:tc>
          <w:tcPr>
            <w:tcW w:w="115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6FCBE52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52.21±8.06b</w:t>
            </w:r>
          </w:p>
        </w:tc>
        <w:tc>
          <w:tcPr>
            <w:tcW w:w="124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791E1D43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54.02±3.63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3558C80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56.69±7.56a</w:t>
            </w:r>
          </w:p>
        </w:tc>
        <w:tc>
          <w:tcPr>
            <w:tcW w:w="124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3FBD96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59.78±13.12a</w:t>
            </w:r>
          </w:p>
        </w:tc>
        <w:tc>
          <w:tcPr>
            <w:tcW w:w="124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7FD00228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61.70±13.30a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9EFAC25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58.91±8.03a</w:t>
            </w:r>
          </w:p>
        </w:tc>
        <w:tc>
          <w:tcPr>
            <w:tcW w:w="114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2AABEBC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58.60±8.60a</w:t>
            </w:r>
          </w:p>
        </w:tc>
      </w:tr>
      <w:tr w:rsidR="001C61B7" w:rsidRPr="0001649A" w14:paraId="200BDBD7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07547F1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ureolysis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F9CBE65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10.99±3.20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4B40FA23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8.01±1.08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16C8FB91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8.53±1.54a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37679DE7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13.20±3.09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D21718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15.68±5.88a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270DDE67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17.19±5.84a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A19E763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13.38±5.78a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ECEB63B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12.22±5.84a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14:paraId="4B31B32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15.07±8.16a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4CB39299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17.47±3.90a</w:t>
            </w:r>
          </w:p>
        </w:tc>
      </w:tr>
      <w:tr w:rsidR="001C61B7" w:rsidRPr="0001649A" w14:paraId="1A231588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01FD7BEF" w14:textId="77777777" w:rsidR="00160517" w:rsidRPr="0001649A" w:rsidRDefault="00D64919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Intracellular 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parasites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74883578" w14:textId="77777777" w:rsidR="00160517" w:rsidRPr="0001649A" w:rsidRDefault="00D64919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7.82±4.08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28783EE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10.34±5.42a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2811C32A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6.09±2.73a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4C78F248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10.11±3.23b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6F38DB2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8.68±1.96ab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588FC1D3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7.94±4.36a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E0BA587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7.28±5.27a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FD9F8C5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6.24±4.02a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14:paraId="28297768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6.70±4.10a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59D6A274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7.85±6.52a</w:t>
            </w:r>
          </w:p>
        </w:tc>
      </w:tr>
      <w:tr w:rsidR="001C61B7" w:rsidRPr="0001649A" w14:paraId="74AE08A7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4EFDD0A1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methylotrophy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7A39A29A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5.41±3.88a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101FE04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6.08±2.25a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31EC318E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4.22±2.58a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4D35D0AE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4.41±2.34b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493709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3.04±1.97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475402D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2.47±1.38a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CFEAB3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3.54±1.44a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0FBD332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3.24±1.06a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14:paraId="67E1FA35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2.82±1.41a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6348A34F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1.79±0.82a</w:t>
            </w:r>
          </w:p>
        </w:tc>
      </w:tr>
      <w:tr w:rsidR="001C61B7" w:rsidRPr="0001649A" w14:paraId="5CA34B15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538EF1A4" w14:textId="77777777" w:rsidR="00160517" w:rsidRPr="0001649A" w:rsidRDefault="00D64919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Hydrocarbon 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degradation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2DD90DE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5.21±3.97a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7AF70AE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5.69±2.37a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726AB575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3.99±1.64a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02C02C7D" w14:textId="77777777" w:rsidR="00160517" w:rsidRPr="0001649A" w:rsidRDefault="00B477FD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4.29±2.30b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17768F1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2.99±0.97a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7D019B80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2.39±1.39a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41B765F3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3.21±2.37a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33CEFD3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3.03±1.89a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14:paraId="26D4C39B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2.66±1.40a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4B60D39F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1.68±0.73a</w:t>
            </w:r>
          </w:p>
        </w:tc>
      </w:tr>
      <w:tr w:rsidR="001C61B7" w:rsidRPr="0001649A" w14:paraId="57A03435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7F845A0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methanotrophy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137F23A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5.21±3.97a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0F886902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5.69±2.37a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7F313E4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3.99±1.64a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1F30023E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4.29±2.30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FD2B827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2.99±0.97a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21EF696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2.39±1.39a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8ABD8A7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3.21±2.37a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73A37401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3.03±1.89a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14:paraId="60A6359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2.66±1.40a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636292A2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1.68±0.73a</w:t>
            </w:r>
          </w:p>
        </w:tc>
      </w:tr>
      <w:tr w:rsidR="00DB0EA8" w:rsidRPr="0001649A" w14:paraId="0D206858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37FFA98D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phototrophy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661846F5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1.90±0.60a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4C6722CF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1.61±1.18a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2BAF3811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1.64±1.13a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7C06A7FC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2.60±1.18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6675726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2.90±1.13a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65871628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2.57±1.33a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A69F612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2.28±1.27a</w:t>
            </w:r>
          </w:p>
        </w:tc>
        <w:tc>
          <w:tcPr>
            <w:tcW w:w="1374" w:type="dxa"/>
            <w:gridSpan w:val="2"/>
            <w:shd w:val="clear" w:color="auto" w:fill="auto"/>
            <w:noWrap/>
            <w:vAlign w:val="bottom"/>
            <w:hideMark/>
          </w:tcPr>
          <w:p w14:paraId="1E11B57B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2.78±1.40a</w:t>
            </w:r>
          </w:p>
        </w:tc>
        <w:tc>
          <w:tcPr>
            <w:tcW w:w="1048" w:type="dxa"/>
            <w:shd w:val="clear" w:color="auto" w:fill="auto"/>
            <w:noWrap/>
            <w:vAlign w:val="bottom"/>
            <w:hideMark/>
          </w:tcPr>
          <w:p w14:paraId="286BF837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2.93±1.11a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511E293A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3.06±0.92a</w:t>
            </w:r>
          </w:p>
        </w:tc>
      </w:tr>
      <w:tr w:rsidR="00DB0EA8" w:rsidRPr="0001649A" w14:paraId="61DF3A87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2F4FBC61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cyanobacteria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20FAA8DC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1.86±0.8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4B2CCEAC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1.59±0.9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110172A8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1.63±1.14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7F984628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2.57±1.15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0FC87667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  <w:r w:rsidR="009938A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.89±1.12</w:t>
            </w: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="00B477FD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1873094A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2.56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±1.33a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10381462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2.27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±1.27a</w:t>
            </w:r>
          </w:p>
        </w:tc>
        <w:tc>
          <w:tcPr>
            <w:tcW w:w="1374" w:type="dxa"/>
            <w:gridSpan w:val="2"/>
            <w:shd w:val="clear" w:color="auto" w:fill="auto"/>
            <w:noWrap/>
            <w:vAlign w:val="bottom"/>
            <w:hideMark/>
          </w:tcPr>
          <w:p w14:paraId="5272A56E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2.78±1.40a</w:t>
            </w:r>
          </w:p>
        </w:tc>
        <w:tc>
          <w:tcPr>
            <w:tcW w:w="1048" w:type="dxa"/>
            <w:shd w:val="clear" w:color="auto" w:fill="auto"/>
            <w:noWrap/>
            <w:vAlign w:val="bottom"/>
            <w:hideMark/>
          </w:tcPr>
          <w:p w14:paraId="13413EC9" w14:textId="77777777" w:rsidR="0016051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2.92</w:t>
            </w:r>
            <w:r w:rsidR="0016051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±1.11a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491265FB" w14:textId="77777777" w:rsidR="00160517" w:rsidRPr="0001649A" w:rsidRDefault="0016051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3.06±0.92a</w:t>
            </w:r>
          </w:p>
        </w:tc>
      </w:tr>
      <w:tr w:rsidR="001C61B7" w:rsidRPr="0001649A" w14:paraId="213C19E0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4BD53FE8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photoautotrophy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F019294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1.86±0.80ab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0A6115CE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1.59±0.98ab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498E31BD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1.63±1.14a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6F16F873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2.57±1.15b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5F4636FB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2.89±1.12ab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23B827E8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2.56±1.33a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6ADFB842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2.27±1.27a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14:paraId="23ACB909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2.78±1.40a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14:paraId="344347E4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2.92±1.11a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1429C375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3.06±0.92a</w:t>
            </w:r>
          </w:p>
        </w:tc>
      </w:tr>
      <w:tr w:rsidR="001C61B7" w:rsidRPr="0001649A" w14:paraId="399A1DC3" w14:textId="77777777" w:rsidTr="00D729FF">
        <w:trPr>
          <w:trHeight w:val="193"/>
        </w:trPr>
        <w:tc>
          <w:tcPr>
            <w:tcW w:w="1665" w:type="dxa"/>
            <w:shd w:val="clear" w:color="auto" w:fill="auto"/>
            <w:noWrap/>
            <w:vAlign w:val="bottom"/>
          </w:tcPr>
          <w:p w14:paraId="19B96CF6" w14:textId="77777777" w:rsidR="009938A7" w:rsidRPr="0001649A" w:rsidRDefault="00D64919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Nitrate </w:t>
            </w:r>
            <w:r w:rsidR="009938A7"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reduction</w:t>
            </w:r>
          </w:p>
        </w:tc>
        <w:tc>
          <w:tcPr>
            <w:tcW w:w="1267" w:type="dxa"/>
            <w:shd w:val="clear" w:color="auto" w:fill="auto"/>
            <w:noWrap/>
            <w:vAlign w:val="bottom"/>
          </w:tcPr>
          <w:p w14:paraId="7995D0E3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0.55±0.29ab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14:paraId="037B8529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0.79±0.62ab</w:t>
            </w:r>
          </w:p>
        </w:tc>
        <w:tc>
          <w:tcPr>
            <w:tcW w:w="1334" w:type="dxa"/>
            <w:shd w:val="clear" w:color="auto" w:fill="auto"/>
            <w:noWrap/>
            <w:vAlign w:val="bottom"/>
          </w:tcPr>
          <w:p w14:paraId="34B03090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0.36±0.21a</w:t>
            </w:r>
          </w:p>
        </w:tc>
        <w:tc>
          <w:tcPr>
            <w:tcW w:w="1158" w:type="dxa"/>
            <w:shd w:val="clear" w:color="auto" w:fill="auto"/>
            <w:noWrap/>
            <w:vAlign w:val="bottom"/>
          </w:tcPr>
          <w:p w14:paraId="6643E6C4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0.86±0.42b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14:paraId="55F8E0F7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0.58±0.29ab</w:t>
            </w:r>
          </w:p>
        </w:tc>
        <w:tc>
          <w:tcPr>
            <w:tcW w:w="1148" w:type="dxa"/>
            <w:shd w:val="clear" w:color="auto" w:fill="auto"/>
            <w:noWrap/>
            <w:vAlign w:val="bottom"/>
          </w:tcPr>
          <w:p w14:paraId="47DB55EC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0.40±0.19a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14:paraId="447C11AE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0.27±0.16a</w:t>
            </w:r>
          </w:p>
        </w:tc>
        <w:tc>
          <w:tcPr>
            <w:tcW w:w="1241" w:type="dxa"/>
            <w:shd w:val="clear" w:color="auto" w:fill="auto"/>
            <w:noWrap/>
            <w:vAlign w:val="bottom"/>
          </w:tcPr>
          <w:p w14:paraId="66BF1CF8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0.32±0.14a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</w:tcPr>
          <w:p w14:paraId="4CC7515A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0.37±0.15a</w:t>
            </w:r>
          </w:p>
        </w:tc>
        <w:tc>
          <w:tcPr>
            <w:tcW w:w="1148" w:type="dxa"/>
            <w:shd w:val="clear" w:color="auto" w:fill="auto"/>
            <w:noWrap/>
            <w:vAlign w:val="bottom"/>
          </w:tcPr>
          <w:p w14:paraId="1588BBD2" w14:textId="77777777" w:rsidR="009938A7" w:rsidRPr="0001649A" w:rsidRDefault="009938A7" w:rsidP="00AD619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649A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0.32±0.14a</w:t>
            </w:r>
          </w:p>
        </w:tc>
      </w:tr>
    </w:tbl>
    <w:p w14:paraId="68749DB3" w14:textId="3FA490DB" w:rsidR="00DB0EA8" w:rsidRDefault="00160517" w:rsidP="00A03A69">
      <w:pPr>
        <w:rPr>
          <w:rFonts w:ascii="Times New Roman" w:hAnsi="Times New Roman" w:cs="Times New Roman"/>
          <w:bCs/>
          <w:color w:val="000000" w:themeColor="text1"/>
        </w:rPr>
      </w:pPr>
      <w:r w:rsidRPr="007659BA">
        <w:rPr>
          <w:rFonts w:ascii="Times New Roman" w:hAnsi="Times New Roman" w:cs="Times New Roman"/>
          <w:color w:val="000000" w:themeColor="text1"/>
        </w:rPr>
        <w:t xml:space="preserve">The values are shown as means ± standard deviation (n = 9). </w:t>
      </w:r>
      <w:r w:rsidRPr="000436D5">
        <w:rPr>
          <w:rFonts w:ascii="Times New Roman" w:hAnsi="Times New Roman" w:cs="Times New Roman"/>
          <w:color w:val="000000" w:themeColor="text1"/>
        </w:rPr>
        <w:t xml:space="preserve">Lowercase letters were used to indicate the significant difference (P &lt; 0.05) among the five treatments within the same year after </w:t>
      </w:r>
      <w:r w:rsidR="00615781">
        <w:rPr>
          <w:rFonts w:ascii="Times New Roman" w:hAnsi="Times New Roman" w:cs="Times New Roman"/>
          <w:color w:val="000000" w:themeColor="text1"/>
        </w:rPr>
        <w:t>wood decompositio</w:t>
      </w:r>
      <w:r w:rsidR="00615781">
        <w:rPr>
          <w:rFonts w:ascii="Times New Roman" w:hAnsi="Times New Roman" w:cs="Times New Roman" w:hint="eastAsia"/>
          <w:color w:val="000000" w:themeColor="text1"/>
        </w:rPr>
        <w:t>n</w:t>
      </w:r>
      <w:r w:rsidR="00425899" w:rsidRPr="00425899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25899">
        <w:rPr>
          <w:rFonts w:ascii="Times New Roman" w:hAnsi="Times New Roman" w:cs="Times New Roman"/>
          <w:bCs/>
          <w:color w:val="000000" w:themeColor="text1"/>
        </w:rPr>
        <w:t xml:space="preserve">under </w:t>
      </w:r>
      <w:r w:rsidR="00425899" w:rsidRPr="00425899">
        <w:rPr>
          <w:rFonts w:ascii="Times New Roman" w:hAnsi="Times New Roman" w:cs="Times New Roman"/>
          <w:bCs/>
          <w:color w:val="000000" w:themeColor="text1"/>
        </w:rPr>
        <w:t>Centered Log-Ratio (CLR) transformation converted value</w:t>
      </w:r>
      <w:r w:rsidR="00425899">
        <w:rPr>
          <w:rFonts w:ascii="Times New Roman" w:hAnsi="Times New Roman" w:cs="Times New Roman"/>
          <w:bCs/>
          <w:color w:val="000000" w:themeColor="text1"/>
        </w:rPr>
        <w:t>.</w:t>
      </w:r>
    </w:p>
    <w:p w14:paraId="2755FCC0" w14:textId="28CE0767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02FEAFFF" w14:textId="7FB2783D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7CBBBB9D" w14:textId="491965C1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6E61705B" w14:textId="2B204BB2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1104B03A" w14:textId="7BE95C43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42856336" w14:textId="123BE59D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1EE46718" w14:textId="3B53B9E4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160F462F" w14:textId="63043132" w:rsidR="0001649A" w:rsidRDefault="0001649A" w:rsidP="00A03A69">
      <w:pPr>
        <w:rPr>
          <w:rFonts w:ascii="Times New Roman" w:hAnsi="Times New Roman" w:cs="Times New Roman"/>
          <w:bCs/>
          <w:color w:val="000000" w:themeColor="text1"/>
        </w:rPr>
      </w:pPr>
    </w:p>
    <w:p w14:paraId="32E026E1" w14:textId="77777777" w:rsidR="0001649A" w:rsidRPr="00984598" w:rsidRDefault="0001649A" w:rsidP="00A03A69">
      <w:pPr>
        <w:rPr>
          <w:rFonts w:ascii="Times New Roman" w:hAnsi="Times New Roman" w:cs="Times New Roman"/>
          <w:color w:val="000000" w:themeColor="text1"/>
        </w:rPr>
      </w:pPr>
    </w:p>
    <w:p w14:paraId="5CD2D064" w14:textId="77777777" w:rsidR="00160517" w:rsidRPr="000C476B" w:rsidRDefault="001207FF" w:rsidP="00A03A69">
      <w:pPr>
        <w:rPr>
          <w:rFonts w:ascii="Times New Roman" w:hAnsi="Times New Roman" w:cs="Times New Roman"/>
          <w:color w:val="000000" w:themeColor="text1"/>
          <w:sz w:val="24"/>
        </w:rPr>
      </w:pPr>
      <w:r w:rsidRPr="001207FF">
        <w:rPr>
          <w:rFonts w:ascii="Times New Roman" w:hAnsi="Times New Roman" w:cs="Times New Roman" w:hint="eastAsia"/>
          <w:b/>
          <w:color w:val="000000" w:themeColor="text1"/>
          <w:sz w:val="24"/>
        </w:rPr>
        <w:lastRenderedPageBreak/>
        <w:t>T</w:t>
      </w:r>
      <w:r w:rsidR="00B322B4">
        <w:rPr>
          <w:rFonts w:ascii="Times New Roman" w:hAnsi="Times New Roman" w:cs="Times New Roman"/>
          <w:b/>
          <w:color w:val="000000" w:themeColor="text1"/>
          <w:sz w:val="24"/>
        </w:rPr>
        <w:t>able S7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0C476B">
        <w:rPr>
          <w:rFonts w:ascii="Times New Roman" w:hAnsi="Times New Roman" w:cs="Times New Roman"/>
          <w:color w:val="000000" w:themeColor="text1"/>
          <w:sz w:val="24"/>
        </w:rPr>
        <w:t>Correlation between relative abundance</w:t>
      </w:r>
      <w:r w:rsidR="00605212">
        <w:rPr>
          <w:rFonts w:ascii="Times New Roman" w:hAnsi="Times New Roman" w:cs="Times New Roman"/>
          <w:color w:val="000000" w:themeColor="text1"/>
          <w:sz w:val="24"/>
        </w:rPr>
        <w:t xml:space="preserve"> (%)</w:t>
      </w:r>
      <w:r w:rsidRPr="000C476B">
        <w:rPr>
          <w:rFonts w:ascii="Times New Roman" w:hAnsi="Times New Roman" w:cs="Times New Roman"/>
          <w:color w:val="000000" w:themeColor="text1"/>
          <w:sz w:val="24"/>
        </w:rPr>
        <w:t xml:space="preserve"> of Acidobacteria</w:t>
      </w:r>
      <w:r w:rsidR="00B322B4">
        <w:rPr>
          <w:rFonts w:ascii="Times New Roman" w:hAnsi="Times New Roman" w:cs="Times New Roman"/>
          <w:color w:val="000000" w:themeColor="text1"/>
          <w:sz w:val="24"/>
        </w:rPr>
        <w:t>,</w:t>
      </w:r>
      <w:r w:rsidR="00B322B4" w:rsidRPr="00B322B4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322B4" w:rsidRPr="000C476B">
        <w:rPr>
          <w:rFonts w:ascii="Times New Roman" w:hAnsi="Times New Roman" w:cs="Times New Roman"/>
          <w:color w:val="000000" w:themeColor="text1"/>
          <w:sz w:val="24"/>
        </w:rPr>
        <w:t>Actinobacteria</w:t>
      </w:r>
      <w:r w:rsidR="00B322B4">
        <w:rPr>
          <w:rFonts w:ascii="Times New Roman" w:hAnsi="Times New Roman" w:cs="Times New Roman"/>
          <w:color w:val="000000" w:themeColor="text1"/>
          <w:sz w:val="24"/>
        </w:rPr>
        <w:t>,</w:t>
      </w:r>
      <w:r w:rsidRPr="000C476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322B4" w:rsidRPr="00C5001E">
        <w:rPr>
          <w:rFonts w:ascii="Times New Roman" w:hAnsi="Times New Roman" w:cs="Times New Roman"/>
          <w:i/>
          <w:color w:val="000000" w:themeColor="text1"/>
          <w:sz w:val="24"/>
        </w:rPr>
        <w:t xml:space="preserve">Singulisphaera </w:t>
      </w:r>
      <w:r w:rsidR="00B322B4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B322B4" w:rsidRPr="00C5001E">
        <w:rPr>
          <w:rFonts w:ascii="Times New Roman" w:hAnsi="Times New Roman" w:cs="Times New Roman"/>
          <w:i/>
          <w:color w:val="000000" w:themeColor="text1"/>
          <w:sz w:val="24"/>
        </w:rPr>
        <w:t>Burkholderia</w:t>
      </w:r>
      <w:r w:rsidR="00B322B4" w:rsidRPr="000C476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322B4">
        <w:rPr>
          <w:rFonts w:ascii="Times New Roman" w:hAnsi="Times New Roman" w:cs="Times New Roman"/>
          <w:color w:val="000000" w:themeColor="text1"/>
          <w:sz w:val="24"/>
        </w:rPr>
        <w:t>a</w:t>
      </w:r>
      <w:r w:rsidRPr="000C476B">
        <w:rPr>
          <w:rFonts w:ascii="Times New Roman" w:hAnsi="Times New Roman" w:cs="Times New Roman"/>
          <w:color w:val="000000" w:themeColor="text1"/>
          <w:sz w:val="24"/>
        </w:rPr>
        <w:t>nd wood degradation rate, soil physical and chemical properties and some functions during wood degradation und</w:t>
      </w:r>
      <w:r w:rsidR="004161D8">
        <w:rPr>
          <w:rFonts w:ascii="Times New Roman" w:hAnsi="Times New Roman" w:cs="Times New Roman"/>
          <w:color w:val="000000" w:themeColor="text1"/>
          <w:sz w:val="24"/>
        </w:rPr>
        <w:t>er different biochar treatments</w:t>
      </w:r>
    </w:p>
    <w:tbl>
      <w:tblPr>
        <w:tblW w:w="13750" w:type="dxa"/>
        <w:tblInd w:w="284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850"/>
        <w:gridCol w:w="851"/>
        <w:gridCol w:w="992"/>
        <w:gridCol w:w="851"/>
        <w:gridCol w:w="1134"/>
        <w:gridCol w:w="1275"/>
        <w:gridCol w:w="993"/>
        <w:gridCol w:w="992"/>
        <w:gridCol w:w="1276"/>
        <w:gridCol w:w="1134"/>
      </w:tblGrid>
      <w:tr w:rsidR="00655D3C" w:rsidRPr="00A0696B" w14:paraId="445F63FE" w14:textId="77777777" w:rsidTr="00A91C0D">
        <w:trPr>
          <w:trHeight w:val="247"/>
        </w:trPr>
        <w:tc>
          <w:tcPr>
            <w:tcW w:w="2268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1698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B8AAB7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treatment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120B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Wood mass loss rate(%</w:t>
            </w: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0EB9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Soil organic matter (g/kg)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9E06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Soil water content (%)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2E19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Soil pH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5B96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Soil total nitrogen(g/kg)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A63979" w14:textId="77777777" w:rsidR="00655D3C" w:rsidRPr="00A0696B" w:rsidRDefault="00655D3C" w:rsidP="00655D3C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chemoheterotrophy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F7B25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ureolysis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82B11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methylotrophy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CFA8C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cellulolysis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89A3D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Aromatic compound </w:t>
            </w: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degradation</w:t>
            </w:r>
          </w:p>
        </w:tc>
      </w:tr>
      <w:tr w:rsidR="00655D3C" w:rsidRPr="00A0696B" w14:paraId="5F0B448C" w14:textId="77777777" w:rsidTr="00A91C0D">
        <w:trPr>
          <w:trHeight w:val="256"/>
        </w:trPr>
        <w:tc>
          <w:tcPr>
            <w:tcW w:w="2268" w:type="dxa"/>
            <w:gridSpan w:val="2"/>
            <w:vMerge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A8BEEE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8CF6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9D18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7EE7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48E4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BFA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EB07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A5E1A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CDFA7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0E6F4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D1200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C5E5B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</w:t>
            </w:r>
          </w:p>
        </w:tc>
      </w:tr>
      <w:tr w:rsidR="00655D3C" w:rsidRPr="00A0696B" w14:paraId="0B144035" w14:textId="77777777" w:rsidTr="00A91C0D">
        <w:trPr>
          <w:trHeight w:val="477"/>
        </w:trPr>
        <w:tc>
          <w:tcPr>
            <w:tcW w:w="1134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51943D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C476B">
              <w:rPr>
                <w:rFonts w:ascii="Times New Roman" w:hAnsi="Times New Roman" w:cs="Times New Roman"/>
                <w:color w:val="000000" w:themeColor="text1"/>
                <w:sz w:val="24"/>
              </w:rPr>
              <w:t>Acidobacteria</w:t>
            </w:r>
          </w:p>
          <w:p w14:paraId="2AB0B8C9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bottom w:val="nil"/>
            </w:tcBorders>
          </w:tcPr>
          <w:p w14:paraId="58ADBB94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1C01FE53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13867CAA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29693650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1-year after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4455698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DA74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-0.948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601D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-0.979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25D4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-0.998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D03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0.934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D191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-0.434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02D80B5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-0.828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3537610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-0.122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2892CBE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-0.515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22A64E5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-0.520 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6118AF9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-0.520 </w:t>
            </w:r>
          </w:p>
        </w:tc>
      </w:tr>
      <w:tr w:rsidR="00655D3C" w:rsidRPr="00A0696B" w14:paraId="4017AECA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2EFEA0D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68F2C26C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41990E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DA09A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B1039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E2987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00998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</w:t>
            </w: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0F7B2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0.805</w:t>
            </w:r>
          </w:p>
        </w:tc>
        <w:tc>
          <w:tcPr>
            <w:tcW w:w="1275" w:type="dxa"/>
            <w:vAlign w:val="center"/>
          </w:tcPr>
          <w:p w14:paraId="29F48B9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-0.994</w:t>
            </w:r>
          </w:p>
        </w:tc>
        <w:tc>
          <w:tcPr>
            <w:tcW w:w="993" w:type="dxa"/>
            <w:vAlign w:val="center"/>
          </w:tcPr>
          <w:p w14:paraId="259B11F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0.526</w:t>
            </w:r>
          </w:p>
        </w:tc>
        <w:tc>
          <w:tcPr>
            <w:tcW w:w="992" w:type="dxa"/>
            <w:vAlign w:val="center"/>
          </w:tcPr>
          <w:p w14:paraId="490C235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0.237</w:t>
            </w:r>
          </w:p>
        </w:tc>
        <w:tc>
          <w:tcPr>
            <w:tcW w:w="1276" w:type="dxa"/>
            <w:vAlign w:val="center"/>
          </w:tcPr>
          <w:p w14:paraId="71B4A3C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-0.625 </w:t>
            </w:r>
          </w:p>
        </w:tc>
        <w:tc>
          <w:tcPr>
            <w:tcW w:w="1134" w:type="dxa"/>
            <w:vAlign w:val="center"/>
          </w:tcPr>
          <w:p w14:paraId="39FD28E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-0.625 </w:t>
            </w:r>
          </w:p>
        </w:tc>
      </w:tr>
      <w:tr w:rsidR="00655D3C" w:rsidRPr="00A0696B" w14:paraId="39260297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6799590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00F9D6CA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BB1A40E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650/0.5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EF680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77C48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BC471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0100F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8F175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0.299</w:t>
            </w:r>
          </w:p>
        </w:tc>
        <w:tc>
          <w:tcPr>
            <w:tcW w:w="1275" w:type="dxa"/>
            <w:vAlign w:val="center"/>
          </w:tcPr>
          <w:p w14:paraId="0F7F380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-0.124</w:t>
            </w:r>
          </w:p>
        </w:tc>
        <w:tc>
          <w:tcPr>
            <w:tcW w:w="993" w:type="dxa"/>
            <w:vAlign w:val="center"/>
          </w:tcPr>
          <w:p w14:paraId="1E94383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0.469</w:t>
            </w:r>
          </w:p>
        </w:tc>
        <w:tc>
          <w:tcPr>
            <w:tcW w:w="992" w:type="dxa"/>
            <w:vAlign w:val="center"/>
          </w:tcPr>
          <w:p w14:paraId="373D2BC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-0.425</w:t>
            </w:r>
          </w:p>
        </w:tc>
        <w:tc>
          <w:tcPr>
            <w:tcW w:w="1276" w:type="dxa"/>
            <w:vAlign w:val="center"/>
          </w:tcPr>
          <w:p w14:paraId="40C5926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-0.039 </w:t>
            </w:r>
          </w:p>
        </w:tc>
        <w:tc>
          <w:tcPr>
            <w:tcW w:w="1134" w:type="dxa"/>
            <w:vAlign w:val="center"/>
          </w:tcPr>
          <w:p w14:paraId="768DCE0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-0.039 </w:t>
            </w:r>
          </w:p>
        </w:tc>
      </w:tr>
      <w:tr w:rsidR="00655D3C" w:rsidRPr="00A0696B" w14:paraId="01F045A7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23E3419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2761635F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E2E078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6E2E87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-0.942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9FCAF5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0.916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DE05AF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-0.237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30EFAA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-0.030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0B24CE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0.640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433D264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0.163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1BF1CB3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0.993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260D753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-0.173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D55907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-0.908 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6944A3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-0.908 </w:t>
            </w:r>
          </w:p>
        </w:tc>
      </w:tr>
      <w:tr w:rsidR="00655D3C" w:rsidRPr="00A0696B" w14:paraId="2FD8CDE7" w14:textId="77777777" w:rsidTr="00A91C0D">
        <w:trPr>
          <w:trHeight w:val="98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79ACBC14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72B8561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4CC50E8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89AF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-0.783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CCE0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0.735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9423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0.165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DA65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0.988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4706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-0.994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09996D8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0.184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5E0C61E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-0.997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1C15F20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-0.536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10F1E49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-0.991 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2ADB084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-0.991 </w:t>
            </w:r>
          </w:p>
        </w:tc>
      </w:tr>
      <w:tr w:rsidR="00655D3C" w:rsidRPr="00A0696B" w14:paraId="5A2FEB58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B5FEF69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14:paraId="1A70567B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62B25D29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6FACDBBD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5576C67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2-year after</w:t>
            </w:r>
          </w:p>
          <w:p w14:paraId="48A79C5D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61268848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470C9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0.582</w:t>
            </w:r>
          </w:p>
        </w:tc>
        <w:tc>
          <w:tcPr>
            <w:tcW w:w="85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6BB064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-0.558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EC8A3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0.101</w:t>
            </w:r>
          </w:p>
        </w:tc>
        <w:tc>
          <w:tcPr>
            <w:tcW w:w="85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07F313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0.997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A8F6DD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-0.934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  <w:vAlign w:val="center"/>
          </w:tcPr>
          <w:p w14:paraId="3B756B5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0.992</w:t>
            </w:r>
          </w:p>
        </w:tc>
        <w:tc>
          <w:tcPr>
            <w:tcW w:w="993" w:type="dxa"/>
            <w:tcBorders>
              <w:top w:val="single" w:sz="8" w:space="0" w:color="auto"/>
              <w:bottom w:val="nil"/>
            </w:tcBorders>
            <w:vAlign w:val="center"/>
          </w:tcPr>
          <w:p w14:paraId="22A3656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0.128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vAlign w:val="center"/>
          </w:tcPr>
          <w:p w14:paraId="717541B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-0.912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vAlign w:val="center"/>
          </w:tcPr>
          <w:p w14:paraId="3A66A62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-1.000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0F01FC1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-1.000</w:t>
            </w:r>
          </w:p>
        </w:tc>
      </w:tr>
      <w:tr w:rsidR="00655D3C" w:rsidRPr="00A0696B" w14:paraId="209FF7D1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6480A2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59A7B5BF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1F433A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6DA01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0.368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A4B00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-0.046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021CE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1B259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7D74E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-0.776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4FBCA5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4A8D68E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-0.866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DFF54B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760E92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DDA21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-0.999</w:t>
            </w:r>
          </w:p>
        </w:tc>
      </w:tr>
      <w:tr w:rsidR="00655D3C" w:rsidRPr="00A0696B" w14:paraId="47F8F622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33F2CDE4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04D169D1" w14:textId="77777777" w:rsidR="00655D3C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0D51D1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/0.5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C8DA1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0.867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64423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-0.390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4CC38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F59E1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0.621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BF550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-0.893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A2D40C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51C349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-0.890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61B6F1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5806E3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0.563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11E13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0.563 </w:t>
            </w:r>
          </w:p>
        </w:tc>
      </w:tr>
      <w:tr w:rsidR="00655D3C" w:rsidRPr="00A0696B" w14:paraId="181F9527" w14:textId="77777777" w:rsidTr="00A91C0D">
        <w:trPr>
          <w:trHeight w:val="477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35074E52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74545CB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375591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E73F7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0.575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7B757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-0.477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56A5B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-0.513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1FE93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0.047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43DD3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-0.533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08A842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0.897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CFDECE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476D82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0.653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E4F0F7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0.992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A11CE2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0.992 </w:t>
            </w:r>
          </w:p>
        </w:tc>
      </w:tr>
      <w:tr w:rsidR="00655D3C" w:rsidRPr="00A0696B" w14:paraId="6DD1DE7A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EA9B5F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8" w:space="0" w:color="auto"/>
            </w:tcBorders>
          </w:tcPr>
          <w:p w14:paraId="1FB5779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FB935D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45BF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0.551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8F62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-0.702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85E2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0.705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107A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-0.307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FC42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0.945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7A54B2E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0.943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1E60449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-0.644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6E34850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-0.711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6FDF9F5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0.824 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70F122D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0.824 </w:t>
            </w:r>
          </w:p>
        </w:tc>
      </w:tr>
      <w:tr w:rsidR="00655D3C" w:rsidRPr="00A0696B" w14:paraId="7ACB19DA" w14:textId="77777777" w:rsidTr="00A91C0D">
        <w:trPr>
          <w:trHeight w:val="256"/>
        </w:trPr>
        <w:tc>
          <w:tcPr>
            <w:tcW w:w="1134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50E8D4" w14:textId="77777777" w:rsidR="00655D3C" w:rsidRDefault="00655D3C" w:rsidP="00655D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6600E641" w14:textId="77777777" w:rsidR="00655D3C" w:rsidRDefault="00655D3C" w:rsidP="00655D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4B8E3244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C476B">
              <w:rPr>
                <w:rFonts w:ascii="Times New Roman" w:hAnsi="Times New Roman" w:cs="Times New Roman"/>
                <w:color w:val="000000" w:themeColor="text1"/>
                <w:sz w:val="24"/>
              </w:rPr>
              <w:t>Actinobacteria</w:t>
            </w:r>
          </w:p>
          <w:p w14:paraId="292B2EB3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78AB5441" w14:textId="77777777" w:rsidR="00655D3C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  <w:p w14:paraId="5FCC298A" w14:textId="77777777" w:rsidR="00655D3C" w:rsidRPr="00D330F7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1-year after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36626A9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F624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0.081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9B4E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-0.038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CDE0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-0.180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F690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-0.121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DC06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0.770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1E0B47D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-0.744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31CF2EA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</w:t>
            </w:r>
            <w:r>
              <w:rPr>
                <w:rFonts w:ascii="SimSun" w:eastAsia="SimSun" w:hAnsi="SimSun" w:cs="Times New Roman" w:hint="eastAsia"/>
                <w:color w:val="000000"/>
                <w:kern w:val="0"/>
                <w:sz w:val="22"/>
              </w:rPr>
              <w:t>.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934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743DEE6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-0.956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06EF933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0.955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2FEEE4C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0.704 </w:t>
            </w:r>
          </w:p>
        </w:tc>
      </w:tr>
      <w:tr w:rsidR="00655D3C" w:rsidRPr="00A0696B" w14:paraId="207CC4C7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CABBA8D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</w:tcPr>
          <w:p w14:paraId="4320A4E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62875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EFA7A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-0.556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001D6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74701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-0.392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FD691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B47FEE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0.812</w:t>
            </w:r>
          </w:p>
        </w:tc>
        <w:tc>
          <w:tcPr>
            <w:tcW w:w="1275" w:type="dxa"/>
            <w:vAlign w:val="center"/>
          </w:tcPr>
          <w:p w14:paraId="3C9C7D4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-0.995</w:t>
            </w:r>
          </w:p>
        </w:tc>
        <w:tc>
          <w:tcPr>
            <w:tcW w:w="993" w:type="dxa"/>
            <w:vAlign w:val="center"/>
          </w:tcPr>
          <w:p w14:paraId="5A7E6F3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0.536</w:t>
            </w:r>
          </w:p>
        </w:tc>
        <w:tc>
          <w:tcPr>
            <w:tcW w:w="992" w:type="dxa"/>
            <w:vAlign w:val="center"/>
          </w:tcPr>
          <w:p w14:paraId="3F7CB4A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0.225</w:t>
            </w:r>
          </w:p>
        </w:tc>
        <w:tc>
          <w:tcPr>
            <w:tcW w:w="1276" w:type="dxa"/>
            <w:vAlign w:val="center"/>
          </w:tcPr>
          <w:p w14:paraId="2E2BE65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-0.847</w:t>
            </w:r>
          </w:p>
        </w:tc>
        <w:tc>
          <w:tcPr>
            <w:tcW w:w="1134" w:type="dxa"/>
            <w:vAlign w:val="center"/>
          </w:tcPr>
          <w:p w14:paraId="6530E98D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-0.616 </w:t>
            </w:r>
          </w:p>
        </w:tc>
      </w:tr>
      <w:tr w:rsidR="00655D3C" w:rsidRPr="00A0696B" w14:paraId="36FD2978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95D81D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2890B7DD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EA5F58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650/0.5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58867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-0.834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2A5DDD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5FC5B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301268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3F0A5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0.466</w:t>
            </w:r>
          </w:p>
        </w:tc>
        <w:tc>
          <w:tcPr>
            <w:tcW w:w="1275" w:type="dxa"/>
            <w:vAlign w:val="center"/>
          </w:tcPr>
          <w:p w14:paraId="247C1D9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-0.617</w:t>
            </w:r>
          </w:p>
        </w:tc>
        <w:tc>
          <w:tcPr>
            <w:tcW w:w="993" w:type="dxa"/>
            <w:vAlign w:val="center"/>
          </w:tcPr>
          <w:p w14:paraId="48882B5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0.296</w:t>
            </w:r>
          </w:p>
        </w:tc>
        <w:tc>
          <w:tcPr>
            <w:tcW w:w="992" w:type="dxa"/>
            <w:vAlign w:val="center"/>
          </w:tcPr>
          <w:p w14:paraId="2AF347ED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0.942</w:t>
            </w:r>
          </w:p>
        </w:tc>
        <w:tc>
          <w:tcPr>
            <w:tcW w:w="1276" w:type="dxa"/>
            <w:vAlign w:val="center"/>
          </w:tcPr>
          <w:p w14:paraId="521B261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0.435</w:t>
            </w:r>
          </w:p>
        </w:tc>
        <w:tc>
          <w:tcPr>
            <w:tcW w:w="1134" w:type="dxa"/>
            <w:vAlign w:val="center"/>
          </w:tcPr>
          <w:p w14:paraId="769115C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-0.681 </w:t>
            </w:r>
          </w:p>
        </w:tc>
      </w:tr>
      <w:tr w:rsidR="00655D3C" w:rsidRPr="00A0696B" w14:paraId="6EC290B3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92CA0A9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301C327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4C996A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4A4D20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0.310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219C56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-0.377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1B629F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-0.978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47437F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.998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9935C0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-0.751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153EC1B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-0.982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239ACB1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-0.091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046E3F5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480F4D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-0.922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23D250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-0.443 </w:t>
            </w:r>
          </w:p>
        </w:tc>
      </w:tr>
      <w:tr w:rsidR="00655D3C" w:rsidRPr="00A0696B" w14:paraId="6C601F7A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9361957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6B76F14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D120B8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0130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-0.888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6D21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0.590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7122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-0.029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F37EE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0.938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18B4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-0.953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474969F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-0.010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667287D6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-0.994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52D2008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-0.689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5D6BD29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0.117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0C7B2C5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-0.998</w:t>
            </w:r>
          </w:p>
        </w:tc>
      </w:tr>
      <w:tr w:rsidR="00655D3C" w:rsidRPr="00A0696B" w14:paraId="66E72123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EA4756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  <w:vAlign w:val="center"/>
          </w:tcPr>
          <w:p w14:paraId="46396B8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2-year after</w:t>
            </w:r>
          </w:p>
          <w:p w14:paraId="23DE0157" w14:textId="77777777" w:rsidR="00655D3C" w:rsidRPr="00D330F7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16E6396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934F33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0.737</w:t>
            </w:r>
          </w:p>
        </w:tc>
        <w:tc>
          <w:tcPr>
            <w:tcW w:w="85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646EA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0.891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AF61AC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0.975</w:t>
            </w:r>
          </w:p>
        </w:tc>
        <w:tc>
          <w:tcPr>
            <w:tcW w:w="85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E6DB51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-0.195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C8C56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-0.242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  <w:vAlign w:val="center"/>
          </w:tcPr>
          <w:p w14:paraId="1E4A44C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993" w:type="dxa"/>
            <w:tcBorders>
              <w:top w:val="single" w:sz="8" w:space="0" w:color="auto"/>
              <w:bottom w:val="nil"/>
            </w:tcBorders>
            <w:vAlign w:val="center"/>
          </w:tcPr>
          <w:p w14:paraId="223E6FC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0.969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vAlign w:val="center"/>
          </w:tcPr>
          <w:p w14:paraId="5051D53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-0.297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vAlign w:val="center"/>
          </w:tcPr>
          <w:p w14:paraId="6E6D8F38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0.014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7C1C5B4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0.149 </w:t>
            </w:r>
          </w:p>
        </w:tc>
      </w:tr>
      <w:tr w:rsidR="00655D3C" w:rsidRPr="00A0696B" w14:paraId="5BF259BD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BEF3446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</w:tcPr>
          <w:p w14:paraId="32B5453C" w14:textId="77777777" w:rsidR="00655D3C" w:rsidRPr="00D330F7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F2DE68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F20A8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-0.657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89F71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0.376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D818D8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0.851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3E163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-0.963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E756E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BFEDA9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-0.997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B142BBE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FDEF8E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-0.968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7FFB0E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7315E1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0.926 </w:t>
            </w:r>
          </w:p>
        </w:tc>
      </w:tr>
      <w:tr w:rsidR="00655D3C" w:rsidRPr="00A0696B" w14:paraId="6DF1B86D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697DE6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190FE362" w14:textId="77777777" w:rsidR="00655D3C" w:rsidRPr="00D330F7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192DFC6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/0.5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9F791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F5FA4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-0.686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8EED6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0.964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36551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6A666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-0.680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AE79FE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2EF933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BEF03A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B6B649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-0.566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1FE258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0.816 </w:t>
            </w:r>
          </w:p>
        </w:tc>
      </w:tr>
      <w:tr w:rsidR="00655D3C" w:rsidRPr="00A0696B" w14:paraId="0A5827CA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3D2362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5D83551F" w14:textId="77777777" w:rsidR="00655D3C" w:rsidRPr="00D330F7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2655D1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B19C4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0.748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C5A7A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-0.819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BDE3F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-0.794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E0932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7A90D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012849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17610B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0.229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96B1CB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0.678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D3A283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0.720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B26CB76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-0.235 </w:t>
            </w:r>
          </w:p>
        </w:tc>
      </w:tr>
      <w:tr w:rsidR="00655D3C" w:rsidRPr="00A0696B" w14:paraId="264B5696" w14:textId="77777777" w:rsidTr="00A91C0D">
        <w:trPr>
          <w:trHeight w:val="256"/>
        </w:trPr>
        <w:tc>
          <w:tcPr>
            <w:tcW w:w="113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2FB338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29F4459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B1D93D6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D2925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-0.871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0575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0.760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2A75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0.659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A0061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-0.928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D724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0.261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1EA64DB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0.265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6CFF136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0.808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10977B2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-0.652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1E5C7E6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0.923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5D6928B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-0.623 </w:t>
            </w:r>
          </w:p>
        </w:tc>
      </w:tr>
      <w:tr w:rsidR="00655D3C" w:rsidRPr="00A0696B" w14:paraId="436C1ECD" w14:textId="77777777" w:rsidTr="00A91C0D">
        <w:trPr>
          <w:trHeight w:val="256"/>
        </w:trPr>
        <w:tc>
          <w:tcPr>
            <w:tcW w:w="113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3458020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5001E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>Singulisphaera</w:t>
            </w:r>
          </w:p>
          <w:p w14:paraId="0C5117F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1E11AF2F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1-year after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277A5DFD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48A6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-0.922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F576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-0.961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9FD0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-0.991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C451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0.905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2630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-0.366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72BD28A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-0.867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5DCD823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-0.049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300908B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-0.577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659F352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0.018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27C81F7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-0.456 </w:t>
            </w:r>
          </w:p>
        </w:tc>
      </w:tr>
      <w:tr w:rsidR="00655D3C" w:rsidRPr="00A0696B" w14:paraId="5E69017A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25E68101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6EFD7B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340F0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306CB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C64EC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CA683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-0.407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0CDA2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18D6C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0.802</w:t>
            </w:r>
          </w:p>
        </w:tc>
        <w:tc>
          <w:tcPr>
            <w:tcW w:w="1275" w:type="dxa"/>
            <w:vAlign w:val="center"/>
          </w:tcPr>
          <w:p w14:paraId="23F4E31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-0.994</w:t>
            </w:r>
          </w:p>
        </w:tc>
        <w:tc>
          <w:tcPr>
            <w:tcW w:w="993" w:type="dxa"/>
            <w:vAlign w:val="center"/>
          </w:tcPr>
          <w:p w14:paraId="04B7DB4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0.522</w:t>
            </w:r>
          </w:p>
        </w:tc>
        <w:tc>
          <w:tcPr>
            <w:tcW w:w="992" w:type="dxa"/>
            <w:vAlign w:val="center"/>
          </w:tcPr>
          <w:p w14:paraId="1C64971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0.241</w:t>
            </w:r>
          </w:p>
        </w:tc>
        <w:tc>
          <w:tcPr>
            <w:tcW w:w="1276" w:type="dxa"/>
            <w:vAlign w:val="center"/>
          </w:tcPr>
          <w:p w14:paraId="5A05858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-0.856</w:t>
            </w:r>
          </w:p>
        </w:tc>
        <w:tc>
          <w:tcPr>
            <w:tcW w:w="1134" w:type="dxa"/>
            <w:vAlign w:val="center"/>
          </w:tcPr>
          <w:p w14:paraId="20E0780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-0.629 </w:t>
            </w:r>
          </w:p>
        </w:tc>
      </w:tr>
      <w:tr w:rsidR="00655D3C" w:rsidRPr="00A0696B" w14:paraId="1827C428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7D6A7ED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79919A1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D101A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650/0.5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393E6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1BF45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79C8A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-0.389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12C1A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9BCC2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0.952</w:t>
            </w:r>
          </w:p>
        </w:tc>
        <w:tc>
          <w:tcPr>
            <w:tcW w:w="1275" w:type="dxa"/>
            <w:vAlign w:val="center"/>
          </w:tcPr>
          <w:p w14:paraId="20F2EB2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-0.883</w:t>
            </w:r>
          </w:p>
        </w:tc>
        <w:tc>
          <w:tcPr>
            <w:tcW w:w="993" w:type="dxa"/>
            <w:vAlign w:val="center"/>
          </w:tcPr>
          <w:p w14:paraId="2232FC0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0.992</w:t>
            </w:r>
          </w:p>
        </w:tc>
        <w:tc>
          <w:tcPr>
            <w:tcW w:w="992" w:type="dxa"/>
            <w:vAlign w:val="center"/>
          </w:tcPr>
          <w:p w14:paraId="18FA498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0.496</w:t>
            </w:r>
          </w:p>
        </w:tc>
        <w:tc>
          <w:tcPr>
            <w:tcW w:w="1276" w:type="dxa"/>
            <w:vAlign w:val="center"/>
          </w:tcPr>
          <w:p w14:paraId="54E32BA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-0.811</w:t>
            </w:r>
          </w:p>
        </w:tc>
        <w:tc>
          <w:tcPr>
            <w:tcW w:w="1134" w:type="dxa"/>
            <w:vAlign w:val="center"/>
          </w:tcPr>
          <w:p w14:paraId="2A0EE30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-0.840 </w:t>
            </w:r>
          </w:p>
        </w:tc>
      </w:tr>
      <w:tr w:rsidR="00655D3C" w:rsidRPr="00A0696B" w14:paraId="196EFEB1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489CF2BF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4819566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F14EFDC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1428C1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-0.918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05E90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0.887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ACACAF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-0.300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0D8B8B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5327E7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0.588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5D2BB55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0.098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70D79C7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0.983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1A9AA2B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-0.108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96097A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-0.470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49A6A75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-0.934 </w:t>
            </w:r>
          </w:p>
        </w:tc>
      </w:tr>
      <w:tr w:rsidR="00655D3C" w:rsidRPr="00A0696B" w14:paraId="3D608038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522D7B5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35E22E9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122639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2B68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0.879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10E6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-0.605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1F8C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0E99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-0.945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D4E4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0.959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6BB02EC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-0.010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60FFDC0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0.996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52A951C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0.675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44B26F6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-0.137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0C6943F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.999</w:t>
            </w:r>
          </w:p>
        </w:tc>
      </w:tr>
      <w:tr w:rsidR="00655D3C" w:rsidRPr="00A0696B" w14:paraId="04C6020C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3A23AE00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05D6FEA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2-year after</w:t>
            </w:r>
          </w:p>
          <w:p w14:paraId="23F53A65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11CDFEB9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6B1C45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0.970</w:t>
            </w:r>
          </w:p>
        </w:tc>
        <w:tc>
          <w:tcPr>
            <w:tcW w:w="85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CC716B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0.568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BFA97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0.963</w:t>
            </w:r>
          </w:p>
        </w:tc>
        <w:tc>
          <w:tcPr>
            <w:tcW w:w="85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D560D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0.296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7F223A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-0.674</w:t>
            </w:r>
          </w:p>
        </w:tc>
        <w:tc>
          <w:tcPr>
            <w:tcW w:w="1275" w:type="dxa"/>
            <w:tcBorders>
              <w:top w:val="single" w:sz="8" w:space="0" w:color="auto"/>
              <w:bottom w:val="nil"/>
            </w:tcBorders>
            <w:vAlign w:val="center"/>
          </w:tcPr>
          <w:p w14:paraId="4F4E930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0.480</w:t>
            </w:r>
          </w:p>
        </w:tc>
        <w:tc>
          <w:tcPr>
            <w:tcW w:w="993" w:type="dxa"/>
            <w:tcBorders>
              <w:top w:val="single" w:sz="8" w:space="0" w:color="auto"/>
              <w:bottom w:val="nil"/>
            </w:tcBorders>
            <w:vAlign w:val="center"/>
          </w:tcPr>
          <w:p w14:paraId="146AAFA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0.970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vAlign w:val="center"/>
          </w:tcPr>
          <w:p w14:paraId="5BE1AA8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-0.716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vAlign w:val="center"/>
          </w:tcPr>
          <w:p w14:paraId="7B56F4F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0.489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5200D3B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-0.340 </w:t>
            </w:r>
          </w:p>
        </w:tc>
      </w:tr>
      <w:tr w:rsidR="00655D3C" w:rsidRPr="00A0696B" w14:paraId="35D2D9A1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3B494A8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</w:tcPr>
          <w:p w14:paraId="05BD9B94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606318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A669F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3D3BB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0.779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27F04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0.489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38F0A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7577AE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0.987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C7D4AD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DAC106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CFD855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-0.968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4F189F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145978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0.627 </w:t>
            </w:r>
          </w:p>
        </w:tc>
      </w:tr>
      <w:tr w:rsidR="00655D3C" w:rsidRPr="00A0696B" w14:paraId="748DB008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74F3C92E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4779E5C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A716ECB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/0.5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B4379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C6620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0.862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AB277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-1.000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14FAC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-0.031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E5B79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0.448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4C16CD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-0.990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B78F1B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9DD8DC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-0.934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3953A7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F127B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-0.945 </w:t>
            </w:r>
          </w:p>
        </w:tc>
      </w:tr>
      <w:tr w:rsidR="00655D3C" w:rsidRPr="00A0696B" w14:paraId="58A0E6C5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7AA71C36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77F246D0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4939BDD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CF425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-0.496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30709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0.393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5B8C0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0.431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16924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F5683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0.610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CAB939D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D4AF07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EF8A808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-0.579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452EC5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C425AC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-1.000</w:t>
            </w:r>
          </w:p>
        </w:tc>
      </w:tr>
      <w:tr w:rsidR="00655D3C" w:rsidRPr="00A0696B" w14:paraId="0789A9AC" w14:textId="77777777" w:rsidTr="00A91C0D">
        <w:trPr>
          <w:trHeight w:val="256"/>
        </w:trPr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2FC1FE0A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5001E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>Burkholderia</w:t>
            </w:r>
          </w:p>
          <w:p w14:paraId="403BA3BE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8" w:space="0" w:color="auto"/>
            </w:tcBorders>
          </w:tcPr>
          <w:p w14:paraId="4B058F42" w14:textId="77777777" w:rsidR="00655D3C" w:rsidRPr="005C0DD9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F55ABA6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6BC8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-0.946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B238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0.866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E59B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0.510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3B3DF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-0.844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819F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0.080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26D8520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0.084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53CE91DB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0.902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36BE5FD1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-0.502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406EA5EC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0.838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6FE03622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-0.756 </w:t>
            </w:r>
          </w:p>
        </w:tc>
      </w:tr>
      <w:tr w:rsidR="00655D3C" w:rsidRPr="00A0696B" w14:paraId="2298A6E7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473ECD94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4F61730B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1-year after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6887436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1175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-0.376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A21EC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-0.263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4647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-0.123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E8A97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0.413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76B2A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-0.926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5E971FD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0.510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66AC94FA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-0.998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05DC24EC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0.824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69812D0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-1.000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1BA84CD7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-0.884 </w:t>
            </w:r>
          </w:p>
        </w:tc>
      </w:tr>
      <w:tr w:rsidR="00655D3C" w:rsidRPr="00A0696B" w14:paraId="44E61E52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5547BABE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BD3E829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7E3E4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279A9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6224D7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2C165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-0.441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62A17C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D9F89F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0.779</w:t>
            </w:r>
          </w:p>
        </w:tc>
        <w:tc>
          <w:tcPr>
            <w:tcW w:w="1275" w:type="dxa"/>
            <w:vAlign w:val="center"/>
          </w:tcPr>
          <w:p w14:paraId="6023DF39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-0.989</w:t>
            </w:r>
          </w:p>
        </w:tc>
        <w:tc>
          <w:tcPr>
            <w:tcW w:w="993" w:type="dxa"/>
            <w:vAlign w:val="center"/>
          </w:tcPr>
          <w:p w14:paraId="5B378A6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0.490</w:t>
            </w:r>
          </w:p>
        </w:tc>
        <w:tc>
          <w:tcPr>
            <w:tcW w:w="992" w:type="dxa"/>
            <w:vAlign w:val="center"/>
          </w:tcPr>
          <w:p w14:paraId="7CC4DB64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0.277</w:t>
            </w:r>
          </w:p>
        </w:tc>
        <w:tc>
          <w:tcPr>
            <w:tcW w:w="1276" w:type="dxa"/>
            <w:vAlign w:val="center"/>
          </w:tcPr>
          <w:p w14:paraId="27218CF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-0.875</w:t>
            </w:r>
          </w:p>
        </w:tc>
        <w:tc>
          <w:tcPr>
            <w:tcW w:w="1134" w:type="dxa"/>
            <w:vAlign w:val="center"/>
          </w:tcPr>
          <w:p w14:paraId="4D294FC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-0.657 </w:t>
            </w:r>
          </w:p>
        </w:tc>
      </w:tr>
      <w:tr w:rsidR="00655D3C" w:rsidRPr="00A0696B" w14:paraId="73F438A1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4B25FCE4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0B638D26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2AA7E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650/0.5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76F146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12ED68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2AACF6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3A2EB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1ED1B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-0.940</w:t>
            </w:r>
          </w:p>
        </w:tc>
        <w:tc>
          <w:tcPr>
            <w:tcW w:w="1275" w:type="dxa"/>
            <w:vAlign w:val="center"/>
          </w:tcPr>
          <w:p w14:paraId="735F113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0.986</w:t>
            </w:r>
          </w:p>
        </w:tc>
        <w:tc>
          <w:tcPr>
            <w:tcW w:w="993" w:type="dxa"/>
            <w:vAlign w:val="center"/>
          </w:tcPr>
          <w:p w14:paraId="21239737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-0.861</w:t>
            </w:r>
          </w:p>
        </w:tc>
        <w:tc>
          <w:tcPr>
            <w:tcW w:w="992" w:type="dxa"/>
            <w:vAlign w:val="center"/>
          </w:tcPr>
          <w:p w14:paraId="6D6CE0AF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-0.924</w:t>
            </w:r>
          </w:p>
        </w:tc>
        <w:tc>
          <w:tcPr>
            <w:tcW w:w="1276" w:type="dxa"/>
            <w:vAlign w:val="center"/>
          </w:tcPr>
          <w:p w14:paraId="04F4934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0.282</w:t>
            </w:r>
          </w:p>
        </w:tc>
        <w:tc>
          <w:tcPr>
            <w:tcW w:w="1134" w:type="dxa"/>
            <w:vAlign w:val="center"/>
          </w:tcPr>
          <w:p w14:paraId="35C22438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0.996 </w:t>
            </w:r>
          </w:p>
        </w:tc>
      </w:tr>
      <w:tr w:rsidR="00655D3C" w:rsidRPr="00A0696B" w14:paraId="3219D0BE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7B2D72D8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199BBA23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640995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746B90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0.114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F34298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-0.185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F2971D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-1.000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4000FB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0.967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1674FC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-0.604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736B26AE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-0.924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70B7C85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0.110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558C880B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0.920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B4BE5E4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-0.981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9BF11C6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-0.614 </w:t>
            </w:r>
          </w:p>
        </w:tc>
      </w:tr>
      <w:tr w:rsidR="00655D3C" w:rsidRPr="00A0696B" w14:paraId="40AAC20E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2369CD96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2D00AEB0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E3A5C73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95854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0.947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E8354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0.171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10E3F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0.739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C73D6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-0.404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4904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0.444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291F4B09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0.726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vAlign w:val="center"/>
          </w:tcPr>
          <w:p w14:paraId="308E52F1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0.610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vAlign w:val="center"/>
          </w:tcPr>
          <w:p w14:paraId="5F10A3A4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vAlign w:val="center"/>
          </w:tcPr>
          <w:p w14:paraId="1C62BE58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0.633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132D01C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0.652 </w:t>
            </w:r>
          </w:p>
        </w:tc>
      </w:tr>
      <w:tr w:rsidR="00655D3C" w:rsidRPr="00A0696B" w14:paraId="098ED02B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71E36FD8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D46ACBA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A0696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2-year after</w:t>
            </w:r>
          </w:p>
          <w:p w14:paraId="5B5D2DC4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  <w:p w14:paraId="20B19C03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58BAD07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500/0.5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C59F9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0.227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458C8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-0.833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EDAC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-0.287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AFFBF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0.950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0FD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-0.727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1C37641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0.869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1407487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-0.261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76736746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-0.686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444DE02A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0.864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A9D8F49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-0.935 </w:t>
            </w:r>
          </w:p>
        </w:tc>
      </w:tr>
      <w:tr w:rsidR="00655D3C" w:rsidRPr="00A0696B" w14:paraId="799B96DB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46D4C3C8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B67B867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1A4514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500/1.0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D8B4E7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A0FB4E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D59CB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0.835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E9762A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66FBE7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0.092</w:t>
            </w:r>
          </w:p>
        </w:tc>
        <w:tc>
          <w:tcPr>
            <w:tcW w:w="1275" w:type="dxa"/>
            <w:vAlign w:val="center"/>
          </w:tcPr>
          <w:p w14:paraId="5EDAB42B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-0.347</w:t>
            </w:r>
          </w:p>
        </w:tc>
        <w:tc>
          <w:tcPr>
            <w:tcW w:w="993" w:type="dxa"/>
            <w:vAlign w:val="center"/>
          </w:tcPr>
          <w:p w14:paraId="073EBB01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0.249</w:t>
            </w:r>
          </w:p>
        </w:tc>
        <w:tc>
          <w:tcPr>
            <w:tcW w:w="992" w:type="dxa"/>
            <w:vAlign w:val="center"/>
          </w:tcPr>
          <w:p w14:paraId="0C98BFA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-0.179</w:t>
            </w:r>
          </w:p>
        </w:tc>
        <w:tc>
          <w:tcPr>
            <w:tcW w:w="1276" w:type="dxa"/>
            <w:vAlign w:val="center"/>
          </w:tcPr>
          <w:p w14:paraId="5AFC21AF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0.623</w:t>
            </w:r>
          </w:p>
        </w:tc>
        <w:tc>
          <w:tcPr>
            <w:tcW w:w="1134" w:type="dxa"/>
            <w:vAlign w:val="center"/>
          </w:tcPr>
          <w:p w14:paraId="15A5182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0.732 </w:t>
            </w:r>
          </w:p>
        </w:tc>
      </w:tr>
      <w:tr w:rsidR="00655D3C" w:rsidRPr="00A0696B" w14:paraId="626A996F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60F74CD6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</w:tcPr>
          <w:p w14:paraId="0A4BA28F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A8023F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</w:t>
            </w: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/0.5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6AEA8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B31281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D9CF2E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-0.730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EDFC44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F38D8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0.250</w:t>
            </w:r>
          </w:p>
        </w:tc>
        <w:tc>
          <w:tcPr>
            <w:tcW w:w="1275" w:type="dxa"/>
            <w:vAlign w:val="center"/>
          </w:tcPr>
          <w:p w14:paraId="368A33B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-0.634</w:t>
            </w:r>
          </w:p>
        </w:tc>
        <w:tc>
          <w:tcPr>
            <w:tcW w:w="993" w:type="dxa"/>
            <w:vAlign w:val="center"/>
          </w:tcPr>
          <w:p w14:paraId="6EEDBC21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0.935</w:t>
            </w:r>
          </w:p>
        </w:tc>
        <w:tc>
          <w:tcPr>
            <w:tcW w:w="992" w:type="dxa"/>
            <w:vAlign w:val="center"/>
          </w:tcPr>
          <w:p w14:paraId="31572BFC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-0.998</w:t>
            </w:r>
          </w:p>
        </w:tc>
        <w:tc>
          <w:tcPr>
            <w:tcW w:w="1276" w:type="dxa"/>
            <w:vAlign w:val="center"/>
          </w:tcPr>
          <w:p w14:paraId="783F2EE5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0.833</w:t>
            </w:r>
          </w:p>
        </w:tc>
        <w:tc>
          <w:tcPr>
            <w:tcW w:w="1134" w:type="dxa"/>
            <w:vAlign w:val="center"/>
          </w:tcPr>
          <w:p w14:paraId="2AF70AEB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-0.513 </w:t>
            </w:r>
          </w:p>
        </w:tc>
      </w:tr>
      <w:tr w:rsidR="00655D3C" w:rsidRPr="00A0696B" w14:paraId="441A18EA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2E8D1CC7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</w:tcPr>
          <w:p w14:paraId="7695D5E2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3B25E7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650/1.0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29F0DA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099E4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09134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-0.981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34972E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988F2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-0.940</w:t>
            </w:r>
          </w:p>
        </w:tc>
        <w:tc>
          <w:tcPr>
            <w:tcW w:w="1275" w:type="dxa"/>
            <w:vAlign w:val="center"/>
          </w:tcPr>
          <w:p w14:paraId="0FB7F9E0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0.649</w:t>
            </w:r>
          </w:p>
        </w:tc>
        <w:tc>
          <w:tcPr>
            <w:tcW w:w="993" w:type="dxa"/>
            <w:vAlign w:val="center"/>
          </w:tcPr>
          <w:p w14:paraId="1FF9B6DB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</w:t>
            </w: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92" w:type="dxa"/>
            <w:vAlign w:val="center"/>
          </w:tcPr>
          <w:p w14:paraId="49E8B70A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-0.184</w:t>
            </w:r>
          </w:p>
        </w:tc>
        <w:tc>
          <w:tcPr>
            <w:tcW w:w="1276" w:type="dxa"/>
            <w:vAlign w:val="center"/>
          </w:tcPr>
          <w:p w14:paraId="7FC2DF68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0.917</w:t>
            </w:r>
          </w:p>
        </w:tc>
        <w:tc>
          <w:tcPr>
            <w:tcW w:w="1134" w:type="dxa"/>
            <w:vAlign w:val="center"/>
          </w:tcPr>
          <w:p w14:paraId="7201A4BF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0.939 </w:t>
            </w:r>
          </w:p>
        </w:tc>
      </w:tr>
      <w:tr w:rsidR="00655D3C" w:rsidRPr="00A0696B" w14:paraId="668CFC18" w14:textId="77777777" w:rsidTr="00A91C0D">
        <w:trPr>
          <w:trHeight w:val="256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383AA7A5" w14:textId="77777777" w:rsidR="00655D3C" w:rsidRPr="00A0696B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</w:tcPr>
          <w:p w14:paraId="3D3E283A" w14:textId="77777777" w:rsidR="00655D3C" w:rsidRPr="00A0696B" w:rsidRDefault="00655D3C" w:rsidP="00655D3C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9A1742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D330F7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7AFED0" w14:textId="77777777" w:rsidR="00655D3C" w:rsidRPr="00D330F7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8E6879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4ACDFC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-0.942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CD2932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0.326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B2252C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0.137</w:t>
            </w:r>
          </w:p>
        </w:tc>
        <w:tc>
          <w:tcPr>
            <w:tcW w:w="1275" w:type="dxa"/>
            <w:vAlign w:val="center"/>
          </w:tcPr>
          <w:p w14:paraId="43490A29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0.708</w:t>
            </w:r>
          </w:p>
        </w:tc>
        <w:tc>
          <w:tcPr>
            <w:tcW w:w="993" w:type="dxa"/>
            <w:vAlign w:val="center"/>
          </w:tcPr>
          <w:p w14:paraId="6417A66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0.705</w:t>
            </w:r>
          </w:p>
        </w:tc>
        <w:tc>
          <w:tcPr>
            <w:tcW w:w="992" w:type="dxa"/>
            <w:vAlign w:val="center"/>
          </w:tcPr>
          <w:p w14:paraId="7A58942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-0.912</w:t>
            </w:r>
          </w:p>
        </w:tc>
        <w:tc>
          <w:tcPr>
            <w:tcW w:w="1276" w:type="dxa"/>
            <w:vAlign w:val="center"/>
          </w:tcPr>
          <w:p w14:paraId="3337FC2D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-0.334</w:t>
            </w:r>
          </w:p>
        </w:tc>
        <w:tc>
          <w:tcPr>
            <w:tcW w:w="1134" w:type="dxa"/>
            <w:vAlign w:val="center"/>
          </w:tcPr>
          <w:p w14:paraId="05D20EC3" w14:textId="77777777" w:rsidR="00655D3C" w:rsidRPr="009A09D0" w:rsidRDefault="00655D3C" w:rsidP="00655D3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A09D0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-0.125 </w:t>
            </w:r>
          </w:p>
        </w:tc>
      </w:tr>
    </w:tbl>
    <w:p w14:paraId="28C2AEED" w14:textId="77777777" w:rsidR="0001649A" w:rsidRDefault="0001649A" w:rsidP="0001649A">
      <w:pPr>
        <w:widowControl/>
        <w:jc w:val="center"/>
      </w:pPr>
    </w:p>
    <w:sectPr w:rsidR="0001649A" w:rsidSect="00DB0EA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D6597" w14:textId="77777777" w:rsidR="00C669A5" w:rsidRDefault="00C669A5" w:rsidP="00A81002">
      <w:r>
        <w:separator/>
      </w:r>
    </w:p>
  </w:endnote>
  <w:endnote w:type="continuationSeparator" w:id="0">
    <w:p w14:paraId="2395A527" w14:textId="77777777" w:rsidR="00C669A5" w:rsidRDefault="00C669A5" w:rsidP="00A8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AF60D" w14:textId="77777777" w:rsidR="00C669A5" w:rsidRDefault="00C669A5" w:rsidP="00A81002">
      <w:r>
        <w:separator/>
      </w:r>
    </w:p>
  </w:footnote>
  <w:footnote w:type="continuationSeparator" w:id="0">
    <w:p w14:paraId="2CA4606E" w14:textId="77777777" w:rsidR="00C669A5" w:rsidRDefault="00C669A5" w:rsidP="00A81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F3E97"/>
    <w:multiLevelType w:val="hybridMultilevel"/>
    <w:tmpl w:val="7458EFBE"/>
    <w:lvl w:ilvl="0" w:tplc="51BE7B9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776A06"/>
    <w:multiLevelType w:val="hybridMultilevel"/>
    <w:tmpl w:val="3992EB1C"/>
    <w:lvl w:ilvl="0" w:tplc="3DF89D8A">
      <w:start w:val="1"/>
      <w:numFmt w:val="lowerLetter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760" w:hanging="420"/>
      </w:pPr>
    </w:lvl>
    <w:lvl w:ilvl="2" w:tplc="0409001B" w:tentative="1">
      <w:start w:val="1"/>
      <w:numFmt w:val="lowerRoman"/>
      <w:lvlText w:val="%3."/>
      <w:lvlJc w:val="right"/>
      <w:pPr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ind w:left="3600" w:hanging="420"/>
      </w:pPr>
    </w:lvl>
    <w:lvl w:ilvl="4" w:tplc="04090019" w:tentative="1">
      <w:start w:val="1"/>
      <w:numFmt w:val="lowerLetter"/>
      <w:lvlText w:val="%5)"/>
      <w:lvlJc w:val="left"/>
      <w:pPr>
        <w:ind w:left="4020" w:hanging="420"/>
      </w:pPr>
    </w:lvl>
    <w:lvl w:ilvl="5" w:tplc="0409001B" w:tentative="1">
      <w:start w:val="1"/>
      <w:numFmt w:val="lowerRoman"/>
      <w:lvlText w:val="%6."/>
      <w:lvlJc w:val="right"/>
      <w:pPr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ind w:left="4860" w:hanging="420"/>
      </w:pPr>
    </w:lvl>
    <w:lvl w:ilvl="7" w:tplc="04090019" w:tentative="1">
      <w:start w:val="1"/>
      <w:numFmt w:val="lowerLetter"/>
      <w:lvlText w:val="%8)"/>
      <w:lvlJc w:val="left"/>
      <w:pPr>
        <w:ind w:left="5280" w:hanging="420"/>
      </w:pPr>
    </w:lvl>
    <w:lvl w:ilvl="8" w:tplc="0409001B" w:tentative="1">
      <w:start w:val="1"/>
      <w:numFmt w:val="lowerRoman"/>
      <w:lvlText w:val="%9."/>
      <w:lvlJc w:val="right"/>
      <w:pPr>
        <w:ind w:left="5700" w:hanging="420"/>
      </w:pPr>
    </w:lvl>
  </w:abstractNum>
  <w:abstractNum w:abstractNumId="2" w15:restartNumberingAfterBreak="0">
    <w:nsid w:val="6E921C84"/>
    <w:multiLevelType w:val="multilevel"/>
    <w:tmpl w:val="6E921C84"/>
    <w:lvl w:ilvl="0">
      <w:start w:val="1"/>
      <w:numFmt w:val="lowerLetter"/>
      <w:lvlText w:val="(%1)"/>
      <w:lvlJc w:val="left"/>
      <w:pPr>
        <w:ind w:left="225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730" w:hanging="420"/>
      </w:pPr>
    </w:lvl>
    <w:lvl w:ilvl="2">
      <w:start w:val="1"/>
      <w:numFmt w:val="lowerRoman"/>
      <w:lvlText w:val="%3."/>
      <w:lvlJc w:val="right"/>
      <w:pPr>
        <w:ind w:left="3150" w:hanging="420"/>
      </w:pPr>
    </w:lvl>
    <w:lvl w:ilvl="3">
      <w:start w:val="1"/>
      <w:numFmt w:val="decimal"/>
      <w:lvlText w:val="%4."/>
      <w:lvlJc w:val="left"/>
      <w:pPr>
        <w:ind w:left="3570" w:hanging="420"/>
      </w:pPr>
    </w:lvl>
    <w:lvl w:ilvl="4">
      <w:start w:val="1"/>
      <w:numFmt w:val="lowerLetter"/>
      <w:lvlText w:val="%5)"/>
      <w:lvlJc w:val="left"/>
      <w:pPr>
        <w:ind w:left="3990" w:hanging="420"/>
      </w:pPr>
    </w:lvl>
    <w:lvl w:ilvl="5">
      <w:start w:val="1"/>
      <w:numFmt w:val="lowerRoman"/>
      <w:lvlText w:val="%6."/>
      <w:lvlJc w:val="right"/>
      <w:pPr>
        <w:ind w:left="4410" w:hanging="420"/>
      </w:pPr>
    </w:lvl>
    <w:lvl w:ilvl="6">
      <w:start w:val="1"/>
      <w:numFmt w:val="decimal"/>
      <w:lvlText w:val="%7."/>
      <w:lvlJc w:val="left"/>
      <w:pPr>
        <w:ind w:left="4830" w:hanging="420"/>
      </w:pPr>
    </w:lvl>
    <w:lvl w:ilvl="7">
      <w:start w:val="1"/>
      <w:numFmt w:val="lowerLetter"/>
      <w:lvlText w:val="%8)"/>
      <w:lvlJc w:val="left"/>
      <w:pPr>
        <w:ind w:left="5250" w:hanging="420"/>
      </w:pPr>
    </w:lvl>
    <w:lvl w:ilvl="8">
      <w:start w:val="1"/>
      <w:numFmt w:val="lowerRoman"/>
      <w:lvlText w:val="%9."/>
      <w:lvlJc w:val="right"/>
      <w:pPr>
        <w:ind w:left="567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8B"/>
    <w:rsid w:val="00007D06"/>
    <w:rsid w:val="0001649A"/>
    <w:rsid w:val="00032AF9"/>
    <w:rsid w:val="00047076"/>
    <w:rsid w:val="00092368"/>
    <w:rsid w:val="000A2056"/>
    <w:rsid w:val="000A5052"/>
    <w:rsid w:val="000A5B51"/>
    <w:rsid w:val="000B3A9D"/>
    <w:rsid w:val="000C03DF"/>
    <w:rsid w:val="000C46CF"/>
    <w:rsid w:val="000C476B"/>
    <w:rsid w:val="000E06A0"/>
    <w:rsid w:val="000F18B3"/>
    <w:rsid w:val="0011620B"/>
    <w:rsid w:val="001207FF"/>
    <w:rsid w:val="00150E0B"/>
    <w:rsid w:val="00160517"/>
    <w:rsid w:val="0016081F"/>
    <w:rsid w:val="00164899"/>
    <w:rsid w:val="001A7077"/>
    <w:rsid w:val="001C370E"/>
    <w:rsid w:val="001C61B7"/>
    <w:rsid w:val="001D3337"/>
    <w:rsid w:val="001D353E"/>
    <w:rsid w:val="001E2C3F"/>
    <w:rsid w:val="001F38BE"/>
    <w:rsid w:val="0021109F"/>
    <w:rsid w:val="002169AE"/>
    <w:rsid w:val="0025017F"/>
    <w:rsid w:val="00251E7A"/>
    <w:rsid w:val="00270EDC"/>
    <w:rsid w:val="0029759F"/>
    <w:rsid w:val="002B4DAD"/>
    <w:rsid w:val="00322EBE"/>
    <w:rsid w:val="003254A8"/>
    <w:rsid w:val="003374B1"/>
    <w:rsid w:val="003478F1"/>
    <w:rsid w:val="00350833"/>
    <w:rsid w:val="003628BD"/>
    <w:rsid w:val="003650E1"/>
    <w:rsid w:val="0039459C"/>
    <w:rsid w:val="003D359D"/>
    <w:rsid w:val="004161D8"/>
    <w:rsid w:val="004244BC"/>
    <w:rsid w:val="00425899"/>
    <w:rsid w:val="00433402"/>
    <w:rsid w:val="0044391D"/>
    <w:rsid w:val="004635C9"/>
    <w:rsid w:val="00472B31"/>
    <w:rsid w:val="00482030"/>
    <w:rsid w:val="004B50C6"/>
    <w:rsid w:val="004F7293"/>
    <w:rsid w:val="00521E2F"/>
    <w:rsid w:val="00524A62"/>
    <w:rsid w:val="00562AD1"/>
    <w:rsid w:val="00563E9C"/>
    <w:rsid w:val="00571827"/>
    <w:rsid w:val="005B3742"/>
    <w:rsid w:val="005C0DD9"/>
    <w:rsid w:val="005E68A3"/>
    <w:rsid w:val="00605212"/>
    <w:rsid w:val="00615781"/>
    <w:rsid w:val="00636DE1"/>
    <w:rsid w:val="00655D3C"/>
    <w:rsid w:val="006560E3"/>
    <w:rsid w:val="006766B9"/>
    <w:rsid w:val="00676954"/>
    <w:rsid w:val="006D03F2"/>
    <w:rsid w:val="007022E3"/>
    <w:rsid w:val="007249EE"/>
    <w:rsid w:val="007525CB"/>
    <w:rsid w:val="00781D94"/>
    <w:rsid w:val="00794F06"/>
    <w:rsid w:val="007C4EB0"/>
    <w:rsid w:val="007E45E1"/>
    <w:rsid w:val="008274E9"/>
    <w:rsid w:val="00852439"/>
    <w:rsid w:val="00867B3D"/>
    <w:rsid w:val="00870022"/>
    <w:rsid w:val="00873F86"/>
    <w:rsid w:val="00883F4D"/>
    <w:rsid w:val="00895435"/>
    <w:rsid w:val="008B3EE3"/>
    <w:rsid w:val="008F3A72"/>
    <w:rsid w:val="00910A93"/>
    <w:rsid w:val="00923D33"/>
    <w:rsid w:val="0098248B"/>
    <w:rsid w:val="00984598"/>
    <w:rsid w:val="009938A7"/>
    <w:rsid w:val="0099529D"/>
    <w:rsid w:val="009B3A6C"/>
    <w:rsid w:val="009B5878"/>
    <w:rsid w:val="00A03A69"/>
    <w:rsid w:val="00A1506D"/>
    <w:rsid w:val="00A3249E"/>
    <w:rsid w:val="00A626B3"/>
    <w:rsid w:val="00A81002"/>
    <w:rsid w:val="00A91C0D"/>
    <w:rsid w:val="00A96D95"/>
    <w:rsid w:val="00AA1122"/>
    <w:rsid w:val="00AB0BFA"/>
    <w:rsid w:val="00AD6194"/>
    <w:rsid w:val="00AE538F"/>
    <w:rsid w:val="00AF2A03"/>
    <w:rsid w:val="00B322B4"/>
    <w:rsid w:val="00B477FD"/>
    <w:rsid w:val="00B742F9"/>
    <w:rsid w:val="00BA021F"/>
    <w:rsid w:val="00BC0940"/>
    <w:rsid w:val="00BE0249"/>
    <w:rsid w:val="00C002E2"/>
    <w:rsid w:val="00C212B5"/>
    <w:rsid w:val="00C40FFD"/>
    <w:rsid w:val="00C5001E"/>
    <w:rsid w:val="00C669A5"/>
    <w:rsid w:val="00CF6E22"/>
    <w:rsid w:val="00D103BA"/>
    <w:rsid w:val="00D27E0D"/>
    <w:rsid w:val="00D32D7C"/>
    <w:rsid w:val="00D6442D"/>
    <w:rsid w:val="00D64919"/>
    <w:rsid w:val="00D729FF"/>
    <w:rsid w:val="00D86DB9"/>
    <w:rsid w:val="00DA3043"/>
    <w:rsid w:val="00DB0EA8"/>
    <w:rsid w:val="00DB4B1E"/>
    <w:rsid w:val="00DD1DB4"/>
    <w:rsid w:val="00E20B60"/>
    <w:rsid w:val="00E56DA9"/>
    <w:rsid w:val="00E72595"/>
    <w:rsid w:val="00E77D0E"/>
    <w:rsid w:val="00E95545"/>
    <w:rsid w:val="00E96B5D"/>
    <w:rsid w:val="00EC7535"/>
    <w:rsid w:val="00F0565E"/>
    <w:rsid w:val="00F131C6"/>
    <w:rsid w:val="00F23397"/>
    <w:rsid w:val="00F34346"/>
    <w:rsid w:val="00F51281"/>
    <w:rsid w:val="00F57028"/>
    <w:rsid w:val="00F61EB1"/>
    <w:rsid w:val="00FC73FD"/>
    <w:rsid w:val="00FD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2A82BA1"/>
  <w14:defaultImageDpi w14:val="330"/>
  <w15:chartTrackingRefBased/>
  <w15:docId w15:val="{3F587735-3845-4029-B320-821C881B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43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43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435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10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810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810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81002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3478F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9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FE842-F8FC-4566-90B8-9FDD645FC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1897</Words>
  <Characters>10819</Characters>
  <Application>Microsoft Office Word</Application>
  <DocSecurity>0</DocSecurity>
  <Lines>90</Lines>
  <Paragraphs>25</Paragraphs>
  <ScaleCrop>false</ScaleCrop>
  <Company>Microsoft</Company>
  <LinksUpToDate>false</LinksUpToDate>
  <CharactersWithSpaces>12691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Saravanan R.</cp:lastModifiedBy>
  <cp:revision>7</cp:revision>
  <dcterms:created xsi:type="dcterms:W3CDTF">2022-06-20T10:57:00Z</dcterms:created>
  <dcterms:modified xsi:type="dcterms:W3CDTF">2022-08-27T00:44:00Z</dcterms:modified>
</cp:coreProperties>
</file>