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5BBBA" w14:textId="77777777" w:rsidR="00DF5B40" w:rsidRDefault="00DF5B40" w:rsidP="00DF5B40">
      <w:pPr>
        <w:jc w:val="center"/>
        <w:rPr>
          <w:rFonts w:asciiTheme="majorHAnsi" w:hAnsiTheme="majorHAnsi" w:cstheme="majorHAnsi"/>
          <w:sz w:val="24"/>
          <w:szCs w:val="24"/>
        </w:rPr>
      </w:pPr>
    </w:p>
    <w:p w14:paraId="3EA8BE44" w14:textId="49867DD2" w:rsidR="00DF5B40" w:rsidRPr="00297CB2" w:rsidRDefault="00DF5B40" w:rsidP="00DF5B40">
      <w:pPr>
        <w:jc w:val="center"/>
        <w:rPr>
          <w:rFonts w:asciiTheme="majorHAnsi" w:hAnsiTheme="majorHAnsi" w:cstheme="majorHAnsi"/>
          <w:sz w:val="24"/>
          <w:szCs w:val="24"/>
        </w:rPr>
      </w:pPr>
      <w:r w:rsidRPr="00297CB2">
        <w:rPr>
          <w:rFonts w:asciiTheme="majorHAnsi" w:hAnsiTheme="majorHAnsi" w:cstheme="majorHAnsi"/>
          <w:sz w:val="24"/>
          <w:szCs w:val="24"/>
        </w:rPr>
        <w:t>Supplementary Materials for</w:t>
      </w:r>
    </w:p>
    <w:p w14:paraId="6A9818A2" w14:textId="77777777" w:rsidR="00DF5B40" w:rsidRPr="00297CB2" w:rsidRDefault="00DF5B40" w:rsidP="00DF5B40">
      <w:pPr>
        <w:rPr>
          <w:rFonts w:asciiTheme="majorHAnsi" w:hAnsiTheme="majorHAnsi" w:cstheme="majorHAnsi"/>
          <w:sz w:val="24"/>
          <w:szCs w:val="24"/>
        </w:rPr>
      </w:pPr>
    </w:p>
    <w:p w14:paraId="67F5E833" w14:textId="77777777" w:rsidR="00DF5B40" w:rsidRPr="00297CB2" w:rsidRDefault="00DF5B40" w:rsidP="00DF5B40">
      <w:pPr>
        <w:jc w:val="center"/>
        <w:rPr>
          <w:rFonts w:asciiTheme="majorHAnsi" w:hAnsiTheme="majorHAnsi" w:cstheme="majorHAnsi"/>
          <w:sz w:val="24"/>
          <w:szCs w:val="24"/>
        </w:rPr>
      </w:pPr>
      <w:r w:rsidRPr="00297CB2">
        <w:rPr>
          <w:rFonts w:asciiTheme="majorHAnsi" w:hAnsiTheme="majorHAnsi" w:cstheme="majorHAnsi"/>
          <w:b/>
          <w:sz w:val="24"/>
          <w:szCs w:val="24"/>
        </w:rPr>
        <w:t xml:space="preserve">DNA from non-viable bacteria biases diversity estimates in the corals </w:t>
      </w:r>
      <w:r w:rsidRPr="00297CB2">
        <w:rPr>
          <w:rFonts w:asciiTheme="majorHAnsi" w:hAnsiTheme="majorHAnsi" w:cstheme="majorHAnsi"/>
          <w:b/>
          <w:i/>
          <w:iCs/>
          <w:sz w:val="24"/>
          <w:szCs w:val="24"/>
        </w:rPr>
        <w:t>Acropora loripes</w:t>
      </w:r>
      <w:r w:rsidRPr="00297CB2">
        <w:rPr>
          <w:rFonts w:asciiTheme="majorHAnsi" w:hAnsiTheme="majorHAnsi" w:cstheme="majorHAnsi"/>
          <w:b/>
          <w:sz w:val="24"/>
          <w:szCs w:val="24"/>
        </w:rPr>
        <w:t xml:space="preserve"> and </w:t>
      </w:r>
      <w:r w:rsidRPr="00297CB2">
        <w:rPr>
          <w:rFonts w:asciiTheme="majorHAnsi" w:hAnsiTheme="majorHAnsi" w:cstheme="majorHAnsi"/>
          <w:b/>
          <w:i/>
          <w:iCs/>
          <w:sz w:val="24"/>
          <w:szCs w:val="24"/>
        </w:rPr>
        <w:t>Pocillopora acuta</w:t>
      </w:r>
    </w:p>
    <w:p w14:paraId="5FD9D533" w14:textId="77777777" w:rsidR="00DF5B40" w:rsidRDefault="00DF5B40" w:rsidP="00DF5B40">
      <w:pPr>
        <w:spacing w:after="0" w:line="480" w:lineRule="auto"/>
        <w:rPr>
          <w:rFonts w:asciiTheme="majorHAnsi" w:hAnsiTheme="majorHAnsi" w:cstheme="majorHAnsi"/>
        </w:rPr>
      </w:pPr>
    </w:p>
    <w:p w14:paraId="42D4FC37" w14:textId="77777777" w:rsidR="00DF5B40" w:rsidRDefault="00DF5B40" w:rsidP="00DF5B40">
      <w:pPr>
        <w:spacing w:after="0" w:line="240" w:lineRule="auto"/>
        <w:jc w:val="center"/>
        <w:rPr>
          <w:rFonts w:asciiTheme="majorHAnsi" w:hAnsiTheme="majorHAnsi" w:cstheme="majorHAnsi"/>
        </w:rPr>
      </w:pPr>
      <w:r w:rsidRPr="003C4ED4">
        <w:rPr>
          <w:rFonts w:asciiTheme="majorHAnsi" w:hAnsiTheme="majorHAnsi" w:cstheme="majorHAnsi"/>
        </w:rPr>
        <w:t>Ashley M. Dungan</w:t>
      </w:r>
      <w:r>
        <w:rPr>
          <w:rFonts w:asciiTheme="majorHAnsi" w:hAnsiTheme="majorHAnsi" w:cstheme="majorHAnsi"/>
        </w:rPr>
        <w:t>*</w:t>
      </w:r>
      <w:r w:rsidRPr="003C4ED4">
        <w:rPr>
          <w:rFonts w:asciiTheme="majorHAnsi" w:hAnsiTheme="majorHAnsi" w:cstheme="majorHAnsi"/>
        </w:rPr>
        <w:t xml:space="preserve">, Laura Geissler, Amanda </w:t>
      </w:r>
      <w:r>
        <w:rPr>
          <w:rFonts w:asciiTheme="majorHAnsi" w:hAnsiTheme="majorHAnsi" w:cstheme="majorHAnsi"/>
        </w:rPr>
        <w:t xml:space="preserve">S. </w:t>
      </w:r>
      <w:r w:rsidRPr="003C4ED4">
        <w:rPr>
          <w:rFonts w:asciiTheme="majorHAnsi" w:hAnsiTheme="majorHAnsi" w:cstheme="majorHAnsi"/>
        </w:rPr>
        <w:t xml:space="preserve">Williams, Cecilie </w:t>
      </w:r>
      <w:r>
        <w:rPr>
          <w:rFonts w:asciiTheme="majorHAnsi" w:hAnsiTheme="majorHAnsi" w:cstheme="majorHAnsi"/>
        </w:rPr>
        <w:t xml:space="preserve">Ravn </w:t>
      </w:r>
      <w:r w:rsidRPr="003C4ED4">
        <w:rPr>
          <w:rFonts w:asciiTheme="majorHAnsi" w:hAnsiTheme="majorHAnsi" w:cstheme="majorHAnsi"/>
        </w:rPr>
        <w:t>Gotze, Emily</w:t>
      </w:r>
      <w:r>
        <w:rPr>
          <w:rFonts w:asciiTheme="majorHAnsi" w:hAnsiTheme="majorHAnsi" w:cstheme="majorHAnsi"/>
        </w:rPr>
        <w:t xml:space="preserve"> C.</w:t>
      </w:r>
      <w:r w:rsidRPr="003C4ED4">
        <w:rPr>
          <w:rFonts w:asciiTheme="majorHAnsi" w:hAnsiTheme="majorHAnsi" w:cstheme="majorHAnsi"/>
        </w:rPr>
        <w:t xml:space="preserve"> Flynn, Linda L. Blackall,</w:t>
      </w:r>
    </w:p>
    <w:p w14:paraId="7FDC9907" w14:textId="77777777" w:rsidR="00DF5B40" w:rsidRPr="003C4ED4" w:rsidRDefault="00DF5B40" w:rsidP="00DF5B40">
      <w:pPr>
        <w:spacing w:after="0" w:line="240" w:lineRule="auto"/>
        <w:jc w:val="center"/>
        <w:rPr>
          <w:rFonts w:asciiTheme="majorHAnsi" w:hAnsiTheme="majorHAnsi" w:cstheme="majorHAnsi"/>
          <w:vertAlign w:val="superscript"/>
        </w:rPr>
      </w:pPr>
      <w:r w:rsidRPr="003C4ED4">
        <w:rPr>
          <w:rFonts w:asciiTheme="majorHAnsi" w:hAnsiTheme="majorHAnsi" w:cstheme="majorHAnsi"/>
        </w:rPr>
        <w:t>Madeleine J. H. van Oppen</w:t>
      </w:r>
    </w:p>
    <w:p w14:paraId="4CE79395" w14:textId="77777777" w:rsidR="00DF5B40" w:rsidRPr="00297CB2" w:rsidRDefault="00DF5B40" w:rsidP="00DF5B40">
      <w:pPr>
        <w:jc w:val="center"/>
        <w:rPr>
          <w:rFonts w:asciiTheme="majorHAnsi" w:hAnsiTheme="majorHAnsi" w:cstheme="majorHAnsi"/>
          <w:sz w:val="24"/>
          <w:szCs w:val="24"/>
        </w:rPr>
      </w:pPr>
    </w:p>
    <w:p w14:paraId="6B15A6A6" w14:textId="789DAC80" w:rsidR="00DF5B40" w:rsidRPr="00297CB2" w:rsidRDefault="00DF5B40" w:rsidP="00DF5B40">
      <w:pPr>
        <w:jc w:val="center"/>
        <w:rPr>
          <w:rFonts w:asciiTheme="majorHAnsi" w:hAnsiTheme="majorHAnsi" w:cstheme="majorHAnsi"/>
          <w:sz w:val="24"/>
          <w:szCs w:val="24"/>
        </w:rPr>
      </w:pPr>
      <w:r w:rsidRPr="00297CB2">
        <w:rPr>
          <w:rFonts w:asciiTheme="majorHAnsi" w:hAnsiTheme="majorHAnsi" w:cstheme="majorHAnsi"/>
          <w:sz w:val="24"/>
          <w:szCs w:val="24"/>
        </w:rPr>
        <w:t xml:space="preserve">*Corresponding author. Email: </w:t>
      </w:r>
      <w:hyperlink r:id="rId7" w:history="1">
        <w:r w:rsidR="006A6766" w:rsidRPr="00E97DF2">
          <w:rPr>
            <w:rStyle w:val="Hyperlink"/>
            <w:rFonts w:asciiTheme="majorHAnsi" w:hAnsiTheme="majorHAnsi" w:cstheme="majorHAnsi"/>
            <w:sz w:val="24"/>
            <w:szCs w:val="24"/>
          </w:rPr>
          <w:t>adungan31@gmail.com</w:t>
        </w:r>
      </w:hyperlink>
      <w:r w:rsidR="006A6766">
        <w:rPr>
          <w:rFonts w:asciiTheme="majorHAnsi" w:hAnsiTheme="majorHAnsi" w:cstheme="majorHAnsi"/>
          <w:sz w:val="24"/>
          <w:szCs w:val="24"/>
        </w:rPr>
        <w:t xml:space="preserve"> </w:t>
      </w:r>
    </w:p>
    <w:p w14:paraId="38A7213F" w14:textId="77777777" w:rsidR="00DF5B40" w:rsidRPr="00297CB2" w:rsidRDefault="00DF5B40" w:rsidP="00DF5B40">
      <w:pPr>
        <w:pStyle w:val="PubInfo"/>
        <w:rPr>
          <w:rFonts w:asciiTheme="majorHAnsi" w:hAnsiTheme="majorHAnsi" w:cstheme="majorHAnsi"/>
          <w:sz w:val="24"/>
          <w:szCs w:val="24"/>
        </w:rPr>
      </w:pPr>
    </w:p>
    <w:p w14:paraId="7EB339EF" w14:textId="77777777" w:rsidR="00DF5B40" w:rsidRPr="00297CB2" w:rsidRDefault="00DF5B40" w:rsidP="00DF5B40">
      <w:pPr>
        <w:jc w:val="center"/>
        <w:rPr>
          <w:rFonts w:asciiTheme="majorHAnsi" w:hAnsiTheme="majorHAnsi" w:cstheme="majorHAnsi"/>
          <w:sz w:val="24"/>
          <w:szCs w:val="24"/>
        </w:rPr>
      </w:pPr>
    </w:p>
    <w:p w14:paraId="3CC2940A" w14:textId="77777777" w:rsidR="00DF5B40" w:rsidRPr="00297CB2" w:rsidRDefault="00DF5B40" w:rsidP="00DF5B40">
      <w:pPr>
        <w:jc w:val="center"/>
        <w:rPr>
          <w:rFonts w:asciiTheme="majorHAnsi" w:hAnsiTheme="majorHAnsi" w:cstheme="majorHAnsi"/>
          <w:sz w:val="24"/>
          <w:szCs w:val="24"/>
        </w:rPr>
      </w:pPr>
    </w:p>
    <w:p w14:paraId="0FB6142F" w14:textId="77777777" w:rsidR="00DF5B40" w:rsidRPr="00297CB2" w:rsidRDefault="00DF5B40" w:rsidP="00DF5B40">
      <w:pPr>
        <w:rPr>
          <w:rFonts w:asciiTheme="majorHAnsi" w:hAnsiTheme="majorHAnsi" w:cstheme="majorHAnsi"/>
          <w:sz w:val="24"/>
          <w:szCs w:val="24"/>
        </w:rPr>
      </w:pPr>
    </w:p>
    <w:p w14:paraId="57310CAA" w14:textId="77777777" w:rsidR="00DF5B40" w:rsidRPr="00297CB2" w:rsidRDefault="00DF5B40" w:rsidP="00DF5B40">
      <w:pPr>
        <w:rPr>
          <w:rFonts w:asciiTheme="majorHAnsi" w:hAnsiTheme="majorHAnsi" w:cstheme="majorHAnsi"/>
          <w:b/>
          <w:sz w:val="24"/>
          <w:szCs w:val="24"/>
        </w:rPr>
      </w:pPr>
    </w:p>
    <w:p w14:paraId="0FBFBB70" w14:textId="52A6197B" w:rsidR="00DF5B40" w:rsidRPr="00297CB2" w:rsidRDefault="00DF5B40" w:rsidP="00DF5B40">
      <w:pPr>
        <w:rPr>
          <w:rFonts w:asciiTheme="majorHAnsi" w:hAnsiTheme="majorHAnsi" w:cstheme="majorHAnsi"/>
          <w:b/>
          <w:sz w:val="24"/>
          <w:szCs w:val="24"/>
        </w:rPr>
      </w:pPr>
      <w:r w:rsidRPr="00297CB2">
        <w:rPr>
          <w:rFonts w:asciiTheme="majorHAnsi" w:hAnsiTheme="majorHAnsi" w:cstheme="majorHAnsi"/>
          <w:b/>
          <w:sz w:val="24"/>
          <w:szCs w:val="24"/>
        </w:rPr>
        <w:t>This file include</w:t>
      </w:r>
      <w:r>
        <w:rPr>
          <w:rFonts w:asciiTheme="majorHAnsi" w:hAnsiTheme="majorHAnsi" w:cstheme="majorHAnsi"/>
          <w:b/>
          <w:sz w:val="24"/>
          <w:szCs w:val="24"/>
        </w:rPr>
        <w:t xml:space="preserve">s </w:t>
      </w:r>
      <w:r>
        <w:rPr>
          <w:rFonts w:asciiTheme="majorHAnsi" w:hAnsiTheme="majorHAnsi" w:cstheme="majorHAnsi"/>
          <w:b/>
          <w:sz w:val="24"/>
          <w:szCs w:val="24"/>
        </w:rPr>
        <w:t>Tables</w:t>
      </w:r>
      <w:r>
        <w:rPr>
          <w:rFonts w:asciiTheme="majorHAnsi" w:hAnsiTheme="majorHAnsi" w:cstheme="majorHAnsi"/>
          <w:b/>
          <w:sz w:val="24"/>
          <w:szCs w:val="24"/>
        </w:rPr>
        <w:t xml:space="preserve"> S1-S</w:t>
      </w:r>
      <w:r>
        <w:rPr>
          <w:rFonts w:asciiTheme="majorHAnsi" w:hAnsiTheme="majorHAnsi" w:cstheme="majorHAnsi"/>
          <w:b/>
          <w:sz w:val="24"/>
          <w:szCs w:val="24"/>
        </w:rPr>
        <w:t>4</w:t>
      </w:r>
      <w:r>
        <w:rPr>
          <w:rFonts w:asciiTheme="majorHAnsi" w:hAnsiTheme="majorHAnsi" w:cstheme="majorHAnsi"/>
          <w:b/>
          <w:sz w:val="24"/>
          <w:szCs w:val="24"/>
        </w:rPr>
        <w:t>.</w:t>
      </w:r>
    </w:p>
    <w:p w14:paraId="59957ACD" w14:textId="77777777" w:rsidR="00DF5B40" w:rsidRDefault="00DF5B40" w:rsidP="005073BA">
      <w:pPr>
        <w:pStyle w:val="Caption"/>
        <w:keepNext/>
        <w:rPr>
          <w:rFonts w:asciiTheme="majorHAnsi" w:hAnsiTheme="majorHAnsi" w:cstheme="majorHAnsi"/>
          <w:i w:val="0"/>
          <w:iCs w:val="0"/>
          <w:color w:val="auto"/>
          <w:sz w:val="24"/>
          <w:szCs w:val="24"/>
        </w:rPr>
        <w:sectPr w:rsidR="00DF5B40" w:rsidSect="00DF5B40">
          <w:pgSz w:w="11906" w:h="16838"/>
          <w:pgMar w:top="720" w:right="720" w:bottom="720" w:left="720" w:header="708" w:footer="708" w:gutter="0"/>
          <w:cols w:space="708"/>
          <w:docGrid w:linePitch="360"/>
        </w:sectPr>
      </w:pPr>
    </w:p>
    <w:p w14:paraId="44253D98" w14:textId="44FBE1EB" w:rsidR="005073BA" w:rsidRPr="00B12DB1" w:rsidRDefault="005073BA" w:rsidP="005073BA">
      <w:pPr>
        <w:pStyle w:val="Caption"/>
        <w:keepNext/>
        <w:rPr>
          <w:rFonts w:asciiTheme="majorHAnsi" w:hAnsiTheme="majorHAnsi" w:cstheme="majorHAnsi"/>
          <w:i w:val="0"/>
          <w:iCs w:val="0"/>
          <w:color w:val="auto"/>
          <w:sz w:val="24"/>
          <w:szCs w:val="24"/>
        </w:rPr>
      </w:pPr>
      <w:r w:rsidRPr="00B12DB1">
        <w:rPr>
          <w:rFonts w:asciiTheme="majorHAnsi" w:hAnsiTheme="majorHAnsi" w:cstheme="majorHAnsi"/>
          <w:i w:val="0"/>
          <w:iCs w:val="0"/>
          <w:color w:val="auto"/>
          <w:sz w:val="24"/>
          <w:szCs w:val="24"/>
        </w:rPr>
        <w:lastRenderedPageBreak/>
        <w:t xml:space="preserve">Table </w:t>
      </w:r>
      <w:r w:rsidR="00C12707" w:rsidRPr="00B12DB1">
        <w:rPr>
          <w:rFonts w:asciiTheme="majorHAnsi" w:hAnsiTheme="majorHAnsi" w:cstheme="majorHAnsi"/>
          <w:i w:val="0"/>
          <w:iCs w:val="0"/>
          <w:color w:val="auto"/>
          <w:sz w:val="24"/>
          <w:szCs w:val="24"/>
        </w:rPr>
        <w:t>S</w:t>
      </w:r>
      <w:r w:rsidR="001874A8" w:rsidRPr="00B12DB1">
        <w:rPr>
          <w:rFonts w:asciiTheme="majorHAnsi" w:hAnsiTheme="majorHAnsi" w:cstheme="majorHAnsi"/>
          <w:i w:val="0"/>
          <w:iCs w:val="0"/>
          <w:color w:val="auto"/>
          <w:sz w:val="24"/>
          <w:szCs w:val="24"/>
        </w:rPr>
        <w:t xml:space="preserve">1: </w:t>
      </w:r>
      <w:r w:rsidR="005931B6" w:rsidRPr="00B12DB1">
        <w:rPr>
          <w:rStyle w:val="cf01"/>
          <w:rFonts w:asciiTheme="majorHAnsi" w:hAnsiTheme="majorHAnsi" w:cstheme="majorHAnsi"/>
          <w:i w:val="0"/>
          <w:iCs w:val="0"/>
          <w:color w:val="auto"/>
          <w:sz w:val="24"/>
          <w:szCs w:val="24"/>
        </w:rPr>
        <w:t xml:space="preserve">Collection and sampling details for all coral colonies used in this </w:t>
      </w:r>
      <w:r w:rsidR="00A407F2" w:rsidRPr="00B12DB1">
        <w:rPr>
          <w:rStyle w:val="cf01"/>
          <w:rFonts w:asciiTheme="majorHAnsi" w:hAnsiTheme="majorHAnsi" w:cstheme="majorHAnsi"/>
          <w:i w:val="0"/>
          <w:iCs w:val="0"/>
          <w:color w:val="auto"/>
          <w:sz w:val="24"/>
          <w:szCs w:val="24"/>
        </w:rPr>
        <w:t>study</w:t>
      </w:r>
      <w:r w:rsidR="005931B6" w:rsidRPr="00B12DB1">
        <w:rPr>
          <w:rStyle w:val="cf01"/>
          <w:rFonts w:asciiTheme="majorHAnsi" w:hAnsiTheme="majorHAnsi" w:cstheme="majorHAnsi"/>
          <w:i w:val="0"/>
          <w:iCs w:val="0"/>
          <w:color w:val="auto"/>
          <w:sz w:val="24"/>
          <w:szCs w:val="24"/>
        </w:rPr>
        <w:t>. All corals were collected under permit# G12/35236.1</w:t>
      </w:r>
      <w:r w:rsidR="002D6D28" w:rsidRPr="00B12DB1">
        <w:rPr>
          <w:rStyle w:val="cf01"/>
          <w:rFonts w:asciiTheme="majorHAnsi" w:hAnsiTheme="majorHAnsi" w:cstheme="majorHAnsi"/>
          <w:i w:val="0"/>
          <w:iCs w:val="0"/>
          <w:color w:val="auto"/>
          <w:sz w:val="24"/>
          <w:szCs w:val="24"/>
        </w:rPr>
        <w:t xml:space="preserve">. *After sampling, two colonies of </w:t>
      </w:r>
      <w:r w:rsidR="002D6D28" w:rsidRPr="00B12DB1">
        <w:rPr>
          <w:rStyle w:val="cf01"/>
          <w:rFonts w:asciiTheme="majorHAnsi" w:hAnsiTheme="majorHAnsi" w:cstheme="majorHAnsi"/>
          <w:color w:val="auto"/>
          <w:sz w:val="24"/>
          <w:szCs w:val="24"/>
        </w:rPr>
        <w:t>A. millepora</w:t>
      </w:r>
      <w:r w:rsidR="002D6D28" w:rsidRPr="00B12DB1">
        <w:rPr>
          <w:rStyle w:val="cf01"/>
          <w:rFonts w:asciiTheme="majorHAnsi" w:hAnsiTheme="majorHAnsi" w:cstheme="majorHAnsi"/>
          <w:i w:val="0"/>
          <w:iCs w:val="0"/>
          <w:color w:val="auto"/>
          <w:sz w:val="24"/>
          <w:szCs w:val="24"/>
        </w:rPr>
        <w:t xml:space="preserve"> were identified as belonging to the same genotype</w:t>
      </w:r>
      <w:r w:rsidR="007E2CCC" w:rsidRPr="00B12DB1">
        <w:rPr>
          <w:rStyle w:val="cf01"/>
          <w:rFonts w:asciiTheme="majorHAnsi" w:hAnsiTheme="majorHAnsi" w:cstheme="majorHAnsi"/>
          <w:i w:val="0"/>
          <w:iCs w:val="0"/>
          <w:color w:val="auto"/>
          <w:sz w:val="24"/>
          <w:szCs w:val="24"/>
        </w:rPr>
        <w:t>.</w:t>
      </w:r>
      <w:r w:rsidR="00B12DB1">
        <w:rPr>
          <w:rStyle w:val="cf01"/>
          <w:rFonts w:asciiTheme="majorHAnsi" w:hAnsiTheme="majorHAnsi" w:cstheme="majorHAnsi"/>
          <w:i w:val="0"/>
          <w:iCs w:val="0"/>
          <w:color w:val="auto"/>
          <w:sz w:val="24"/>
          <w:szCs w:val="24"/>
        </w:rPr>
        <w:t xml:space="preserve"> </w:t>
      </w:r>
    </w:p>
    <w:tbl>
      <w:tblPr>
        <w:tblStyle w:val="TableGrid"/>
        <w:tblW w:w="5064" w:type="pct"/>
        <w:tblLook w:val="04A0" w:firstRow="1" w:lastRow="0" w:firstColumn="1" w:lastColumn="0" w:noHBand="0" w:noVBand="1"/>
      </w:tblPr>
      <w:tblGrid>
        <w:gridCol w:w="2263"/>
        <w:gridCol w:w="1169"/>
        <w:gridCol w:w="1618"/>
        <w:gridCol w:w="2547"/>
        <w:gridCol w:w="1013"/>
        <w:gridCol w:w="1184"/>
        <w:gridCol w:w="2007"/>
        <w:gridCol w:w="1362"/>
        <w:gridCol w:w="2422"/>
      </w:tblGrid>
      <w:tr w:rsidR="00A407F2" w:rsidRPr="00B12DB1" w14:paraId="0D8C3317" w14:textId="77777777" w:rsidTr="005931B6">
        <w:trPr>
          <w:trHeight w:val="290"/>
        </w:trPr>
        <w:tc>
          <w:tcPr>
            <w:tcW w:w="726" w:type="pct"/>
            <w:noWrap/>
            <w:hideMark/>
          </w:tcPr>
          <w:p w14:paraId="1A506B41" w14:textId="77777777" w:rsidR="005931B6" w:rsidRPr="00B12DB1" w:rsidRDefault="005931B6">
            <w:pPr>
              <w:rPr>
                <w:rFonts w:asciiTheme="majorHAnsi" w:hAnsiTheme="majorHAnsi" w:cstheme="majorHAnsi"/>
              </w:rPr>
            </w:pPr>
            <w:r w:rsidRPr="00B12DB1">
              <w:rPr>
                <w:rFonts w:asciiTheme="majorHAnsi" w:hAnsiTheme="majorHAnsi" w:cstheme="majorHAnsi"/>
              </w:rPr>
              <w:t>Species</w:t>
            </w:r>
          </w:p>
        </w:tc>
        <w:tc>
          <w:tcPr>
            <w:tcW w:w="375" w:type="pct"/>
            <w:noWrap/>
            <w:hideMark/>
          </w:tcPr>
          <w:p w14:paraId="1A2F55A3" w14:textId="77777777" w:rsidR="005931B6" w:rsidRPr="00B12DB1" w:rsidRDefault="005931B6">
            <w:pPr>
              <w:rPr>
                <w:rFonts w:asciiTheme="majorHAnsi" w:hAnsiTheme="majorHAnsi" w:cstheme="majorHAnsi"/>
              </w:rPr>
            </w:pPr>
            <w:r w:rsidRPr="00B12DB1">
              <w:rPr>
                <w:rFonts w:asciiTheme="majorHAnsi" w:hAnsiTheme="majorHAnsi" w:cstheme="majorHAnsi"/>
              </w:rPr>
              <w:t>Genotype</w:t>
            </w:r>
          </w:p>
        </w:tc>
        <w:tc>
          <w:tcPr>
            <w:tcW w:w="519" w:type="pct"/>
            <w:noWrap/>
            <w:hideMark/>
          </w:tcPr>
          <w:p w14:paraId="24F50A76" w14:textId="4F0A5243" w:rsidR="005931B6" w:rsidRPr="00B12DB1" w:rsidRDefault="005931B6">
            <w:pPr>
              <w:rPr>
                <w:rFonts w:asciiTheme="majorHAnsi" w:hAnsiTheme="majorHAnsi" w:cstheme="majorHAnsi"/>
              </w:rPr>
            </w:pPr>
            <w:r w:rsidRPr="00B12DB1">
              <w:rPr>
                <w:rFonts w:asciiTheme="majorHAnsi" w:hAnsiTheme="majorHAnsi" w:cstheme="majorHAnsi"/>
              </w:rPr>
              <w:t>Date Collected</w:t>
            </w:r>
          </w:p>
        </w:tc>
        <w:tc>
          <w:tcPr>
            <w:tcW w:w="817" w:type="pct"/>
            <w:noWrap/>
            <w:hideMark/>
          </w:tcPr>
          <w:p w14:paraId="679F05D7" w14:textId="3F27D273" w:rsidR="005931B6" w:rsidRPr="00B12DB1" w:rsidRDefault="005931B6">
            <w:pPr>
              <w:rPr>
                <w:rFonts w:asciiTheme="majorHAnsi" w:hAnsiTheme="majorHAnsi" w:cstheme="majorHAnsi"/>
              </w:rPr>
            </w:pPr>
            <w:r w:rsidRPr="00B12DB1">
              <w:rPr>
                <w:rFonts w:asciiTheme="majorHAnsi" w:hAnsiTheme="majorHAnsi" w:cstheme="majorHAnsi"/>
              </w:rPr>
              <w:t>Reef Site Collected From</w:t>
            </w:r>
          </w:p>
        </w:tc>
        <w:tc>
          <w:tcPr>
            <w:tcW w:w="325" w:type="pct"/>
            <w:noWrap/>
            <w:hideMark/>
          </w:tcPr>
          <w:p w14:paraId="5AAFF30E" w14:textId="34FE4EC6" w:rsidR="005931B6" w:rsidRPr="00B12DB1" w:rsidRDefault="005931B6">
            <w:pPr>
              <w:rPr>
                <w:rFonts w:asciiTheme="majorHAnsi" w:hAnsiTheme="majorHAnsi" w:cstheme="majorHAnsi"/>
              </w:rPr>
            </w:pPr>
            <w:r w:rsidRPr="00B12DB1">
              <w:rPr>
                <w:rFonts w:asciiTheme="majorHAnsi" w:hAnsiTheme="majorHAnsi" w:cstheme="majorHAnsi"/>
              </w:rPr>
              <w:t>Latitude</w:t>
            </w:r>
          </w:p>
        </w:tc>
        <w:tc>
          <w:tcPr>
            <w:tcW w:w="380" w:type="pct"/>
            <w:noWrap/>
            <w:hideMark/>
          </w:tcPr>
          <w:p w14:paraId="2B0C33C8" w14:textId="77777777" w:rsidR="005931B6" w:rsidRPr="00B12DB1" w:rsidRDefault="005931B6">
            <w:pPr>
              <w:rPr>
                <w:rFonts w:asciiTheme="majorHAnsi" w:hAnsiTheme="majorHAnsi" w:cstheme="majorHAnsi"/>
              </w:rPr>
            </w:pPr>
            <w:r w:rsidRPr="00B12DB1">
              <w:rPr>
                <w:rFonts w:asciiTheme="majorHAnsi" w:hAnsiTheme="majorHAnsi" w:cstheme="majorHAnsi"/>
              </w:rPr>
              <w:t>Longitude</w:t>
            </w:r>
          </w:p>
        </w:tc>
        <w:tc>
          <w:tcPr>
            <w:tcW w:w="644" w:type="pct"/>
            <w:noWrap/>
            <w:hideMark/>
          </w:tcPr>
          <w:p w14:paraId="0E2B5561" w14:textId="716EADDB" w:rsidR="005931B6" w:rsidRPr="00B12DB1" w:rsidRDefault="005931B6">
            <w:pPr>
              <w:rPr>
                <w:rFonts w:asciiTheme="majorHAnsi" w:hAnsiTheme="majorHAnsi" w:cstheme="majorHAnsi"/>
              </w:rPr>
            </w:pPr>
            <w:r w:rsidRPr="00B12DB1">
              <w:rPr>
                <w:rFonts w:asciiTheme="majorHAnsi" w:hAnsiTheme="majorHAnsi" w:cstheme="majorHAnsi"/>
              </w:rPr>
              <w:t>AIMS Holding Tank</w:t>
            </w:r>
          </w:p>
        </w:tc>
        <w:tc>
          <w:tcPr>
            <w:tcW w:w="437" w:type="pct"/>
            <w:noWrap/>
            <w:hideMark/>
          </w:tcPr>
          <w:p w14:paraId="2F7715EC" w14:textId="61A0D094" w:rsidR="005931B6" w:rsidRPr="00B12DB1" w:rsidRDefault="005931B6">
            <w:pPr>
              <w:rPr>
                <w:rFonts w:asciiTheme="majorHAnsi" w:hAnsiTheme="majorHAnsi" w:cstheme="majorHAnsi"/>
              </w:rPr>
            </w:pPr>
            <w:r w:rsidRPr="00B12DB1">
              <w:rPr>
                <w:rFonts w:asciiTheme="majorHAnsi" w:hAnsiTheme="majorHAnsi" w:cstheme="majorHAnsi"/>
              </w:rPr>
              <w:t xml:space="preserve">Date </w:t>
            </w:r>
            <w:r w:rsidRPr="00B12DB1">
              <w:rPr>
                <w:rFonts w:asciiTheme="majorHAnsi" w:hAnsiTheme="majorHAnsi" w:cstheme="majorHAnsi"/>
              </w:rPr>
              <w:br/>
              <w:t>Sampled</w:t>
            </w:r>
          </w:p>
        </w:tc>
        <w:tc>
          <w:tcPr>
            <w:tcW w:w="777" w:type="pct"/>
            <w:noWrap/>
            <w:hideMark/>
          </w:tcPr>
          <w:p w14:paraId="0690D49B" w14:textId="2C074B33" w:rsidR="005931B6" w:rsidRPr="00B12DB1" w:rsidRDefault="005931B6">
            <w:pPr>
              <w:rPr>
                <w:rFonts w:asciiTheme="majorHAnsi" w:hAnsiTheme="majorHAnsi" w:cstheme="majorHAnsi"/>
              </w:rPr>
            </w:pPr>
            <w:r w:rsidRPr="00B12DB1">
              <w:rPr>
                <w:rFonts w:asciiTheme="majorHAnsi" w:hAnsiTheme="majorHAnsi" w:cstheme="majorHAnsi"/>
              </w:rPr>
              <w:t>Fragments Sampled (n)</w:t>
            </w:r>
          </w:p>
        </w:tc>
      </w:tr>
      <w:tr w:rsidR="00A407F2" w:rsidRPr="00B12DB1" w14:paraId="29F459C4" w14:textId="77777777" w:rsidTr="005931B6">
        <w:trPr>
          <w:trHeight w:val="290"/>
        </w:trPr>
        <w:tc>
          <w:tcPr>
            <w:tcW w:w="726" w:type="pct"/>
            <w:noWrap/>
            <w:hideMark/>
          </w:tcPr>
          <w:p w14:paraId="5690B3B9"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loripes</w:t>
            </w:r>
          </w:p>
        </w:tc>
        <w:tc>
          <w:tcPr>
            <w:tcW w:w="375" w:type="pct"/>
            <w:noWrap/>
            <w:hideMark/>
          </w:tcPr>
          <w:p w14:paraId="084BAD28" w14:textId="77777777" w:rsidR="005931B6" w:rsidRPr="00B12DB1" w:rsidRDefault="005931B6">
            <w:pPr>
              <w:rPr>
                <w:rFonts w:asciiTheme="majorHAnsi" w:hAnsiTheme="majorHAnsi" w:cstheme="majorHAnsi"/>
              </w:rPr>
            </w:pPr>
            <w:r w:rsidRPr="00B12DB1">
              <w:rPr>
                <w:rFonts w:asciiTheme="majorHAnsi" w:hAnsiTheme="majorHAnsi" w:cstheme="majorHAnsi"/>
              </w:rPr>
              <w:t>A</w:t>
            </w:r>
          </w:p>
        </w:tc>
        <w:tc>
          <w:tcPr>
            <w:tcW w:w="519" w:type="pct"/>
            <w:noWrap/>
            <w:hideMark/>
          </w:tcPr>
          <w:p w14:paraId="5A3E8F0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20/06/2020</w:t>
            </w:r>
          </w:p>
        </w:tc>
        <w:tc>
          <w:tcPr>
            <w:tcW w:w="817" w:type="pct"/>
            <w:noWrap/>
            <w:hideMark/>
          </w:tcPr>
          <w:p w14:paraId="2D02D66B"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60E8818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52BE6D96"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6E7F0741" w14:textId="77777777" w:rsidR="005931B6" w:rsidRPr="00B12DB1" w:rsidRDefault="005931B6">
            <w:pPr>
              <w:rPr>
                <w:rFonts w:asciiTheme="majorHAnsi" w:hAnsiTheme="majorHAnsi" w:cstheme="majorHAnsi"/>
              </w:rPr>
            </w:pPr>
            <w:r w:rsidRPr="00B12DB1">
              <w:rPr>
                <w:rFonts w:asciiTheme="majorHAnsi" w:hAnsiTheme="majorHAnsi" w:cstheme="majorHAnsi"/>
              </w:rPr>
              <w:t>ISB1-A</w:t>
            </w:r>
          </w:p>
        </w:tc>
        <w:tc>
          <w:tcPr>
            <w:tcW w:w="437" w:type="pct"/>
            <w:noWrap/>
            <w:hideMark/>
          </w:tcPr>
          <w:p w14:paraId="1A463AC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17/06/2022</w:t>
            </w:r>
          </w:p>
        </w:tc>
        <w:tc>
          <w:tcPr>
            <w:tcW w:w="777" w:type="pct"/>
            <w:noWrap/>
            <w:hideMark/>
          </w:tcPr>
          <w:p w14:paraId="134AC3C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7074888F" w14:textId="77777777" w:rsidTr="005931B6">
        <w:trPr>
          <w:trHeight w:val="290"/>
        </w:trPr>
        <w:tc>
          <w:tcPr>
            <w:tcW w:w="726" w:type="pct"/>
            <w:noWrap/>
            <w:hideMark/>
          </w:tcPr>
          <w:p w14:paraId="1E248654"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loripes</w:t>
            </w:r>
          </w:p>
        </w:tc>
        <w:tc>
          <w:tcPr>
            <w:tcW w:w="375" w:type="pct"/>
            <w:noWrap/>
            <w:hideMark/>
          </w:tcPr>
          <w:p w14:paraId="7A41FAFC" w14:textId="77777777" w:rsidR="005931B6" w:rsidRPr="00B12DB1" w:rsidRDefault="005931B6">
            <w:pPr>
              <w:rPr>
                <w:rFonts w:asciiTheme="majorHAnsi" w:hAnsiTheme="majorHAnsi" w:cstheme="majorHAnsi"/>
              </w:rPr>
            </w:pPr>
            <w:r w:rsidRPr="00B12DB1">
              <w:rPr>
                <w:rFonts w:asciiTheme="majorHAnsi" w:hAnsiTheme="majorHAnsi" w:cstheme="majorHAnsi"/>
              </w:rPr>
              <w:t>B</w:t>
            </w:r>
          </w:p>
        </w:tc>
        <w:tc>
          <w:tcPr>
            <w:tcW w:w="519" w:type="pct"/>
            <w:noWrap/>
            <w:hideMark/>
          </w:tcPr>
          <w:p w14:paraId="504697C6"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20/06/2020</w:t>
            </w:r>
          </w:p>
        </w:tc>
        <w:tc>
          <w:tcPr>
            <w:tcW w:w="817" w:type="pct"/>
            <w:noWrap/>
            <w:hideMark/>
          </w:tcPr>
          <w:p w14:paraId="3F395515"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1581CB6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2F65719C"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61C427D1" w14:textId="77777777" w:rsidR="005931B6" w:rsidRPr="00B12DB1" w:rsidRDefault="005931B6">
            <w:pPr>
              <w:rPr>
                <w:rFonts w:asciiTheme="majorHAnsi" w:hAnsiTheme="majorHAnsi" w:cstheme="majorHAnsi"/>
              </w:rPr>
            </w:pPr>
            <w:r w:rsidRPr="00B12DB1">
              <w:rPr>
                <w:rFonts w:asciiTheme="majorHAnsi" w:hAnsiTheme="majorHAnsi" w:cstheme="majorHAnsi"/>
              </w:rPr>
              <w:t>ISB1-A</w:t>
            </w:r>
          </w:p>
        </w:tc>
        <w:tc>
          <w:tcPr>
            <w:tcW w:w="437" w:type="pct"/>
            <w:noWrap/>
            <w:hideMark/>
          </w:tcPr>
          <w:p w14:paraId="3D3854F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17/06/2022</w:t>
            </w:r>
          </w:p>
        </w:tc>
        <w:tc>
          <w:tcPr>
            <w:tcW w:w="777" w:type="pct"/>
            <w:noWrap/>
            <w:hideMark/>
          </w:tcPr>
          <w:p w14:paraId="352071F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69EBBDCA" w14:textId="77777777" w:rsidTr="005931B6">
        <w:trPr>
          <w:trHeight w:val="290"/>
        </w:trPr>
        <w:tc>
          <w:tcPr>
            <w:tcW w:w="726" w:type="pct"/>
            <w:noWrap/>
            <w:hideMark/>
          </w:tcPr>
          <w:p w14:paraId="41A7CFDC"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loripes</w:t>
            </w:r>
          </w:p>
        </w:tc>
        <w:tc>
          <w:tcPr>
            <w:tcW w:w="375" w:type="pct"/>
            <w:noWrap/>
            <w:hideMark/>
          </w:tcPr>
          <w:p w14:paraId="5DDDF2C7" w14:textId="77777777" w:rsidR="005931B6" w:rsidRPr="00B12DB1" w:rsidRDefault="005931B6">
            <w:pPr>
              <w:rPr>
                <w:rFonts w:asciiTheme="majorHAnsi" w:hAnsiTheme="majorHAnsi" w:cstheme="majorHAnsi"/>
              </w:rPr>
            </w:pPr>
            <w:r w:rsidRPr="00B12DB1">
              <w:rPr>
                <w:rFonts w:asciiTheme="majorHAnsi" w:hAnsiTheme="majorHAnsi" w:cstheme="majorHAnsi"/>
              </w:rPr>
              <w:t>C</w:t>
            </w:r>
          </w:p>
        </w:tc>
        <w:tc>
          <w:tcPr>
            <w:tcW w:w="519" w:type="pct"/>
            <w:noWrap/>
            <w:hideMark/>
          </w:tcPr>
          <w:p w14:paraId="26B79D8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5/12/2020</w:t>
            </w:r>
          </w:p>
        </w:tc>
        <w:tc>
          <w:tcPr>
            <w:tcW w:w="817" w:type="pct"/>
            <w:noWrap/>
            <w:hideMark/>
          </w:tcPr>
          <w:p w14:paraId="6D23FB38" w14:textId="77777777" w:rsidR="005931B6" w:rsidRPr="00B12DB1" w:rsidRDefault="005931B6">
            <w:pPr>
              <w:rPr>
                <w:rFonts w:asciiTheme="majorHAnsi" w:hAnsiTheme="majorHAnsi" w:cstheme="majorHAnsi"/>
              </w:rPr>
            </w:pPr>
            <w:proofErr w:type="spellStart"/>
            <w:r w:rsidRPr="00B12DB1">
              <w:rPr>
                <w:rFonts w:asciiTheme="majorHAnsi" w:hAnsiTheme="majorHAnsi" w:cstheme="majorHAnsi"/>
              </w:rPr>
              <w:t>Backnumbers</w:t>
            </w:r>
            <w:proofErr w:type="spellEnd"/>
            <w:r w:rsidRPr="00B12DB1">
              <w:rPr>
                <w:rFonts w:asciiTheme="majorHAnsi" w:hAnsiTheme="majorHAnsi" w:cstheme="majorHAnsi"/>
              </w:rPr>
              <w:t xml:space="preserve"> Reef</w:t>
            </w:r>
          </w:p>
        </w:tc>
        <w:tc>
          <w:tcPr>
            <w:tcW w:w="325" w:type="pct"/>
            <w:noWrap/>
            <w:hideMark/>
          </w:tcPr>
          <w:p w14:paraId="18697AB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51'S</w:t>
            </w:r>
          </w:p>
        </w:tc>
        <w:tc>
          <w:tcPr>
            <w:tcW w:w="380" w:type="pct"/>
            <w:noWrap/>
            <w:hideMark/>
          </w:tcPr>
          <w:p w14:paraId="2196BE57"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15'E</w:t>
            </w:r>
          </w:p>
        </w:tc>
        <w:tc>
          <w:tcPr>
            <w:tcW w:w="644" w:type="pct"/>
            <w:noWrap/>
            <w:hideMark/>
          </w:tcPr>
          <w:p w14:paraId="2F10D7FD" w14:textId="77777777" w:rsidR="005931B6" w:rsidRPr="00B12DB1" w:rsidRDefault="005931B6">
            <w:pPr>
              <w:rPr>
                <w:rFonts w:asciiTheme="majorHAnsi" w:hAnsiTheme="majorHAnsi" w:cstheme="majorHAnsi"/>
              </w:rPr>
            </w:pPr>
            <w:r w:rsidRPr="00B12DB1">
              <w:rPr>
                <w:rFonts w:asciiTheme="majorHAnsi" w:hAnsiTheme="majorHAnsi" w:cstheme="majorHAnsi"/>
              </w:rPr>
              <w:t>ISB1-A</w:t>
            </w:r>
          </w:p>
        </w:tc>
        <w:tc>
          <w:tcPr>
            <w:tcW w:w="437" w:type="pct"/>
            <w:noWrap/>
            <w:hideMark/>
          </w:tcPr>
          <w:p w14:paraId="343ACA3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17/06/2022</w:t>
            </w:r>
          </w:p>
        </w:tc>
        <w:tc>
          <w:tcPr>
            <w:tcW w:w="777" w:type="pct"/>
            <w:noWrap/>
            <w:hideMark/>
          </w:tcPr>
          <w:p w14:paraId="4E6CA0D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43B949AF" w14:textId="77777777" w:rsidTr="005931B6">
        <w:trPr>
          <w:trHeight w:val="290"/>
        </w:trPr>
        <w:tc>
          <w:tcPr>
            <w:tcW w:w="726" w:type="pct"/>
            <w:noWrap/>
            <w:hideMark/>
          </w:tcPr>
          <w:p w14:paraId="13DCE659"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loripes</w:t>
            </w:r>
          </w:p>
        </w:tc>
        <w:tc>
          <w:tcPr>
            <w:tcW w:w="375" w:type="pct"/>
            <w:noWrap/>
            <w:hideMark/>
          </w:tcPr>
          <w:p w14:paraId="1C7D9064" w14:textId="77777777" w:rsidR="005931B6" w:rsidRPr="00B12DB1" w:rsidRDefault="005931B6">
            <w:pPr>
              <w:rPr>
                <w:rFonts w:asciiTheme="majorHAnsi" w:hAnsiTheme="majorHAnsi" w:cstheme="majorHAnsi"/>
              </w:rPr>
            </w:pPr>
            <w:r w:rsidRPr="00B12DB1">
              <w:rPr>
                <w:rFonts w:asciiTheme="majorHAnsi" w:hAnsiTheme="majorHAnsi" w:cstheme="majorHAnsi"/>
              </w:rPr>
              <w:t>D</w:t>
            </w:r>
          </w:p>
        </w:tc>
        <w:tc>
          <w:tcPr>
            <w:tcW w:w="519" w:type="pct"/>
            <w:noWrap/>
            <w:hideMark/>
          </w:tcPr>
          <w:p w14:paraId="18191EA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5/12/2020</w:t>
            </w:r>
          </w:p>
        </w:tc>
        <w:tc>
          <w:tcPr>
            <w:tcW w:w="817" w:type="pct"/>
            <w:noWrap/>
            <w:hideMark/>
          </w:tcPr>
          <w:p w14:paraId="16BA9E3A" w14:textId="77777777" w:rsidR="005931B6" w:rsidRPr="00B12DB1" w:rsidRDefault="005931B6">
            <w:pPr>
              <w:rPr>
                <w:rFonts w:asciiTheme="majorHAnsi" w:hAnsiTheme="majorHAnsi" w:cstheme="majorHAnsi"/>
              </w:rPr>
            </w:pPr>
            <w:proofErr w:type="spellStart"/>
            <w:r w:rsidRPr="00B12DB1">
              <w:rPr>
                <w:rFonts w:asciiTheme="majorHAnsi" w:hAnsiTheme="majorHAnsi" w:cstheme="majorHAnsi"/>
              </w:rPr>
              <w:t>Backnumbers</w:t>
            </w:r>
            <w:proofErr w:type="spellEnd"/>
            <w:r w:rsidRPr="00B12DB1">
              <w:rPr>
                <w:rFonts w:asciiTheme="majorHAnsi" w:hAnsiTheme="majorHAnsi" w:cstheme="majorHAnsi"/>
              </w:rPr>
              <w:t xml:space="preserve"> Reef</w:t>
            </w:r>
          </w:p>
        </w:tc>
        <w:tc>
          <w:tcPr>
            <w:tcW w:w="325" w:type="pct"/>
            <w:noWrap/>
            <w:hideMark/>
          </w:tcPr>
          <w:p w14:paraId="1054E69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51'S</w:t>
            </w:r>
          </w:p>
        </w:tc>
        <w:tc>
          <w:tcPr>
            <w:tcW w:w="380" w:type="pct"/>
            <w:noWrap/>
            <w:hideMark/>
          </w:tcPr>
          <w:p w14:paraId="241E3E2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15'E</w:t>
            </w:r>
          </w:p>
        </w:tc>
        <w:tc>
          <w:tcPr>
            <w:tcW w:w="644" w:type="pct"/>
            <w:noWrap/>
            <w:hideMark/>
          </w:tcPr>
          <w:p w14:paraId="3743A3E8"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38F3BC2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17/06/2022</w:t>
            </w:r>
          </w:p>
        </w:tc>
        <w:tc>
          <w:tcPr>
            <w:tcW w:w="777" w:type="pct"/>
            <w:noWrap/>
            <w:hideMark/>
          </w:tcPr>
          <w:p w14:paraId="7986A2F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61533BF2" w14:textId="77777777" w:rsidTr="005931B6">
        <w:trPr>
          <w:trHeight w:val="290"/>
        </w:trPr>
        <w:tc>
          <w:tcPr>
            <w:tcW w:w="726" w:type="pct"/>
            <w:noWrap/>
            <w:hideMark/>
          </w:tcPr>
          <w:p w14:paraId="364CA022"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loripes</w:t>
            </w:r>
          </w:p>
        </w:tc>
        <w:tc>
          <w:tcPr>
            <w:tcW w:w="375" w:type="pct"/>
            <w:noWrap/>
            <w:hideMark/>
          </w:tcPr>
          <w:p w14:paraId="34A7FEDC" w14:textId="77777777" w:rsidR="005931B6" w:rsidRPr="00B12DB1" w:rsidRDefault="005931B6">
            <w:pPr>
              <w:rPr>
                <w:rFonts w:asciiTheme="majorHAnsi" w:hAnsiTheme="majorHAnsi" w:cstheme="majorHAnsi"/>
              </w:rPr>
            </w:pPr>
            <w:r w:rsidRPr="00B12DB1">
              <w:rPr>
                <w:rFonts w:asciiTheme="majorHAnsi" w:hAnsiTheme="majorHAnsi" w:cstheme="majorHAnsi"/>
              </w:rPr>
              <w:t>E</w:t>
            </w:r>
          </w:p>
        </w:tc>
        <w:tc>
          <w:tcPr>
            <w:tcW w:w="519" w:type="pct"/>
            <w:noWrap/>
            <w:hideMark/>
          </w:tcPr>
          <w:p w14:paraId="2BE914D7"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20/06/2020</w:t>
            </w:r>
          </w:p>
        </w:tc>
        <w:tc>
          <w:tcPr>
            <w:tcW w:w="817" w:type="pct"/>
            <w:noWrap/>
            <w:hideMark/>
          </w:tcPr>
          <w:p w14:paraId="27D14A8F"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23260A3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0563D28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618F5A81"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538FF72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17/06/2022</w:t>
            </w:r>
          </w:p>
        </w:tc>
        <w:tc>
          <w:tcPr>
            <w:tcW w:w="777" w:type="pct"/>
            <w:noWrap/>
            <w:hideMark/>
          </w:tcPr>
          <w:p w14:paraId="550A8444"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2EF7E971" w14:textId="77777777" w:rsidTr="005931B6">
        <w:trPr>
          <w:trHeight w:val="290"/>
        </w:trPr>
        <w:tc>
          <w:tcPr>
            <w:tcW w:w="726" w:type="pct"/>
            <w:noWrap/>
            <w:hideMark/>
          </w:tcPr>
          <w:p w14:paraId="512F9059"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millepora</w:t>
            </w:r>
          </w:p>
        </w:tc>
        <w:tc>
          <w:tcPr>
            <w:tcW w:w="375" w:type="pct"/>
            <w:noWrap/>
            <w:hideMark/>
          </w:tcPr>
          <w:p w14:paraId="28C19394" w14:textId="77777777" w:rsidR="005931B6" w:rsidRPr="00B12DB1" w:rsidRDefault="005931B6">
            <w:pPr>
              <w:rPr>
                <w:rFonts w:asciiTheme="majorHAnsi" w:hAnsiTheme="majorHAnsi" w:cstheme="majorHAnsi"/>
              </w:rPr>
            </w:pPr>
            <w:r w:rsidRPr="00B12DB1">
              <w:rPr>
                <w:rFonts w:asciiTheme="majorHAnsi" w:hAnsiTheme="majorHAnsi" w:cstheme="majorHAnsi"/>
              </w:rPr>
              <w:t>A</w:t>
            </w:r>
          </w:p>
        </w:tc>
        <w:tc>
          <w:tcPr>
            <w:tcW w:w="519" w:type="pct"/>
            <w:noWrap/>
            <w:hideMark/>
          </w:tcPr>
          <w:p w14:paraId="2547682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1/04/2022</w:t>
            </w:r>
          </w:p>
        </w:tc>
        <w:tc>
          <w:tcPr>
            <w:tcW w:w="817" w:type="pct"/>
            <w:noWrap/>
            <w:hideMark/>
          </w:tcPr>
          <w:p w14:paraId="3F73CD1A"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589040F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31198B3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3BFD9E82" w14:textId="77777777" w:rsidR="005931B6" w:rsidRPr="00B12DB1" w:rsidRDefault="005931B6">
            <w:pPr>
              <w:rPr>
                <w:rFonts w:asciiTheme="majorHAnsi" w:hAnsiTheme="majorHAnsi" w:cstheme="majorHAnsi"/>
              </w:rPr>
            </w:pPr>
            <w:r w:rsidRPr="00B12DB1">
              <w:rPr>
                <w:rFonts w:asciiTheme="majorHAnsi" w:hAnsiTheme="majorHAnsi" w:cstheme="majorHAnsi"/>
              </w:rPr>
              <w:t>M1S8-A/SGS2-C</w:t>
            </w:r>
          </w:p>
        </w:tc>
        <w:tc>
          <w:tcPr>
            <w:tcW w:w="437" w:type="pct"/>
            <w:noWrap/>
            <w:hideMark/>
          </w:tcPr>
          <w:p w14:paraId="0BB6B48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7B393818" w14:textId="37E247D0" w:rsidR="005931B6" w:rsidRPr="00B12DB1" w:rsidRDefault="005931B6" w:rsidP="00821A45">
            <w:pPr>
              <w:rPr>
                <w:rFonts w:asciiTheme="majorHAnsi" w:hAnsiTheme="majorHAnsi" w:cstheme="majorHAnsi"/>
              </w:rPr>
            </w:pPr>
            <w:r w:rsidRPr="00B12DB1">
              <w:rPr>
                <w:rFonts w:asciiTheme="majorHAnsi" w:hAnsiTheme="majorHAnsi" w:cstheme="majorHAnsi"/>
              </w:rPr>
              <w:t>10</w:t>
            </w:r>
            <w:r w:rsidR="002D6D28" w:rsidRPr="00B12DB1">
              <w:rPr>
                <w:rFonts w:asciiTheme="majorHAnsi" w:hAnsiTheme="majorHAnsi" w:cstheme="majorHAnsi"/>
              </w:rPr>
              <w:t>*</w:t>
            </w:r>
          </w:p>
        </w:tc>
      </w:tr>
      <w:tr w:rsidR="00A407F2" w:rsidRPr="00B12DB1" w14:paraId="2662AB41" w14:textId="77777777" w:rsidTr="005931B6">
        <w:trPr>
          <w:trHeight w:val="290"/>
        </w:trPr>
        <w:tc>
          <w:tcPr>
            <w:tcW w:w="726" w:type="pct"/>
            <w:noWrap/>
            <w:hideMark/>
          </w:tcPr>
          <w:p w14:paraId="77C36D36"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millepora</w:t>
            </w:r>
          </w:p>
        </w:tc>
        <w:tc>
          <w:tcPr>
            <w:tcW w:w="375" w:type="pct"/>
            <w:noWrap/>
            <w:hideMark/>
          </w:tcPr>
          <w:p w14:paraId="1F41B6AB" w14:textId="77777777" w:rsidR="005931B6" w:rsidRPr="00B12DB1" w:rsidRDefault="005931B6">
            <w:pPr>
              <w:rPr>
                <w:rFonts w:asciiTheme="majorHAnsi" w:hAnsiTheme="majorHAnsi" w:cstheme="majorHAnsi"/>
              </w:rPr>
            </w:pPr>
            <w:r w:rsidRPr="00B12DB1">
              <w:rPr>
                <w:rFonts w:asciiTheme="majorHAnsi" w:hAnsiTheme="majorHAnsi" w:cstheme="majorHAnsi"/>
              </w:rPr>
              <w:t>B</w:t>
            </w:r>
          </w:p>
        </w:tc>
        <w:tc>
          <w:tcPr>
            <w:tcW w:w="519" w:type="pct"/>
            <w:noWrap/>
            <w:hideMark/>
          </w:tcPr>
          <w:p w14:paraId="37096FF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1/04/2022</w:t>
            </w:r>
          </w:p>
        </w:tc>
        <w:tc>
          <w:tcPr>
            <w:tcW w:w="817" w:type="pct"/>
            <w:noWrap/>
            <w:hideMark/>
          </w:tcPr>
          <w:p w14:paraId="00188F1A"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4936996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4EA8172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218C2721" w14:textId="77777777" w:rsidR="005931B6" w:rsidRPr="00B12DB1" w:rsidRDefault="005931B6">
            <w:pPr>
              <w:rPr>
                <w:rFonts w:asciiTheme="majorHAnsi" w:hAnsiTheme="majorHAnsi" w:cstheme="majorHAnsi"/>
              </w:rPr>
            </w:pPr>
            <w:r w:rsidRPr="00B12DB1">
              <w:rPr>
                <w:rFonts w:asciiTheme="majorHAnsi" w:hAnsiTheme="majorHAnsi" w:cstheme="majorHAnsi"/>
              </w:rPr>
              <w:t>M1S8-A</w:t>
            </w:r>
          </w:p>
        </w:tc>
        <w:tc>
          <w:tcPr>
            <w:tcW w:w="437" w:type="pct"/>
            <w:noWrap/>
            <w:hideMark/>
          </w:tcPr>
          <w:p w14:paraId="18C5E42C"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7ACF34E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0DAAB6B1" w14:textId="77777777" w:rsidTr="005931B6">
        <w:trPr>
          <w:trHeight w:val="290"/>
        </w:trPr>
        <w:tc>
          <w:tcPr>
            <w:tcW w:w="726" w:type="pct"/>
            <w:noWrap/>
            <w:hideMark/>
          </w:tcPr>
          <w:p w14:paraId="3250A2F9"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millepora</w:t>
            </w:r>
          </w:p>
        </w:tc>
        <w:tc>
          <w:tcPr>
            <w:tcW w:w="375" w:type="pct"/>
            <w:noWrap/>
            <w:hideMark/>
          </w:tcPr>
          <w:p w14:paraId="5A88F370" w14:textId="77777777" w:rsidR="005931B6" w:rsidRPr="00B12DB1" w:rsidRDefault="005931B6">
            <w:pPr>
              <w:rPr>
                <w:rFonts w:asciiTheme="majorHAnsi" w:hAnsiTheme="majorHAnsi" w:cstheme="majorHAnsi"/>
              </w:rPr>
            </w:pPr>
            <w:r w:rsidRPr="00B12DB1">
              <w:rPr>
                <w:rFonts w:asciiTheme="majorHAnsi" w:hAnsiTheme="majorHAnsi" w:cstheme="majorHAnsi"/>
              </w:rPr>
              <w:t>C</w:t>
            </w:r>
          </w:p>
        </w:tc>
        <w:tc>
          <w:tcPr>
            <w:tcW w:w="519" w:type="pct"/>
            <w:noWrap/>
            <w:hideMark/>
          </w:tcPr>
          <w:p w14:paraId="52EFE66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1/04/2022</w:t>
            </w:r>
          </w:p>
        </w:tc>
        <w:tc>
          <w:tcPr>
            <w:tcW w:w="817" w:type="pct"/>
            <w:noWrap/>
            <w:hideMark/>
          </w:tcPr>
          <w:p w14:paraId="5865F725"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5AC73376"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270E1AB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6323F16A" w14:textId="77777777" w:rsidR="005931B6" w:rsidRPr="00B12DB1" w:rsidRDefault="005931B6">
            <w:pPr>
              <w:rPr>
                <w:rFonts w:asciiTheme="majorHAnsi" w:hAnsiTheme="majorHAnsi" w:cstheme="majorHAnsi"/>
              </w:rPr>
            </w:pPr>
            <w:r w:rsidRPr="00B12DB1">
              <w:rPr>
                <w:rFonts w:asciiTheme="majorHAnsi" w:hAnsiTheme="majorHAnsi" w:cstheme="majorHAnsi"/>
              </w:rPr>
              <w:t>M1S8-A</w:t>
            </w:r>
          </w:p>
        </w:tc>
        <w:tc>
          <w:tcPr>
            <w:tcW w:w="437" w:type="pct"/>
            <w:noWrap/>
            <w:hideMark/>
          </w:tcPr>
          <w:p w14:paraId="74F150E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68B9FFF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3BED7334" w14:textId="77777777" w:rsidTr="005931B6">
        <w:trPr>
          <w:trHeight w:val="290"/>
        </w:trPr>
        <w:tc>
          <w:tcPr>
            <w:tcW w:w="726" w:type="pct"/>
            <w:noWrap/>
            <w:hideMark/>
          </w:tcPr>
          <w:p w14:paraId="692F6184"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Acropora millepora</w:t>
            </w:r>
          </w:p>
        </w:tc>
        <w:tc>
          <w:tcPr>
            <w:tcW w:w="375" w:type="pct"/>
            <w:noWrap/>
            <w:hideMark/>
          </w:tcPr>
          <w:p w14:paraId="59BCEE27" w14:textId="77777777" w:rsidR="005931B6" w:rsidRPr="00B12DB1" w:rsidRDefault="005931B6">
            <w:pPr>
              <w:rPr>
                <w:rFonts w:asciiTheme="majorHAnsi" w:hAnsiTheme="majorHAnsi" w:cstheme="majorHAnsi"/>
              </w:rPr>
            </w:pPr>
            <w:r w:rsidRPr="00B12DB1">
              <w:rPr>
                <w:rFonts w:asciiTheme="majorHAnsi" w:hAnsiTheme="majorHAnsi" w:cstheme="majorHAnsi"/>
              </w:rPr>
              <w:t>D</w:t>
            </w:r>
          </w:p>
        </w:tc>
        <w:tc>
          <w:tcPr>
            <w:tcW w:w="519" w:type="pct"/>
            <w:noWrap/>
            <w:hideMark/>
          </w:tcPr>
          <w:p w14:paraId="400928E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1/04/2022</w:t>
            </w:r>
          </w:p>
        </w:tc>
        <w:tc>
          <w:tcPr>
            <w:tcW w:w="817" w:type="pct"/>
            <w:noWrap/>
            <w:hideMark/>
          </w:tcPr>
          <w:p w14:paraId="3A7324D9"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6E59672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76D65612"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17B0DEC3" w14:textId="77777777" w:rsidR="005931B6" w:rsidRPr="00B12DB1" w:rsidRDefault="005931B6">
            <w:pPr>
              <w:rPr>
                <w:rFonts w:asciiTheme="majorHAnsi" w:hAnsiTheme="majorHAnsi" w:cstheme="majorHAnsi"/>
              </w:rPr>
            </w:pPr>
            <w:r w:rsidRPr="00B12DB1">
              <w:rPr>
                <w:rFonts w:asciiTheme="majorHAnsi" w:hAnsiTheme="majorHAnsi" w:cstheme="majorHAnsi"/>
              </w:rPr>
              <w:t>M1S8-A</w:t>
            </w:r>
          </w:p>
        </w:tc>
        <w:tc>
          <w:tcPr>
            <w:tcW w:w="437" w:type="pct"/>
            <w:noWrap/>
            <w:hideMark/>
          </w:tcPr>
          <w:p w14:paraId="775E99C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033F722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2CCE69CA" w14:textId="77777777" w:rsidTr="005931B6">
        <w:trPr>
          <w:trHeight w:val="290"/>
        </w:trPr>
        <w:tc>
          <w:tcPr>
            <w:tcW w:w="726" w:type="pct"/>
            <w:noWrap/>
            <w:hideMark/>
          </w:tcPr>
          <w:p w14:paraId="1F696583" w14:textId="7D03CA17"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Acropora </w:t>
            </w:r>
            <w:proofErr w:type="spellStart"/>
            <w:r w:rsidR="00434E0C">
              <w:rPr>
                <w:rFonts w:asciiTheme="majorHAnsi" w:hAnsiTheme="majorHAnsi" w:cstheme="majorHAnsi"/>
                <w:i/>
                <w:iCs/>
              </w:rPr>
              <w:t>kenti</w:t>
            </w:r>
            <w:proofErr w:type="spellEnd"/>
          </w:p>
        </w:tc>
        <w:tc>
          <w:tcPr>
            <w:tcW w:w="375" w:type="pct"/>
            <w:noWrap/>
            <w:hideMark/>
          </w:tcPr>
          <w:p w14:paraId="29682157" w14:textId="77777777" w:rsidR="005931B6" w:rsidRPr="00B12DB1" w:rsidRDefault="005931B6">
            <w:pPr>
              <w:rPr>
                <w:rFonts w:asciiTheme="majorHAnsi" w:hAnsiTheme="majorHAnsi" w:cstheme="majorHAnsi"/>
              </w:rPr>
            </w:pPr>
            <w:r w:rsidRPr="00B12DB1">
              <w:rPr>
                <w:rFonts w:asciiTheme="majorHAnsi" w:hAnsiTheme="majorHAnsi" w:cstheme="majorHAnsi"/>
              </w:rPr>
              <w:t>A</w:t>
            </w:r>
          </w:p>
        </w:tc>
        <w:tc>
          <w:tcPr>
            <w:tcW w:w="519" w:type="pct"/>
            <w:noWrap/>
            <w:hideMark/>
          </w:tcPr>
          <w:p w14:paraId="1AD3DCC7"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22/02/2022</w:t>
            </w:r>
          </w:p>
        </w:tc>
        <w:tc>
          <w:tcPr>
            <w:tcW w:w="817" w:type="pct"/>
            <w:noWrap/>
            <w:hideMark/>
          </w:tcPr>
          <w:p w14:paraId="4CC96D6C"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6677ABB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180453E5"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791330AF"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703FA820"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5521CBE2"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36231BD1" w14:textId="77777777" w:rsidTr="005931B6">
        <w:trPr>
          <w:trHeight w:val="290"/>
        </w:trPr>
        <w:tc>
          <w:tcPr>
            <w:tcW w:w="726" w:type="pct"/>
            <w:noWrap/>
            <w:hideMark/>
          </w:tcPr>
          <w:p w14:paraId="05BD3324" w14:textId="0BD85BA0"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Acropora </w:t>
            </w:r>
            <w:proofErr w:type="spellStart"/>
            <w:r w:rsidR="00434E0C">
              <w:rPr>
                <w:rFonts w:asciiTheme="majorHAnsi" w:hAnsiTheme="majorHAnsi" w:cstheme="majorHAnsi"/>
                <w:i/>
                <w:iCs/>
              </w:rPr>
              <w:t>kenti</w:t>
            </w:r>
            <w:proofErr w:type="spellEnd"/>
          </w:p>
        </w:tc>
        <w:tc>
          <w:tcPr>
            <w:tcW w:w="375" w:type="pct"/>
            <w:noWrap/>
            <w:hideMark/>
          </w:tcPr>
          <w:p w14:paraId="465FADDD" w14:textId="77777777" w:rsidR="005931B6" w:rsidRPr="00B12DB1" w:rsidRDefault="005931B6">
            <w:pPr>
              <w:rPr>
                <w:rFonts w:asciiTheme="majorHAnsi" w:hAnsiTheme="majorHAnsi" w:cstheme="majorHAnsi"/>
              </w:rPr>
            </w:pPr>
            <w:r w:rsidRPr="00B12DB1">
              <w:rPr>
                <w:rFonts w:asciiTheme="majorHAnsi" w:hAnsiTheme="majorHAnsi" w:cstheme="majorHAnsi"/>
              </w:rPr>
              <w:t>B</w:t>
            </w:r>
          </w:p>
        </w:tc>
        <w:tc>
          <w:tcPr>
            <w:tcW w:w="519" w:type="pct"/>
            <w:noWrap/>
            <w:hideMark/>
          </w:tcPr>
          <w:p w14:paraId="5F9DE38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22/02/2022</w:t>
            </w:r>
          </w:p>
        </w:tc>
        <w:tc>
          <w:tcPr>
            <w:tcW w:w="817" w:type="pct"/>
            <w:noWrap/>
            <w:hideMark/>
          </w:tcPr>
          <w:p w14:paraId="472FAA7C"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0AAC201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0858631C"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41DEDE99"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1E0E5A9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27B71A5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0FEE0701" w14:textId="77777777" w:rsidTr="005931B6">
        <w:trPr>
          <w:trHeight w:val="290"/>
        </w:trPr>
        <w:tc>
          <w:tcPr>
            <w:tcW w:w="726" w:type="pct"/>
            <w:noWrap/>
            <w:hideMark/>
          </w:tcPr>
          <w:p w14:paraId="7BEEEE40" w14:textId="598EAAF3"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Acropora </w:t>
            </w:r>
            <w:proofErr w:type="spellStart"/>
            <w:r w:rsidR="00434E0C">
              <w:rPr>
                <w:rFonts w:asciiTheme="majorHAnsi" w:hAnsiTheme="majorHAnsi" w:cstheme="majorHAnsi"/>
                <w:i/>
                <w:iCs/>
              </w:rPr>
              <w:t>kenti</w:t>
            </w:r>
            <w:proofErr w:type="spellEnd"/>
          </w:p>
        </w:tc>
        <w:tc>
          <w:tcPr>
            <w:tcW w:w="375" w:type="pct"/>
            <w:noWrap/>
            <w:hideMark/>
          </w:tcPr>
          <w:p w14:paraId="1836F87A" w14:textId="77777777" w:rsidR="005931B6" w:rsidRPr="00B12DB1" w:rsidRDefault="005931B6">
            <w:pPr>
              <w:rPr>
                <w:rFonts w:asciiTheme="majorHAnsi" w:hAnsiTheme="majorHAnsi" w:cstheme="majorHAnsi"/>
              </w:rPr>
            </w:pPr>
            <w:r w:rsidRPr="00B12DB1">
              <w:rPr>
                <w:rFonts w:asciiTheme="majorHAnsi" w:hAnsiTheme="majorHAnsi" w:cstheme="majorHAnsi"/>
              </w:rPr>
              <w:t>C</w:t>
            </w:r>
          </w:p>
        </w:tc>
        <w:tc>
          <w:tcPr>
            <w:tcW w:w="519" w:type="pct"/>
            <w:noWrap/>
            <w:hideMark/>
          </w:tcPr>
          <w:p w14:paraId="0FE7111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22/02/2022</w:t>
            </w:r>
          </w:p>
        </w:tc>
        <w:tc>
          <w:tcPr>
            <w:tcW w:w="817" w:type="pct"/>
            <w:noWrap/>
            <w:hideMark/>
          </w:tcPr>
          <w:p w14:paraId="2E87CF70"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2B2DCFFC"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1790B74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25D442F6"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5B19B03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038AB19C"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2C2D237B" w14:textId="77777777" w:rsidTr="005931B6">
        <w:trPr>
          <w:trHeight w:val="290"/>
        </w:trPr>
        <w:tc>
          <w:tcPr>
            <w:tcW w:w="726" w:type="pct"/>
            <w:noWrap/>
            <w:hideMark/>
          </w:tcPr>
          <w:p w14:paraId="398F5E3F" w14:textId="45D3E73C"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Acropora </w:t>
            </w:r>
            <w:proofErr w:type="spellStart"/>
            <w:r w:rsidR="00434E0C">
              <w:rPr>
                <w:rFonts w:asciiTheme="majorHAnsi" w:hAnsiTheme="majorHAnsi" w:cstheme="majorHAnsi"/>
                <w:i/>
                <w:iCs/>
              </w:rPr>
              <w:t>kenti</w:t>
            </w:r>
            <w:proofErr w:type="spellEnd"/>
          </w:p>
        </w:tc>
        <w:tc>
          <w:tcPr>
            <w:tcW w:w="375" w:type="pct"/>
            <w:noWrap/>
            <w:hideMark/>
          </w:tcPr>
          <w:p w14:paraId="4C1F6928" w14:textId="77777777" w:rsidR="005931B6" w:rsidRPr="00B12DB1" w:rsidRDefault="005931B6">
            <w:pPr>
              <w:rPr>
                <w:rFonts w:asciiTheme="majorHAnsi" w:hAnsiTheme="majorHAnsi" w:cstheme="majorHAnsi"/>
              </w:rPr>
            </w:pPr>
            <w:r w:rsidRPr="00B12DB1">
              <w:rPr>
                <w:rFonts w:asciiTheme="majorHAnsi" w:hAnsiTheme="majorHAnsi" w:cstheme="majorHAnsi"/>
              </w:rPr>
              <w:t>D</w:t>
            </w:r>
          </w:p>
        </w:tc>
        <w:tc>
          <w:tcPr>
            <w:tcW w:w="519" w:type="pct"/>
            <w:noWrap/>
            <w:hideMark/>
          </w:tcPr>
          <w:p w14:paraId="6C120E4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22/02/2022</w:t>
            </w:r>
          </w:p>
        </w:tc>
        <w:tc>
          <w:tcPr>
            <w:tcW w:w="817" w:type="pct"/>
            <w:noWrap/>
            <w:hideMark/>
          </w:tcPr>
          <w:p w14:paraId="0BBB99F6"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370E1AC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3325344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355383A7"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5FEE5AC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561E996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0FD7C05A" w14:textId="77777777" w:rsidTr="005931B6">
        <w:trPr>
          <w:trHeight w:val="290"/>
        </w:trPr>
        <w:tc>
          <w:tcPr>
            <w:tcW w:w="726" w:type="pct"/>
            <w:noWrap/>
            <w:hideMark/>
          </w:tcPr>
          <w:p w14:paraId="5AB6F794"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Platygyra </w:t>
            </w:r>
            <w:proofErr w:type="spellStart"/>
            <w:r w:rsidRPr="00B12DB1">
              <w:rPr>
                <w:rFonts w:asciiTheme="majorHAnsi" w:hAnsiTheme="majorHAnsi" w:cstheme="majorHAnsi"/>
                <w:i/>
                <w:iCs/>
              </w:rPr>
              <w:t>daedalea</w:t>
            </w:r>
            <w:proofErr w:type="spellEnd"/>
          </w:p>
        </w:tc>
        <w:tc>
          <w:tcPr>
            <w:tcW w:w="375" w:type="pct"/>
            <w:noWrap/>
            <w:hideMark/>
          </w:tcPr>
          <w:p w14:paraId="3844D710" w14:textId="77777777" w:rsidR="005931B6" w:rsidRPr="00B12DB1" w:rsidRDefault="005931B6">
            <w:pPr>
              <w:rPr>
                <w:rFonts w:asciiTheme="majorHAnsi" w:hAnsiTheme="majorHAnsi" w:cstheme="majorHAnsi"/>
              </w:rPr>
            </w:pPr>
            <w:r w:rsidRPr="00B12DB1">
              <w:rPr>
                <w:rFonts w:asciiTheme="majorHAnsi" w:hAnsiTheme="majorHAnsi" w:cstheme="majorHAnsi"/>
              </w:rPr>
              <w:t>A</w:t>
            </w:r>
          </w:p>
        </w:tc>
        <w:tc>
          <w:tcPr>
            <w:tcW w:w="519" w:type="pct"/>
            <w:noWrap/>
            <w:hideMark/>
          </w:tcPr>
          <w:p w14:paraId="43FB42A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1/09/2021</w:t>
            </w:r>
          </w:p>
        </w:tc>
        <w:tc>
          <w:tcPr>
            <w:tcW w:w="817" w:type="pct"/>
            <w:noWrap/>
            <w:hideMark/>
          </w:tcPr>
          <w:p w14:paraId="1939B3BA"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55B0A7F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752937F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49554BF5"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684FE39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5BDC40F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3AFAC10B" w14:textId="77777777" w:rsidTr="005931B6">
        <w:trPr>
          <w:trHeight w:val="290"/>
        </w:trPr>
        <w:tc>
          <w:tcPr>
            <w:tcW w:w="726" w:type="pct"/>
            <w:noWrap/>
            <w:hideMark/>
          </w:tcPr>
          <w:p w14:paraId="62FAFF74"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Platygyra </w:t>
            </w:r>
            <w:proofErr w:type="spellStart"/>
            <w:r w:rsidRPr="00B12DB1">
              <w:rPr>
                <w:rFonts w:asciiTheme="majorHAnsi" w:hAnsiTheme="majorHAnsi" w:cstheme="majorHAnsi"/>
                <w:i/>
                <w:iCs/>
              </w:rPr>
              <w:t>daedalea</w:t>
            </w:r>
            <w:proofErr w:type="spellEnd"/>
          </w:p>
        </w:tc>
        <w:tc>
          <w:tcPr>
            <w:tcW w:w="375" w:type="pct"/>
            <w:noWrap/>
            <w:hideMark/>
          </w:tcPr>
          <w:p w14:paraId="5226FF46" w14:textId="77777777" w:rsidR="005931B6" w:rsidRPr="00B12DB1" w:rsidRDefault="005931B6">
            <w:pPr>
              <w:rPr>
                <w:rFonts w:asciiTheme="majorHAnsi" w:hAnsiTheme="majorHAnsi" w:cstheme="majorHAnsi"/>
              </w:rPr>
            </w:pPr>
            <w:r w:rsidRPr="00B12DB1">
              <w:rPr>
                <w:rFonts w:asciiTheme="majorHAnsi" w:hAnsiTheme="majorHAnsi" w:cstheme="majorHAnsi"/>
              </w:rPr>
              <w:t>B</w:t>
            </w:r>
          </w:p>
        </w:tc>
        <w:tc>
          <w:tcPr>
            <w:tcW w:w="519" w:type="pct"/>
            <w:noWrap/>
            <w:hideMark/>
          </w:tcPr>
          <w:p w14:paraId="3D1BFD1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1/09/2021</w:t>
            </w:r>
          </w:p>
        </w:tc>
        <w:tc>
          <w:tcPr>
            <w:tcW w:w="817" w:type="pct"/>
            <w:noWrap/>
            <w:hideMark/>
          </w:tcPr>
          <w:p w14:paraId="75CA35D2"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697FB5E5"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6371EEB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24E03BED"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4967AB3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29205F0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2A7A526D" w14:textId="77777777" w:rsidTr="005931B6">
        <w:trPr>
          <w:trHeight w:val="290"/>
        </w:trPr>
        <w:tc>
          <w:tcPr>
            <w:tcW w:w="726" w:type="pct"/>
            <w:noWrap/>
            <w:hideMark/>
          </w:tcPr>
          <w:p w14:paraId="40CC9A96"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Platygyra </w:t>
            </w:r>
            <w:proofErr w:type="spellStart"/>
            <w:r w:rsidRPr="00B12DB1">
              <w:rPr>
                <w:rFonts w:asciiTheme="majorHAnsi" w:hAnsiTheme="majorHAnsi" w:cstheme="majorHAnsi"/>
                <w:i/>
                <w:iCs/>
              </w:rPr>
              <w:t>daedalea</w:t>
            </w:r>
            <w:proofErr w:type="spellEnd"/>
          </w:p>
        </w:tc>
        <w:tc>
          <w:tcPr>
            <w:tcW w:w="375" w:type="pct"/>
            <w:noWrap/>
            <w:hideMark/>
          </w:tcPr>
          <w:p w14:paraId="0453534C" w14:textId="77777777" w:rsidR="005931B6" w:rsidRPr="00B12DB1" w:rsidRDefault="005931B6">
            <w:pPr>
              <w:rPr>
                <w:rFonts w:asciiTheme="majorHAnsi" w:hAnsiTheme="majorHAnsi" w:cstheme="majorHAnsi"/>
              </w:rPr>
            </w:pPr>
            <w:r w:rsidRPr="00B12DB1">
              <w:rPr>
                <w:rFonts w:asciiTheme="majorHAnsi" w:hAnsiTheme="majorHAnsi" w:cstheme="majorHAnsi"/>
              </w:rPr>
              <w:t>C</w:t>
            </w:r>
          </w:p>
        </w:tc>
        <w:tc>
          <w:tcPr>
            <w:tcW w:w="519" w:type="pct"/>
            <w:noWrap/>
            <w:hideMark/>
          </w:tcPr>
          <w:p w14:paraId="0BAF462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1/09/2021</w:t>
            </w:r>
          </w:p>
        </w:tc>
        <w:tc>
          <w:tcPr>
            <w:tcW w:w="817" w:type="pct"/>
            <w:noWrap/>
            <w:hideMark/>
          </w:tcPr>
          <w:p w14:paraId="5E2415B2"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29613657"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116E77E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55FBB482"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3448D145"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6891091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1FF8C8B9" w14:textId="77777777" w:rsidTr="005931B6">
        <w:trPr>
          <w:trHeight w:val="290"/>
        </w:trPr>
        <w:tc>
          <w:tcPr>
            <w:tcW w:w="726" w:type="pct"/>
            <w:noWrap/>
            <w:hideMark/>
          </w:tcPr>
          <w:p w14:paraId="31B8F8C3"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Platygyra </w:t>
            </w:r>
            <w:proofErr w:type="spellStart"/>
            <w:r w:rsidRPr="00B12DB1">
              <w:rPr>
                <w:rFonts w:asciiTheme="majorHAnsi" w:hAnsiTheme="majorHAnsi" w:cstheme="majorHAnsi"/>
                <w:i/>
                <w:iCs/>
              </w:rPr>
              <w:t>daedalea</w:t>
            </w:r>
            <w:proofErr w:type="spellEnd"/>
          </w:p>
        </w:tc>
        <w:tc>
          <w:tcPr>
            <w:tcW w:w="375" w:type="pct"/>
            <w:noWrap/>
            <w:hideMark/>
          </w:tcPr>
          <w:p w14:paraId="202C3087" w14:textId="77777777" w:rsidR="005931B6" w:rsidRPr="00B12DB1" w:rsidRDefault="005931B6">
            <w:pPr>
              <w:rPr>
                <w:rFonts w:asciiTheme="majorHAnsi" w:hAnsiTheme="majorHAnsi" w:cstheme="majorHAnsi"/>
              </w:rPr>
            </w:pPr>
            <w:r w:rsidRPr="00B12DB1">
              <w:rPr>
                <w:rFonts w:asciiTheme="majorHAnsi" w:hAnsiTheme="majorHAnsi" w:cstheme="majorHAnsi"/>
              </w:rPr>
              <w:t>D</w:t>
            </w:r>
          </w:p>
        </w:tc>
        <w:tc>
          <w:tcPr>
            <w:tcW w:w="519" w:type="pct"/>
            <w:noWrap/>
            <w:hideMark/>
          </w:tcPr>
          <w:p w14:paraId="5A4E5CC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1/09/2021</w:t>
            </w:r>
          </w:p>
        </w:tc>
        <w:tc>
          <w:tcPr>
            <w:tcW w:w="817" w:type="pct"/>
            <w:noWrap/>
            <w:hideMark/>
          </w:tcPr>
          <w:p w14:paraId="0B4AC8F7"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4F0C70D0"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2B50C78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5503A2CB"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07891F4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32820FA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52EFDA4C" w14:textId="77777777" w:rsidTr="005931B6">
        <w:trPr>
          <w:trHeight w:val="290"/>
        </w:trPr>
        <w:tc>
          <w:tcPr>
            <w:tcW w:w="726" w:type="pct"/>
            <w:noWrap/>
            <w:hideMark/>
          </w:tcPr>
          <w:p w14:paraId="263914AF"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 xml:space="preserve">Platygyra </w:t>
            </w:r>
            <w:proofErr w:type="spellStart"/>
            <w:r w:rsidRPr="00B12DB1">
              <w:rPr>
                <w:rFonts w:asciiTheme="majorHAnsi" w:hAnsiTheme="majorHAnsi" w:cstheme="majorHAnsi"/>
                <w:i/>
                <w:iCs/>
              </w:rPr>
              <w:t>daedalea</w:t>
            </w:r>
            <w:proofErr w:type="spellEnd"/>
          </w:p>
        </w:tc>
        <w:tc>
          <w:tcPr>
            <w:tcW w:w="375" w:type="pct"/>
            <w:noWrap/>
            <w:hideMark/>
          </w:tcPr>
          <w:p w14:paraId="76DB4F3E" w14:textId="77777777" w:rsidR="005931B6" w:rsidRPr="00B12DB1" w:rsidRDefault="005931B6">
            <w:pPr>
              <w:rPr>
                <w:rFonts w:asciiTheme="majorHAnsi" w:hAnsiTheme="majorHAnsi" w:cstheme="majorHAnsi"/>
              </w:rPr>
            </w:pPr>
            <w:r w:rsidRPr="00B12DB1">
              <w:rPr>
                <w:rFonts w:asciiTheme="majorHAnsi" w:hAnsiTheme="majorHAnsi" w:cstheme="majorHAnsi"/>
              </w:rPr>
              <w:t>E</w:t>
            </w:r>
          </w:p>
        </w:tc>
        <w:tc>
          <w:tcPr>
            <w:tcW w:w="519" w:type="pct"/>
            <w:noWrap/>
            <w:hideMark/>
          </w:tcPr>
          <w:p w14:paraId="567BFD46"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1/09/2021</w:t>
            </w:r>
          </w:p>
        </w:tc>
        <w:tc>
          <w:tcPr>
            <w:tcW w:w="817" w:type="pct"/>
            <w:noWrap/>
            <w:hideMark/>
          </w:tcPr>
          <w:p w14:paraId="6DB05B17" w14:textId="77777777" w:rsidR="005931B6" w:rsidRPr="00B12DB1" w:rsidRDefault="005931B6">
            <w:pPr>
              <w:rPr>
                <w:rFonts w:asciiTheme="majorHAnsi" w:hAnsiTheme="majorHAnsi" w:cstheme="majorHAnsi"/>
              </w:rPr>
            </w:pPr>
            <w:r w:rsidRPr="00B12DB1">
              <w:rPr>
                <w:rFonts w:asciiTheme="majorHAnsi" w:hAnsiTheme="majorHAnsi" w:cstheme="majorHAnsi"/>
              </w:rPr>
              <w:t>Davies Reef</w:t>
            </w:r>
          </w:p>
        </w:tc>
        <w:tc>
          <w:tcPr>
            <w:tcW w:w="325" w:type="pct"/>
            <w:noWrap/>
            <w:hideMark/>
          </w:tcPr>
          <w:p w14:paraId="21A37A7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48'S</w:t>
            </w:r>
          </w:p>
        </w:tc>
        <w:tc>
          <w:tcPr>
            <w:tcW w:w="380" w:type="pct"/>
            <w:noWrap/>
            <w:hideMark/>
          </w:tcPr>
          <w:p w14:paraId="179D08E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147° 39'E</w:t>
            </w:r>
          </w:p>
        </w:tc>
        <w:tc>
          <w:tcPr>
            <w:tcW w:w="644" w:type="pct"/>
            <w:noWrap/>
            <w:hideMark/>
          </w:tcPr>
          <w:p w14:paraId="7E6B8D89"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7F21B820"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4BA1B177"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571E8728" w14:textId="77777777" w:rsidTr="005931B6">
        <w:trPr>
          <w:trHeight w:val="290"/>
        </w:trPr>
        <w:tc>
          <w:tcPr>
            <w:tcW w:w="726" w:type="pct"/>
            <w:noWrap/>
            <w:hideMark/>
          </w:tcPr>
          <w:p w14:paraId="56967D89"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Pocillopora acuta</w:t>
            </w:r>
          </w:p>
        </w:tc>
        <w:tc>
          <w:tcPr>
            <w:tcW w:w="375" w:type="pct"/>
            <w:noWrap/>
            <w:hideMark/>
          </w:tcPr>
          <w:p w14:paraId="665AC822" w14:textId="77777777" w:rsidR="005931B6" w:rsidRPr="00B12DB1" w:rsidRDefault="005931B6">
            <w:pPr>
              <w:rPr>
                <w:rFonts w:asciiTheme="majorHAnsi" w:hAnsiTheme="majorHAnsi" w:cstheme="majorHAnsi"/>
              </w:rPr>
            </w:pPr>
            <w:r w:rsidRPr="00B12DB1">
              <w:rPr>
                <w:rFonts w:asciiTheme="majorHAnsi" w:hAnsiTheme="majorHAnsi" w:cstheme="majorHAnsi"/>
              </w:rPr>
              <w:t>A</w:t>
            </w:r>
          </w:p>
        </w:tc>
        <w:tc>
          <w:tcPr>
            <w:tcW w:w="519" w:type="pct"/>
            <w:noWrap/>
            <w:hideMark/>
          </w:tcPr>
          <w:p w14:paraId="43BCB89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20/07/2017</w:t>
            </w:r>
          </w:p>
        </w:tc>
        <w:tc>
          <w:tcPr>
            <w:tcW w:w="817" w:type="pct"/>
            <w:noWrap/>
            <w:hideMark/>
          </w:tcPr>
          <w:p w14:paraId="3A0326F8" w14:textId="77777777" w:rsidR="005931B6" w:rsidRPr="00B12DB1" w:rsidRDefault="005931B6">
            <w:pPr>
              <w:rPr>
                <w:rFonts w:asciiTheme="majorHAnsi" w:hAnsiTheme="majorHAnsi" w:cstheme="majorHAnsi"/>
              </w:rPr>
            </w:pPr>
            <w:r w:rsidRPr="00B12DB1">
              <w:rPr>
                <w:rFonts w:asciiTheme="majorHAnsi" w:hAnsiTheme="majorHAnsi" w:cstheme="majorHAnsi"/>
              </w:rPr>
              <w:t>Rib Reef</w:t>
            </w:r>
          </w:p>
        </w:tc>
        <w:tc>
          <w:tcPr>
            <w:tcW w:w="325" w:type="pct"/>
            <w:noWrap/>
            <w:hideMark/>
          </w:tcPr>
          <w:p w14:paraId="25FAB9F5"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47'S</w:t>
            </w:r>
          </w:p>
        </w:tc>
        <w:tc>
          <w:tcPr>
            <w:tcW w:w="380" w:type="pct"/>
            <w:noWrap/>
            <w:hideMark/>
          </w:tcPr>
          <w:p w14:paraId="1EBCB8E2"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146° 87'E</w:t>
            </w:r>
          </w:p>
        </w:tc>
        <w:tc>
          <w:tcPr>
            <w:tcW w:w="644" w:type="pct"/>
            <w:noWrap/>
            <w:hideMark/>
          </w:tcPr>
          <w:p w14:paraId="490D7784" w14:textId="77777777" w:rsidR="005931B6" w:rsidRPr="00B12DB1" w:rsidRDefault="005931B6">
            <w:pPr>
              <w:rPr>
                <w:rFonts w:asciiTheme="majorHAnsi" w:hAnsiTheme="majorHAnsi" w:cstheme="majorHAnsi"/>
              </w:rPr>
            </w:pPr>
            <w:r w:rsidRPr="00B12DB1">
              <w:rPr>
                <w:rFonts w:asciiTheme="majorHAnsi" w:hAnsiTheme="majorHAnsi" w:cstheme="majorHAnsi"/>
              </w:rPr>
              <w:t>1HP1-E</w:t>
            </w:r>
          </w:p>
        </w:tc>
        <w:tc>
          <w:tcPr>
            <w:tcW w:w="437" w:type="pct"/>
            <w:noWrap/>
            <w:hideMark/>
          </w:tcPr>
          <w:p w14:paraId="24AECC6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60E3A5B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57E324E7" w14:textId="77777777" w:rsidTr="005931B6">
        <w:trPr>
          <w:trHeight w:val="290"/>
        </w:trPr>
        <w:tc>
          <w:tcPr>
            <w:tcW w:w="726" w:type="pct"/>
            <w:noWrap/>
            <w:hideMark/>
          </w:tcPr>
          <w:p w14:paraId="4933FF9E"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Pocillopora acuta</w:t>
            </w:r>
          </w:p>
        </w:tc>
        <w:tc>
          <w:tcPr>
            <w:tcW w:w="375" w:type="pct"/>
            <w:noWrap/>
            <w:hideMark/>
          </w:tcPr>
          <w:p w14:paraId="6AE2346D" w14:textId="77777777" w:rsidR="005931B6" w:rsidRPr="00B12DB1" w:rsidRDefault="005931B6">
            <w:pPr>
              <w:rPr>
                <w:rFonts w:asciiTheme="majorHAnsi" w:hAnsiTheme="majorHAnsi" w:cstheme="majorHAnsi"/>
              </w:rPr>
            </w:pPr>
            <w:r w:rsidRPr="00B12DB1">
              <w:rPr>
                <w:rFonts w:asciiTheme="majorHAnsi" w:hAnsiTheme="majorHAnsi" w:cstheme="majorHAnsi"/>
              </w:rPr>
              <w:t>B</w:t>
            </w:r>
          </w:p>
        </w:tc>
        <w:tc>
          <w:tcPr>
            <w:tcW w:w="519" w:type="pct"/>
            <w:noWrap/>
            <w:hideMark/>
          </w:tcPr>
          <w:p w14:paraId="0302263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20/07/2017</w:t>
            </w:r>
          </w:p>
        </w:tc>
        <w:tc>
          <w:tcPr>
            <w:tcW w:w="817" w:type="pct"/>
            <w:noWrap/>
            <w:hideMark/>
          </w:tcPr>
          <w:p w14:paraId="0482010D" w14:textId="77777777" w:rsidR="005931B6" w:rsidRPr="00B12DB1" w:rsidRDefault="005931B6">
            <w:pPr>
              <w:rPr>
                <w:rFonts w:asciiTheme="majorHAnsi" w:hAnsiTheme="majorHAnsi" w:cstheme="majorHAnsi"/>
              </w:rPr>
            </w:pPr>
            <w:r w:rsidRPr="00B12DB1">
              <w:rPr>
                <w:rFonts w:asciiTheme="majorHAnsi" w:hAnsiTheme="majorHAnsi" w:cstheme="majorHAnsi"/>
              </w:rPr>
              <w:t>Rib Reef</w:t>
            </w:r>
          </w:p>
        </w:tc>
        <w:tc>
          <w:tcPr>
            <w:tcW w:w="325" w:type="pct"/>
            <w:noWrap/>
            <w:hideMark/>
          </w:tcPr>
          <w:p w14:paraId="0A6F121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47'S</w:t>
            </w:r>
          </w:p>
        </w:tc>
        <w:tc>
          <w:tcPr>
            <w:tcW w:w="380" w:type="pct"/>
            <w:noWrap/>
            <w:hideMark/>
          </w:tcPr>
          <w:p w14:paraId="6216AA75"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146° 87'E</w:t>
            </w:r>
          </w:p>
        </w:tc>
        <w:tc>
          <w:tcPr>
            <w:tcW w:w="644" w:type="pct"/>
            <w:noWrap/>
            <w:hideMark/>
          </w:tcPr>
          <w:p w14:paraId="1A962379" w14:textId="77777777" w:rsidR="005931B6" w:rsidRPr="00B12DB1" w:rsidRDefault="005931B6">
            <w:pPr>
              <w:rPr>
                <w:rFonts w:asciiTheme="majorHAnsi" w:hAnsiTheme="majorHAnsi" w:cstheme="majorHAnsi"/>
              </w:rPr>
            </w:pPr>
            <w:r w:rsidRPr="00B12DB1">
              <w:rPr>
                <w:rFonts w:asciiTheme="majorHAnsi" w:hAnsiTheme="majorHAnsi" w:cstheme="majorHAnsi"/>
              </w:rPr>
              <w:t>1HP1-F</w:t>
            </w:r>
          </w:p>
        </w:tc>
        <w:tc>
          <w:tcPr>
            <w:tcW w:w="437" w:type="pct"/>
            <w:noWrap/>
            <w:hideMark/>
          </w:tcPr>
          <w:p w14:paraId="0CDBAB2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6241DAF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71D21164" w14:textId="77777777" w:rsidTr="005931B6">
        <w:trPr>
          <w:trHeight w:val="290"/>
        </w:trPr>
        <w:tc>
          <w:tcPr>
            <w:tcW w:w="726" w:type="pct"/>
            <w:noWrap/>
            <w:hideMark/>
          </w:tcPr>
          <w:p w14:paraId="400B8B9C"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Pocillopora acuta</w:t>
            </w:r>
          </w:p>
        </w:tc>
        <w:tc>
          <w:tcPr>
            <w:tcW w:w="375" w:type="pct"/>
            <w:noWrap/>
            <w:hideMark/>
          </w:tcPr>
          <w:p w14:paraId="15F7A369" w14:textId="77777777" w:rsidR="005931B6" w:rsidRPr="00B12DB1" w:rsidRDefault="005931B6">
            <w:pPr>
              <w:rPr>
                <w:rFonts w:asciiTheme="majorHAnsi" w:hAnsiTheme="majorHAnsi" w:cstheme="majorHAnsi"/>
              </w:rPr>
            </w:pPr>
            <w:r w:rsidRPr="00B12DB1">
              <w:rPr>
                <w:rFonts w:asciiTheme="majorHAnsi" w:hAnsiTheme="majorHAnsi" w:cstheme="majorHAnsi"/>
              </w:rPr>
              <w:t>C</w:t>
            </w:r>
          </w:p>
        </w:tc>
        <w:tc>
          <w:tcPr>
            <w:tcW w:w="519" w:type="pct"/>
            <w:noWrap/>
            <w:hideMark/>
          </w:tcPr>
          <w:p w14:paraId="5844AE6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20/07/2017</w:t>
            </w:r>
          </w:p>
        </w:tc>
        <w:tc>
          <w:tcPr>
            <w:tcW w:w="817" w:type="pct"/>
            <w:noWrap/>
            <w:hideMark/>
          </w:tcPr>
          <w:p w14:paraId="5DE3E5FB" w14:textId="77777777" w:rsidR="005931B6" w:rsidRPr="00B12DB1" w:rsidRDefault="005931B6">
            <w:pPr>
              <w:rPr>
                <w:rFonts w:asciiTheme="majorHAnsi" w:hAnsiTheme="majorHAnsi" w:cstheme="majorHAnsi"/>
              </w:rPr>
            </w:pPr>
            <w:r w:rsidRPr="00B12DB1">
              <w:rPr>
                <w:rFonts w:asciiTheme="majorHAnsi" w:hAnsiTheme="majorHAnsi" w:cstheme="majorHAnsi"/>
              </w:rPr>
              <w:t>Rib Reef</w:t>
            </w:r>
          </w:p>
        </w:tc>
        <w:tc>
          <w:tcPr>
            <w:tcW w:w="325" w:type="pct"/>
            <w:noWrap/>
            <w:hideMark/>
          </w:tcPr>
          <w:p w14:paraId="0AFAC75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47'S</w:t>
            </w:r>
          </w:p>
        </w:tc>
        <w:tc>
          <w:tcPr>
            <w:tcW w:w="380" w:type="pct"/>
            <w:noWrap/>
            <w:hideMark/>
          </w:tcPr>
          <w:p w14:paraId="51BE49C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146° 87'E</w:t>
            </w:r>
          </w:p>
        </w:tc>
        <w:tc>
          <w:tcPr>
            <w:tcW w:w="644" w:type="pct"/>
            <w:noWrap/>
            <w:hideMark/>
          </w:tcPr>
          <w:p w14:paraId="0C21CDE3" w14:textId="77777777" w:rsidR="005931B6" w:rsidRPr="00B12DB1" w:rsidRDefault="005931B6">
            <w:pPr>
              <w:rPr>
                <w:rFonts w:asciiTheme="majorHAnsi" w:hAnsiTheme="majorHAnsi" w:cstheme="majorHAnsi"/>
              </w:rPr>
            </w:pPr>
            <w:r w:rsidRPr="00B12DB1">
              <w:rPr>
                <w:rFonts w:asciiTheme="majorHAnsi" w:hAnsiTheme="majorHAnsi" w:cstheme="majorHAnsi"/>
              </w:rPr>
              <w:t>1HP1-F</w:t>
            </w:r>
          </w:p>
        </w:tc>
        <w:tc>
          <w:tcPr>
            <w:tcW w:w="437" w:type="pct"/>
            <w:noWrap/>
            <w:hideMark/>
          </w:tcPr>
          <w:p w14:paraId="07E4287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56F18DD6"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2888CFBE" w14:textId="77777777" w:rsidTr="005931B6">
        <w:trPr>
          <w:trHeight w:val="290"/>
        </w:trPr>
        <w:tc>
          <w:tcPr>
            <w:tcW w:w="726" w:type="pct"/>
            <w:noWrap/>
            <w:hideMark/>
          </w:tcPr>
          <w:p w14:paraId="22F229C2"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Pocillopora acuta</w:t>
            </w:r>
          </w:p>
        </w:tc>
        <w:tc>
          <w:tcPr>
            <w:tcW w:w="375" w:type="pct"/>
            <w:noWrap/>
            <w:hideMark/>
          </w:tcPr>
          <w:p w14:paraId="3F38B7D7" w14:textId="77777777" w:rsidR="005931B6" w:rsidRPr="00B12DB1" w:rsidRDefault="005931B6">
            <w:pPr>
              <w:rPr>
                <w:rFonts w:asciiTheme="majorHAnsi" w:hAnsiTheme="majorHAnsi" w:cstheme="majorHAnsi"/>
              </w:rPr>
            </w:pPr>
            <w:r w:rsidRPr="00B12DB1">
              <w:rPr>
                <w:rFonts w:asciiTheme="majorHAnsi" w:hAnsiTheme="majorHAnsi" w:cstheme="majorHAnsi"/>
              </w:rPr>
              <w:t>D</w:t>
            </w:r>
          </w:p>
        </w:tc>
        <w:tc>
          <w:tcPr>
            <w:tcW w:w="519" w:type="pct"/>
            <w:noWrap/>
            <w:hideMark/>
          </w:tcPr>
          <w:p w14:paraId="7DF18E1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20/07/2017</w:t>
            </w:r>
          </w:p>
        </w:tc>
        <w:tc>
          <w:tcPr>
            <w:tcW w:w="817" w:type="pct"/>
            <w:noWrap/>
            <w:hideMark/>
          </w:tcPr>
          <w:p w14:paraId="36E40FA6" w14:textId="77777777" w:rsidR="005931B6" w:rsidRPr="00B12DB1" w:rsidRDefault="005931B6">
            <w:pPr>
              <w:rPr>
                <w:rFonts w:asciiTheme="majorHAnsi" w:hAnsiTheme="majorHAnsi" w:cstheme="majorHAnsi"/>
              </w:rPr>
            </w:pPr>
            <w:r w:rsidRPr="00B12DB1">
              <w:rPr>
                <w:rFonts w:asciiTheme="majorHAnsi" w:hAnsiTheme="majorHAnsi" w:cstheme="majorHAnsi"/>
              </w:rPr>
              <w:t>Rib Reef</w:t>
            </w:r>
          </w:p>
        </w:tc>
        <w:tc>
          <w:tcPr>
            <w:tcW w:w="325" w:type="pct"/>
            <w:noWrap/>
            <w:hideMark/>
          </w:tcPr>
          <w:p w14:paraId="6639155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47'S</w:t>
            </w:r>
          </w:p>
        </w:tc>
        <w:tc>
          <w:tcPr>
            <w:tcW w:w="380" w:type="pct"/>
            <w:noWrap/>
            <w:hideMark/>
          </w:tcPr>
          <w:p w14:paraId="36F39F3D"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146° 87'E</w:t>
            </w:r>
          </w:p>
        </w:tc>
        <w:tc>
          <w:tcPr>
            <w:tcW w:w="644" w:type="pct"/>
            <w:noWrap/>
            <w:hideMark/>
          </w:tcPr>
          <w:p w14:paraId="3B30C6B2" w14:textId="77777777" w:rsidR="005931B6" w:rsidRPr="00B12DB1" w:rsidRDefault="005931B6">
            <w:pPr>
              <w:rPr>
                <w:rFonts w:asciiTheme="majorHAnsi" w:hAnsiTheme="majorHAnsi" w:cstheme="majorHAnsi"/>
              </w:rPr>
            </w:pPr>
            <w:r w:rsidRPr="00B12DB1">
              <w:rPr>
                <w:rFonts w:asciiTheme="majorHAnsi" w:hAnsiTheme="majorHAnsi" w:cstheme="majorHAnsi"/>
              </w:rPr>
              <w:t>1HP1-G</w:t>
            </w:r>
          </w:p>
        </w:tc>
        <w:tc>
          <w:tcPr>
            <w:tcW w:w="437" w:type="pct"/>
            <w:noWrap/>
            <w:hideMark/>
          </w:tcPr>
          <w:p w14:paraId="594364D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0980859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0F01A3EA" w14:textId="77777777" w:rsidTr="005931B6">
        <w:trPr>
          <w:trHeight w:val="290"/>
        </w:trPr>
        <w:tc>
          <w:tcPr>
            <w:tcW w:w="726" w:type="pct"/>
            <w:noWrap/>
            <w:hideMark/>
          </w:tcPr>
          <w:p w14:paraId="23967EE5"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Pocillopora acuta</w:t>
            </w:r>
          </w:p>
        </w:tc>
        <w:tc>
          <w:tcPr>
            <w:tcW w:w="375" w:type="pct"/>
            <w:noWrap/>
            <w:hideMark/>
          </w:tcPr>
          <w:p w14:paraId="5F8EECFC" w14:textId="77777777" w:rsidR="005931B6" w:rsidRPr="00B12DB1" w:rsidRDefault="005931B6">
            <w:pPr>
              <w:rPr>
                <w:rFonts w:asciiTheme="majorHAnsi" w:hAnsiTheme="majorHAnsi" w:cstheme="majorHAnsi"/>
              </w:rPr>
            </w:pPr>
            <w:r w:rsidRPr="00B12DB1">
              <w:rPr>
                <w:rFonts w:asciiTheme="majorHAnsi" w:hAnsiTheme="majorHAnsi" w:cstheme="majorHAnsi"/>
              </w:rPr>
              <w:t>E</w:t>
            </w:r>
          </w:p>
        </w:tc>
        <w:tc>
          <w:tcPr>
            <w:tcW w:w="519" w:type="pct"/>
            <w:noWrap/>
            <w:hideMark/>
          </w:tcPr>
          <w:p w14:paraId="0926589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20/07/2017</w:t>
            </w:r>
          </w:p>
        </w:tc>
        <w:tc>
          <w:tcPr>
            <w:tcW w:w="817" w:type="pct"/>
            <w:noWrap/>
            <w:hideMark/>
          </w:tcPr>
          <w:p w14:paraId="1F205E10" w14:textId="77777777" w:rsidR="005931B6" w:rsidRPr="00B12DB1" w:rsidRDefault="005931B6">
            <w:pPr>
              <w:rPr>
                <w:rFonts w:asciiTheme="majorHAnsi" w:hAnsiTheme="majorHAnsi" w:cstheme="majorHAnsi"/>
              </w:rPr>
            </w:pPr>
            <w:r w:rsidRPr="00B12DB1">
              <w:rPr>
                <w:rFonts w:asciiTheme="majorHAnsi" w:hAnsiTheme="majorHAnsi" w:cstheme="majorHAnsi"/>
              </w:rPr>
              <w:t>Rib Reef</w:t>
            </w:r>
          </w:p>
        </w:tc>
        <w:tc>
          <w:tcPr>
            <w:tcW w:w="325" w:type="pct"/>
            <w:noWrap/>
            <w:hideMark/>
          </w:tcPr>
          <w:p w14:paraId="37C545C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18° 47'S</w:t>
            </w:r>
          </w:p>
        </w:tc>
        <w:tc>
          <w:tcPr>
            <w:tcW w:w="380" w:type="pct"/>
            <w:noWrap/>
            <w:hideMark/>
          </w:tcPr>
          <w:p w14:paraId="2613E04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146° 87'E</w:t>
            </w:r>
          </w:p>
        </w:tc>
        <w:tc>
          <w:tcPr>
            <w:tcW w:w="644" w:type="pct"/>
            <w:noWrap/>
            <w:hideMark/>
          </w:tcPr>
          <w:p w14:paraId="6390DC76" w14:textId="77777777" w:rsidR="005931B6" w:rsidRPr="00B12DB1" w:rsidRDefault="005931B6">
            <w:pPr>
              <w:rPr>
                <w:rFonts w:asciiTheme="majorHAnsi" w:hAnsiTheme="majorHAnsi" w:cstheme="majorHAnsi"/>
              </w:rPr>
            </w:pPr>
            <w:r w:rsidRPr="00B12DB1">
              <w:rPr>
                <w:rFonts w:asciiTheme="majorHAnsi" w:hAnsiTheme="majorHAnsi" w:cstheme="majorHAnsi"/>
              </w:rPr>
              <w:t>1HP1-G</w:t>
            </w:r>
          </w:p>
        </w:tc>
        <w:tc>
          <w:tcPr>
            <w:tcW w:w="437" w:type="pct"/>
            <w:noWrap/>
            <w:hideMark/>
          </w:tcPr>
          <w:p w14:paraId="476689B0"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15/06/2022</w:t>
            </w:r>
          </w:p>
        </w:tc>
        <w:tc>
          <w:tcPr>
            <w:tcW w:w="777" w:type="pct"/>
            <w:noWrap/>
            <w:hideMark/>
          </w:tcPr>
          <w:p w14:paraId="43BCF137"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2A1E094F" w14:textId="77777777" w:rsidTr="005931B6">
        <w:trPr>
          <w:trHeight w:val="290"/>
        </w:trPr>
        <w:tc>
          <w:tcPr>
            <w:tcW w:w="726" w:type="pct"/>
            <w:noWrap/>
            <w:hideMark/>
          </w:tcPr>
          <w:p w14:paraId="4CF9F8C9"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Porites lutea</w:t>
            </w:r>
          </w:p>
        </w:tc>
        <w:tc>
          <w:tcPr>
            <w:tcW w:w="375" w:type="pct"/>
            <w:noWrap/>
            <w:hideMark/>
          </w:tcPr>
          <w:p w14:paraId="2CCA1A60" w14:textId="77777777" w:rsidR="005931B6" w:rsidRPr="00B12DB1" w:rsidRDefault="005931B6">
            <w:pPr>
              <w:rPr>
                <w:rFonts w:asciiTheme="majorHAnsi" w:hAnsiTheme="majorHAnsi" w:cstheme="majorHAnsi"/>
              </w:rPr>
            </w:pPr>
            <w:r w:rsidRPr="00B12DB1">
              <w:rPr>
                <w:rFonts w:asciiTheme="majorHAnsi" w:hAnsiTheme="majorHAnsi" w:cstheme="majorHAnsi"/>
              </w:rPr>
              <w:t>A</w:t>
            </w:r>
          </w:p>
        </w:tc>
        <w:tc>
          <w:tcPr>
            <w:tcW w:w="519" w:type="pct"/>
            <w:noWrap/>
            <w:hideMark/>
          </w:tcPr>
          <w:p w14:paraId="6062A92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9/11/2021</w:t>
            </w:r>
          </w:p>
        </w:tc>
        <w:tc>
          <w:tcPr>
            <w:tcW w:w="817" w:type="pct"/>
            <w:noWrap/>
            <w:hideMark/>
          </w:tcPr>
          <w:p w14:paraId="4400BDB9" w14:textId="77777777" w:rsidR="005931B6" w:rsidRPr="00B12DB1" w:rsidRDefault="005931B6">
            <w:pPr>
              <w:rPr>
                <w:rFonts w:asciiTheme="majorHAnsi" w:hAnsiTheme="majorHAnsi" w:cstheme="majorHAnsi"/>
              </w:rPr>
            </w:pPr>
            <w:r w:rsidRPr="00B12DB1">
              <w:rPr>
                <w:rFonts w:asciiTheme="majorHAnsi" w:hAnsiTheme="majorHAnsi" w:cstheme="majorHAnsi"/>
              </w:rPr>
              <w:t>Wood Reef</w:t>
            </w:r>
          </w:p>
        </w:tc>
        <w:tc>
          <w:tcPr>
            <w:tcW w:w="325" w:type="pct"/>
            <w:noWrap/>
            <w:hideMark/>
          </w:tcPr>
          <w:p w14:paraId="6B7B39A5"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11° 80'S</w:t>
            </w:r>
          </w:p>
        </w:tc>
        <w:tc>
          <w:tcPr>
            <w:tcW w:w="380" w:type="pct"/>
            <w:noWrap/>
            <w:hideMark/>
          </w:tcPr>
          <w:p w14:paraId="715F6E2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143° 97'E</w:t>
            </w:r>
          </w:p>
        </w:tc>
        <w:tc>
          <w:tcPr>
            <w:tcW w:w="644" w:type="pct"/>
            <w:noWrap/>
            <w:hideMark/>
          </w:tcPr>
          <w:p w14:paraId="751251F1"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5ADE8129"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250DF06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6F6C9DAE" w14:textId="77777777" w:rsidTr="005931B6">
        <w:trPr>
          <w:trHeight w:val="290"/>
        </w:trPr>
        <w:tc>
          <w:tcPr>
            <w:tcW w:w="726" w:type="pct"/>
            <w:noWrap/>
            <w:hideMark/>
          </w:tcPr>
          <w:p w14:paraId="5D57DE3C"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Porites lutea</w:t>
            </w:r>
          </w:p>
        </w:tc>
        <w:tc>
          <w:tcPr>
            <w:tcW w:w="375" w:type="pct"/>
            <w:noWrap/>
            <w:hideMark/>
          </w:tcPr>
          <w:p w14:paraId="0EF58907" w14:textId="77777777" w:rsidR="005931B6" w:rsidRPr="00B12DB1" w:rsidRDefault="005931B6">
            <w:pPr>
              <w:rPr>
                <w:rFonts w:asciiTheme="majorHAnsi" w:hAnsiTheme="majorHAnsi" w:cstheme="majorHAnsi"/>
              </w:rPr>
            </w:pPr>
            <w:r w:rsidRPr="00B12DB1">
              <w:rPr>
                <w:rFonts w:asciiTheme="majorHAnsi" w:hAnsiTheme="majorHAnsi" w:cstheme="majorHAnsi"/>
              </w:rPr>
              <w:t>B</w:t>
            </w:r>
          </w:p>
        </w:tc>
        <w:tc>
          <w:tcPr>
            <w:tcW w:w="519" w:type="pct"/>
            <w:noWrap/>
            <w:hideMark/>
          </w:tcPr>
          <w:p w14:paraId="7C96943A"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9/11/2021</w:t>
            </w:r>
          </w:p>
        </w:tc>
        <w:tc>
          <w:tcPr>
            <w:tcW w:w="817" w:type="pct"/>
            <w:noWrap/>
            <w:hideMark/>
          </w:tcPr>
          <w:p w14:paraId="37C1683C" w14:textId="77777777" w:rsidR="005931B6" w:rsidRPr="00B12DB1" w:rsidRDefault="005931B6">
            <w:pPr>
              <w:rPr>
                <w:rFonts w:asciiTheme="majorHAnsi" w:hAnsiTheme="majorHAnsi" w:cstheme="majorHAnsi"/>
              </w:rPr>
            </w:pPr>
            <w:r w:rsidRPr="00B12DB1">
              <w:rPr>
                <w:rFonts w:asciiTheme="majorHAnsi" w:hAnsiTheme="majorHAnsi" w:cstheme="majorHAnsi"/>
              </w:rPr>
              <w:t>Wood Reef</w:t>
            </w:r>
          </w:p>
        </w:tc>
        <w:tc>
          <w:tcPr>
            <w:tcW w:w="325" w:type="pct"/>
            <w:noWrap/>
            <w:hideMark/>
          </w:tcPr>
          <w:p w14:paraId="11C8A6A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11° 80'S</w:t>
            </w:r>
          </w:p>
        </w:tc>
        <w:tc>
          <w:tcPr>
            <w:tcW w:w="380" w:type="pct"/>
            <w:noWrap/>
            <w:hideMark/>
          </w:tcPr>
          <w:p w14:paraId="59AF35BB"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143° 97'E</w:t>
            </w:r>
          </w:p>
        </w:tc>
        <w:tc>
          <w:tcPr>
            <w:tcW w:w="644" w:type="pct"/>
            <w:noWrap/>
            <w:hideMark/>
          </w:tcPr>
          <w:p w14:paraId="31AD1C94"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592E24D8"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5A484C75"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08D496BF" w14:textId="77777777" w:rsidTr="005931B6">
        <w:trPr>
          <w:trHeight w:val="290"/>
        </w:trPr>
        <w:tc>
          <w:tcPr>
            <w:tcW w:w="726" w:type="pct"/>
            <w:noWrap/>
            <w:hideMark/>
          </w:tcPr>
          <w:p w14:paraId="34EA118D"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Porites lutea</w:t>
            </w:r>
          </w:p>
        </w:tc>
        <w:tc>
          <w:tcPr>
            <w:tcW w:w="375" w:type="pct"/>
            <w:noWrap/>
            <w:hideMark/>
          </w:tcPr>
          <w:p w14:paraId="12B01316" w14:textId="77777777" w:rsidR="005931B6" w:rsidRPr="00B12DB1" w:rsidRDefault="005931B6">
            <w:pPr>
              <w:rPr>
                <w:rFonts w:asciiTheme="majorHAnsi" w:hAnsiTheme="majorHAnsi" w:cstheme="majorHAnsi"/>
              </w:rPr>
            </w:pPr>
            <w:r w:rsidRPr="00B12DB1">
              <w:rPr>
                <w:rFonts w:asciiTheme="majorHAnsi" w:hAnsiTheme="majorHAnsi" w:cstheme="majorHAnsi"/>
              </w:rPr>
              <w:t>C</w:t>
            </w:r>
          </w:p>
        </w:tc>
        <w:tc>
          <w:tcPr>
            <w:tcW w:w="519" w:type="pct"/>
            <w:noWrap/>
            <w:hideMark/>
          </w:tcPr>
          <w:p w14:paraId="07D8E3B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9/11/2021</w:t>
            </w:r>
          </w:p>
        </w:tc>
        <w:tc>
          <w:tcPr>
            <w:tcW w:w="817" w:type="pct"/>
            <w:noWrap/>
            <w:hideMark/>
          </w:tcPr>
          <w:p w14:paraId="26A4000D" w14:textId="77777777" w:rsidR="005931B6" w:rsidRPr="00B12DB1" w:rsidRDefault="005931B6">
            <w:pPr>
              <w:rPr>
                <w:rFonts w:asciiTheme="majorHAnsi" w:hAnsiTheme="majorHAnsi" w:cstheme="majorHAnsi"/>
              </w:rPr>
            </w:pPr>
            <w:r w:rsidRPr="00B12DB1">
              <w:rPr>
                <w:rFonts w:asciiTheme="majorHAnsi" w:hAnsiTheme="majorHAnsi" w:cstheme="majorHAnsi"/>
              </w:rPr>
              <w:t>Wood Reef</w:t>
            </w:r>
          </w:p>
        </w:tc>
        <w:tc>
          <w:tcPr>
            <w:tcW w:w="325" w:type="pct"/>
            <w:noWrap/>
            <w:hideMark/>
          </w:tcPr>
          <w:p w14:paraId="7CA2CB22"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11° 80'S</w:t>
            </w:r>
          </w:p>
        </w:tc>
        <w:tc>
          <w:tcPr>
            <w:tcW w:w="380" w:type="pct"/>
            <w:noWrap/>
            <w:hideMark/>
          </w:tcPr>
          <w:p w14:paraId="0C57E472"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143° 97'E</w:t>
            </w:r>
          </w:p>
        </w:tc>
        <w:tc>
          <w:tcPr>
            <w:tcW w:w="644" w:type="pct"/>
            <w:noWrap/>
            <w:hideMark/>
          </w:tcPr>
          <w:p w14:paraId="22E39E17"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1134A66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2BE1AE24"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6CD80562" w14:textId="77777777" w:rsidTr="005931B6">
        <w:trPr>
          <w:trHeight w:val="290"/>
        </w:trPr>
        <w:tc>
          <w:tcPr>
            <w:tcW w:w="726" w:type="pct"/>
            <w:noWrap/>
            <w:hideMark/>
          </w:tcPr>
          <w:p w14:paraId="5EA7D296"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Porites lutea</w:t>
            </w:r>
          </w:p>
        </w:tc>
        <w:tc>
          <w:tcPr>
            <w:tcW w:w="375" w:type="pct"/>
            <w:noWrap/>
            <w:hideMark/>
          </w:tcPr>
          <w:p w14:paraId="67469CFB" w14:textId="77777777" w:rsidR="005931B6" w:rsidRPr="00B12DB1" w:rsidRDefault="005931B6">
            <w:pPr>
              <w:rPr>
                <w:rFonts w:asciiTheme="majorHAnsi" w:hAnsiTheme="majorHAnsi" w:cstheme="majorHAnsi"/>
              </w:rPr>
            </w:pPr>
            <w:r w:rsidRPr="00B12DB1">
              <w:rPr>
                <w:rFonts w:asciiTheme="majorHAnsi" w:hAnsiTheme="majorHAnsi" w:cstheme="majorHAnsi"/>
              </w:rPr>
              <w:t>D</w:t>
            </w:r>
          </w:p>
        </w:tc>
        <w:tc>
          <w:tcPr>
            <w:tcW w:w="519" w:type="pct"/>
            <w:noWrap/>
            <w:hideMark/>
          </w:tcPr>
          <w:p w14:paraId="1B0136E2"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9/11/2021</w:t>
            </w:r>
          </w:p>
        </w:tc>
        <w:tc>
          <w:tcPr>
            <w:tcW w:w="817" w:type="pct"/>
            <w:noWrap/>
            <w:hideMark/>
          </w:tcPr>
          <w:p w14:paraId="18A32C95" w14:textId="77777777" w:rsidR="005931B6" w:rsidRPr="00B12DB1" w:rsidRDefault="005931B6">
            <w:pPr>
              <w:rPr>
                <w:rFonts w:asciiTheme="majorHAnsi" w:hAnsiTheme="majorHAnsi" w:cstheme="majorHAnsi"/>
              </w:rPr>
            </w:pPr>
            <w:r w:rsidRPr="00B12DB1">
              <w:rPr>
                <w:rFonts w:asciiTheme="majorHAnsi" w:hAnsiTheme="majorHAnsi" w:cstheme="majorHAnsi"/>
              </w:rPr>
              <w:t>Wood Reef</w:t>
            </w:r>
          </w:p>
        </w:tc>
        <w:tc>
          <w:tcPr>
            <w:tcW w:w="325" w:type="pct"/>
            <w:noWrap/>
            <w:hideMark/>
          </w:tcPr>
          <w:p w14:paraId="46F2179C"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11° 80'S</w:t>
            </w:r>
          </w:p>
        </w:tc>
        <w:tc>
          <w:tcPr>
            <w:tcW w:w="380" w:type="pct"/>
            <w:noWrap/>
            <w:hideMark/>
          </w:tcPr>
          <w:p w14:paraId="5080A07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143° 97'E</w:t>
            </w:r>
          </w:p>
        </w:tc>
        <w:tc>
          <w:tcPr>
            <w:tcW w:w="644" w:type="pct"/>
            <w:noWrap/>
            <w:hideMark/>
          </w:tcPr>
          <w:p w14:paraId="71984161"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79110BC3"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1DFD3CD7"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r w:rsidR="00A407F2" w:rsidRPr="00B12DB1" w14:paraId="405188B4" w14:textId="77777777" w:rsidTr="005931B6">
        <w:trPr>
          <w:trHeight w:val="290"/>
        </w:trPr>
        <w:tc>
          <w:tcPr>
            <w:tcW w:w="726" w:type="pct"/>
            <w:noWrap/>
            <w:hideMark/>
          </w:tcPr>
          <w:p w14:paraId="365362AF" w14:textId="77777777" w:rsidR="005931B6" w:rsidRPr="00B12DB1" w:rsidRDefault="005931B6">
            <w:pPr>
              <w:rPr>
                <w:rFonts w:asciiTheme="majorHAnsi" w:hAnsiTheme="majorHAnsi" w:cstheme="majorHAnsi"/>
                <w:i/>
                <w:iCs/>
              </w:rPr>
            </w:pPr>
            <w:r w:rsidRPr="00B12DB1">
              <w:rPr>
                <w:rFonts w:asciiTheme="majorHAnsi" w:hAnsiTheme="majorHAnsi" w:cstheme="majorHAnsi"/>
                <w:i/>
                <w:iCs/>
              </w:rPr>
              <w:t>Porites lutea</w:t>
            </w:r>
          </w:p>
        </w:tc>
        <w:tc>
          <w:tcPr>
            <w:tcW w:w="375" w:type="pct"/>
            <w:noWrap/>
            <w:hideMark/>
          </w:tcPr>
          <w:p w14:paraId="37FDA493" w14:textId="77777777" w:rsidR="005931B6" w:rsidRPr="00B12DB1" w:rsidRDefault="005931B6">
            <w:pPr>
              <w:rPr>
                <w:rFonts w:asciiTheme="majorHAnsi" w:hAnsiTheme="majorHAnsi" w:cstheme="majorHAnsi"/>
              </w:rPr>
            </w:pPr>
            <w:r w:rsidRPr="00B12DB1">
              <w:rPr>
                <w:rFonts w:asciiTheme="majorHAnsi" w:hAnsiTheme="majorHAnsi" w:cstheme="majorHAnsi"/>
              </w:rPr>
              <w:t>E</w:t>
            </w:r>
          </w:p>
        </w:tc>
        <w:tc>
          <w:tcPr>
            <w:tcW w:w="519" w:type="pct"/>
            <w:noWrap/>
            <w:hideMark/>
          </w:tcPr>
          <w:p w14:paraId="189F5C7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9/11/2021</w:t>
            </w:r>
          </w:p>
        </w:tc>
        <w:tc>
          <w:tcPr>
            <w:tcW w:w="817" w:type="pct"/>
            <w:noWrap/>
            <w:hideMark/>
          </w:tcPr>
          <w:p w14:paraId="34AA2801" w14:textId="77777777" w:rsidR="005931B6" w:rsidRPr="00B12DB1" w:rsidRDefault="005931B6">
            <w:pPr>
              <w:rPr>
                <w:rFonts w:asciiTheme="majorHAnsi" w:hAnsiTheme="majorHAnsi" w:cstheme="majorHAnsi"/>
              </w:rPr>
            </w:pPr>
            <w:r w:rsidRPr="00B12DB1">
              <w:rPr>
                <w:rFonts w:asciiTheme="majorHAnsi" w:hAnsiTheme="majorHAnsi" w:cstheme="majorHAnsi"/>
              </w:rPr>
              <w:t>Wood Reef</w:t>
            </w:r>
          </w:p>
        </w:tc>
        <w:tc>
          <w:tcPr>
            <w:tcW w:w="325" w:type="pct"/>
            <w:noWrap/>
            <w:hideMark/>
          </w:tcPr>
          <w:p w14:paraId="7ECD76BE"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11° 80'S</w:t>
            </w:r>
          </w:p>
        </w:tc>
        <w:tc>
          <w:tcPr>
            <w:tcW w:w="380" w:type="pct"/>
            <w:noWrap/>
            <w:hideMark/>
          </w:tcPr>
          <w:p w14:paraId="2B5142B2"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143° 97'E</w:t>
            </w:r>
          </w:p>
        </w:tc>
        <w:tc>
          <w:tcPr>
            <w:tcW w:w="644" w:type="pct"/>
            <w:noWrap/>
            <w:hideMark/>
          </w:tcPr>
          <w:p w14:paraId="67788140" w14:textId="77777777" w:rsidR="005931B6" w:rsidRPr="00B12DB1" w:rsidRDefault="005931B6">
            <w:pPr>
              <w:rPr>
                <w:rFonts w:asciiTheme="majorHAnsi" w:hAnsiTheme="majorHAnsi" w:cstheme="majorHAnsi"/>
              </w:rPr>
            </w:pPr>
            <w:r w:rsidRPr="00B12DB1">
              <w:rPr>
                <w:rFonts w:asciiTheme="majorHAnsi" w:hAnsiTheme="majorHAnsi" w:cstheme="majorHAnsi"/>
              </w:rPr>
              <w:t>OHP1-SUMP</w:t>
            </w:r>
          </w:p>
        </w:tc>
        <w:tc>
          <w:tcPr>
            <w:tcW w:w="437" w:type="pct"/>
            <w:noWrap/>
            <w:hideMark/>
          </w:tcPr>
          <w:p w14:paraId="1503653F"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16/06/2022</w:t>
            </w:r>
          </w:p>
        </w:tc>
        <w:tc>
          <w:tcPr>
            <w:tcW w:w="777" w:type="pct"/>
            <w:noWrap/>
            <w:hideMark/>
          </w:tcPr>
          <w:p w14:paraId="3E4FD211" w14:textId="77777777" w:rsidR="005931B6" w:rsidRPr="00B12DB1" w:rsidRDefault="005931B6" w:rsidP="00821A45">
            <w:pPr>
              <w:rPr>
                <w:rFonts w:asciiTheme="majorHAnsi" w:hAnsiTheme="majorHAnsi" w:cstheme="majorHAnsi"/>
              </w:rPr>
            </w:pPr>
            <w:r w:rsidRPr="00B12DB1">
              <w:rPr>
                <w:rFonts w:asciiTheme="majorHAnsi" w:hAnsiTheme="majorHAnsi" w:cstheme="majorHAnsi"/>
              </w:rPr>
              <w:t>5</w:t>
            </w:r>
          </w:p>
        </w:tc>
      </w:tr>
    </w:tbl>
    <w:p w14:paraId="0F83653C" w14:textId="77777777" w:rsidR="005A78E8" w:rsidRPr="00B12DB1" w:rsidRDefault="005A78E8">
      <w:pPr>
        <w:rPr>
          <w:rFonts w:asciiTheme="majorHAnsi" w:hAnsiTheme="majorHAnsi" w:cstheme="majorHAnsi"/>
        </w:rPr>
      </w:pPr>
    </w:p>
    <w:p w14:paraId="35A198AA" w14:textId="2452029F" w:rsidR="00693FB5" w:rsidRPr="00B12DB1" w:rsidRDefault="00693FB5" w:rsidP="00693FB5">
      <w:pPr>
        <w:pStyle w:val="Caption"/>
        <w:keepNext/>
        <w:rPr>
          <w:rFonts w:asciiTheme="majorHAnsi" w:hAnsiTheme="majorHAnsi" w:cstheme="majorHAnsi"/>
          <w:i w:val="0"/>
          <w:iCs w:val="0"/>
          <w:color w:val="auto"/>
          <w:sz w:val="24"/>
          <w:szCs w:val="24"/>
        </w:rPr>
      </w:pPr>
      <w:r w:rsidRPr="00B12DB1">
        <w:rPr>
          <w:rFonts w:asciiTheme="majorHAnsi" w:hAnsiTheme="majorHAnsi" w:cstheme="majorHAnsi"/>
          <w:i w:val="0"/>
          <w:iCs w:val="0"/>
          <w:color w:val="auto"/>
          <w:sz w:val="24"/>
          <w:szCs w:val="24"/>
        </w:rPr>
        <w:lastRenderedPageBreak/>
        <w:t>Table S2: Putative contaminants identified with decontam</w:t>
      </w:r>
      <w:r w:rsidR="00105257" w:rsidRPr="00B12DB1">
        <w:rPr>
          <w:rFonts w:asciiTheme="majorHAnsi" w:hAnsiTheme="majorHAnsi" w:cstheme="majorHAnsi"/>
          <w:i w:val="0"/>
          <w:iCs w:val="0"/>
          <w:color w:val="auto"/>
          <w:sz w:val="24"/>
          <w:szCs w:val="24"/>
        </w:rPr>
        <w:t xml:space="preserve"> by source (PCR, DNA extraction, or tissue blasting)</w:t>
      </w:r>
      <w:r w:rsidR="00A70BD9" w:rsidRPr="00B12DB1">
        <w:rPr>
          <w:rFonts w:asciiTheme="majorHAnsi" w:hAnsiTheme="majorHAnsi" w:cstheme="majorHAnsi"/>
          <w:i w:val="0"/>
          <w:iCs w:val="0"/>
          <w:color w:val="auto"/>
          <w:sz w:val="24"/>
          <w:szCs w:val="24"/>
        </w:rPr>
        <w:t xml:space="preserve"> with their relative abundance in the entire dataset before removal. </w:t>
      </w:r>
    </w:p>
    <w:tbl>
      <w:tblPr>
        <w:tblStyle w:val="PlainTable5"/>
        <w:tblW w:w="0" w:type="auto"/>
        <w:jc w:val="center"/>
        <w:tblLook w:val="04A0" w:firstRow="1" w:lastRow="0" w:firstColumn="1" w:lastColumn="0" w:noHBand="0" w:noVBand="1"/>
      </w:tblPr>
      <w:tblGrid>
        <w:gridCol w:w="1531"/>
        <w:gridCol w:w="1219"/>
        <w:gridCol w:w="1079"/>
        <w:gridCol w:w="2125"/>
        <w:gridCol w:w="2268"/>
        <w:gridCol w:w="2977"/>
      </w:tblGrid>
      <w:tr w:rsidR="00693FB5" w:rsidRPr="00B12DB1" w14:paraId="5C3C8DA6" w14:textId="77777777" w:rsidTr="00363BA6">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100" w:firstRow="0" w:lastRow="0" w:firstColumn="1" w:lastColumn="0" w:oddVBand="0" w:evenVBand="0" w:oddHBand="0" w:evenHBand="0" w:firstRowFirstColumn="1" w:firstRowLastColumn="0" w:lastRowFirstColumn="0" w:lastRowLastColumn="0"/>
            <w:tcW w:w="1531" w:type="dxa"/>
            <w:noWrap/>
            <w:hideMark/>
          </w:tcPr>
          <w:p w14:paraId="136A7100" w14:textId="77777777" w:rsidR="00693FB5" w:rsidRPr="00B12DB1" w:rsidRDefault="00693FB5" w:rsidP="006228B0">
            <w:pPr>
              <w:rPr>
                <w:rFonts w:cstheme="majorHAnsi"/>
                <w:b/>
                <w:bCs/>
                <w:i w:val="0"/>
                <w:iCs w:val="0"/>
                <w:sz w:val="22"/>
              </w:rPr>
            </w:pPr>
            <w:r w:rsidRPr="00B12DB1">
              <w:rPr>
                <w:rFonts w:cstheme="majorHAnsi"/>
                <w:b/>
                <w:bCs/>
                <w:i w:val="0"/>
                <w:iCs w:val="0"/>
                <w:sz w:val="22"/>
              </w:rPr>
              <w:t>ASV</w:t>
            </w:r>
          </w:p>
        </w:tc>
        <w:tc>
          <w:tcPr>
            <w:tcW w:w="1219" w:type="dxa"/>
            <w:noWrap/>
            <w:hideMark/>
          </w:tcPr>
          <w:p w14:paraId="757DCC29" w14:textId="75945BF8" w:rsidR="00693FB5" w:rsidRPr="00B12DB1" w:rsidRDefault="00A70BD9" w:rsidP="006228B0">
            <w:pPr>
              <w:cnfStyle w:val="100000000000" w:firstRow="1" w:lastRow="0" w:firstColumn="0" w:lastColumn="0" w:oddVBand="0" w:evenVBand="0" w:oddHBand="0" w:evenHBand="0" w:firstRowFirstColumn="0" w:firstRowLastColumn="0" w:lastRowFirstColumn="0" w:lastRowLastColumn="0"/>
              <w:rPr>
                <w:rFonts w:cstheme="majorHAnsi"/>
                <w:b/>
                <w:bCs/>
                <w:i w:val="0"/>
                <w:iCs w:val="0"/>
                <w:sz w:val="22"/>
              </w:rPr>
            </w:pPr>
            <w:r w:rsidRPr="00B12DB1">
              <w:rPr>
                <w:rFonts w:cstheme="majorHAnsi"/>
                <w:b/>
                <w:bCs/>
                <w:i w:val="0"/>
                <w:iCs w:val="0"/>
                <w:sz w:val="22"/>
              </w:rPr>
              <w:t>Relative Abundance (%)</w:t>
            </w:r>
          </w:p>
        </w:tc>
        <w:tc>
          <w:tcPr>
            <w:tcW w:w="1079" w:type="dxa"/>
            <w:noWrap/>
            <w:hideMark/>
          </w:tcPr>
          <w:p w14:paraId="760E45D0" w14:textId="77777777" w:rsidR="00693FB5" w:rsidRPr="00B12DB1" w:rsidRDefault="00693FB5" w:rsidP="006228B0">
            <w:pPr>
              <w:cnfStyle w:val="100000000000" w:firstRow="1" w:lastRow="0" w:firstColumn="0" w:lastColumn="0" w:oddVBand="0" w:evenVBand="0" w:oddHBand="0" w:evenHBand="0" w:firstRowFirstColumn="0" w:firstRowLastColumn="0" w:lastRowFirstColumn="0" w:lastRowLastColumn="0"/>
              <w:rPr>
                <w:rFonts w:cstheme="majorHAnsi"/>
                <w:b/>
                <w:bCs/>
                <w:i w:val="0"/>
                <w:iCs w:val="0"/>
                <w:sz w:val="22"/>
              </w:rPr>
            </w:pPr>
            <w:r w:rsidRPr="00B12DB1">
              <w:rPr>
                <w:rFonts w:cstheme="majorHAnsi"/>
                <w:b/>
                <w:bCs/>
                <w:i w:val="0"/>
                <w:iCs w:val="0"/>
                <w:sz w:val="22"/>
              </w:rPr>
              <w:t>Source</w:t>
            </w:r>
          </w:p>
        </w:tc>
        <w:tc>
          <w:tcPr>
            <w:tcW w:w="2125" w:type="dxa"/>
            <w:noWrap/>
            <w:hideMark/>
          </w:tcPr>
          <w:p w14:paraId="1C9945C2" w14:textId="77777777" w:rsidR="00693FB5" w:rsidRPr="00B12DB1" w:rsidRDefault="00693FB5" w:rsidP="006228B0">
            <w:pPr>
              <w:cnfStyle w:val="100000000000" w:firstRow="1" w:lastRow="0" w:firstColumn="0" w:lastColumn="0" w:oddVBand="0" w:evenVBand="0" w:oddHBand="0" w:evenHBand="0" w:firstRowFirstColumn="0" w:firstRowLastColumn="0" w:lastRowFirstColumn="0" w:lastRowLastColumn="0"/>
              <w:rPr>
                <w:rFonts w:cstheme="majorHAnsi"/>
                <w:b/>
                <w:bCs/>
                <w:i w:val="0"/>
                <w:iCs w:val="0"/>
                <w:sz w:val="22"/>
              </w:rPr>
            </w:pPr>
            <w:r w:rsidRPr="00B12DB1">
              <w:rPr>
                <w:rFonts w:cstheme="majorHAnsi"/>
                <w:b/>
                <w:bCs/>
                <w:i w:val="0"/>
                <w:iCs w:val="0"/>
                <w:sz w:val="22"/>
              </w:rPr>
              <w:t>Phylum</w:t>
            </w:r>
          </w:p>
        </w:tc>
        <w:tc>
          <w:tcPr>
            <w:tcW w:w="2268" w:type="dxa"/>
            <w:noWrap/>
            <w:hideMark/>
          </w:tcPr>
          <w:p w14:paraId="3F15ED6E" w14:textId="77777777" w:rsidR="00693FB5" w:rsidRPr="00B12DB1" w:rsidRDefault="00693FB5" w:rsidP="006228B0">
            <w:pPr>
              <w:cnfStyle w:val="100000000000" w:firstRow="1" w:lastRow="0" w:firstColumn="0" w:lastColumn="0" w:oddVBand="0" w:evenVBand="0" w:oddHBand="0" w:evenHBand="0" w:firstRowFirstColumn="0" w:firstRowLastColumn="0" w:lastRowFirstColumn="0" w:lastRowLastColumn="0"/>
              <w:rPr>
                <w:rFonts w:cstheme="majorHAnsi"/>
                <w:b/>
                <w:bCs/>
                <w:i w:val="0"/>
                <w:iCs w:val="0"/>
                <w:sz w:val="22"/>
              </w:rPr>
            </w:pPr>
            <w:r w:rsidRPr="00B12DB1">
              <w:rPr>
                <w:rFonts w:cstheme="majorHAnsi"/>
                <w:b/>
                <w:bCs/>
                <w:i w:val="0"/>
                <w:iCs w:val="0"/>
                <w:sz w:val="22"/>
              </w:rPr>
              <w:t>Family</w:t>
            </w:r>
          </w:p>
        </w:tc>
        <w:tc>
          <w:tcPr>
            <w:tcW w:w="2977" w:type="dxa"/>
            <w:noWrap/>
            <w:hideMark/>
          </w:tcPr>
          <w:p w14:paraId="47427984" w14:textId="77777777" w:rsidR="00693FB5" w:rsidRPr="00B12DB1" w:rsidRDefault="00693FB5" w:rsidP="006228B0">
            <w:pPr>
              <w:cnfStyle w:val="100000000000" w:firstRow="1" w:lastRow="0" w:firstColumn="0" w:lastColumn="0" w:oddVBand="0" w:evenVBand="0" w:oddHBand="0" w:evenHBand="0" w:firstRowFirstColumn="0" w:firstRowLastColumn="0" w:lastRowFirstColumn="0" w:lastRowLastColumn="0"/>
              <w:rPr>
                <w:rFonts w:cstheme="majorHAnsi"/>
                <w:b/>
                <w:bCs/>
                <w:i w:val="0"/>
                <w:iCs w:val="0"/>
                <w:sz w:val="22"/>
              </w:rPr>
            </w:pPr>
            <w:r w:rsidRPr="00B12DB1">
              <w:rPr>
                <w:rFonts w:cstheme="majorHAnsi"/>
                <w:b/>
                <w:bCs/>
                <w:i w:val="0"/>
                <w:iCs w:val="0"/>
                <w:sz w:val="22"/>
              </w:rPr>
              <w:t>Genus</w:t>
            </w:r>
          </w:p>
        </w:tc>
      </w:tr>
      <w:tr w:rsidR="00693FB5" w:rsidRPr="00B12DB1" w14:paraId="4078C871"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1A130B33" w14:textId="77777777" w:rsidR="00693FB5" w:rsidRPr="00B12DB1" w:rsidRDefault="00693FB5" w:rsidP="006228B0">
            <w:pPr>
              <w:rPr>
                <w:rFonts w:cstheme="majorHAnsi"/>
                <w:i w:val="0"/>
                <w:iCs w:val="0"/>
                <w:sz w:val="22"/>
              </w:rPr>
            </w:pPr>
            <w:r w:rsidRPr="00B12DB1">
              <w:rPr>
                <w:rFonts w:cstheme="majorHAnsi"/>
                <w:i w:val="0"/>
                <w:iCs w:val="0"/>
                <w:sz w:val="22"/>
              </w:rPr>
              <w:t>Contam001</w:t>
            </w:r>
          </w:p>
        </w:tc>
        <w:tc>
          <w:tcPr>
            <w:tcW w:w="1219" w:type="dxa"/>
            <w:noWrap/>
            <w:hideMark/>
          </w:tcPr>
          <w:p w14:paraId="67A15A99"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0.003</w:t>
            </w:r>
          </w:p>
        </w:tc>
        <w:tc>
          <w:tcPr>
            <w:tcW w:w="1079" w:type="dxa"/>
            <w:noWrap/>
            <w:hideMark/>
          </w:tcPr>
          <w:p w14:paraId="341D8CD4"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6CB07469"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Actinobacteriota</w:t>
            </w:r>
            <w:proofErr w:type="spellEnd"/>
          </w:p>
        </w:tc>
        <w:tc>
          <w:tcPr>
            <w:tcW w:w="2268" w:type="dxa"/>
            <w:noWrap/>
            <w:hideMark/>
          </w:tcPr>
          <w:p w14:paraId="486EC05A"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Corynebacteriaceae</w:t>
            </w:r>
            <w:proofErr w:type="spellEnd"/>
          </w:p>
        </w:tc>
        <w:tc>
          <w:tcPr>
            <w:tcW w:w="2977" w:type="dxa"/>
            <w:noWrap/>
            <w:hideMark/>
          </w:tcPr>
          <w:p w14:paraId="5BD61F3A"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Corynebacterium</w:t>
            </w:r>
          </w:p>
        </w:tc>
      </w:tr>
      <w:tr w:rsidR="00693FB5" w:rsidRPr="00B12DB1" w14:paraId="496BA922"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74AE5EC1" w14:textId="77777777" w:rsidR="00693FB5" w:rsidRPr="00B12DB1" w:rsidRDefault="00693FB5" w:rsidP="006228B0">
            <w:pPr>
              <w:rPr>
                <w:rFonts w:cstheme="majorHAnsi"/>
                <w:i w:val="0"/>
                <w:iCs w:val="0"/>
                <w:sz w:val="22"/>
              </w:rPr>
            </w:pPr>
            <w:r w:rsidRPr="00B12DB1">
              <w:rPr>
                <w:rFonts w:cstheme="majorHAnsi"/>
                <w:i w:val="0"/>
                <w:iCs w:val="0"/>
                <w:sz w:val="22"/>
              </w:rPr>
              <w:t>Contam002</w:t>
            </w:r>
          </w:p>
        </w:tc>
        <w:tc>
          <w:tcPr>
            <w:tcW w:w="1219" w:type="dxa"/>
            <w:noWrap/>
            <w:hideMark/>
          </w:tcPr>
          <w:p w14:paraId="60760BCC"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0.001</w:t>
            </w:r>
          </w:p>
        </w:tc>
        <w:tc>
          <w:tcPr>
            <w:tcW w:w="1079" w:type="dxa"/>
            <w:noWrap/>
            <w:hideMark/>
          </w:tcPr>
          <w:p w14:paraId="2BAF6A5A"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038FBEFD"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Planctomycetota</w:t>
            </w:r>
            <w:proofErr w:type="spellEnd"/>
          </w:p>
        </w:tc>
        <w:tc>
          <w:tcPr>
            <w:tcW w:w="2268" w:type="dxa"/>
            <w:noWrap/>
            <w:hideMark/>
          </w:tcPr>
          <w:p w14:paraId="3C9E9D8B"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Pirellulaceae</w:t>
            </w:r>
            <w:proofErr w:type="spellEnd"/>
          </w:p>
        </w:tc>
        <w:tc>
          <w:tcPr>
            <w:tcW w:w="2977" w:type="dxa"/>
            <w:noWrap/>
            <w:hideMark/>
          </w:tcPr>
          <w:p w14:paraId="2C0EA8BA"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Pir4_lineage</w:t>
            </w:r>
          </w:p>
        </w:tc>
      </w:tr>
      <w:tr w:rsidR="00693FB5" w:rsidRPr="00B12DB1" w14:paraId="261F9703"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424454B8" w14:textId="77777777" w:rsidR="00693FB5" w:rsidRPr="00B12DB1" w:rsidRDefault="00693FB5" w:rsidP="006228B0">
            <w:pPr>
              <w:rPr>
                <w:rFonts w:cstheme="majorHAnsi"/>
                <w:i w:val="0"/>
                <w:iCs w:val="0"/>
                <w:sz w:val="22"/>
              </w:rPr>
            </w:pPr>
            <w:r w:rsidRPr="00B12DB1">
              <w:rPr>
                <w:rFonts w:cstheme="majorHAnsi"/>
                <w:i w:val="0"/>
                <w:iCs w:val="0"/>
                <w:sz w:val="22"/>
              </w:rPr>
              <w:t>Contam003</w:t>
            </w:r>
          </w:p>
        </w:tc>
        <w:tc>
          <w:tcPr>
            <w:tcW w:w="1219" w:type="dxa"/>
            <w:noWrap/>
            <w:hideMark/>
          </w:tcPr>
          <w:p w14:paraId="5272E8BD"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0.004</w:t>
            </w:r>
          </w:p>
        </w:tc>
        <w:tc>
          <w:tcPr>
            <w:tcW w:w="1079" w:type="dxa"/>
            <w:noWrap/>
            <w:hideMark/>
          </w:tcPr>
          <w:p w14:paraId="1D5788F5"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422DE0DE"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Myxococcota</w:t>
            </w:r>
            <w:proofErr w:type="spellEnd"/>
          </w:p>
        </w:tc>
        <w:tc>
          <w:tcPr>
            <w:tcW w:w="2268" w:type="dxa"/>
            <w:noWrap/>
            <w:hideMark/>
          </w:tcPr>
          <w:p w14:paraId="75187186"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bacteriap25</w:t>
            </w:r>
          </w:p>
        </w:tc>
        <w:tc>
          <w:tcPr>
            <w:tcW w:w="2977" w:type="dxa"/>
            <w:noWrap/>
            <w:hideMark/>
          </w:tcPr>
          <w:p w14:paraId="45C80975"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bacteriap25</w:t>
            </w:r>
          </w:p>
        </w:tc>
      </w:tr>
      <w:tr w:rsidR="00693FB5" w:rsidRPr="00B12DB1" w14:paraId="17D3CE64"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24F108D6" w14:textId="77777777" w:rsidR="00693FB5" w:rsidRPr="00B12DB1" w:rsidRDefault="00693FB5" w:rsidP="006228B0">
            <w:pPr>
              <w:rPr>
                <w:rFonts w:cstheme="majorHAnsi"/>
                <w:i w:val="0"/>
                <w:iCs w:val="0"/>
                <w:sz w:val="22"/>
              </w:rPr>
            </w:pPr>
            <w:r w:rsidRPr="00B12DB1">
              <w:rPr>
                <w:rFonts w:cstheme="majorHAnsi"/>
                <w:i w:val="0"/>
                <w:iCs w:val="0"/>
                <w:sz w:val="22"/>
              </w:rPr>
              <w:t>Contam004</w:t>
            </w:r>
          </w:p>
        </w:tc>
        <w:tc>
          <w:tcPr>
            <w:tcW w:w="1219" w:type="dxa"/>
            <w:noWrap/>
            <w:hideMark/>
          </w:tcPr>
          <w:p w14:paraId="4DECBCCD"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0.007</w:t>
            </w:r>
          </w:p>
        </w:tc>
        <w:tc>
          <w:tcPr>
            <w:tcW w:w="1079" w:type="dxa"/>
            <w:noWrap/>
            <w:hideMark/>
          </w:tcPr>
          <w:p w14:paraId="0E13F41F"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2E88EF1A"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Bacteroidota</w:t>
            </w:r>
            <w:proofErr w:type="spellEnd"/>
          </w:p>
        </w:tc>
        <w:tc>
          <w:tcPr>
            <w:tcW w:w="2268" w:type="dxa"/>
            <w:noWrap/>
            <w:hideMark/>
          </w:tcPr>
          <w:p w14:paraId="564987DE"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Flavobacteriaceae</w:t>
            </w:r>
            <w:proofErr w:type="spellEnd"/>
          </w:p>
        </w:tc>
        <w:tc>
          <w:tcPr>
            <w:tcW w:w="2977" w:type="dxa"/>
            <w:noWrap/>
            <w:hideMark/>
          </w:tcPr>
          <w:p w14:paraId="5DEE3E2B"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 xml:space="preserve">Unknown </w:t>
            </w:r>
            <w:proofErr w:type="spellStart"/>
            <w:r w:rsidRPr="00363BA6">
              <w:rPr>
                <w:rFonts w:asciiTheme="majorHAnsi" w:hAnsiTheme="majorHAnsi" w:cstheme="majorHAnsi"/>
                <w:i/>
                <w:iCs/>
              </w:rPr>
              <w:t>Flavobacteriaceae</w:t>
            </w:r>
            <w:proofErr w:type="spellEnd"/>
          </w:p>
        </w:tc>
      </w:tr>
      <w:tr w:rsidR="00693FB5" w:rsidRPr="00B12DB1" w14:paraId="23FDE806"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33A192D8" w14:textId="77777777" w:rsidR="00693FB5" w:rsidRPr="00B12DB1" w:rsidRDefault="00693FB5" w:rsidP="006228B0">
            <w:pPr>
              <w:rPr>
                <w:rFonts w:cstheme="majorHAnsi"/>
                <w:i w:val="0"/>
                <w:iCs w:val="0"/>
                <w:sz w:val="22"/>
              </w:rPr>
            </w:pPr>
            <w:r w:rsidRPr="00B12DB1">
              <w:rPr>
                <w:rFonts w:cstheme="majorHAnsi"/>
                <w:i w:val="0"/>
                <w:iCs w:val="0"/>
                <w:sz w:val="22"/>
              </w:rPr>
              <w:t>Contam005</w:t>
            </w:r>
          </w:p>
        </w:tc>
        <w:tc>
          <w:tcPr>
            <w:tcW w:w="1219" w:type="dxa"/>
            <w:noWrap/>
            <w:hideMark/>
          </w:tcPr>
          <w:p w14:paraId="588B2B01"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0.001</w:t>
            </w:r>
          </w:p>
        </w:tc>
        <w:tc>
          <w:tcPr>
            <w:tcW w:w="1079" w:type="dxa"/>
            <w:noWrap/>
            <w:hideMark/>
          </w:tcPr>
          <w:p w14:paraId="6DFDAA97"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37864BE8"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361AD03C"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Legionellaceae</w:t>
            </w:r>
            <w:proofErr w:type="spellEnd"/>
          </w:p>
        </w:tc>
        <w:tc>
          <w:tcPr>
            <w:tcW w:w="2977" w:type="dxa"/>
            <w:noWrap/>
            <w:hideMark/>
          </w:tcPr>
          <w:p w14:paraId="3DB3562E"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Legionella</w:t>
            </w:r>
          </w:p>
        </w:tc>
      </w:tr>
      <w:tr w:rsidR="00693FB5" w:rsidRPr="00B12DB1" w14:paraId="336E530B"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5EBAE254" w14:textId="77777777" w:rsidR="00693FB5" w:rsidRPr="00B12DB1" w:rsidRDefault="00693FB5" w:rsidP="006228B0">
            <w:pPr>
              <w:rPr>
                <w:rFonts w:cstheme="majorHAnsi"/>
                <w:i w:val="0"/>
                <w:iCs w:val="0"/>
                <w:sz w:val="22"/>
              </w:rPr>
            </w:pPr>
            <w:r w:rsidRPr="00B12DB1">
              <w:rPr>
                <w:rFonts w:cstheme="majorHAnsi"/>
                <w:i w:val="0"/>
                <w:iCs w:val="0"/>
                <w:sz w:val="22"/>
              </w:rPr>
              <w:t>Contam006</w:t>
            </w:r>
          </w:p>
        </w:tc>
        <w:tc>
          <w:tcPr>
            <w:tcW w:w="1219" w:type="dxa"/>
            <w:noWrap/>
            <w:hideMark/>
          </w:tcPr>
          <w:p w14:paraId="42899A8A"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0.001</w:t>
            </w:r>
          </w:p>
        </w:tc>
        <w:tc>
          <w:tcPr>
            <w:tcW w:w="1079" w:type="dxa"/>
            <w:noWrap/>
            <w:hideMark/>
          </w:tcPr>
          <w:p w14:paraId="33FA7ACC"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2B45B5B5"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2C58B32D"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Geminicoccaceae</w:t>
            </w:r>
            <w:proofErr w:type="spellEnd"/>
          </w:p>
        </w:tc>
        <w:tc>
          <w:tcPr>
            <w:tcW w:w="2977" w:type="dxa"/>
            <w:noWrap/>
            <w:hideMark/>
          </w:tcPr>
          <w:p w14:paraId="61DE97B1"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 xml:space="preserve">Unknown </w:t>
            </w:r>
            <w:proofErr w:type="spellStart"/>
            <w:r w:rsidRPr="00363BA6">
              <w:rPr>
                <w:rFonts w:asciiTheme="majorHAnsi" w:hAnsiTheme="majorHAnsi" w:cstheme="majorHAnsi"/>
                <w:i/>
                <w:iCs/>
              </w:rPr>
              <w:t>Geminicoccaceae</w:t>
            </w:r>
            <w:proofErr w:type="spellEnd"/>
          </w:p>
        </w:tc>
      </w:tr>
      <w:tr w:rsidR="00693FB5" w:rsidRPr="00B12DB1" w14:paraId="76EACD1F"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2A749C7F" w14:textId="77777777" w:rsidR="00693FB5" w:rsidRPr="00B12DB1" w:rsidRDefault="00693FB5" w:rsidP="006228B0">
            <w:pPr>
              <w:rPr>
                <w:rFonts w:cstheme="majorHAnsi"/>
                <w:i w:val="0"/>
                <w:iCs w:val="0"/>
                <w:sz w:val="22"/>
              </w:rPr>
            </w:pPr>
            <w:r w:rsidRPr="00B12DB1">
              <w:rPr>
                <w:rFonts w:cstheme="majorHAnsi"/>
                <w:i w:val="0"/>
                <w:iCs w:val="0"/>
                <w:sz w:val="22"/>
              </w:rPr>
              <w:t>Contam007</w:t>
            </w:r>
          </w:p>
        </w:tc>
        <w:tc>
          <w:tcPr>
            <w:tcW w:w="1219" w:type="dxa"/>
            <w:noWrap/>
            <w:hideMark/>
          </w:tcPr>
          <w:p w14:paraId="56A48343"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0.003</w:t>
            </w:r>
          </w:p>
        </w:tc>
        <w:tc>
          <w:tcPr>
            <w:tcW w:w="1079" w:type="dxa"/>
            <w:noWrap/>
            <w:hideMark/>
          </w:tcPr>
          <w:p w14:paraId="004C73FD"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100A71CD"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7BBC847C"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Rhodobacteraceae</w:t>
            </w:r>
            <w:proofErr w:type="spellEnd"/>
          </w:p>
        </w:tc>
        <w:tc>
          <w:tcPr>
            <w:tcW w:w="2977" w:type="dxa"/>
            <w:noWrap/>
            <w:hideMark/>
          </w:tcPr>
          <w:p w14:paraId="0A338E67"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Limimaricola</w:t>
            </w:r>
            <w:proofErr w:type="spellEnd"/>
          </w:p>
        </w:tc>
      </w:tr>
      <w:tr w:rsidR="00693FB5" w:rsidRPr="00B12DB1" w14:paraId="5448646E"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28CC17F2" w14:textId="77777777" w:rsidR="00693FB5" w:rsidRPr="00B12DB1" w:rsidRDefault="00693FB5" w:rsidP="006228B0">
            <w:pPr>
              <w:rPr>
                <w:rFonts w:cstheme="majorHAnsi"/>
                <w:i w:val="0"/>
                <w:iCs w:val="0"/>
                <w:sz w:val="22"/>
              </w:rPr>
            </w:pPr>
            <w:r w:rsidRPr="00B12DB1">
              <w:rPr>
                <w:rFonts w:cstheme="majorHAnsi"/>
                <w:i w:val="0"/>
                <w:iCs w:val="0"/>
                <w:sz w:val="22"/>
              </w:rPr>
              <w:t>Contam008</w:t>
            </w:r>
          </w:p>
        </w:tc>
        <w:tc>
          <w:tcPr>
            <w:tcW w:w="1219" w:type="dxa"/>
            <w:noWrap/>
            <w:hideMark/>
          </w:tcPr>
          <w:p w14:paraId="38BF7828"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0.001</w:t>
            </w:r>
          </w:p>
        </w:tc>
        <w:tc>
          <w:tcPr>
            <w:tcW w:w="1079" w:type="dxa"/>
            <w:noWrap/>
            <w:hideMark/>
          </w:tcPr>
          <w:p w14:paraId="247156D2"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PCRNeg</w:t>
            </w:r>
            <w:proofErr w:type="spellEnd"/>
          </w:p>
        </w:tc>
        <w:tc>
          <w:tcPr>
            <w:tcW w:w="2125" w:type="dxa"/>
            <w:noWrap/>
            <w:hideMark/>
          </w:tcPr>
          <w:p w14:paraId="2B1C8A49"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00F1DDC0"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Kiloniellaceae</w:t>
            </w:r>
            <w:proofErr w:type="spellEnd"/>
          </w:p>
        </w:tc>
        <w:tc>
          <w:tcPr>
            <w:tcW w:w="2977" w:type="dxa"/>
            <w:noWrap/>
            <w:hideMark/>
          </w:tcPr>
          <w:p w14:paraId="59D4D050"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 xml:space="preserve">Unknown </w:t>
            </w:r>
            <w:proofErr w:type="spellStart"/>
            <w:r w:rsidRPr="00363BA6">
              <w:rPr>
                <w:rFonts w:asciiTheme="majorHAnsi" w:hAnsiTheme="majorHAnsi" w:cstheme="majorHAnsi"/>
                <w:i/>
                <w:iCs/>
              </w:rPr>
              <w:t>Kiloniellaceae</w:t>
            </w:r>
            <w:proofErr w:type="spellEnd"/>
          </w:p>
        </w:tc>
      </w:tr>
      <w:tr w:rsidR="00693FB5" w:rsidRPr="00B12DB1" w14:paraId="77244BE4"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7841AD52" w14:textId="77777777" w:rsidR="00693FB5" w:rsidRPr="00B12DB1" w:rsidRDefault="00693FB5" w:rsidP="006228B0">
            <w:pPr>
              <w:rPr>
                <w:rFonts w:cstheme="majorHAnsi"/>
                <w:i w:val="0"/>
                <w:iCs w:val="0"/>
                <w:sz w:val="22"/>
              </w:rPr>
            </w:pPr>
            <w:r w:rsidRPr="00B12DB1">
              <w:rPr>
                <w:rFonts w:cstheme="majorHAnsi"/>
                <w:i w:val="0"/>
                <w:iCs w:val="0"/>
                <w:sz w:val="22"/>
              </w:rPr>
              <w:t>Contam009</w:t>
            </w:r>
          </w:p>
        </w:tc>
        <w:tc>
          <w:tcPr>
            <w:tcW w:w="1219" w:type="dxa"/>
            <w:noWrap/>
            <w:hideMark/>
          </w:tcPr>
          <w:p w14:paraId="0AA30912"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0.009</w:t>
            </w:r>
          </w:p>
        </w:tc>
        <w:tc>
          <w:tcPr>
            <w:tcW w:w="1079" w:type="dxa"/>
            <w:noWrap/>
            <w:hideMark/>
          </w:tcPr>
          <w:p w14:paraId="2B9FA8C5"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271A4E02"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Actinobacteriota</w:t>
            </w:r>
            <w:proofErr w:type="spellEnd"/>
          </w:p>
        </w:tc>
        <w:tc>
          <w:tcPr>
            <w:tcW w:w="2268" w:type="dxa"/>
            <w:noWrap/>
            <w:hideMark/>
          </w:tcPr>
          <w:p w14:paraId="372F5E4C"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Micrococcaceae</w:t>
            </w:r>
            <w:proofErr w:type="spellEnd"/>
          </w:p>
        </w:tc>
        <w:tc>
          <w:tcPr>
            <w:tcW w:w="2977" w:type="dxa"/>
            <w:noWrap/>
            <w:hideMark/>
          </w:tcPr>
          <w:p w14:paraId="2F414C99"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Kocuria</w:t>
            </w:r>
            <w:proofErr w:type="spellEnd"/>
          </w:p>
        </w:tc>
      </w:tr>
      <w:tr w:rsidR="00693FB5" w:rsidRPr="00B12DB1" w14:paraId="4B608F69"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46806084" w14:textId="77777777" w:rsidR="00693FB5" w:rsidRPr="00B12DB1" w:rsidRDefault="00693FB5" w:rsidP="006228B0">
            <w:pPr>
              <w:rPr>
                <w:rFonts w:cstheme="majorHAnsi"/>
                <w:i w:val="0"/>
                <w:iCs w:val="0"/>
                <w:sz w:val="22"/>
              </w:rPr>
            </w:pPr>
            <w:r w:rsidRPr="00B12DB1">
              <w:rPr>
                <w:rFonts w:cstheme="majorHAnsi"/>
                <w:i w:val="0"/>
                <w:iCs w:val="0"/>
                <w:sz w:val="22"/>
              </w:rPr>
              <w:t>Contam010</w:t>
            </w:r>
          </w:p>
        </w:tc>
        <w:tc>
          <w:tcPr>
            <w:tcW w:w="1219" w:type="dxa"/>
            <w:noWrap/>
            <w:hideMark/>
          </w:tcPr>
          <w:p w14:paraId="46037701"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0.015</w:t>
            </w:r>
          </w:p>
        </w:tc>
        <w:tc>
          <w:tcPr>
            <w:tcW w:w="1079" w:type="dxa"/>
            <w:noWrap/>
            <w:hideMark/>
          </w:tcPr>
          <w:p w14:paraId="0DF92D0B"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2B41C402"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Actinobacteriota</w:t>
            </w:r>
            <w:proofErr w:type="spellEnd"/>
          </w:p>
        </w:tc>
        <w:tc>
          <w:tcPr>
            <w:tcW w:w="2268" w:type="dxa"/>
            <w:noWrap/>
            <w:hideMark/>
          </w:tcPr>
          <w:p w14:paraId="15093F5F"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Actinomycetaceae</w:t>
            </w:r>
            <w:proofErr w:type="spellEnd"/>
          </w:p>
        </w:tc>
        <w:tc>
          <w:tcPr>
            <w:tcW w:w="2977" w:type="dxa"/>
            <w:noWrap/>
            <w:hideMark/>
          </w:tcPr>
          <w:p w14:paraId="1ED0CD4C"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Actinomyces</w:t>
            </w:r>
          </w:p>
        </w:tc>
      </w:tr>
      <w:tr w:rsidR="00693FB5" w:rsidRPr="00B12DB1" w14:paraId="1F5288B0"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526A8ED4" w14:textId="77777777" w:rsidR="00693FB5" w:rsidRPr="00B12DB1" w:rsidRDefault="00693FB5" w:rsidP="006228B0">
            <w:pPr>
              <w:rPr>
                <w:rFonts w:cstheme="majorHAnsi"/>
                <w:i w:val="0"/>
                <w:iCs w:val="0"/>
                <w:sz w:val="22"/>
              </w:rPr>
            </w:pPr>
            <w:r w:rsidRPr="00B12DB1">
              <w:rPr>
                <w:rFonts w:cstheme="majorHAnsi"/>
                <w:i w:val="0"/>
                <w:iCs w:val="0"/>
                <w:sz w:val="22"/>
              </w:rPr>
              <w:t>Contam011</w:t>
            </w:r>
          </w:p>
        </w:tc>
        <w:tc>
          <w:tcPr>
            <w:tcW w:w="1219" w:type="dxa"/>
            <w:noWrap/>
            <w:hideMark/>
          </w:tcPr>
          <w:p w14:paraId="5CF63321"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0.003</w:t>
            </w:r>
          </w:p>
        </w:tc>
        <w:tc>
          <w:tcPr>
            <w:tcW w:w="1079" w:type="dxa"/>
            <w:noWrap/>
            <w:hideMark/>
          </w:tcPr>
          <w:p w14:paraId="6C146A34"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663B3856"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Firmicutes</w:t>
            </w:r>
          </w:p>
        </w:tc>
        <w:tc>
          <w:tcPr>
            <w:tcW w:w="2268" w:type="dxa"/>
            <w:noWrap/>
            <w:hideMark/>
          </w:tcPr>
          <w:p w14:paraId="08ED275E"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Streptococcaceae</w:t>
            </w:r>
            <w:proofErr w:type="spellEnd"/>
          </w:p>
        </w:tc>
        <w:tc>
          <w:tcPr>
            <w:tcW w:w="2977" w:type="dxa"/>
            <w:noWrap/>
            <w:hideMark/>
          </w:tcPr>
          <w:p w14:paraId="0D0BF8C0"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Streptococcus</w:t>
            </w:r>
          </w:p>
        </w:tc>
      </w:tr>
      <w:tr w:rsidR="00693FB5" w:rsidRPr="00B12DB1" w14:paraId="608BFBEE"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3C527E7C" w14:textId="77777777" w:rsidR="00693FB5" w:rsidRPr="00B12DB1" w:rsidRDefault="00693FB5" w:rsidP="006228B0">
            <w:pPr>
              <w:rPr>
                <w:rFonts w:cstheme="majorHAnsi"/>
                <w:i w:val="0"/>
                <w:iCs w:val="0"/>
                <w:sz w:val="22"/>
              </w:rPr>
            </w:pPr>
            <w:r w:rsidRPr="00B12DB1">
              <w:rPr>
                <w:rFonts w:cstheme="majorHAnsi"/>
                <w:i w:val="0"/>
                <w:iCs w:val="0"/>
                <w:sz w:val="22"/>
              </w:rPr>
              <w:t>Contam012</w:t>
            </w:r>
          </w:p>
        </w:tc>
        <w:tc>
          <w:tcPr>
            <w:tcW w:w="1219" w:type="dxa"/>
            <w:noWrap/>
            <w:hideMark/>
          </w:tcPr>
          <w:p w14:paraId="43CB3DE1"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0.008</w:t>
            </w:r>
          </w:p>
        </w:tc>
        <w:tc>
          <w:tcPr>
            <w:tcW w:w="1079" w:type="dxa"/>
            <w:noWrap/>
            <w:hideMark/>
          </w:tcPr>
          <w:p w14:paraId="6711AA9E"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2BCB4CFC"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Bacteroidota</w:t>
            </w:r>
            <w:proofErr w:type="spellEnd"/>
          </w:p>
        </w:tc>
        <w:tc>
          <w:tcPr>
            <w:tcW w:w="2268" w:type="dxa"/>
            <w:noWrap/>
            <w:hideMark/>
          </w:tcPr>
          <w:p w14:paraId="3155345E"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Amoebophilaceae</w:t>
            </w:r>
            <w:proofErr w:type="spellEnd"/>
          </w:p>
        </w:tc>
        <w:tc>
          <w:tcPr>
            <w:tcW w:w="2977" w:type="dxa"/>
            <w:noWrap/>
            <w:hideMark/>
          </w:tcPr>
          <w:p w14:paraId="2CC6C54E" w14:textId="5D35D568"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Candidatus</w:t>
            </w:r>
            <w:proofErr w:type="spellEnd"/>
            <w:r w:rsidR="00363BA6">
              <w:rPr>
                <w:rFonts w:asciiTheme="majorHAnsi" w:hAnsiTheme="majorHAnsi" w:cstheme="majorHAnsi"/>
                <w:i/>
                <w:iCs/>
              </w:rPr>
              <w:t xml:space="preserve"> </w:t>
            </w:r>
            <w:proofErr w:type="spellStart"/>
            <w:r w:rsidRPr="00363BA6">
              <w:rPr>
                <w:rFonts w:asciiTheme="majorHAnsi" w:hAnsiTheme="majorHAnsi" w:cstheme="majorHAnsi"/>
              </w:rPr>
              <w:t>Amoebophilus</w:t>
            </w:r>
            <w:proofErr w:type="spellEnd"/>
          </w:p>
        </w:tc>
      </w:tr>
      <w:tr w:rsidR="00693FB5" w:rsidRPr="00B12DB1" w14:paraId="08C89E2B"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754CB4F2" w14:textId="77777777" w:rsidR="00693FB5" w:rsidRPr="00B12DB1" w:rsidRDefault="00693FB5" w:rsidP="006228B0">
            <w:pPr>
              <w:rPr>
                <w:rFonts w:cstheme="majorHAnsi"/>
                <w:i w:val="0"/>
                <w:iCs w:val="0"/>
                <w:sz w:val="22"/>
              </w:rPr>
            </w:pPr>
            <w:r w:rsidRPr="00B12DB1">
              <w:rPr>
                <w:rFonts w:cstheme="majorHAnsi"/>
                <w:i w:val="0"/>
                <w:iCs w:val="0"/>
                <w:sz w:val="22"/>
              </w:rPr>
              <w:t>Contam013</w:t>
            </w:r>
          </w:p>
        </w:tc>
        <w:tc>
          <w:tcPr>
            <w:tcW w:w="1219" w:type="dxa"/>
            <w:noWrap/>
            <w:hideMark/>
          </w:tcPr>
          <w:p w14:paraId="1AC69FCD"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0.003</w:t>
            </w:r>
          </w:p>
        </w:tc>
        <w:tc>
          <w:tcPr>
            <w:tcW w:w="1079" w:type="dxa"/>
            <w:noWrap/>
            <w:hideMark/>
          </w:tcPr>
          <w:p w14:paraId="50ED46ED"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39C6C891"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1A092DAF"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Pseudomonadaceae</w:t>
            </w:r>
          </w:p>
        </w:tc>
        <w:tc>
          <w:tcPr>
            <w:tcW w:w="2977" w:type="dxa"/>
            <w:noWrap/>
            <w:hideMark/>
          </w:tcPr>
          <w:p w14:paraId="6D2A3F3B"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Pseudomonas</w:t>
            </w:r>
          </w:p>
        </w:tc>
      </w:tr>
      <w:tr w:rsidR="00693FB5" w:rsidRPr="00B12DB1" w14:paraId="004FDB28"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1368821C" w14:textId="77777777" w:rsidR="00693FB5" w:rsidRPr="00B12DB1" w:rsidRDefault="00693FB5" w:rsidP="006228B0">
            <w:pPr>
              <w:rPr>
                <w:rFonts w:cstheme="majorHAnsi"/>
                <w:i w:val="0"/>
                <w:iCs w:val="0"/>
                <w:sz w:val="22"/>
              </w:rPr>
            </w:pPr>
            <w:r w:rsidRPr="00B12DB1">
              <w:rPr>
                <w:rFonts w:cstheme="majorHAnsi"/>
                <w:i w:val="0"/>
                <w:iCs w:val="0"/>
                <w:sz w:val="22"/>
              </w:rPr>
              <w:t>Contam014</w:t>
            </w:r>
          </w:p>
        </w:tc>
        <w:tc>
          <w:tcPr>
            <w:tcW w:w="1219" w:type="dxa"/>
            <w:noWrap/>
            <w:hideMark/>
          </w:tcPr>
          <w:p w14:paraId="2B541F46"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0.017</w:t>
            </w:r>
          </w:p>
        </w:tc>
        <w:tc>
          <w:tcPr>
            <w:tcW w:w="1079" w:type="dxa"/>
            <w:noWrap/>
            <w:hideMark/>
          </w:tcPr>
          <w:p w14:paraId="5540959F"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29B8E2C2"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34DFF8D4"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Comamonadaceae</w:t>
            </w:r>
            <w:proofErr w:type="spellEnd"/>
          </w:p>
        </w:tc>
        <w:tc>
          <w:tcPr>
            <w:tcW w:w="2977" w:type="dxa"/>
            <w:noWrap/>
            <w:hideMark/>
          </w:tcPr>
          <w:p w14:paraId="0F59BA61"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Schlegelella</w:t>
            </w:r>
            <w:proofErr w:type="spellEnd"/>
          </w:p>
        </w:tc>
      </w:tr>
      <w:tr w:rsidR="00693FB5" w:rsidRPr="00B12DB1" w14:paraId="2FBD21B6"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12973EB0" w14:textId="77777777" w:rsidR="00693FB5" w:rsidRPr="00B12DB1" w:rsidRDefault="00693FB5" w:rsidP="006228B0">
            <w:pPr>
              <w:rPr>
                <w:rFonts w:cstheme="majorHAnsi"/>
                <w:i w:val="0"/>
                <w:iCs w:val="0"/>
                <w:sz w:val="22"/>
              </w:rPr>
            </w:pPr>
            <w:r w:rsidRPr="00B12DB1">
              <w:rPr>
                <w:rFonts w:cstheme="majorHAnsi"/>
                <w:i w:val="0"/>
                <w:iCs w:val="0"/>
                <w:sz w:val="22"/>
              </w:rPr>
              <w:t>Contam015</w:t>
            </w:r>
          </w:p>
        </w:tc>
        <w:tc>
          <w:tcPr>
            <w:tcW w:w="1219" w:type="dxa"/>
            <w:noWrap/>
            <w:hideMark/>
          </w:tcPr>
          <w:p w14:paraId="4F4C9F69"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0.006</w:t>
            </w:r>
          </w:p>
        </w:tc>
        <w:tc>
          <w:tcPr>
            <w:tcW w:w="1079" w:type="dxa"/>
            <w:noWrap/>
            <w:hideMark/>
          </w:tcPr>
          <w:p w14:paraId="498C4D33"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267A8993"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45FCA365"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Xanthobacteraceae</w:t>
            </w:r>
            <w:proofErr w:type="spellEnd"/>
          </w:p>
        </w:tc>
        <w:tc>
          <w:tcPr>
            <w:tcW w:w="2977" w:type="dxa"/>
            <w:noWrap/>
            <w:hideMark/>
          </w:tcPr>
          <w:p w14:paraId="08152F1D"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Afipia</w:t>
            </w:r>
            <w:proofErr w:type="spellEnd"/>
          </w:p>
        </w:tc>
      </w:tr>
      <w:tr w:rsidR="00693FB5" w:rsidRPr="00B12DB1" w14:paraId="2BB9F6F6"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05C3031C" w14:textId="77777777" w:rsidR="00693FB5" w:rsidRPr="00B12DB1" w:rsidRDefault="00693FB5" w:rsidP="006228B0">
            <w:pPr>
              <w:rPr>
                <w:rFonts w:cstheme="majorHAnsi"/>
                <w:i w:val="0"/>
                <w:iCs w:val="0"/>
                <w:sz w:val="22"/>
              </w:rPr>
            </w:pPr>
            <w:r w:rsidRPr="00B12DB1">
              <w:rPr>
                <w:rFonts w:cstheme="majorHAnsi"/>
                <w:i w:val="0"/>
                <w:iCs w:val="0"/>
                <w:sz w:val="22"/>
              </w:rPr>
              <w:t>Contam016</w:t>
            </w:r>
          </w:p>
        </w:tc>
        <w:tc>
          <w:tcPr>
            <w:tcW w:w="1219" w:type="dxa"/>
            <w:noWrap/>
            <w:hideMark/>
          </w:tcPr>
          <w:p w14:paraId="255B014C"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0.006</w:t>
            </w:r>
          </w:p>
        </w:tc>
        <w:tc>
          <w:tcPr>
            <w:tcW w:w="1079" w:type="dxa"/>
            <w:noWrap/>
            <w:hideMark/>
          </w:tcPr>
          <w:p w14:paraId="2F4D75F6"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B12DB1">
              <w:rPr>
                <w:rFonts w:asciiTheme="majorHAnsi" w:hAnsiTheme="majorHAnsi" w:cstheme="majorHAnsi"/>
              </w:rPr>
              <w:t>Ext_Blank</w:t>
            </w:r>
            <w:proofErr w:type="spellEnd"/>
          </w:p>
        </w:tc>
        <w:tc>
          <w:tcPr>
            <w:tcW w:w="2125" w:type="dxa"/>
            <w:noWrap/>
            <w:hideMark/>
          </w:tcPr>
          <w:p w14:paraId="49B31E6E"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77A34769"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Xanthobacteraceae</w:t>
            </w:r>
            <w:proofErr w:type="spellEnd"/>
          </w:p>
        </w:tc>
        <w:tc>
          <w:tcPr>
            <w:tcW w:w="2977" w:type="dxa"/>
            <w:noWrap/>
            <w:hideMark/>
          </w:tcPr>
          <w:p w14:paraId="4DF78519"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Bradyrhizobium</w:t>
            </w:r>
            <w:proofErr w:type="spellEnd"/>
          </w:p>
        </w:tc>
      </w:tr>
      <w:tr w:rsidR="00693FB5" w:rsidRPr="00B12DB1" w14:paraId="1607BA64"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1843FDE8" w14:textId="77777777" w:rsidR="00693FB5" w:rsidRPr="00B12DB1" w:rsidRDefault="00693FB5" w:rsidP="006228B0">
            <w:pPr>
              <w:rPr>
                <w:rFonts w:cstheme="majorHAnsi"/>
                <w:i w:val="0"/>
                <w:iCs w:val="0"/>
                <w:sz w:val="22"/>
              </w:rPr>
            </w:pPr>
            <w:r w:rsidRPr="00B12DB1">
              <w:rPr>
                <w:rFonts w:cstheme="majorHAnsi"/>
                <w:i w:val="0"/>
                <w:iCs w:val="0"/>
                <w:sz w:val="22"/>
              </w:rPr>
              <w:t>Contam017</w:t>
            </w:r>
          </w:p>
        </w:tc>
        <w:tc>
          <w:tcPr>
            <w:tcW w:w="1219" w:type="dxa"/>
            <w:noWrap/>
            <w:hideMark/>
          </w:tcPr>
          <w:p w14:paraId="03706C26"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0.114</w:t>
            </w:r>
          </w:p>
        </w:tc>
        <w:tc>
          <w:tcPr>
            <w:tcW w:w="1079" w:type="dxa"/>
            <w:noWrap/>
            <w:hideMark/>
          </w:tcPr>
          <w:p w14:paraId="0AF1B07F"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750C9E92"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Actinobacteriota</w:t>
            </w:r>
            <w:proofErr w:type="spellEnd"/>
          </w:p>
        </w:tc>
        <w:tc>
          <w:tcPr>
            <w:tcW w:w="2268" w:type="dxa"/>
            <w:noWrap/>
            <w:hideMark/>
          </w:tcPr>
          <w:p w14:paraId="002C4E37"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Micrococcaceae</w:t>
            </w:r>
            <w:proofErr w:type="spellEnd"/>
          </w:p>
        </w:tc>
        <w:tc>
          <w:tcPr>
            <w:tcW w:w="2977" w:type="dxa"/>
            <w:noWrap/>
            <w:hideMark/>
          </w:tcPr>
          <w:p w14:paraId="3EC13B2B"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Arthrobacter</w:t>
            </w:r>
          </w:p>
        </w:tc>
      </w:tr>
      <w:tr w:rsidR="00693FB5" w:rsidRPr="00B12DB1" w14:paraId="309D53D2"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4186410E" w14:textId="77777777" w:rsidR="00693FB5" w:rsidRPr="00B12DB1" w:rsidRDefault="00693FB5" w:rsidP="006228B0">
            <w:pPr>
              <w:rPr>
                <w:rFonts w:cstheme="majorHAnsi"/>
                <w:i w:val="0"/>
                <w:iCs w:val="0"/>
                <w:sz w:val="22"/>
              </w:rPr>
            </w:pPr>
            <w:r w:rsidRPr="00B12DB1">
              <w:rPr>
                <w:rFonts w:cstheme="majorHAnsi"/>
                <w:i w:val="0"/>
                <w:iCs w:val="0"/>
                <w:sz w:val="22"/>
              </w:rPr>
              <w:t>Contam018</w:t>
            </w:r>
          </w:p>
        </w:tc>
        <w:tc>
          <w:tcPr>
            <w:tcW w:w="1219" w:type="dxa"/>
            <w:noWrap/>
            <w:hideMark/>
          </w:tcPr>
          <w:p w14:paraId="567A8ECD"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0.051</w:t>
            </w:r>
          </w:p>
        </w:tc>
        <w:tc>
          <w:tcPr>
            <w:tcW w:w="1079" w:type="dxa"/>
            <w:noWrap/>
            <w:hideMark/>
          </w:tcPr>
          <w:p w14:paraId="36C52AB6"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45045299"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Actinobacteriota</w:t>
            </w:r>
            <w:proofErr w:type="spellEnd"/>
          </w:p>
        </w:tc>
        <w:tc>
          <w:tcPr>
            <w:tcW w:w="2268" w:type="dxa"/>
            <w:noWrap/>
            <w:hideMark/>
          </w:tcPr>
          <w:p w14:paraId="51E18030"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Nocardioidaceae</w:t>
            </w:r>
          </w:p>
        </w:tc>
        <w:tc>
          <w:tcPr>
            <w:tcW w:w="2977" w:type="dxa"/>
            <w:noWrap/>
            <w:hideMark/>
          </w:tcPr>
          <w:p w14:paraId="52FF8BA6"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Nocardioides</w:t>
            </w:r>
            <w:proofErr w:type="spellEnd"/>
          </w:p>
        </w:tc>
      </w:tr>
      <w:tr w:rsidR="00693FB5" w:rsidRPr="00B12DB1" w14:paraId="3CCA80CF"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1EA56413" w14:textId="77777777" w:rsidR="00693FB5" w:rsidRPr="00B12DB1" w:rsidRDefault="00693FB5" w:rsidP="006228B0">
            <w:pPr>
              <w:rPr>
                <w:rFonts w:cstheme="majorHAnsi"/>
                <w:i w:val="0"/>
                <w:iCs w:val="0"/>
                <w:sz w:val="22"/>
              </w:rPr>
            </w:pPr>
            <w:r w:rsidRPr="00B12DB1">
              <w:rPr>
                <w:rFonts w:cstheme="majorHAnsi"/>
                <w:i w:val="0"/>
                <w:iCs w:val="0"/>
                <w:sz w:val="22"/>
              </w:rPr>
              <w:t>Contam019</w:t>
            </w:r>
          </w:p>
        </w:tc>
        <w:tc>
          <w:tcPr>
            <w:tcW w:w="1219" w:type="dxa"/>
            <w:noWrap/>
            <w:hideMark/>
          </w:tcPr>
          <w:p w14:paraId="49FCFD00"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0.000</w:t>
            </w:r>
          </w:p>
        </w:tc>
        <w:tc>
          <w:tcPr>
            <w:tcW w:w="1079" w:type="dxa"/>
            <w:noWrap/>
            <w:hideMark/>
          </w:tcPr>
          <w:p w14:paraId="0982C983"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79795844"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Verrucomicrobiota</w:t>
            </w:r>
            <w:proofErr w:type="spellEnd"/>
          </w:p>
        </w:tc>
        <w:tc>
          <w:tcPr>
            <w:tcW w:w="2268" w:type="dxa"/>
            <w:noWrap/>
            <w:hideMark/>
          </w:tcPr>
          <w:p w14:paraId="3F3C12F4"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cvE6</w:t>
            </w:r>
          </w:p>
        </w:tc>
        <w:tc>
          <w:tcPr>
            <w:tcW w:w="2977" w:type="dxa"/>
            <w:noWrap/>
            <w:hideMark/>
          </w:tcPr>
          <w:p w14:paraId="7EAFE3FE"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cvE6</w:t>
            </w:r>
          </w:p>
        </w:tc>
      </w:tr>
      <w:tr w:rsidR="00693FB5" w:rsidRPr="00B12DB1" w14:paraId="7B125290"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3FBC50A7" w14:textId="77777777" w:rsidR="00693FB5" w:rsidRPr="00B12DB1" w:rsidRDefault="00693FB5" w:rsidP="006228B0">
            <w:pPr>
              <w:rPr>
                <w:rFonts w:cstheme="majorHAnsi"/>
                <w:i w:val="0"/>
                <w:iCs w:val="0"/>
                <w:sz w:val="22"/>
              </w:rPr>
            </w:pPr>
            <w:r w:rsidRPr="00B12DB1">
              <w:rPr>
                <w:rFonts w:cstheme="majorHAnsi"/>
                <w:i w:val="0"/>
                <w:iCs w:val="0"/>
                <w:sz w:val="22"/>
              </w:rPr>
              <w:t>Contam020</w:t>
            </w:r>
          </w:p>
        </w:tc>
        <w:tc>
          <w:tcPr>
            <w:tcW w:w="1219" w:type="dxa"/>
            <w:noWrap/>
            <w:hideMark/>
          </w:tcPr>
          <w:p w14:paraId="366EED23"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0.004</w:t>
            </w:r>
          </w:p>
        </w:tc>
        <w:tc>
          <w:tcPr>
            <w:tcW w:w="1079" w:type="dxa"/>
            <w:noWrap/>
            <w:hideMark/>
          </w:tcPr>
          <w:p w14:paraId="588C22B8"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131CBFDE"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Dependentiae</w:t>
            </w:r>
          </w:p>
        </w:tc>
        <w:tc>
          <w:tcPr>
            <w:tcW w:w="2268" w:type="dxa"/>
            <w:noWrap/>
            <w:hideMark/>
          </w:tcPr>
          <w:p w14:paraId="50F96504"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Vermiphilaceae</w:t>
            </w:r>
            <w:proofErr w:type="spellEnd"/>
          </w:p>
        </w:tc>
        <w:tc>
          <w:tcPr>
            <w:tcW w:w="2977" w:type="dxa"/>
            <w:noWrap/>
            <w:hideMark/>
          </w:tcPr>
          <w:p w14:paraId="0AA51B3B"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Vermiphilaceae</w:t>
            </w:r>
            <w:proofErr w:type="spellEnd"/>
          </w:p>
        </w:tc>
      </w:tr>
      <w:tr w:rsidR="00693FB5" w:rsidRPr="00B12DB1" w14:paraId="2C4EA234"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08F65DFE" w14:textId="77777777" w:rsidR="00693FB5" w:rsidRPr="00B12DB1" w:rsidRDefault="00693FB5" w:rsidP="006228B0">
            <w:pPr>
              <w:rPr>
                <w:rFonts w:cstheme="majorHAnsi"/>
                <w:i w:val="0"/>
                <w:iCs w:val="0"/>
                <w:sz w:val="22"/>
              </w:rPr>
            </w:pPr>
            <w:r w:rsidRPr="00B12DB1">
              <w:rPr>
                <w:rFonts w:cstheme="majorHAnsi"/>
                <w:i w:val="0"/>
                <w:iCs w:val="0"/>
                <w:sz w:val="22"/>
              </w:rPr>
              <w:t>Contam021</w:t>
            </w:r>
          </w:p>
        </w:tc>
        <w:tc>
          <w:tcPr>
            <w:tcW w:w="1219" w:type="dxa"/>
            <w:noWrap/>
            <w:hideMark/>
          </w:tcPr>
          <w:p w14:paraId="6E80A087"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0.006</w:t>
            </w:r>
          </w:p>
        </w:tc>
        <w:tc>
          <w:tcPr>
            <w:tcW w:w="1079" w:type="dxa"/>
            <w:noWrap/>
            <w:hideMark/>
          </w:tcPr>
          <w:p w14:paraId="579B5147"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7C8A02E8"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Firmicutes</w:t>
            </w:r>
          </w:p>
        </w:tc>
        <w:tc>
          <w:tcPr>
            <w:tcW w:w="2268" w:type="dxa"/>
            <w:noWrap/>
            <w:hideMark/>
          </w:tcPr>
          <w:p w14:paraId="559E709F"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Lachnospiraceae</w:t>
            </w:r>
            <w:proofErr w:type="spellEnd"/>
          </w:p>
        </w:tc>
        <w:tc>
          <w:tcPr>
            <w:tcW w:w="2977" w:type="dxa"/>
            <w:noWrap/>
            <w:hideMark/>
          </w:tcPr>
          <w:p w14:paraId="3A5364CB"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B12DB1">
              <w:rPr>
                <w:rFonts w:asciiTheme="majorHAnsi" w:hAnsiTheme="majorHAnsi" w:cstheme="majorHAnsi"/>
                <w:i/>
                <w:iCs/>
              </w:rPr>
              <w:t>Epulopiscium</w:t>
            </w:r>
          </w:p>
        </w:tc>
      </w:tr>
      <w:tr w:rsidR="00693FB5" w:rsidRPr="00B12DB1" w14:paraId="46D59EBD"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5FB1724A" w14:textId="77777777" w:rsidR="00693FB5" w:rsidRPr="00B12DB1" w:rsidRDefault="00693FB5" w:rsidP="006228B0">
            <w:pPr>
              <w:rPr>
                <w:rFonts w:cstheme="majorHAnsi"/>
                <w:i w:val="0"/>
                <w:iCs w:val="0"/>
                <w:sz w:val="22"/>
              </w:rPr>
            </w:pPr>
            <w:r w:rsidRPr="00B12DB1">
              <w:rPr>
                <w:rFonts w:cstheme="majorHAnsi"/>
                <w:i w:val="0"/>
                <w:iCs w:val="0"/>
                <w:sz w:val="22"/>
              </w:rPr>
              <w:t>Contam022</w:t>
            </w:r>
          </w:p>
        </w:tc>
        <w:tc>
          <w:tcPr>
            <w:tcW w:w="1219" w:type="dxa"/>
            <w:noWrap/>
            <w:hideMark/>
          </w:tcPr>
          <w:p w14:paraId="357A7313"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0.001</w:t>
            </w:r>
          </w:p>
        </w:tc>
        <w:tc>
          <w:tcPr>
            <w:tcW w:w="1079" w:type="dxa"/>
            <w:noWrap/>
            <w:hideMark/>
          </w:tcPr>
          <w:p w14:paraId="359D72D9"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744BCB97"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Bacteroidota</w:t>
            </w:r>
            <w:proofErr w:type="spellEnd"/>
          </w:p>
        </w:tc>
        <w:tc>
          <w:tcPr>
            <w:tcW w:w="2268" w:type="dxa"/>
            <w:noWrap/>
            <w:hideMark/>
          </w:tcPr>
          <w:p w14:paraId="1ACE5B1D"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Amoebophilaceae</w:t>
            </w:r>
            <w:proofErr w:type="spellEnd"/>
          </w:p>
        </w:tc>
        <w:tc>
          <w:tcPr>
            <w:tcW w:w="2977" w:type="dxa"/>
            <w:noWrap/>
            <w:hideMark/>
          </w:tcPr>
          <w:p w14:paraId="798A39BA"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 xml:space="preserve">Unknown </w:t>
            </w:r>
            <w:proofErr w:type="spellStart"/>
            <w:r w:rsidRPr="00363BA6">
              <w:rPr>
                <w:rFonts w:asciiTheme="majorHAnsi" w:hAnsiTheme="majorHAnsi" w:cstheme="majorHAnsi"/>
                <w:i/>
                <w:iCs/>
              </w:rPr>
              <w:t>Amoebophilaceae</w:t>
            </w:r>
            <w:proofErr w:type="spellEnd"/>
          </w:p>
        </w:tc>
      </w:tr>
      <w:tr w:rsidR="00693FB5" w:rsidRPr="00B12DB1" w14:paraId="2A83526C"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0C379068" w14:textId="77777777" w:rsidR="00693FB5" w:rsidRPr="00B12DB1" w:rsidRDefault="00693FB5" w:rsidP="006228B0">
            <w:pPr>
              <w:rPr>
                <w:rFonts w:cstheme="majorHAnsi"/>
                <w:i w:val="0"/>
                <w:iCs w:val="0"/>
                <w:sz w:val="22"/>
              </w:rPr>
            </w:pPr>
            <w:r w:rsidRPr="00B12DB1">
              <w:rPr>
                <w:rFonts w:cstheme="majorHAnsi"/>
                <w:i w:val="0"/>
                <w:iCs w:val="0"/>
                <w:sz w:val="22"/>
              </w:rPr>
              <w:t>Contam023</w:t>
            </w:r>
          </w:p>
        </w:tc>
        <w:tc>
          <w:tcPr>
            <w:tcW w:w="1219" w:type="dxa"/>
            <w:noWrap/>
            <w:hideMark/>
          </w:tcPr>
          <w:p w14:paraId="4AAB8DCB"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0.000</w:t>
            </w:r>
          </w:p>
        </w:tc>
        <w:tc>
          <w:tcPr>
            <w:tcW w:w="1079" w:type="dxa"/>
            <w:noWrap/>
            <w:hideMark/>
          </w:tcPr>
          <w:p w14:paraId="326B7E70"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60DE526C"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4C0CDADE"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Acetobacteraceae</w:t>
            </w:r>
            <w:proofErr w:type="spellEnd"/>
          </w:p>
        </w:tc>
        <w:tc>
          <w:tcPr>
            <w:tcW w:w="2977" w:type="dxa"/>
            <w:noWrap/>
            <w:hideMark/>
          </w:tcPr>
          <w:p w14:paraId="24354420"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Acidiphilium</w:t>
            </w:r>
            <w:proofErr w:type="spellEnd"/>
          </w:p>
        </w:tc>
      </w:tr>
      <w:tr w:rsidR="00693FB5" w:rsidRPr="00B12DB1" w14:paraId="1A10BE66"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0AFDC810" w14:textId="77777777" w:rsidR="00693FB5" w:rsidRPr="00B12DB1" w:rsidRDefault="00693FB5" w:rsidP="006228B0">
            <w:pPr>
              <w:rPr>
                <w:rFonts w:cstheme="majorHAnsi"/>
                <w:i w:val="0"/>
                <w:iCs w:val="0"/>
                <w:sz w:val="22"/>
              </w:rPr>
            </w:pPr>
            <w:r w:rsidRPr="00B12DB1">
              <w:rPr>
                <w:rFonts w:cstheme="majorHAnsi"/>
                <w:i w:val="0"/>
                <w:iCs w:val="0"/>
                <w:sz w:val="22"/>
              </w:rPr>
              <w:t>Contam024</w:t>
            </w:r>
          </w:p>
        </w:tc>
        <w:tc>
          <w:tcPr>
            <w:tcW w:w="1219" w:type="dxa"/>
            <w:noWrap/>
            <w:hideMark/>
          </w:tcPr>
          <w:p w14:paraId="44F0C496"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0.001</w:t>
            </w:r>
          </w:p>
        </w:tc>
        <w:tc>
          <w:tcPr>
            <w:tcW w:w="1079" w:type="dxa"/>
            <w:noWrap/>
            <w:hideMark/>
          </w:tcPr>
          <w:p w14:paraId="63B27FDD"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51E0252A"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1EFE9AF8"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Beijerinckiaceae</w:t>
            </w:r>
            <w:proofErr w:type="spellEnd"/>
          </w:p>
        </w:tc>
        <w:tc>
          <w:tcPr>
            <w:tcW w:w="2977" w:type="dxa"/>
            <w:noWrap/>
            <w:hideMark/>
          </w:tcPr>
          <w:p w14:paraId="288BE659"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Methylobacterium-Methylorubrum</w:t>
            </w:r>
            <w:proofErr w:type="spellEnd"/>
          </w:p>
        </w:tc>
      </w:tr>
      <w:tr w:rsidR="00693FB5" w:rsidRPr="00B12DB1" w14:paraId="2B2E61C9"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0F650F46" w14:textId="77777777" w:rsidR="00693FB5" w:rsidRPr="00B12DB1" w:rsidRDefault="00693FB5" w:rsidP="006228B0">
            <w:pPr>
              <w:rPr>
                <w:rFonts w:cstheme="majorHAnsi"/>
                <w:i w:val="0"/>
                <w:iCs w:val="0"/>
                <w:sz w:val="22"/>
              </w:rPr>
            </w:pPr>
            <w:r w:rsidRPr="00B12DB1">
              <w:rPr>
                <w:rFonts w:cstheme="majorHAnsi"/>
                <w:i w:val="0"/>
                <w:iCs w:val="0"/>
                <w:sz w:val="22"/>
              </w:rPr>
              <w:t>Contam025</w:t>
            </w:r>
          </w:p>
        </w:tc>
        <w:tc>
          <w:tcPr>
            <w:tcW w:w="1219" w:type="dxa"/>
            <w:noWrap/>
            <w:hideMark/>
          </w:tcPr>
          <w:p w14:paraId="33079718"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0.002</w:t>
            </w:r>
          </w:p>
        </w:tc>
        <w:tc>
          <w:tcPr>
            <w:tcW w:w="1079" w:type="dxa"/>
            <w:noWrap/>
            <w:hideMark/>
          </w:tcPr>
          <w:p w14:paraId="453C4311"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33E5CABA"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119F1C76"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Rhodobacteraceae</w:t>
            </w:r>
            <w:proofErr w:type="spellEnd"/>
          </w:p>
        </w:tc>
        <w:tc>
          <w:tcPr>
            <w:tcW w:w="2977" w:type="dxa"/>
            <w:noWrap/>
            <w:hideMark/>
          </w:tcPr>
          <w:p w14:paraId="20139B02"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Amaricoccus</w:t>
            </w:r>
            <w:proofErr w:type="spellEnd"/>
          </w:p>
        </w:tc>
      </w:tr>
      <w:tr w:rsidR="00693FB5" w:rsidRPr="00B12DB1" w14:paraId="545D3D9A"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2D6A2F7E" w14:textId="77777777" w:rsidR="00693FB5" w:rsidRPr="00B12DB1" w:rsidRDefault="00693FB5" w:rsidP="006228B0">
            <w:pPr>
              <w:rPr>
                <w:rFonts w:cstheme="majorHAnsi"/>
                <w:i w:val="0"/>
                <w:iCs w:val="0"/>
                <w:sz w:val="22"/>
              </w:rPr>
            </w:pPr>
            <w:r w:rsidRPr="00B12DB1">
              <w:rPr>
                <w:rFonts w:cstheme="majorHAnsi"/>
                <w:i w:val="0"/>
                <w:iCs w:val="0"/>
                <w:sz w:val="22"/>
              </w:rPr>
              <w:t>Contam026</w:t>
            </w:r>
          </w:p>
        </w:tc>
        <w:tc>
          <w:tcPr>
            <w:tcW w:w="1219" w:type="dxa"/>
            <w:noWrap/>
            <w:hideMark/>
          </w:tcPr>
          <w:p w14:paraId="5DACB596"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0.058</w:t>
            </w:r>
          </w:p>
        </w:tc>
        <w:tc>
          <w:tcPr>
            <w:tcW w:w="1079" w:type="dxa"/>
            <w:noWrap/>
            <w:hideMark/>
          </w:tcPr>
          <w:p w14:paraId="45BF19E7"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4F5187A9"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05CE48F2" w14:textId="77777777" w:rsidR="00693FB5" w:rsidRPr="00363BA6"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363BA6">
              <w:rPr>
                <w:rFonts w:asciiTheme="majorHAnsi" w:hAnsiTheme="majorHAnsi" w:cstheme="majorHAnsi"/>
                <w:i/>
                <w:iCs/>
              </w:rPr>
              <w:t>Rhodobacteraceae</w:t>
            </w:r>
            <w:proofErr w:type="spellEnd"/>
          </w:p>
        </w:tc>
        <w:tc>
          <w:tcPr>
            <w:tcW w:w="2977" w:type="dxa"/>
            <w:noWrap/>
            <w:hideMark/>
          </w:tcPr>
          <w:p w14:paraId="55D12AA1"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Amaricoccus</w:t>
            </w:r>
            <w:proofErr w:type="spellEnd"/>
          </w:p>
        </w:tc>
      </w:tr>
      <w:tr w:rsidR="00693FB5" w:rsidRPr="00B12DB1" w14:paraId="253E87FE" w14:textId="77777777" w:rsidTr="00363BA6">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181111FE" w14:textId="77777777" w:rsidR="00693FB5" w:rsidRPr="00B12DB1" w:rsidRDefault="00693FB5" w:rsidP="006228B0">
            <w:pPr>
              <w:rPr>
                <w:rFonts w:cstheme="majorHAnsi"/>
                <w:i w:val="0"/>
                <w:iCs w:val="0"/>
                <w:sz w:val="22"/>
              </w:rPr>
            </w:pPr>
            <w:r w:rsidRPr="00B12DB1">
              <w:rPr>
                <w:rFonts w:cstheme="majorHAnsi"/>
                <w:i w:val="0"/>
                <w:iCs w:val="0"/>
                <w:sz w:val="22"/>
              </w:rPr>
              <w:t>Contam027</w:t>
            </w:r>
          </w:p>
        </w:tc>
        <w:tc>
          <w:tcPr>
            <w:tcW w:w="1219" w:type="dxa"/>
            <w:noWrap/>
            <w:hideMark/>
          </w:tcPr>
          <w:p w14:paraId="61EBF6F7"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0.268</w:t>
            </w:r>
          </w:p>
        </w:tc>
        <w:tc>
          <w:tcPr>
            <w:tcW w:w="1079" w:type="dxa"/>
            <w:noWrap/>
            <w:hideMark/>
          </w:tcPr>
          <w:p w14:paraId="346E5CB0"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12DB1">
              <w:rPr>
                <w:rFonts w:asciiTheme="majorHAnsi" w:hAnsiTheme="majorHAnsi" w:cstheme="majorHAnsi"/>
              </w:rPr>
              <w:t>Blank</w:t>
            </w:r>
          </w:p>
        </w:tc>
        <w:tc>
          <w:tcPr>
            <w:tcW w:w="2125" w:type="dxa"/>
            <w:noWrap/>
            <w:hideMark/>
          </w:tcPr>
          <w:p w14:paraId="08E6A88D"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Proteobacteria</w:t>
            </w:r>
          </w:p>
        </w:tc>
        <w:tc>
          <w:tcPr>
            <w:tcW w:w="2268" w:type="dxa"/>
            <w:noWrap/>
            <w:hideMark/>
          </w:tcPr>
          <w:p w14:paraId="13DCF02F" w14:textId="77777777" w:rsidR="00693FB5" w:rsidRPr="00363BA6"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r w:rsidRPr="00363BA6">
              <w:rPr>
                <w:rFonts w:asciiTheme="majorHAnsi" w:hAnsiTheme="majorHAnsi" w:cstheme="majorHAnsi"/>
                <w:i/>
                <w:iCs/>
              </w:rPr>
              <w:t>Azospirillaceae</w:t>
            </w:r>
          </w:p>
        </w:tc>
        <w:tc>
          <w:tcPr>
            <w:tcW w:w="2977" w:type="dxa"/>
            <w:noWrap/>
            <w:hideMark/>
          </w:tcPr>
          <w:p w14:paraId="1DF6EF14" w14:textId="77777777" w:rsidR="00693FB5" w:rsidRPr="00B12DB1" w:rsidRDefault="00693FB5" w:rsidP="006228B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i/>
                <w:iCs/>
              </w:rPr>
            </w:pPr>
            <w:proofErr w:type="spellStart"/>
            <w:r w:rsidRPr="00B12DB1">
              <w:rPr>
                <w:rFonts w:asciiTheme="majorHAnsi" w:hAnsiTheme="majorHAnsi" w:cstheme="majorHAnsi"/>
                <w:i/>
                <w:iCs/>
              </w:rPr>
              <w:t>Skermanella</w:t>
            </w:r>
            <w:proofErr w:type="spellEnd"/>
          </w:p>
        </w:tc>
      </w:tr>
      <w:tr w:rsidR="00693FB5" w:rsidRPr="00B12DB1" w14:paraId="2F5AB6D6" w14:textId="77777777" w:rsidTr="00363BA6">
        <w:trPr>
          <w:trHeight w:val="227"/>
          <w:jc w:val="center"/>
        </w:trPr>
        <w:tc>
          <w:tcPr>
            <w:cnfStyle w:val="001000000000" w:firstRow="0" w:lastRow="0" w:firstColumn="1" w:lastColumn="0" w:oddVBand="0" w:evenVBand="0" w:oddHBand="0" w:evenHBand="0" w:firstRowFirstColumn="0" w:firstRowLastColumn="0" w:lastRowFirstColumn="0" w:lastRowLastColumn="0"/>
            <w:tcW w:w="1531" w:type="dxa"/>
            <w:noWrap/>
            <w:hideMark/>
          </w:tcPr>
          <w:p w14:paraId="6AF3D7D0" w14:textId="77777777" w:rsidR="00693FB5" w:rsidRPr="00B12DB1" w:rsidRDefault="00693FB5" w:rsidP="006228B0">
            <w:pPr>
              <w:rPr>
                <w:rFonts w:cstheme="majorHAnsi"/>
                <w:i w:val="0"/>
                <w:iCs w:val="0"/>
                <w:sz w:val="22"/>
              </w:rPr>
            </w:pPr>
            <w:r w:rsidRPr="00B12DB1">
              <w:rPr>
                <w:rFonts w:cstheme="majorHAnsi"/>
                <w:b/>
                <w:bCs/>
                <w:i w:val="0"/>
                <w:iCs w:val="0"/>
                <w:sz w:val="22"/>
              </w:rPr>
              <w:t>Total Contamination (%)</w:t>
            </w:r>
          </w:p>
        </w:tc>
        <w:tc>
          <w:tcPr>
            <w:tcW w:w="1219" w:type="dxa"/>
            <w:noWrap/>
            <w:hideMark/>
          </w:tcPr>
          <w:p w14:paraId="27AB3DC6"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B12DB1">
              <w:rPr>
                <w:rFonts w:asciiTheme="majorHAnsi" w:hAnsiTheme="majorHAnsi" w:cstheme="majorHAnsi"/>
                <w:b/>
                <w:bCs/>
              </w:rPr>
              <w:t>0.592</w:t>
            </w:r>
          </w:p>
        </w:tc>
        <w:tc>
          <w:tcPr>
            <w:tcW w:w="1079" w:type="dxa"/>
            <w:noWrap/>
            <w:hideMark/>
          </w:tcPr>
          <w:p w14:paraId="6F6DAE77"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p>
        </w:tc>
        <w:tc>
          <w:tcPr>
            <w:tcW w:w="2125" w:type="dxa"/>
            <w:noWrap/>
            <w:hideMark/>
          </w:tcPr>
          <w:p w14:paraId="5DCB0DC1"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268" w:type="dxa"/>
            <w:noWrap/>
            <w:hideMark/>
          </w:tcPr>
          <w:p w14:paraId="51DB8F23"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2977" w:type="dxa"/>
            <w:noWrap/>
            <w:hideMark/>
          </w:tcPr>
          <w:p w14:paraId="6F0F0C60" w14:textId="77777777" w:rsidR="00693FB5" w:rsidRPr="00B12DB1" w:rsidRDefault="00693FB5" w:rsidP="006228B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bl>
    <w:p w14:paraId="2F3C414B" w14:textId="77777777" w:rsidR="00693FB5" w:rsidRPr="00B12DB1" w:rsidRDefault="00693FB5">
      <w:pPr>
        <w:rPr>
          <w:rFonts w:asciiTheme="majorHAnsi" w:hAnsiTheme="majorHAnsi" w:cstheme="majorHAnsi"/>
        </w:rPr>
      </w:pPr>
    </w:p>
    <w:p w14:paraId="2630A049" w14:textId="4EFACC9A" w:rsidR="00044D5C" w:rsidRPr="00B12DB1" w:rsidRDefault="00044D5C">
      <w:pPr>
        <w:rPr>
          <w:rFonts w:asciiTheme="majorHAnsi" w:hAnsiTheme="majorHAnsi" w:cstheme="majorHAnsi"/>
          <w:sz w:val="24"/>
          <w:szCs w:val="24"/>
        </w:rPr>
      </w:pPr>
      <w:r w:rsidRPr="00B12DB1">
        <w:rPr>
          <w:rFonts w:asciiTheme="majorHAnsi" w:hAnsiTheme="majorHAnsi" w:cstheme="majorHAnsi"/>
          <w:sz w:val="24"/>
          <w:szCs w:val="24"/>
        </w:rPr>
        <w:lastRenderedPageBreak/>
        <w:t>Table S3:</w:t>
      </w:r>
      <w:r w:rsidR="003D018A" w:rsidRPr="00B12DB1">
        <w:rPr>
          <w:rFonts w:asciiTheme="majorHAnsi" w:hAnsiTheme="majorHAnsi" w:cstheme="majorHAnsi"/>
          <w:sz w:val="24"/>
          <w:szCs w:val="24"/>
        </w:rPr>
        <w:t xml:space="preserve"> </w:t>
      </w:r>
      <w:r w:rsidR="007946AC" w:rsidRPr="00B12DB1">
        <w:rPr>
          <w:rFonts w:asciiTheme="majorHAnsi" w:hAnsiTheme="majorHAnsi" w:cstheme="majorHAnsi"/>
          <w:sz w:val="24"/>
          <w:szCs w:val="24"/>
        </w:rPr>
        <w:t>β-diversity p</w:t>
      </w:r>
      <w:r w:rsidR="003D018A" w:rsidRPr="00B12DB1">
        <w:rPr>
          <w:rFonts w:asciiTheme="majorHAnsi" w:hAnsiTheme="majorHAnsi" w:cstheme="majorHAnsi"/>
          <w:sz w:val="24"/>
          <w:szCs w:val="24"/>
        </w:rPr>
        <w:t xml:space="preserve">airwise comparisons by </w:t>
      </w:r>
      <w:r w:rsidR="00E6308E" w:rsidRPr="00B12DB1">
        <w:rPr>
          <w:rFonts w:asciiTheme="majorHAnsi" w:hAnsiTheme="majorHAnsi" w:cstheme="majorHAnsi"/>
          <w:sz w:val="24"/>
          <w:szCs w:val="24"/>
        </w:rPr>
        <w:t xml:space="preserve">genotype for </w:t>
      </w:r>
      <w:r w:rsidR="00E6308E" w:rsidRPr="00B12DB1">
        <w:rPr>
          <w:rFonts w:asciiTheme="majorHAnsi" w:hAnsiTheme="majorHAnsi" w:cstheme="majorHAnsi"/>
          <w:i/>
          <w:iCs/>
          <w:sz w:val="24"/>
          <w:szCs w:val="24"/>
        </w:rPr>
        <w:t>A. </w:t>
      </w:r>
      <w:proofErr w:type="spellStart"/>
      <w:r w:rsidR="00434E0C">
        <w:rPr>
          <w:rFonts w:asciiTheme="majorHAnsi" w:hAnsiTheme="majorHAnsi" w:cstheme="majorHAnsi"/>
          <w:i/>
          <w:iCs/>
          <w:sz w:val="24"/>
          <w:szCs w:val="24"/>
        </w:rPr>
        <w:t>kenti</w:t>
      </w:r>
      <w:proofErr w:type="spellEnd"/>
      <w:r w:rsidR="005C56DB" w:rsidRPr="00B12DB1">
        <w:rPr>
          <w:rFonts w:asciiTheme="majorHAnsi" w:hAnsiTheme="majorHAnsi" w:cstheme="majorHAnsi"/>
          <w:sz w:val="24"/>
          <w:szCs w:val="24"/>
        </w:rPr>
        <w:t xml:space="preserve">, </w:t>
      </w:r>
      <w:r w:rsidR="005C56DB" w:rsidRPr="00363BA6">
        <w:rPr>
          <w:rFonts w:asciiTheme="majorHAnsi" w:hAnsiTheme="majorHAnsi" w:cstheme="majorHAnsi"/>
          <w:i/>
          <w:iCs/>
          <w:sz w:val="24"/>
          <w:szCs w:val="24"/>
        </w:rPr>
        <w:t>P.</w:t>
      </w:r>
      <w:r w:rsidR="005C56DB" w:rsidRPr="00B12DB1">
        <w:rPr>
          <w:rFonts w:asciiTheme="majorHAnsi" w:hAnsiTheme="majorHAnsi" w:cstheme="majorHAnsi"/>
          <w:i/>
          <w:iCs/>
          <w:sz w:val="24"/>
          <w:szCs w:val="24"/>
        </w:rPr>
        <w:t> </w:t>
      </w:r>
      <w:proofErr w:type="spellStart"/>
      <w:r w:rsidR="005C56DB" w:rsidRPr="00B12DB1">
        <w:rPr>
          <w:rFonts w:asciiTheme="majorHAnsi" w:hAnsiTheme="majorHAnsi" w:cstheme="majorHAnsi"/>
          <w:i/>
          <w:iCs/>
          <w:sz w:val="24"/>
          <w:szCs w:val="24"/>
        </w:rPr>
        <w:t>daedalea</w:t>
      </w:r>
      <w:proofErr w:type="spellEnd"/>
      <w:r w:rsidR="005C56DB" w:rsidRPr="00B12DB1">
        <w:rPr>
          <w:rFonts w:asciiTheme="majorHAnsi" w:hAnsiTheme="majorHAnsi" w:cstheme="majorHAnsi"/>
          <w:sz w:val="24"/>
          <w:szCs w:val="24"/>
        </w:rPr>
        <w:t xml:space="preserve">, and </w:t>
      </w:r>
      <w:r w:rsidR="005C56DB" w:rsidRPr="00B12DB1">
        <w:rPr>
          <w:rFonts w:asciiTheme="majorHAnsi" w:hAnsiTheme="majorHAnsi" w:cstheme="majorHAnsi"/>
          <w:i/>
          <w:iCs/>
          <w:sz w:val="24"/>
          <w:szCs w:val="24"/>
        </w:rPr>
        <w:t>P. lutea</w:t>
      </w:r>
      <w:r w:rsidR="007946AC" w:rsidRPr="00B12DB1">
        <w:rPr>
          <w:rFonts w:asciiTheme="majorHAnsi" w:hAnsiTheme="majorHAnsi" w:cstheme="majorHAnsi"/>
          <w:sz w:val="24"/>
          <w:szCs w:val="24"/>
        </w:rPr>
        <w:t xml:space="preserve">, which were completed </w:t>
      </w:r>
      <w:r w:rsidR="00855B82" w:rsidRPr="00B12DB1">
        <w:rPr>
          <w:rFonts w:asciiTheme="majorHAnsi" w:hAnsiTheme="majorHAnsi" w:cstheme="majorHAnsi"/>
          <w:sz w:val="24"/>
          <w:szCs w:val="24"/>
        </w:rPr>
        <w:t xml:space="preserve">using a weighted </w:t>
      </w:r>
      <w:proofErr w:type="spellStart"/>
      <w:r w:rsidR="00855B82" w:rsidRPr="00B12DB1">
        <w:rPr>
          <w:rFonts w:asciiTheme="majorHAnsi" w:hAnsiTheme="majorHAnsi" w:cstheme="majorHAnsi"/>
          <w:sz w:val="24"/>
          <w:szCs w:val="24"/>
        </w:rPr>
        <w:t>unifrac</w:t>
      </w:r>
      <w:proofErr w:type="spellEnd"/>
      <w:r w:rsidR="00855B82" w:rsidRPr="00B12DB1">
        <w:rPr>
          <w:rFonts w:asciiTheme="majorHAnsi" w:hAnsiTheme="majorHAnsi" w:cstheme="majorHAnsi"/>
          <w:sz w:val="24"/>
          <w:szCs w:val="24"/>
        </w:rPr>
        <w:t xml:space="preserve"> distance matrix and the package pairwise.ado</w:t>
      </w:r>
      <w:r w:rsidR="00B24F12" w:rsidRPr="00B12DB1">
        <w:rPr>
          <w:rFonts w:asciiTheme="majorHAnsi" w:hAnsiTheme="majorHAnsi" w:cstheme="majorHAnsi"/>
          <w:sz w:val="24"/>
          <w:szCs w:val="24"/>
        </w:rPr>
        <w:t>nis</w:t>
      </w:r>
      <w:r w:rsidR="00B33E3C" w:rsidRPr="00B12DB1">
        <w:rPr>
          <w:rFonts w:asciiTheme="majorHAnsi" w:hAnsiTheme="majorHAnsi" w:cstheme="majorHAnsi"/>
          <w:sz w:val="24"/>
          <w:szCs w:val="24"/>
        </w:rPr>
        <w:t xml:space="preserve">. p values have been </w:t>
      </w:r>
      <w:r w:rsidR="00C71CD3" w:rsidRPr="00B12DB1">
        <w:rPr>
          <w:rFonts w:asciiTheme="majorHAnsi" w:hAnsiTheme="majorHAnsi" w:cstheme="majorHAnsi"/>
          <w:sz w:val="24"/>
          <w:szCs w:val="24"/>
        </w:rPr>
        <w:t xml:space="preserve">corrected </w:t>
      </w:r>
      <w:r w:rsidR="006520D4" w:rsidRPr="00B12DB1">
        <w:rPr>
          <w:rFonts w:asciiTheme="majorHAnsi" w:hAnsiTheme="majorHAnsi" w:cstheme="majorHAnsi"/>
          <w:sz w:val="24"/>
          <w:szCs w:val="24"/>
        </w:rPr>
        <w:t>based</w:t>
      </w:r>
      <w:r w:rsidR="0069124B" w:rsidRPr="00B12DB1">
        <w:rPr>
          <w:rFonts w:asciiTheme="majorHAnsi" w:hAnsiTheme="majorHAnsi" w:cstheme="majorHAnsi"/>
          <w:sz w:val="24"/>
          <w:szCs w:val="24"/>
        </w:rPr>
        <w:t xml:space="preserve"> on a Holm </w:t>
      </w:r>
      <w:r w:rsidR="001054C1" w:rsidRPr="00B12DB1">
        <w:rPr>
          <w:rFonts w:asciiTheme="majorHAnsi" w:hAnsiTheme="majorHAnsi" w:cstheme="majorHAnsi"/>
          <w:sz w:val="24"/>
          <w:szCs w:val="24"/>
        </w:rPr>
        <w:t xml:space="preserve">adjustment method. </w:t>
      </w:r>
      <w:r w:rsidR="00885F06" w:rsidRPr="00B12DB1">
        <w:rPr>
          <w:rFonts w:asciiTheme="majorHAnsi" w:hAnsiTheme="majorHAnsi" w:cstheme="majorHAnsi"/>
          <w:sz w:val="24"/>
          <w:szCs w:val="24"/>
        </w:rPr>
        <w:t xml:space="preserve">Tukey HSD letters were </w:t>
      </w:r>
      <w:r w:rsidR="00C47C36" w:rsidRPr="00B12DB1">
        <w:rPr>
          <w:rFonts w:asciiTheme="majorHAnsi" w:hAnsiTheme="majorHAnsi" w:cstheme="majorHAnsi"/>
          <w:sz w:val="24"/>
          <w:szCs w:val="24"/>
        </w:rPr>
        <w:t xml:space="preserve">assigned to each genotype based on these statistics and </w:t>
      </w:r>
      <w:r w:rsidR="00885F06" w:rsidRPr="00B12DB1">
        <w:rPr>
          <w:rFonts w:asciiTheme="majorHAnsi" w:hAnsiTheme="majorHAnsi" w:cstheme="majorHAnsi"/>
          <w:sz w:val="24"/>
          <w:szCs w:val="24"/>
        </w:rPr>
        <w:t xml:space="preserve">added to </w:t>
      </w:r>
      <w:proofErr w:type="spellStart"/>
      <w:r w:rsidR="00885F06" w:rsidRPr="00B12DB1">
        <w:rPr>
          <w:rFonts w:asciiTheme="majorHAnsi" w:hAnsiTheme="majorHAnsi" w:cstheme="majorHAnsi"/>
          <w:sz w:val="24"/>
          <w:szCs w:val="24"/>
        </w:rPr>
        <w:t>barplots</w:t>
      </w:r>
      <w:proofErr w:type="spellEnd"/>
      <w:r w:rsidR="00885F06" w:rsidRPr="00B12DB1">
        <w:rPr>
          <w:rFonts w:asciiTheme="majorHAnsi" w:hAnsiTheme="majorHAnsi" w:cstheme="majorHAnsi"/>
          <w:sz w:val="24"/>
          <w:szCs w:val="24"/>
        </w:rPr>
        <w:t xml:space="preserve"> in Fig. S</w:t>
      </w:r>
      <w:r w:rsidR="00AC5243" w:rsidRPr="00B12DB1">
        <w:rPr>
          <w:rFonts w:asciiTheme="majorHAnsi" w:hAnsiTheme="majorHAnsi" w:cstheme="majorHAnsi"/>
          <w:sz w:val="24"/>
          <w:szCs w:val="24"/>
        </w:rPr>
        <w:t>4.</w:t>
      </w:r>
    </w:p>
    <w:tbl>
      <w:tblPr>
        <w:tblStyle w:val="TableGrid"/>
        <w:tblW w:w="0" w:type="auto"/>
        <w:jc w:val="center"/>
        <w:tblLook w:val="04A0" w:firstRow="1" w:lastRow="0" w:firstColumn="1" w:lastColumn="0" w:noHBand="0" w:noVBand="1"/>
      </w:tblPr>
      <w:tblGrid>
        <w:gridCol w:w="1907"/>
        <w:gridCol w:w="1719"/>
        <w:gridCol w:w="1719"/>
        <w:gridCol w:w="1719"/>
        <w:gridCol w:w="1721"/>
        <w:gridCol w:w="1721"/>
      </w:tblGrid>
      <w:tr w:rsidR="007844EB" w:rsidRPr="00B12DB1" w14:paraId="29D14935" w14:textId="77777777" w:rsidTr="00772AA8">
        <w:trPr>
          <w:jc w:val="center"/>
        </w:trPr>
        <w:tc>
          <w:tcPr>
            <w:tcW w:w="1907" w:type="dxa"/>
          </w:tcPr>
          <w:p w14:paraId="1FAB94C9" w14:textId="2235BFD0" w:rsidR="007844EB" w:rsidRPr="00B12DB1" w:rsidRDefault="007844EB" w:rsidP="00110B7A">
            <w:pPr>
              <w:jc w:val="center"/>
              <w:rPr>
                <w:rFonts w:asciiTheme="majorHAnsi" w:hAnsiTheme="majorHAnsi" w:cstheme="majorHAnsi"/>
                <w:b/>
                <w:bCs/>
              </w:rPr>
            </w:pPr>
            <w:r w:rsidRPr="00B12DB1">
              <w:rPr>
                <w:rFonts w:asciiTheme="majorHAnsi" w:hAnsiTheme="majorHAnsi" w:cstheme="majorHAnsi"/>
                <w:b/>
                <w:bCs/>
              </w:rPr>
              <w:t>Species</w:t>
            </w:r>
          </w:p>
        </w:tc>
        <w:tc>
          <w:tcPr>
            <w:tcW w:w="1719" w:type="dxa"/>
          </w:tcPr>
          <w:p w14:paraId="2B902D8C" w14:textId="2F1FF5F5" w:rsidR="007844EB" w:rsidRPr="00B12DB1" w:rsidRDefault="007844EB">
            <w:pPr>
              <w:rPr>
                <w:rFonts w:asciiTheme="majorHAnsi" w:hAnsiTheme="majorHAnsi" w:cstheme="majorHAnsi"/>
                <w:b/>
                <w:bCs/>
              </w:rPr>
            </w:pPr>
            <w:r w:rsidRPr="00B12DB1">
              <w:rPr>
                <w:rFonts w:asciiTheme="majorHAnsi" w:hAnsiTheme="majorHAnsi" w:cstheme="majorHAnsi"/>
                <w:b/>
                <w:bCs/>
              </w:rPr>
              <w:t>Genotype Pairs</w:t>
            </w:r>
          </w:p>
        </w:tc>
        <w:tc>
          <w:tcPr>
            <w:tcW w:w="1719" w:type="dxa"/>
          </w:tcPr>
          <w:p w14:paraId="1111B737" w14:textId="7FDFD3F9" w:rsidR="007844EB" w:rsidRPr="00B12DB1" w:rsidRDefault="007844EB">
            <w:pPr>
              <w:rPr>
                <w:rFonts w:asciiTheme="majorHAnsi" w:hAnsiTheme="majorHAnsi" w:cstheme="majorHAnsi"/>
                <w:b/>
                <w:bCs/>
              </w:rPr>
            </w:pPr>
            <w:proofErr w:type="spellStart"/>
            <w:r w:rsidRPr="00B12DB1">
              <w:rPr>
                <w:rFonts w:asciiTheme="majorHAnsi" w:hAnsiTheme="majorHAnsi" w:cstheme="majorHAnsi"/>
                <w:b/>
                <w:bCs/>
              </w:rPr>
              <w:t>SumsofSqs</w:t>
            </w:r>
            <w:proofErr w:type="spellEnd"/>
          </w:p>
        </w:tc>
        <w:tc>
          <w:tcPr>
            <w:tcW w:w="1719" w:type="dxa"/>
          </w:tcPr>
          <w:p w14:paraId="1477A39C" w14:textId="2BBDC66B" w:rsidR="007844EB" w:rsidRPr="00B12DB1" w:rsidRDefault="007844EB">
            <w:pPr>
              <w:rPr>
                <w:rFonts w:asciiTheme="majorHAnsi" w:hAnsiTheme="majorHAnsi" w:cstheme="majorHAnsi"/>
                <w:b/>
                <w:bCs/>
              </w:rPr>
            </w:pPr>
            <w:r w:rsidRPr="00B12DB1">
              <w:rPr>
                <w:rFonts w:asciiTheme="majorHAnsi" w:hAnsiTheme="majorHAnsi" w:cstheme="majorHAnsi"/>
                <w:b/>
                <w:bCs/>
              </w:rPr>
              <w:t>F model</w:t>
            </w:r>
          </w:p>
        </w:tc>
        <w:tc>
          <w:tcPr>
            <w:tcW w:w="1721" w:type="dxa"/>
          </w:tcPr>
          <w:p w14:paraId="4CCC612D" w14:textId="6BA8848E" w:rsidR="007844EB" w:rsidRPr="00B12DB1" w:rsidRDefault="007844EB">
            <w:pPr>
              <w:rPr>
                <w:rFonts w:asciiTheme="majorHAnsi" w:hAnsiTheme="majorHAnsi" w:cstheme="majorHAnsi"/>
                <w:b/>
                <w:bCs/>
              </w:rPr>
            </w:pPr>
            <w:r w:rsidRPr="00B12DB1">
              <w:rPr>
                <w:rFonts w:asciiTheme="majorHAnsi" w:hAnsiTheme="majorHAnsi" w:cstheme="majorHAnsi"/>
                <w:b/>
                <w:bCs/>
              </w:rPr>
              <w:t>R2</w:t>
            </w:r>
          </w:p>
        </w:tc>
        <w:tc>
          <w:tcPr>
            <w:tcW w:w="1721" w:type="dxa"/>
          </w:tcPr>
          <w:p w14:paraId="57B8DC74" w14:textId="09593023" w:rsidR="007844EB" w:rsidRPr="00B12DB1" w:rsidRDefault="007844EB">
            <w:pPr>
              <w:rPr>
                <w:rFonts w:asciiTheme="majorHAnsi" w:hAnsiTheme="majorHAnsi" w:cstheme="majorHAnsi"/>
                <w:b/>
                <w:bCs/>
              </w:rPr>
            </w:pPr>
            <w:r w:rsidRPr="00B12DB1">
              <w:rPr>
                <w:rFonts w:asciiTheme="majorHAnsi" w:hAnsiTheme="majorHAnsi" w:cstheme="majorHAnsi"/>
                <w:b/>
                <w:bCs/>
              </w:rPr>
              <w:t>Holm p value</w:t>
            </w:r>
          </w:p>
        </w:tc>
      </w:tr>
      <w:tr w:rsidR="007844EB" w:rsidRPr="00B12DB1" w14:paraId="6065990E" w14:textId="77777777" w:rsidTr="00772AA8">
        <w:trPr>
          <w:jc w:val="center"/>
        </w:trPr>
        <w:tc>
          <w:tcPr>
            <w:tcW w:w="1907" w:type="dxa"/>
          </w:tcPr>
          <w:p w14:paraId="5CF245C0" w14:textId="2AB003EB" w:rsidR="007844EB" w:rsidRPr="00B12DB1" w:rsidRDefault="007844EB" w:rsidP="007844EB">
            <w:pPr>
              <w:rPr>
                <w:rFonts w:asciiTheme="majorHAnsi" w:hAnsiTheme="majorHAnsi" w:cstheme="majorHAnsi"/>
                <w:i/>
                <w:iCs/>
              </w:rPr>
            </w:pPr>
            <w:r w:rsidRPr="00B12DB1">
              <w:rPr>
                <w:rFonts w:asciiTheme="majorHAnsi" w:hAnsiTheme="majorHAnsi" w:cstheme="majorHAnsi"/>
                <w:i/>
                <w:iCs/>
              </w:rPr>
              <w:t xml:space="preserve">A. </w:t>
            </w:r>
            <w:proofErr w:type="spellStart"/>
            <w:r w:rsidR="00434E0C">
              <w:rPr>
                <w:rFonts w:asciiTheme="majorHAnsi" w:hAnsiTheme="majorHAnsi" w:cstheme="majorHAnsi"/>
                <w:i/>
                <w:iCs/>
              </w:rPr>
              <w:t>kenti</w:t>
            </w:r>
            <w:proofErr w:type="spellEnd"/>
          </w:p>
        </w:tc>
        <w:tc>
          <w:tcPr>
            <w:tcW w:w="1719" w:type="dxa"/>
            <w:vAlign w:val="bottom"/>
          </w:tcPr>
          <w:p w14:paraId="02E066B1" w14:textId="57CD12AB" w:rsidR="007844EB" w:rsidRPr="00B12DB1" w:rsidRDefault="007844EB" w:rsidP="007844EB">
            <w:pPr>
              <w:rPr>
                <w:rFonts w:asciiTheme="majorHAnsi" w:hAnsiTheme="majorHAnsi" w:cstheme="majorHAnsi"/>
              </w:rPr>
            </w:pPr>
            <w:r w:rsidRPr="00B12DB1">
              <w:rPr>
                <w:rFonts w:asciiTheme="majorHAnsi" w:hAnsiTheme="majorHAnsi" w:cstheme="majorHAnsi"/>
                <w:color w:val="000000"/>
              </w:rPr>
              <w:t>A vs B</w:t>
            </w:r>
          </w:p>
        </w:tc>
        <w:tc>
          <w:tcPr>
            <w:tcW w:w="1719" w:type="dxa"/>
            <w:vAlign w:val="bottom"/>
          </w:tcPr>
          <w:p w14:paraId="28F73130" w14:textId="79BB0D9B" w:rsidR="007844EB" w:rsidRPr="00B12DB1" w:rsidRDefault="007844EB" w:rsidP="007844EB">
            <w:pPr>
              <w:rPr>
                <w:rFonts w:asciiTheme="majorHAnsi" w:hAnsiTheme="majorHAnsi" w:cstheme="majorHAnsi"/>
              </w:rPr>
            </w:pPr>
            <w:r w:rsidRPr="00B12DB1">
              <w:rPr>
                <w:rFonts w:asciiTheme="majorHAnsi" w:hAnsiTheme="majorHAnsi" w:cstheme="majorHAnsi"/>
                <w:color w:val="000000"/>
              </w:rPr>
              <w:t>0.113</w:t>
            </w:r>
          </w:p>
        </w:tc>
        <w:tc>
          <w:tcPr>
            <w:tcW w:w="1719" w:type="dxa"/>
            <w:vAlign w:val="bottom"/>
          </w:tcPr>
          <w:p w14:paraId="556ACC3D" w14:textId="1805FCE2" w:rsidR="007844EB" w:rsidRPr="00B12DB1" w:rsidRDefault="007844EB" w:rsidP="007844EB">
            <w:pPr>
              <w:rPr>
                <w:rFonts w:asciiTheme="majorHAnsi" w:hAnsiTheme="majorHAnsi" w:cstheme="majorHAnsi"/>
              </w:rPr>
            </w:pPr>
            <w:r w:rsidRPr="00B12DB1">
              <w:rPr>
                <w:rFonts w:asciiTheme="majorHAnsi" w:hAnsiTheme="majorHAnsi" w:cstheme="majorHAnsi"/>
                <w:color w:val="000000"/>
              </w:rPr>
              <w:t>20.807</w:t>
            </w:r>
          </w:p>
        </w:tc>
        <w:tc>
          <w:tcPr>
            <w:tcW w:w="1721" w:type="dxa"/>
            <w:vAlign w:val="bottom"/>
          </w:tcPr>
          <w:p w14:paraId="7D2A12CD" w14:textId="38C3212D" w:rsidR="007844EB" w:rsidRPr="00B12DB1" w:rsidRDefault="007844EB" w:rsidP="007844EB">
            <w:pPr>
              <w:rPr>
                <w:rFonts w:asciiTheme="majorHAnsi" w:hAnsiTheme="majorHAnsi" w:cstheme="majorHAnsi"/>
              </w:rPr>
            </w:pPr>
            <w:r w:rsidRPr="00B12DB1">
              <w:rPr>
                <w:rFonts w:asciiTheme="majorHAnsi" w:hAnsiTheme="majorHAnsi" w:cstheme="majorHAnsi"/>
                <w:color w:val="000000"/>
              </w:rPr>
              <w:t>0.536</w:t>
            </w:r>
          </w:p>
        </w:tc>
        <w:tc>
          <w:tcPr>
            <w:tcW w:w="1721" w:type="dxa"/>
            <w:vAlign w:val="bottom"/>
          </w:tcPr>
          <w:p w14:paraId="52205016" w14:textId="5DDD350E" w:rsidR="007844EB" w:rsidRPr="00B12DB1" w:rsidRDefault="007844EB" w:rsidP="007844EB">
            <w:pPr>
              <w:rPr>
                <w:rFonts w:asciiTheme="majorHAnsi" w:hAnsiTheme="majorHAnsi" w:cstheme="majorHAnsi"/>
              </w:rPr>
            </w:pPr>
            <w:r w:rsidRPr="00B12DB1">
              <w:rPr>
                <w:rFonts w:asciiTheme="majorHAnsi" w:hAnsiTheme="majorHAnsi" w:cstheme="majorHAnsi"/>
                <w:color w:val="000000"/>
              </w:rPr>
              <w:t>0.0006</w:t>
            </w:r>
          </w:p>
        </w:tc>
      </w:tr>
      <w:tr w:rsidR="00A22432" w:rsidRPr="00B12DB1" w14:paraId="3CB82E10" w14:textId="77777777" w:rsidTr="00772AA8">
        <w:trPr>
          <w:jc w:val="center"/>
        </w:trPr>
        <w:tc>
          <w:tcPr>
            <w:tcW w:w="1907" w:type="dxa"/>
          </w:tcPr>
          <w:p w14:paraId="34AD9065" w14:textId="505AFE39" w:rsidR="00A22432" w:rsidRPr="00B12DB1" w:rsidRDefault="00A22432" w:rsidP="00A22432">
            <w:pPr>
              <w:rPr>
                <w:rFonts w:asciiTheme="majorHAnsi" w:hAnsiTheme="majorHAnsi" w:cstheme="majorHAnsi"/>
                <w:i/>
                <w:iCs/>
              </w:rPr>
            </w:pPr>
            <w:r w:rsidRPr="00B12DB1">
              <w:rPr>
                <w:rFonts w:asciiTheme="majorHAnsi" w:hAnsiTheme="majorHAnsi" w:cstheme="majorHAnsi"/>
                <w:i/>
                <w:iCs/>
              </w:rPr>
              <w:t xml:space="preserve">A. </w:t>
            </w:r>
            <w:proofErr w:type="spellStart"/>
            <w:r w:rsidR="00434E0C">
              <w:rPr>
                <w:rFonts w:asciiTheme="majorHAnsi" w:hAnsiTheme="majorHAnsi" w:cstheme="majorHAnsi"/>
                <w:i/>
                <w:iCs/>
              </w:rPr>
              <w:t>kenti</w:t>
            </w:r>
            <w:proofErr w:type="spellEnd"/>
          </w:p>
        </w:tc>
        <w:tc>
          <w:tcPr>
            <w:tcW w:w="1719" w:type="dxa"/>
            <w:vAlign w:val="bottom"/>
          </w:tcPr>
          <w:p w14:paraId="6928EC20" w14:textId="7152115F"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A vs C</w:t>
            </w:r>
          </w:p>
        </w:tc>
        <w:tc>
          <w:tcPr>
            <w:tcW w:w="1719" w:type="dxa"/>
            <w:vAlign w:val="bottom"/>
          </w:tcPr>
          <w:p w14:paraId="091B23FF" w14:textId="30DC823B"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0.102</w:t>
            </w:r>
          </w:p>
        </w:tc>
        <w:tc>
          <w:tcPr>
            <w:tcW w:w="1719" w:type="dxa"/>
            <w:vAlign w:val="bottom"/>
          </w:tcPr>
          <w:p w14:paraId="01893229" w14:textId="167CE4D5"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17.212</w:t>
            </w:r>
          </w:p>
        </w:tc>
        <w:tc>
          <w:tcPr>
            <w:tcW w:w="1721" w:type="dxa"/>
            <w:vAlign w:val="bottom"/>
          </w:tcPr>
          <w:p w14:paraId="0755FC9B" w14:textId="50637939"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0.489</w:t>
            </w:r>
          </w:p>
        </w:tc>
        <w:tc>
          <w:tcPr>
            <w:tcW w:w="1721" w:type="dxa"/>
            <w:vAlign w:val="bottom"/>
          </w:tcPr>
          <w:p w14:paraId="08C87226" w14:textId="0A493414"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0.0006</w:t>
            </w:r>
          </w:p>
        </w:tc>
      </w:tr>
      <w:tr w:rsidR="00A22432" w:rsidRPr="00B12DB1" w14:paraId="09F6B143" w14:textId="77777777" w:rsidTr="00772AA8">
        <w:trPr>
          <w:jc w:val="center"/>
        </w:trPr>
        <w:tc>
          <w:tcPr>
            <w:tcW w:w="1907" w:type="dxa"/>
          </w:tcPr>
          <w:p w14:paraId="00CBE249" w14:textId="6429E060" w:rsidR="00A22432" w:rsidRPr="00B12DB1" w:rsidRDefault="00A22432" w:rsidP="00A22432">
            <w:pPr>
              <w:rPr>
                <w:rFonts w:asciiTheme="majorHAnsi" w:hAnsiTheme="majorHAnsi" w:cstheme="majorHAnsi"/>
                <w:i/>
                <w:iCs/>
              </w:rPr>
            </w:pPr>
            <w:r w:rsidRPr="00B12DB1">
              <w:rPr>
                <w:rFonts w:asciiTheme="majorHAnsi" w:hAnsiTheme="majorHAnsi" w:cstheme="majorHAnsi"/>
                <w:i/>
                <w:iCs/>
              </w:rPr>
              <w:t xml:space="preserve">A. </w:t>
            </w:r>
            <w:proofErr w:type="spellStart"/>
            <w:r w:rsidR="00434E0C">
              <w:rPr>
                <w:rFonts w:asciiTheme="majorHAnsi" w:hAnsiTheme="majorHAnsi" w:cstheme="majorHAnsi"/>
                <w:i/>
                <w:iCs/>
              </w:rPr>
              <w:t>kenti</w:t>
            </w:r>
            <w:proofErr w:type="spellEnd"/>
          </w:p>
        </w:tc>
        <w:tc>
          <w:tcPr>
            <w:tcW w:w="1719" w:type="dxa"/>
            <w:vAlign w:val="bottom"/>
          </w:tcPr>
          <w:p w14:paraId="7212A199" w14:textId="74714EE3"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A vs D</w:t>
            </w:r>
          </w:p>
        </w:tc>
        <w:tc>
          <w:tcPr>
            <w:tcW w:w="1719" w:type="dxa"/>
            <w:vAlign w:val="bottom"/>
          </w:tcPr>
          <w:p w14:paraId="145867A8" w14:textId="132E623E"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0.116</w:t>
            </w:r>
          </w:p>
        </w:tc>
        <w:tc>
          <w:tcPr>
            <w:tcW w:w="1719" w:type="dxa"/>
            <w:vAlign w:val="bottom"/>
          </w:tcPr>
          <w:p w14:paraId="28B4CACF" w14:textId="757B9287"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28.025</w:t>
            </w:r>
          </w:p>
        </w:tc>
        <w:tc>
          <w:tcPr>
            <w:tcW w:w="1721" w:type="dxa"/>
            <w:vAlign w:val="bottom"/>
          </w:tcPr>
          <w:p w14:paraId="3AD53B32" w14:textId="20B1331D"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0.609</w:t>
            </w:r>
          </w:p>
        </w:tc>
        <w:tc>
          <w:tcPr>
            <w:tcW w:w="1721" w:type="dxa"/>
            <w:vAlign w:val="bottom"/>
          </w:tcPr>
          <w:p w14:paraId="214CC3E5" w14:textId="355F9C83"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0.0006</w:t>
            </w:r>
          </w:p>
        </w:tc>
      </w:tr>
      <w:tr w:rsidR="00A22432" w:rsidRPr="00B12DB1" w14:paraId="18DE0942" w14:textId="77777777" w:rsidTr="00772AA8">
        <w:trPr>
          <w:jc w:val="center"/>
        </w:trPr>
        <w:tc>
          <w:tcPr>
            <w:tcW w:w="1907" w:type="dxa"/>
          </w:tcPr>
          <w:p w14:paraId="57FB1B99" w14:textId="32E1B45B" w:rsidR="00A22432" w:rsidRPr="00B12DB1" w:rsidRDefault="00A22432" w:rsidP="00A22432">
            <w:pPr>
              <w:rPr>
                <w:rFonts w:asciiTheme="majorHAnsi" w:hAnsiTheme="majorHAnsi" w:cstheme="majorHAnsi"/>
                <w:i/>
                <w:iCs/>
              </w:rPr>
            </w:pPr>
            <w:r w:rsidRPr="00B12DB1">
              <w:rPr>
                <w:rFonts w:asciiTheme="majorHAnsi" w:hAnsiTheme="majorHAnsi" w:cstheme="majorHAnsi"/>
                <w:i/>
                <w:iCs/>
              </w:rPr>
              <w:t xml:space="preserve">A. </w:t>
            </w:r>
            <w:proofErr w:type="spellStart"/>
            <w:r w:rsidR="00434E0C">
              <w:rPr>
                <w:rFonts w:asciiTheme="majorHAnsi" w:hAnsiTheme="majorHAnsi" w:cstheme="majorHAnsi"/>
                <w:i/>
                <w:iCs/>
              </w:rPr>
              <w:t>kenti</w:t>
            </w:r>
            <w:proofErr w:type="spellEnd"/>
          </w:p>
        </w:tc>
        <w:tc>
          <w:tcPr>
            <w:tcW w:w="1719" w:type="dxa"/>
            <w:vAlign w:val="bottom"/>
          </w:tcPr>
          <w:p w14:paraId="44F85B68" w14:textId="39EC5187"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B vs C</w:t>
            </w:r>
          </w:p>
        </w:tc>
        <w:tc>
          <w:tcPr>
            <w:tcW w:w="1719" w:type="dxa"/>
            <w:vAlign w:val="bottom"/>
          </w:tcPr>
          <w:p w14:paraId="44371635" w14:textId="4902B2EE"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0.007</w:t>
            </w:r>
          </w:p>
        </w:tc>
        <w:tc>
          <w:tcPr>
            <w:tcW w:w="1719" w:type="dxa"/>
            <w:vAlign w:val="bottom"/>
          </w:tcPr>
          <w:p w14:paraId="575EA8A1" w14:textId="079734AC"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1.069</w:t>
            </w:r>
          </w:p>
        </w:tc>
        <w:tc>
          <w:tcPr>
            <w:tcW w:w="1721" w:type="dxa"/>
            <w:vAlign w:val="bottom"/>
          </w:tcPr>
          <w:p w14:paraId="6577FF7A" w14:textId="4ECC66A7"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0.056</w:t>
            </w:r>
          </w:p>
        </w:tc>
        <w:tc>
          <w:tcPr>
            <w:tcW w:w="1721" w:type="dxa"/>
            <w:vAlign w:val="bottom"/>
          </w:tcPr>
          <w:p w14:paraId="4790E71A" w14:textId="30041EBD"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0.6316</w:t>
            </w:r>
          </w:p>
        </w:tc>
      </w:tr>
      <w:tr w:rsidR="00A22432" w:rsidRPr="00B12DB1" w14:paraId="5DBFA3CA" w14:textId="77777777" w:rsidTr="00772AA8">
        <w:trPr>
          <w:jc w:val="center"/>
        </w:trPr>
        <w:tc>
          <w:tcPr>
            <w:tcW w:w="1907" w:type="dxa"/>
            <w:tcBorders>
              <w:bottom w:val="single" w:sz="4" w:space="0" w:color="auto"/>
            </w:tcBorders>
          </w:tcPr>
          <w:p w14:paraId="1915DE67" w14:textId="3F4B9787" w:rsidR="00A22432" w:rsidRPr="00B12DB1" w:rsidRDefault="00A22432" w:rsidP="00A22432">
            <w:pPr>
              <w:rPr>
                <w:rFonts w:asciiTheme="majorHAnsi" w:hAnsiTheme="majorHAnsi" w:cstheme="majorHAnsi"/>
                <w:i/>
                <w:iCs/>
              </w:rPr>
            </w:pPr>
            <w:r w:rsidRPr="00B12DB1">
              <w:rPr>
                <w:rFonts w:asciiTheme="majorHAnsi" w:hAnsiTheme="majorHAnsi" w:cstheme="majorHAnsi"/>
                <w:i/>
                <w:iCs/>
              </w:rPr>
              <w:t xml:space="preserve">A. </w:t>
            </w:r>
            <w:proofErr w:type="spellStart"/>
            <w:r w:rsidR="00434E0C">
              <w:rPr>
                <w:rFonts w:asciiTheme="majorHAnsi" w:hAnsiTheme="majorHAnsi" w:cstheme="majorHAnsi"/>
                <w:i/>
                <w:iCs/>
              </w:rPr>
              <w:t>kenti</w:t>
            </w:r>
            <w:proofErr w:type="spellEnd"/>
          </w:p>
        </w:tc>
        <w:tc>
          <w:tcPr>
            <w:tcW w:w="1719" w:type="dxa"/>
            <w:tcBorders>
              <w:bottom w:val="single" w:sz="4" w:space="0" w:color="auto"/>
            </w:tcBorders>
            <w:vAlign w:val="bottom"/>
          </w:tcPr>
          <w:p w14:paraId="5CE23F65" w14:textId="3A0073A5"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B vs D</w:t>
            </w:r>
          </w:p>
        </w:tc>
        <w:tc>
          <w:tcPr>
            <w:tcW w:w="1719" w:type="dxa"/>
            <w:tcBorders>
              <w:bottom w:val="single" w:sz="4" w:space="0" w:color="auto"/>
            </w:tcBorders>
            <w:vAlign w:val="bottom"/>
          </w:tcPr>
          <w:p w14:paraId="7DA5F475" w14:textId="128AE90A"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0.011</w:t>
            </w:r>
          </w:p>
        </w:tc>
        <w:tc>
          <w:tcPr>
            <w:tcW w:w="1719" w:type="dxa"/>
            <w:tcBorders>
              <w:bottom w:val="single" w:sz="4" w:space="0" w:color="auto"/>
            </w:tcBorders>
            <w:vAlign w:val="bottom"/>
          </w:tcPr>
          <w:p w14:paraId="7701DC72" w14:textId="761AEC56"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2.298</w:t>
            </w:r>
          </w:p>
        </w:tc>
        <w:tc>
          <w:tcPr>
            <w:tcW w:w="1721" w:type="dxa"/>
            <w:tcBorders>
              <w:bottom w:val="single" w:sz="4" w:space="0" w:color="auto"/>
            </w:tcBorders>
            <w:vAlign w:val="bottom"/>
          </w:tcPr>
          <w:p w14:paraId="1D73091D" w14:textId="01E998EE"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0.113</w:t>
            </w:r>
          </w:p>
        </w:tc>
        <w:tc>
          <w:tcPr>
            <w:tcW w:w="1721" w:type="dxa"/>
            <w:tcBorders>
              <w:bottom w:val="single" w:sz="4" w:space="0" w:color="auto"/>
            </w:tcBorders>
            <w:vAlign w:val="bottom"/>
          </w:tcPr>
          <w:p w14:paraId="61314F36" w14:textId="291C07A3"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0.1911</w:t>
            </w:r>
          </w:p>
        </w:tc>
      </w:tr>
      <w:tr w:rsidR="00A22432" w:rsidRPr="00B12DB1" w14:paraId="1BBDE5CB" w14:textId="77777777" w:rsidTr="00772AA8">
        <w:trPr>
          <w:jc w:val="center"/>
        </w:trPr>
        <w:tc>
          <w:tcPr>
            <w:tcW w:w="1907" w:type="dxa"/>
            <w:tcBorders>
              <w:bottom w:val="single" w:sz="24" w:space="0" w:color="auto"/>
            </w:tcBorders>
          </w:tcPr>
          <w:p w14:paraId="1BFB764B" w14:textId="05CF2781" w:rsidR="00A22432" w:rsidRPr="00B12DB1" w:rsidRDefault="00A22432" w:rsidP="00A22432">
            <w:pPr>
              <w:rPr>
                <w:rFonts w:asciiTheme="majorHAnsi" w:hAnsiTheme="majorHAnsi" w:cstheme="majorHAnsi"/>
                <w:i/>
                <w:iCs/>
              </w:rPr>
            </w:pPr>
            <w:r w:rsidRPr="00B12DB1">
              <w:rPr>
                <w:rFonts w:asciiTheme="majorHAnsi" w:hAnsiTheme="majorHAnsi" w:cstheme="majorHAnsi"/>
                <w:i/>
                <w:iCs/>
              </w:rPr>
              <w:t xml:space="preserve">A. </w:t>
            </w:r>
            <w:proofErr w:type="spellStart"/>
            <w:r w:rsidR="00434E0C">
              <w:rPr>
                <w:rFonts w:asciiTheme="majorHAnsi" w:hAnsiTheme="majorHAnsi" w:cstheme="majorHAnsi"/>
                <w:i/>
                <w:iCs/>
              </w:rPr>
              <w:t>kenti</w:t>
            </w:r>
            <w:proofErr w:type="spellEnd"/>
          </w:p>
        </w:tc>
        <w:tc>
          <w:tcPr>
            <w:tcW w:w="1719" w:type="dxa"/>
            <w:tcBorders>
              <w:bottom w:val="single" w:sz="24" w:space="0" w:color="auto"/>
            </w:tcBorders>
            <w:vAlign w:val="bottom"/>
          </w:tcPr>
          <w:p w14:paraId="7D7F8039" w14:textId="3E616559"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C vs D</w:t>
            </w:r>
          </w:p>
        </w:tc>
        <w:tc>
          <w:tcPr>
            <w:tcW w:w="1719" w:type="dxa"/>
            <w:tcBorders>
              <w:bottom w:val="single" w:sz="24" w:space="0" w:color="auto"/>
            </w:tcBorders>
            <w:vAlign w:val="bottom"/>
          </w:tcPr>
          <w:p w14:paraId="15E70BD0" w14:textId="799C9556"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0.006</w:t>
            </w:r>
          </w:p>
        </w:tc>
        <w:tc>
          <w:tcPr>
            <w:tcW w:w="1719" w:type="dxa"/>
            <w:tcBorders>
              <w:bottom w:val="single" w:sz="24" w:space="0" w:color="auto"/>
            </w:tcBorders>
            <w:vAlign w:val="bottom"/>
          </w:tcPr>
          <w:p w14:paraId="18F5E308" w14:textId="0719EAE6"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1.084</w:t>
            </w:r>
          </w:p>
        </w:tc>
        <w:tc>
          <w:tcPr>
            <w:tcW w:w="1721" w:type="dxa"/>
            <w:tcBorders>
              <w:bottom w:val="single" w:sz="24" w:space="0" w:color="auto"/>
            </w:tcBorders>
            <w:vAlign w:val="bottom"/>
          </w:tcPr>
          <w:p w14:paraId="2C135DD5" w14:textId="08553E45"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0.057</w:t>
            </w:r>
          </w:p>
        </w:tc>
        <w:tc>
          <w:tcPr>
            <w:tcW w:w="1721" w:type="dxa"/>
            <w:tcBorders>
              <w:bottom w:val="single" w:sz="24" w:space="0" w:color="auto"/>
            </w:tcBorders>
            <w:vAlign w:val="bottom"/>
          </w:tcPr>
          <w:p w14:paraId="7E03897E" w14:textId="335DBCED" w:rsidR="00A22432" w:rsidRPr="00B12DB1" w:rsidRDefault="00A22432" w:rsidP="00A22432">
            <w:pPr>
              <w:rPr>
                <w:rFonts w:asciiTheme="majorHAnsi" w:hAnsiTheme="majorHAnsi" w:cstheme="majorHAnsi"/>
              </w:rPr>
            </w:pPr>
            <w:r w:rsidRPr="00B12DB1">
              <w:rPr>
                <w:rFonts w:asciiTheme="majorHAnsi" w:hAnsiTheme="majorHAnsi" w:cstheme="majorHAnsi"/>
                <w:color w:val="000000"/>
              </w:rPr>
              <w:t>0.6316</w:t>
            </w:r>
          </w:p>
        </w:tc>
      </w:tr>
      <w:tr w:rsidR="00900AA9" w:rsidRPr="00B12DB1" w14:paraId="14009289" w14:textId="77777777" w:rsidTr="00772AA8">
        <w:trPr>
          <w:jc w:val="center"/>
        </w:trPr>
        <w:tc>
          <w:tcPr>
            <w:tcW w:w="1907" w:type="dxa"/>
            <w:tcBorders>
              <w:top w:val="single" w:sz="24" w:space="0" w:color="auto"/>
            </w:tcBorders>
            <w:vAlign w:val="bottom"/>
          </w:tcPr>
          <w:p w14:paraId="76D089E0" w14:textId="135B8EDA"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tcBorders>
              <w:top w:val="single" w:sz="24" w:space="0" w:color="auto"/>
            </w:tcBorders>
            <w:vAlign w:val="bottom"/>
          </w:tcPr>
          <w:p w14:paraId="394645A5" w14:textId="3A83FB1E"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A vs B</w:t>
            </w:r>
          </w:p>
        </w:tc>
        <w:tc>
          <w:tcPr>
            <w:tcW w:w="1719" w:type="dxa"/>
            <w:tcBorders>
              <w:top w:val="single" w:sz="24" w:space="0" w:color="auto"/>
            </w:tcBorders>
            <w:vAlign w:val="bottom"/>
          </w:tcPr>
          <w:p w14:paraId="57EA9ABD" w14:textId="49521032"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0.181</w:t>
            </w:r>
          </w:p>
        </w:tc>
        <w:tc>
          <w:tcPr>
            <w:tcW w:w="1719" w:type="dxa"/>
            <w:tcBorders>
              <w:top w:val="single" w:sz="24" w:space="0" w:color="auto"/>
            </w:tcBorders>
            <w:vAlign w:val="bottom"/>
          </w:tcPr>
          <w:p w14:paraId="5E3F2FA8" w14:textId="6C4425C1"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599.313</w:t>
            </w:r>
          </w:p>
        </w:tc>
        <w:tc>
          <w:tcPr>
            <w:tcW w:w="1721" w:type="dxa"/>
            <w:tcBorders>
              <w:top w:val="single" w:sz="24" w:space="0" w:color="auto"/>
            </w:tcBorders>
            <w:vAlign w:val="bottom"/>
          </w:tcPr>
          <w:p w14:paraId="3914288F" w14:textId="0D6943EB"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0.971</w:t>
            </w:r>
          </w:p>
        </w:tc>
        <w:tc>
          <w:tcPr>
            <w:tcW w:w="1721" w:type="dxa"/>
            <w:tcBorders>
              <w:top w:val="single" w:sz="24" w:space="0" w:color="auto"/>
            </w:tcBorders>
            <w:vAlign w:val="bottom"/>
          </w:tcPr>
          <w:p w14:paraId="5564B856" w14:textId="43DABE9D"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0.0010</w:t>
            </w:r>
          </w:p>
        </w:tc>
      </w:tr>
      <w:tr w:rsidR="00900AA9" w:rsidRPr="00B12DB1" w14:paraId="07CA1264" w14:textId="77777777" w:rsidTr="00772AA8">
        <w:trPr>
          <w:jc w:val="center"/>
        </w:trPr>
        <w:tc>
          <w:tcPr>
            <w:tcW w:w="1907" w:type="dxa"/>
            <w:vAlign w:val="bottom"/>
          </w:tcPr>
          <w:p w14:paraId="255BD30F" w14:textId="74457108"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vAlign w:val="bottom"/>
          </w:tcPr>
          <w:p w14:paraId="4EBCA790" w14:textId="270E3685"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A vs C</w:t>
            </w:r>
          </w:p>
        </w:tc>
        <w:tc>
          <w:tcPr>
            <w:tcW w:w="1719" w:type="dxa"/>
            <w:vAlign w:val="bottom"/>
          </w:tcPr>
          <w:p w14:paraId="3675133C" w14:textId="1A5F49F1"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0.000</w:t>
            </w:r>
          </w:p>
        </w:tc>
        <w:tc>
          <w:tcPr>
            <w:tcW w:w="1719" w:type="dxa"/>
            <w:vAlign w:val="bottom"/>
          </w:tcPr>
          <w:p w14:paraId="446FA90E" w14:textId="54A46589"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2.061</w:t>
            </w:r>
          </w:p>
        </w:tc>
        <w:tc>
          <w:tcPr>
            <w:tcW w:w="1721" w:type="dxa"/>
            <w:vAlign w:val="bottom"/>
          </w:tcPr>
          <w:p w14:paraId="0AB56A23" w14:textId="41D82172"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0.103</w:t>
            </w:r>
          </w:p>
        </w:tc>
        <w:tc>
          <w:tcPr>
            <w:tcW w:w="1721" w:type="dxa"/>
            <w:vAlign w:val="bottom"/>
          </w:tcPr>
          <w:p w14:paraId="6CB57157" w14:textId="39CF787C"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0.0384</w:t>
            </w:r>
          </w:p>
        </w:tc>
      </w:tr>
      <w:tr w:rsidR="00900AA9" w:rsidRPr="00B12DB1" w14:paraId="10F5B3D9" w14:textId="77777777" w:rsidTr="00772AA8">
        <w:trPr>
          <w:jc w:val="center"/>
        </w:trPr>
        <w:tc>
          <w:tcPr>
            <w:tcW w:w="1907" w:type="dxa"/>
            <w:vAlign w:val="bottom"/>
          </w:tcPr>
          <w:p w14:paraId="29B5A189" w14:textId="674E5478"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vAlign w:val="bottom"/>
          </w:tcPr>
          <w:p w14:paraId="3802BE3E" w14:textId="430B7CB9"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A vs D</w:t>
            </w:r>
          </w:p>
        </w:tc>
        <w:tc>
          <w:tcPr>
            <w:tcW w:w="1719" w:type="dxa"/>
            <w:vAlign w:val="bottom"/>
          </w:tcPr>
          <w:p w14:paraId="5C491036" w14:textId="1B87E2BD"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0.000</w:t>
            </w:r>
          </w:p>
        </w:tc>
        <w:tc>
          <w:tcPr>
            <w:tcW w:w="1719" w:type="dxa"/>
            <w:vAlign w:val="bottom"/>
          </w:tcPr>
          <w:p w14:paraId="79FFD097" w14:textId="47123BB6"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5.172</w:t>
            </w:r>
          </w:p>
        </w:tc>
        <w:tc>
          <w:tcPr>
            <w:tcW w:w="1721" w:type="dxa"/>
            <w:vAlign w:val="bottom"/>
          </w:tcPr>
          <w:p w14:paraId="65F21D0D" w14:textId="218980CC"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0.223</w:t>
            </w:r>
          </w:p>
        </w:tc>
        <w:tc>
          <w:tcPr>
            <w:tcW w:w="1721" w:type="dxa"/>
            <w:vAlign w:val="bottom"/>
          </w:tcPr>
          <w:p w14:paraId="145160A7" w14:textId="674DF2A7"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0.0012</w:t>
            </w:r>
          </w:p>
        </w:tc>
      </w:tr>
      <w:tr w:rsidR="00900AA9" w:rsidRPr="00B12DB1" w14:paraId="77FFC3D6" w14:textId="77777777" w:rsidTr="00772AA8">
        <w:trPr>
          <w:jc w:val="center"/>
        </w:trPr>
        <w:tc>
          <w:tcPr>
            <w:tcW w:w="1907" w:type="dxa"/>
            <w:vAlign w:val="bottom"/>
          </w:tcPr>
          <w:p w14:paraId="1D79FE03" w14:textId="2ABCAC16"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vAlign w:val="bottom"/>
          </w:tcPr>
          <w:p w14:paraId="6C127D7F" w14:textId="23228A88"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A vs E</w:t>
            </w:r>
          </w:p>
        </w:tc>
        <w:tc>
          <w:tcPr>
            <w:tcW w:w="1719" w:type="dxa"/>
            <w:vAlign w:val="bottom"/>
          </w:tcPr>
          <w:p w14:paraId="1C656B1F" w14:textId="331ED71F"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0.000</w:t>
            </w:r>
          </w:p>
        </w:tc>
        <w:tc>
          <w:tcPr>
            <w:tcW w:w="1719" w:type="dxa"/>
            <w:vAlign w:val="bottom"/>
          </w:tcPr>
          <w:p w14:paraId="79CB5302" w14:textId="412F7EE7"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3.446</w:t>
            </w:r>
          </w:p>
        </w:tc>
        <w:tc>
          <w:tcPr>
            <w:tcW w:w="1721" w:type="dxa"/>
            <w:vAlign w:val="bottom"/>
          </w:tcPr>
          <w:p w14:paraId="083C7043" w14:textId="56243810"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0.198</w:t>
            </w:r>
          </w:p>
        </w:tc>
        <w:tc>
          <w:tcPr>
            <w:tcW w:w="1721" w:type="dxa"/>
            <w:vAlign w:val="bottom"/>
          </w:tcPr>
          <w:p w14:paraId="11AB699F" w14:textId="3462E70E"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0.0060</w:t>
            </w:r>
          </w:p>
        </w:tc>
      </w:tr>
      <w:tr w:rsidR="00900AA9" w:rsidRPr="00B12DB1" w14:paraId="2A842EC4" w14:textId="77777777" w:rsidTr="00772AA8">
        <w:trPr>
          <w:jc w:val="center"/>
        </w:trPr>
        <w:tc>
          <w:tcPr>
            <w:tcW w:w="1907" w:type="dxa"/>
            <w:vAlign w:val="bottom"/>
          </w:tcPr>
          <w:p w14:paraId="20402B19" w14:textId="7F294244"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vAlign w:val="bottom"/>
          </w:tcPr>
          <w:p w14:paraId="58C21142" w14:textId="6CE03A1D"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B vs C</w:t>
            </w:r>
          </w:p>
        </w:tc>
        <w:tc>
          <w:tcPr>
            <w:tcW w:w="1719" w:type="dxa"/>
            <w:vAlign w:val="bottom"/>
          </w:tcPr>
          <w:p w14:paraId="281CED24" w14:textId="468796FA"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0.182</w:t>
            </w:r>
          </w:p>
        </w:tc>
        <w:tc>
          <w:tcPr>
            <w:tcW w:w="1719" w:type="dxa"/>
            <w:vAlign w:val="bottom"/>
          </w:tcPr>
          <w:p w14:paraId="78C24196" w14:textId="5AB7D481"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554.484</w:t>
            </w:r>
          </w:p>
        </w:tc>
        <w:tc>
          <w:tcPr>
            <w:tcW w:w="1721" w:type="dxa"/>
            <w:vAlign w:val="bottom"/>
          </w:tcPr>
          <w:p w14:paraId="4F5B0A95" w14:textId="596030FA"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0.969</w:t>
            </w:r>
          </w:p>
        </w:tc>
        <w:tc>
          <w:tcPr>
            <w:tcW w:w="1721" w:type="dxa"/>
            <w:vAlign w:val="bottom"/>
          </w:tcPr>
          <w:p w14:paraId="72B1CFF7" w14:textId="5146DDA0"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0.0010</w:t>
            </w:r>
          </w:p>
        </w:tc>
      </w:tr>
      <w:tr w:rsidR="00900AA9" w:rsidRPr="00B12DB1" w14:paraId="01E1B80E" w14:textId="77777777" w:rsidTr="00772AA8">
        <w:trPr>
          <w:jc w:val="center"/>
        </w:trPr>
        <w:tc>
          <w:tcPr>
            <w:tcW w:w="1907" w:type="dxa"/>
            <w:vAlign w:val="bottom"/>
          </w:tcPr>
          <w:p w14:paraId="62BC2F92" w14:textId="71225DD9"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vAlign w:val="bottom"/>
          </w:tcPr>
          <w:p w14:paraId="6879E481" w14:textId="4E773CA7"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B vs D</w:t>
            </w:r>
          </w:p>
        </w:tc>
        <w:tc>
          <w:tcPr>
            <w:tcW w:w="1719" w:type="dxa"/>
            <w:vAlign w:val="bottom"/>
          </w:tcPr>
          <w:p w14:paraId="27401B5B" w14:textId="5A43D809"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0.180</w:t>
            </w:r>
          </w:p>
        </w:tc>
        <w:tc>
          <w:tcPr>
            <w:tcW w:w="1719" w:type="dxa"/>
            <w:vAlign w:val="bottom"/>
          </w:tcPr>
          <w:p w14:paraId="61663A83" w14:textId="77C3BCB7"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525.621</w:t>
            </w:r>
          </w:p>
        </w:tc>
        <w:tc>
          <w:tcPr>
            <w:tcW w:w="1721" w:type="dxa"/>
            <w:vAlign w:val="bottom"/>
          </w:tcPr>
          <w:p w14:paraId="29DFA63B" w14:textId="2B2BA474"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0.967</w:t>
            </w:r>
          </w:p>
        </w:tc>
        <w:tc>
          <w:tcPr>
            <w:tcW w:w="1721" w:type="dxa"/>
            <w:vAlign w:val="bottom"/>
          </w:tcPr>
          <w:p w14:paraId="03F8FBD4" w14:textId="26B11F4A"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0.0010</w:t>
            </w:r>
          </w:p>
        </w:tc>
      </w:tr>
      <w:tr w:rsidR="00900AA9" w:rsidRPr="00B12DB1" w14:paraId="72CDBAE5" w14:textId="77777777" w:rsidTr="00772AA8">
        <w:trPr>
          <w:jc w:val="center"/>
        </w:trPr>
        <w:tc>
          <w:tcPr>
            <w:tcW w:w="1907" w:type="dxa"/>
            <w:vAlign w:val="bottom"/>
          </w:tcPr>
          <w:p w14:paraId="3ED3C4EC" w14:textId="4F5E9F05"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vAlign w:val="bottom"/>
          </w:tcPr>
          <w:p w14:paraId="5D365877" w14:textId="7C07602C"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B vs E</w:t>
            </w:r>
          </w:p>
        </w:tc>
        <w:tc>
          <w:tcPr>
            <w:tcW w:w="1719" w:type="dxa"/>
            <w:vAlign w:val="bottom"/>
          </w:tcPr>
          <w:p w14:paraId="08ECB90E" w14:textId="4450C63D"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0.135</w:t>
            </w:r>
          </w:p>
        </w:tc>
        <w:tc>
          <w:tcPr>
            <w:tcW w:w="1719" w:type="dxa"/>
            <w:vAlign w:val="bottom"/>
          </w:tcPr>
          <w:p w14:paraId="7C84102B" w14:textId="69D1F2AA"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342.766</w:t>
            </w:r>
          </w:p>
        </w:tc>
        <w:tc>
          <w:tcPr>
            <w:tcW w:w="1721" w:type="dxa"/>
            <w:vAlign w:val="bottom"/>
          </w:tcPr>
          <w:p w14:paraId="716D49C3" w14:textId="3657622A"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0.961</w:t>
            </w:r>
          </w:p>
        </w:tc>
        <w:tc>
          <w:tcPr>
            <w:tcW w:w="1721" w:type="dxa"/>
            <w:vAlign w:val="bottom"/>
          </w:tcPr>
          <w:p w14:paraId="08B3BFB2" w14:textId="740A1D64"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0.0010</w:t>
            </w:r>
          </w:p>
        </w:tc>
      </w:tr>
      <w:tr w:rsidR="00900AA9" w:rsidRPr="00B12DB1" w14:paraId="58DE940D" w14:textId="77777777" w:rsidTr="00772AA8">
        <w:trPr>
          <w:jc w:val="center"/>
        </w:trPr>
        <w:tc>
          <w:tcPr>
            <w:tcW w:w="1907" w:type="dxa"/>
            <w:vAlign w:val="bottom"/>
          </w:tcPr>
          <w:p w14:paraId="479367B5" w14:textId="420184A0"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vAlign w:val="bottom"/>
          </w:tcPr>
          <w:p w14:paraId="7CFE7081" w14:textId="4F49C5B7"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C vs D</w:t>
            </w:r>
          </w:p>
        </w:tc>
        <w:tc>
          <w:tcPr>
            <w:tcW w:w="1719" w:type="dxa"/>
            <w:vAlign w:val="bottom"/>
          </w:tcPr>
          <w:p w14:paraId="482EF854" w14:textId="515DA924"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0.000</w:t>
            </w:r>
          </w:p>
        </w:tc>
        <w:tc>
          <w:tcPr>
            <w:tcW w:w="1719" w:type="dxa"/>
            <w:vAlign w:val="bottom"/>
          </w:tcPr>
          <w:p w14:paraId="4CF984E8" w14:textId="112EB9A6"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3.953</w:t>
            </w:r>
          </w:p>
        </w:tc>
        <w:tc>
          <w:tcPr>
            <w:tcW w:w="1721" w:type="dxa"/>
            <w:vAlign w:val="bottom"/>
          </w:tcPr>
          <w:p w14:paraId="1B6CA2AF" w14:textId="4894DA8A"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0.180</w:t>
            </w:r>
          </w:p>
        </w:tc>
        <w:tc>
          <w:tcPr>
            <w:tcW w:w="1721" w:type="dxa"/>
            <w:vAlign w:val="bottom"/>
          </w:tcPr>
          <w:p w14:paraId="31A9C45B" w14:textId="4316786B"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0.0050</w:t>
            </w:r>
          </w:p>
        </w:tc>
      </w:tr>
      <w:tr w:rsidR="00900AA9" w:rsidRPr="00B12DB1" w14:paraId="6B379F6C" w14:textId="77777777" w:rsidTr="00772AA8">
        <w:trPr>
          <w:jc w:val="center"/>
        </w:trPr>
        <w:tc>
          <w:tcPr>
            <w:tcW w:w="1907" w:type="dxa"/>
            <w:tcBorders>
              <w:bottom w:val="single" w:sz="4" w:space="0" w:color="auto"/>
            </w:tcBorders>
            <w:vAlign w:val="bottom"/>
          </w:tcPr>
          <w:p w14:paraId="433B7AD3" w14:textId="5C32E448"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tcBorders>
              <w:bottom w:val="single" w:sz="4" w:space="0" w:color="auto"/>
            </w:tcBorders>
            <w:vAlign w:val="bottom"/>
          </w:tcPr>
          <w:p w14:paraId="5BE3C6AB" w14:textId="276C8017"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C vs E</w:t>
            </w:r>
          </w:p>
        </w:tc>
        <w:tc>
          <w:tcPr>
            <w:tcW w:w="1719" w:type="dxa"/>
            <w:tcBorders>
              <w:bottom w:val="single" w:sz="4" w:space="0" w:color="auto"/>
            </w:tcBorders>
            <w:vAlign w:val="bottom"/>
          </w:tcPr>
          <w:p w14:paraId="4C497C0A" w14:textId="1190B3AE"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0.000</w:t>
            </w:r>
          </w:p>
        </w:tc>
        <w:tc>
          <w:tcPr>
            <w:tcW w:w="1719" w:type="dxa"/>
            <w:tcBorders>
              <w:bottom w:val="single" w:sz="4" w:space="0" w:color="auto"/>
            </w:tcBorders>
            <w:vAlign w:val="bottom"/>
          </w:tcPr>
          <w:p w14:paraId="3A287761" w14:textId="7749E1FD"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0.676</w:t>
            </w:r>
          </w:p>
        </w:tc>
        <w:tc>
          <w:tcPr>
            <w:tcW w:w="1721" w:type="dxa"/>
            <w:tcBorders>
              <w:bottom w:val="single" w:sz="4" w:space="0" w:color="auto"/>
            </w:tcBorders>
            <w:vAlign w:val="bottom"/>
          </w:tcPr>
          <w:p w14:paraId="3D78A5B8" w14:textId="686FA78F"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0.046</w:t>
            </w:r>
          </w:p>
        </w:tc>
        <w:tc>
          <w:tcPr>
            <w:tcW w:w="1721" w:type="dxa"/>
            <w:tcBorders>
              <w:bottom w:val="single" w:sz="4" w:space="0" w:color="auto"/>
            </w:tcBorders>
            <w:vAlign w:val="bottom"/>
          </w:tcPr>
          <w:p w14:paraId="587A69BF" w14:textId="50167AB6"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0.6800</w:t>
            </w:r>
          </w:p>
        </w:tc>
      </w:tr>
      <w:tr w:rsidR="00900AA9" w:rsidRPr="00B12DB1" w14:paraId="66EC53F2" w14:textId="77777777" w:rsidTr="00772AA8">
        <w:trPr>
          <w:jc w:val="center"/>
        </w:trPr>
        <w:tc>
          <w:tcPr>
            <w:tcW w:w="1907" w:type="dxa"/>
            <w:tcBorders>
              <w:bottom w:val="single" w:sz="24" w:space="0" w:color="auto"/>
            </w:tcBorders>
            <w:vAlign w:val="bottom"/>
          </w:tcPr>
          <w:p w14:paraId="781B62BE" w14:textId="087AB558" w:rsidR="00900AA9" w:rsidRPr="00B12DB1" w:rsidRDefault="00900AA9" w:rsidP="00900AA9">
            <w:pPr>
              <w:rPr>
                <w:rFonts w:asciiTheme="majorHAnsi" w:hAnsiTheme="majorHAnsi" w:cstheme="majorHAnsi"/>
                <w:i/>
                <w:iCs/>
              </w:rPr>
            </w:pPr>
            <w:r w:rsidRPr="00B12DB1">
              <w:rPr>
                <w:rFonts w:asciiTheme="majorHAnsi" w:hAnsiTheme="majorHAnsi" w:cstheme="majorHAnsi"/>
                <w:i/>
                <w:iCs/>
                <w:color w:val="000000"/>
              </w:rPr>
              <w:t xml:space="preserve">P. </w:t>
            </w:r>
            <w:proofErr w:type="spellStart"/>
            <w:r w:rsidRPr="00B12DB1">
              <w:rPr>
                <w:rFonts w:asciiTheme="majorHAnsi" w:hAnsiTheme="majorHAnsi" w:cstheme="majorHAnsi"/>
                <w:i/>
                <w:iCs/>
                <w:color w:val="000000"/>
              </w:rPr>
              <w:t>daedalea</w:t>
            </w:r>
            <w:proofErr w:type="spellEnd"/>
          </w:p>
        </w:tc>
        <w:tc>
          <w:tcPr>
            <w:tcW w:w="1719" w:type="dxa"/>
            <w:tcBorders>
              <w:bottom w:val="single" w:sz="24" w:space="0" w:color="auto"/>
            </w:tcBorders>
            <w:vAlign w:val="bottom"/>
          </w:tcPr>
          <w:p w14:paraId="4DA81420" w14:textId="668BB347"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D vs E</w:t>
            </w:r>
          </w:p>
        </w:tc>
        <w:tc>
          <w:tcPr>
            <w:tcW w:w="1719" w:type="dxa"/>
            <w:tcBorders>
              <w:bottom w:val="single" w:sz="24" w:space="0" w:color="auto"/>
            </w:tcBorders>
            <w:vAlign w:val="bottom"/>
          </w:tcPr>
          <w:p w14:paraId="4418E844" w14:textId="1E7C1482"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0.000</w:t>
            </w:r>
          </w:p>
        </w:tc>
        <w:tc>
          <w:tcPr>
            <w:tcW w:w="1719" w:type="dxa"/>
            <w:tcBorders>
              <w:bottom w:val="single" w:sz="24" w:space="0" w:color="auto"/>
            </w:tcBorders>
            <w:vAlign w:val="bottom"/>
          </w:tcPr>
          <w:p w14:paraId="0A934DFA" w14:textId="192B86DC"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3.501</w:t>
            </w:r>
          </w:p>
        </w:tc>
        <w:tc>
          <w:tcPr>
            <w:tcW w:w="1721" w:type="dxa"/>
            <w:tcBorders>
              <w:bottom w:val="single" w:sz="24" w:space="0" w:color="auto"/>
            </w:tcBorders>
            <w:vAlign w:val="bottom"/>
          </w:tcPr>
          <w:p w14:paraId="5023180E" w14:textId="35E17246"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0.200</w:t>
            </w:r>
          </w:p>
        </w:tc>
        <w:tc>
          <w:tcPr>
            <w:tcW w:w="1721" w:type="dxa"/>
            <w:tcBorders>
              <w:bottom w:val="single" w:sz="24" w:space="0" w:color="auto"/>
            </w:tcBorders>
            <w:vAlign w:val="bottom"/>
          </w:tcPr>
          <w:p w14:paraId="6D5EBFAD" w14:textId="096E69CB" w:rsidR="00900AA9" w:rsidRPr="00B12DB1" w:rsidRDefault="00900AA9" w:rsidP="00900AA9">
            <w:pPr>
              <w:rPr>
                <w:rFonts w:asciiTheme="majorHAnsi" w:hAnsiTheme="majorHAnsi" w:cstheme="majorHAnsi"/>
                <w:color w:val="000000"/>
              </w:rPr>
            </w:pPr>
            <w:r w:rsidRPr="00B12DB1">
              <w:rPr>
                <w:rFonts w:asciiTheme="majorHAnsi" w:hAnsiTheme="majorHAnsi" w:cstheme="majorHAnsi"/>
                <w:color w:val="000000"/>
              </w:rPr>
              <w:t>0.0384</w:t>
            </w:r>
          </w:p>
        </w:tc>
      </w:tr>
      <w:tr w:rsidR="00313B08" w:rsidRPr="00B12DB1" w14:paraId="7FA3E7A1" w14:textId="77777777" w:rsidTr="00772AA8">
        <w:trPr>
          <w:jc w:val="center"/>
        </w:trPr>
        <w:tc>
          <w:tcPr>
            <w:tcW w:w="1907" w:type="dxa"/>
            <w:tcBorders>
              <w:top w:val="single" w:sz="24" w:space="0" w:color="auto"/>
            </w:tcBorders>
            <w:vAlign w:val="bottom"/>
          </w:tcPr>
          <w:p w14:paraId="1116F1D6" w14:textId="5D06AD94"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tcBorders>
              <w:top w:val="single" w:sz="24" w:space="0" w:color="auto"/>
            </w:tcBorders>
            <w:vAlign w:val="bottom"/>
          </w:tcPr>
          <w:p w14:paraId="38484661" w14:textId="643DFDD3"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A vs B</w:t>
            </w:r>
          </w:p>
        </w:tc>
        <w:tc>
          <w:tcPr>
            <w:tcW w:w="1719" w:type="dxa"/>
            <w:tcBorders>
              <w:top w:val="single" w:sz="24" w:space="0" w:color="auto"/>
            </w:tcBorders>
            <w:vAlign w:val="bottom"/>
          </w:tcPr>
          <w:p w14:paraId="47C0D473" w14:textId="19EC5C73"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0.008</w:t>
            </w:r>
          </w:p>
        </w:tc>
        <w:tc>
          <w:tcPr>
            <w:tcW w:w="1719" w:type="dxa"/>
            <w:tcBorders>
              <w:top w:val="single" w:sz="24" w:space="0" w:color="auto"/>
            </w:tcBorders>
            <w:vAlign w:val="bottom"/>
          </w:tcPr>
          <w:p w14:paraId="4BA3181E" w14:textId="1BA377BA"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2.154</w:t>
            </w:r>
          </w:p>
        </w:tc>
        <w:tc>
          <w:tcPr>
            <w:tcW w:w="1721" w:type="dxa"/>
            <w:tcBorders>
              <w:top w:val="single" w:sz="24" w:space="0" w:color="auto"/>
            </w:tcBorders>
            <w:vAlign w:val="bottom"/>
          </w:tcPr>
          <w:p w14:paraId="4AE116A8" w14:textId="6934ED24"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0.107</w:t>
            </w:r>
          </w:p>
        </w:tc>
        <w:tc>
          <w:tcPr>
            <w:tcW w:w="1721" w:type="dxa"/>
            <w:tcBorders>
              <w:top w:val="single" w:sz="24" w:space="0" w:color="auto"/>
            </w:tcBorders>
            <w:vAlign w:val="bottom"/>
          </w:tcPr>
          <w:p w14:paraId="382F0A1E" w14:textId="3559F456"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0.0136</w:t>
            </w:r>
          </w:p>
        </w:tc>
      </w:tr>
      <w:tr w:rsidR="00313B08" w:rsidRPr="00B12DB1" w14:paraId="71593E7A" w14:textId="77777777" w:rsidTr="00772AA8">
        <w:trPr>
          <w:jc w:val="center"/>
        </w:trPr>
        <w:tc>
          <w:tcPr>
            <w:tcW w:w="1907" w:type="dxa"/>
            <w:vAlign w:val="bottom"/>
          </w:tcPr>
          <w:p w14:paraId="140D156E" w14:textId="393F798B"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54FBC6FF" w14:textId="5326A6EE"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A vs C</w:t>
            </w:r>
          </w:p>
        </w:tc>
        <w:tc>
          <w:tcPr>
            <w:tcW w:w="1719" w:type="dxa"/>
            <w:vAlign w:val="bottom"/>
          </w:tcPr>
          <w:p w14:paraId="5A0DFAA7" w14:textId="2E7A5E5D"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0.010</w:t>
            </w:r>
          </w:p>
        </w:tc>
        <w:tc>
          <w:tcPr>
            <w:tcW w:w="1719" w:type="dxa"/>
            <w:vAlign w:val="bottom"/>
          </w:tcPr>
          <w:p w14:paraId="6555C696" w14:textId="2782D8EC"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3.566</w:t>
            </w:r>
          </w:p>
        </w:tc>
        <w:tc>
          <w:tcPr>
            <w:tcW w:w="1721" w:type="dxa"/>
            <w:vAlign w:val="bottom"/>
          </w:tcPr>
          <w:p w14:paraId="26B0543E" w14:textId="61C8A5FB"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0.165</w:t>
            </w:r>
          </w:p>
        </w:tc>
        <w:tc>
          <w:tcPr>
            <w:tcW w:w="1721" w:type="dxa"/>
            <w:vAlign w:val="bottom"/>
          </w:tcPr>
          <w:p w14:paraId="559C89A4" w14:textId="56FF58D7"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0.0014</w:t>
            </w:r>
          </w:p>
        </w:tc>
      </w:tr>
      <w:tr w:rsidR="00313B08" w:rsidRPr="00B12DB1" w14:paraId="722037D6" w14:textId="77777777" w:rsidTr="00772AA8">
        <w:trPr>
          <w:jc w:val="center"/>
        </w:trPr>
        <w:tc>
          <w:tcPr>
            <w:tcW w:w="1907" w:type="dxa"/>
            <w:vAlign w:val="bottom"/>
          </w:tcPr>
          <w:p w14:paraId="029258B7" w14:textId="0CDEE5B6"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43620752" w14:textId="5E1F2426"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A vs D</w:t>
            </w:r>
          </w:p>
        </w:tc>
        <w:tc>
          <w:tcPr>
            <w:tcW w:w="1719" w:type="dxa"/>
            <w:vAlign w:val="bottom"/>
          </w:tcPr>
          <w:p w14:paraId="22BFC064" w14:textId="69947CA0"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0.008</w:t>
            </w:r>
          </w:p>
        </w:tc>
        <w:tc>
          <w:tcPr>
            <w:tcW w:w="1719" w:type="dxa"/>
            <w:vAlign w:val="bottom"/>
          </w:tcPr>
          <w:p w14:paraId="31448084" w14:textId="007DFC4B"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2.173</w:t>
            </w:r>
          </w:p>
        </w:tc>
        <w:tc>
          <w:tcPr>
            <w:tcW w:w="1721" w:type="dxa"/>
            <w:vAlign w:val="bottom"/>
          </w:tcPr>
          <w:p w14:paraId="2C0306AB" w14:textId="7C446784"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0.108</w:t>
            </w:r>
          </w:p>
        </w:tc>
        <w:tc>
          <w:tcPr>
            <w:tcW w:w="1721" w:type="dxa"/>
            <w:vAlign w:val="bottom"/>
          </w:tcPr>
          <w:p w14:paraId="0B23A93D" w14:textId="1D000287"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0.0261</w:t>
            </w:r>
          </w:p>
        </w:tc>
      </w:tr>
      <w:tr w:rsidR="00313B08" w:rsidRPr="00B12DB1" w14:paraId="0F1F4465" w14:textId="77777777" w:rsidTr="00772AA8">
        <w:trPr>
          <w:jc w:val="center"/>
        </w:trPr>
        <w:tc>
          <w:tcPr>
            <w:tcW w:w="1907" w:type="dxa"/>
            <w:vAlign w:val="bottom"/>
          </w:tcPr>
          <w:p w14:paraId="62ACBE82" w14:textId="6BBAA603"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18157C30" w14:textId="727FA39E"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A vs E</w:t>
            </w:r>
          </w:p>
        </w:tc>
        <w:tc>
          <w:tcPr>
            <w:tcW w:w="1719" w:type="dxa"/>
            <w:vAlign w:val="bottom"/>
          </w:tcPr>
          <w:p w14:paraId="0B49F3B0" w14:textId="67441B7A"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0.013</w:t>
            </w:r>
          </w:p>
        </w:tc>
        <w:tc>
          <w:tcPr>
            <w:tcW w:w="1719" w:type="dxa"/>
            <w:vAlign w:val="bottom"/>
          </w:tcPr>
          <w:p w14:paraId="2F166DE5" w14:textId="3ADF0BAF"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4.540</w:t>
            </w:r>
          </w:p>
        </w:tc>
        <w:tc>
          <w:tcPr>
            <w:tcW w:w="1721" w:type="dxa"/>
            <w:vAlign w:val="bottom"/>
          </w:tcPr>
          <w:p w14:paraId="0A82C48F" w14:textId="19D015CA"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0.201</w:t>
            </w:r>
          </w:p>
        </w:tc>
        <w:tc>
          <w:tcPr>
            <w:tcW w:w="1721" w:type="dxa"/>
            <w:vAlign w:val="bottom"/>
          </w:tcPr>
          <w:p w14:paraId="55BB57AC" w14:textId="246DC764"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0.0014</w:t>
            </w:r>
          </w:p>
        </w:tc>
      </w:tr>
      <w:tr w:rsidR="00313B08" w:rsidRPr="00B12DB1" w14:paraId="666ACCE7" w14:textId="77777777" w:rsidTr="00772AA8">
        <w:trPr>
          <w:jc w:val="center"/>
        </w:trPr>
        <w:tc>
          <w:tcPr>
            <w:tcW w:w="1907" w:type="dxa"/>
            <w:vAlign w:val="bottom"/>
          </w:tcPr>
          <w:p w14:paraId="29B763E9" w14:textId="25B4DF35"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7B80B928" w14:textId="26E3C301"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B vs C</w:t>
            </w:r>
          </w:p>
        </w:tc>
        <w:tc>
          <w:tcPr>
            <w:tcW w:w="1719" w:type="dxa"/>
            <w:vAlign w:val="bottom"/>
          </w:tcPr>
          <w:p w14:paraId="144C39BB" w14:textId="5EE0985C"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0.008</w:t>
            </w:r>
          </w:p>
        </w:tc>
        <w:tc>
          <w:tcPr>
            <w:tcW w:w="1719" w:type="dxa"/>
            <w:vAlign w:val="bottom"/>
          </w:tcPr>
          <w:p w14:paraId="4B4F7AB2" w14:textId="6941E12E"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3.026</w:t>
            </w:r>
          </w:p>
        </w:tc>
        <w:tc>
          <w:tcPr>
            <w:tcW w:w="1721" w:type="dxa"/>
            <w:vAlign w:val="bottom"/>
          </w:tcPr>
          <w:p w14:paraId="4322EE9B" w14:textId="1F6880CC"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0.144</w:t>
            </w:r>
          </w:p>
        </w:tc>
        <w:tc>
          <w:tcPr>
            <w:tcW w:w="1721" w:type="dxa"/>
            <w:vAlign w:val="bottom"/>
          </w:tcPr>
          <w:p w14:paraId="2E289863" w14:textId="228712B5"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0.0014</w:t>
            </w:r>
          </w:p>
        </w:tc>
      </w:tr>
      <w:tr w:rsidR="00313B08" w:rsidRPr="00B12DB1" w14:paraId="2158F693" w14:textId="77777777" w:rsidTr="00772AA8">
        <w:trPr>
          <w:jc w:val="center"/>
        </w:trPr>
        <w:tc>
          <w:tcPr>
            <w:tcW w:w="1907" w:type="dxa"/>
            <w:vAlign w:val="bottom"/>
          </w:tcPr>
          <w:p w14:paraId="369DF713" w14:textId="0ABCD389"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651C5AC8" w14:textId="090BDDE7"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B vs D</w:t>
            </w:r>
          </w:p>
        </w:tc>
        <w:tc>
          <w:tcPr>
            <w:tcW w:w="1719" w:type="dxa"/>
            <w:vAlign w:val="bottom"/>
          </w:tcPr>
          <w:p w14:paraId="0BD3A46B" w14:textId="0721D8D8"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0.009</w:t>
            </w:r>
          </w:p>
        </w:tc>
        <w:tc>
          <w:tcPr>
            <w:tcW w:w="1719" w:type="dxa"/>
            <w:vAlign w:val="bottom"/>
          </w:tcPr>
          <w:p w14:paraId="515756B7" w14:textId="38889BEE"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2.411</w:t>
            </w:r>
          </w:p>
        </w:tc>
        <w:tc>
          <w:tcPr>
            <w:tcW w:w="1721" w:type="dxa"/>
            <w:vAlign w:val="bottom"/>
          </w:tcPr>
          <w:p w14:paraId="1EA68D03" w14:textId="6BD2BB8C"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0.118</w:t>
            </w:r>
          </w:p>
        </w:tc>
        <w:tc>
          <w:tcPr>
            <w:tcW w:w="1721" w:type="dxa"/>
            <w:vAlign w:val="bottom"/>
          </w:tcPr>
          <w:p w14:paraId="767C8075" w14:textId="32E57941"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0.0010</w:t>
            </w:r>
          </w:p>
        </w:tc>
      </w:tr>
      <w:tr w:rsidR="00313B08" w:rsidRPr="00B12DB1" w14:paraId="40B324CE" w14:textId="77777777" w:rsidTr="00772AA8">
        <w:trPr>
          <w:jc w:val="center"/>
        </w:trPr>
        <w:tc>
          <w:tcPr>
            <w:tcW w:w="1907" w:type="dxa"/>
            <w:vAlign w:val="bottom"/>
          </w:tcPr>
          <w:p w14:paraId="48406C94" w14:textId="274CA410"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6A924E78" w14:textId="423EB5AE"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B vs E</w:t>
            </w:r>
          </w:p>
        </w:tc>
        <w:tc>
          <w:tcPr>
            <w:tcW w:w="1719" w:type="dxa"/>
            <w:vAlign w:val="bottom"/>
          </w:tcPr>
          <w:p w14:paraId="09D9303B" w14:textId="0E71CBA5"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0.010</w:t>
            </w:r>
          </w:p>
        </w:tc>
        <w:tc>
          <w:tcPr>
            <w:tcW w:w="1719" w:type="dxa"/>
            <w:vAlign w:val="bottom"/>
          </w:tcPr>
          <w:p w14:paraId="6C1C0AB8" w14:textId="3E9E2E11"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3.994</w:t>
            </w:r>
          </w:p>
        </w:tc>
        <w:tc>
          <w:tcPr>
            <w:tcW w:w="1721" w:type="dxa"/>
            <w:vAlign w:val="bottom"/>
          </w:tcPr>
          <w:p w14:paraId="0AD41308" w14:textId="555A13B2"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0.182</w:t>
            </w:r>
          </w:p>
        </w:tc>
        <w:tc>
          <w:tcPr>
            <w:tcW w:w="1721" w:type="dxa"/>
            <w:vAlign w:val="bottom"/>
          </w:tcPr>
          <w:p w14:paraId="04EAD9D3" w14:textId="286981BD"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0.0010</w:t>
            </w:r>
          </w:p>
        </w:tc>
      </w:tr>
      <w:tr w:rsidR="00313B08" w:rsidRPr="00B12DB1" w14:paraId="4E160BF8" w14:textId="77777777" w:rsidTr="00772AA8">
        <w:trPr>
          <w:jc w:val="center"/>
        </w:trPr>
        <w:tc>
          <w:tcPr>
            <w:tcW w:w="1907" w:type="dxa"/>
            <w:vAlign w:val="bottom"/>
          </w:tcPr>
          <w:p w14:paraId="302C80D6" w14:textId="7ACCB311"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36575B8C" w14:textId="19FE91BB"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C vs D</w:t>
            </w:r>
          </w:p>
        </w:tc>
        <w:tc>
          <w:tcPr>
            <w:tcW w:w="1719" w:type="dxa"/>
            <w:vAlign w:val="bottom"/>
          </w:tcPr>
          <w:p w14:paraId="505FE07A" w14:textId="7BB2857A"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0.005</w:t>
            </w:r>
          </w:p>
        </w:tc>
        <w:tc>
          <w:tcPr>
            <w:tcW w:w="1719" w:type="dxa"/>
            <w:vAlign w:val="bottom"/>
          </w:tcPr>
          <w:p w14:paraId="09338144" w14:textId="0AB79628"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1.795</w:t>
            </w:r>
          </w:p>
        </w:tc>
        <w:tc>
          <w:tcPr>
            <w:tcW w:w="1721" w:type="dxa"/>
            <w:vAlign w:val="bottom"/>
          </w:tcPr>
          <w:p w14:paraId="17F2B21F" w14:textId="40082152"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0.091</w:t>
            </w:r>
          </w:p>
        </w:tc>
        <w:tc>
          <w:tcPr>
            <w:tcW w:w="1721" w:type="dxa"/>
            <w:vAlign w:val="bottom"/>
          </w:tcPr>
          <w:p w14:paraId="54A80D60" w14:textId="72A3024E"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0.0261</w:t>
            </w:r>
          </w:p>
        </w:tc>
      </w:tr>
      <w:tr w:rsidR="00313B08" w:rsidRPr="00B12DB1" w14:paraId="662EA848" w14:textId="77777777" w:rsidTr="00772AA8">
        <w:trPr>
          <w:jc w:val="center"/>
        </w:trPr>
        <w:tc>
          <w:tcPr>
            <w:tcW w:w="1907" w:type="dxa"/>
            <w:vAlign w:val="bottom"/>
          </w:tcPr>
          <w:p w14:paraId="5964016D" w14:textId="562984D4"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6C97A2EA" w14:textId="11D9A750"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C vs E</w:t>
            </w:r>
          </w:p>
        </w:tc>
        <w:tc>
          <w:tcPr>
            <w:tcW w:w="1719" w:type="dxa"/>
            <w:vAlign w:val="bottom"/>
          </w:tcPr>
          <w:p w14:paraId="1051DB07" w14:textId="12F327C0"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0.007</w:t>
            </w:r>
          </w:p>
        </w:tc>
        <w:tc>
          <w:tcPr>
            <w:tcW w:w="1719" w:type="dxa"/>
            <w:vAlign w:val="bottom"/>
          </w:tcPr>
          <w:p w14:paraId="2F4C644D" w14:textId="1548A5E1"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4.371</w:t>
            </w:r>
          </w:p>
        </w:tc>
        <w:tc>
          <w:tcPr>
            <w:tcW w:w="1721" w:type="dxa"/>
            <w:vAlign w:val="bottom"/>
          </w:tcPr>
          <w:p w14:paraId="20B09FC3" w14:textId="1F1053E6"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0.195</w:t>
            </w:r>
          </w:p>
        </w:tc>
        <w:tc>
          <w:tcPr>
            <w:tcW w:w="1721" w:type="dxa"/>
            <w:vAlign w:val="bottom"/>
          </w:tcPr>
          <w:p w14:paraId="32EDC1C0" w14:textId="729C5196"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0.0010</w:t>
            </w:r>
          </w:p>
        </w:tc>
      </w:tr>
      <w:tr w:rsidR="00313B08" w:rsidRPr="00B12DB1" w14:paraId="119458B8" w14:textId="77777777" w:rsidTr="00772AA8">
        <w:trPr>
          <w:jc w:val="center"/>
        </w:trPr>
        <w:tc>
          <w:tcPr>
            <w:tcW w:w="1907" w:type="dxa"/>
            <w:vAlign w:val="bottom"/>
          </w:tcPr>
          <w:p w14:paraId="6DB10804" w14:textId="65F469EC" w:rsidR="00313B08" w:rsidRPr="00B12DB1" w:rsidRDefault="00313B08" w:rsidP="00313B08">
            <w:pPr>
              <w:rPr>
                <w:rFonts w:asciiTheme="majorHAnsi" w:hAnsiTheme="majorHAnsi" w:cstheme="majorHAnsi"/>
                <w:i/>
                <w:iCs/>
              </w:rPr>
            </w:pPr>
            <w:r w:rsidRPr="00B12DB1">
              <w:rPr>
                <w:rFonts w:asciiTheme="majorHAnsi" w:hAnsiTheme="majorHAnsi" w:cstheme="majorHAnsi"/>
                <w:i/>
                <w:iCs/>
                <w:color w:val="000000"/>
              </w:rPr>
              <w:t>P. lutea</w:t>
            </w:r>
          </w:p>
        </w:tc>
        <w:tc>
          <w:tcPr>
            <w:tcW w:w="1719" w:type="dxa"/>
            <w:vAlign w:val="bottom"/>
          </w:tcPr>
          <w:p w14:paraId="3B8D682E" w14:textId="6C9075F9"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D vs E</w:t>
            </w:r>
          </w:p>
        </w:tc>
        <w:tc>
          <w:tcPr>
            <w:tcW w:w="1719" w:type="dxa"/>
            <w:vAlign w:val="bottom"/>
          </w:tcPr>
          <w:p w14:paraId="3AE287C0" w14:textId="506F6A02"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0.004</w:t>
            </w:r>
          </w:p>
        </w:tc>
        <w:tc>
          <w:tcPr>
            <w:tcW w:w="1719" w:type="dxa"/>
            <w:vAlign w:val="bottom"/>
          </w:tcPr>
          <w:p w14:paraId="1F7E9ED4" w14:textId="5D42A531"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1.580</w:t>
            </w:r>
          </w:p>
        </w:tc>
        <w:tc>
          <w:tcPr>
            <w:tcW w:w="1721" w:type="dxa"/>
            <w:vAlign w:val="bottom"/>
          </w:tcPr>
          <w:p w14:paraId="579FE8D5" w14:textId="60C83A2A"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0.081</w:t>
            </w:r>
          </w:p>
        </w:tc>
        <w:tc>
          <w:tcPr>
            <w:tcW w:w="1721" w:type="dxa"/>
            <w:vAlign w:val="bottom"/>
          </w:tcPr>
          <w:p w14:paraId="2CB4079A" w14:textId="71F2CD04" w:rsidR="00313B08" w:rsidRPr="00B12DB1" w:rsidRDefault="00313B08" w:rsidP="00313B08">
            <w:pPr>
              <w:rPr>
                <w:rFonts w:asciiTheme="majorHAnsi" w:hAnsiTheme="majorHAnsi" w:cstheme="majorHAnsi"/>
                <w:color w:val="000000"/>
              </w:rPr>
            </w:pPr>
            <w:r w:rsidRPr="00B12DB1">
              <w:rPr>
                <w:rFonts w:asciiTheme="majorHAnsi" w:hAnsiTheme="majorHAnsi" w:cstheme="majorHAnsi"/>
                <w:color w:val="000000"/>
              </w:rPr>
              <w:t>0.0510</w:t>
            </w:r>
          </w:p>
        </w:tc>
      </w:tr>
    </w:tbl>
    <w:p w14:paraId="3ABB579B" w14:textId="77777777" w:rsidR="00044D5C" w:rsidRPr="00B12DB1" w:rsidRDefault="00044D5C">
      <w:pPr>
        <w:rPr>
          <w:rFonts w:asciiTheme="majorHAnsi" w:hAnsiTheme="majorHAnsi" w:cstheme="majorHAnsi"/>
        </w:rPr>
      </w:pPr>
    </w:p>
    <w:p w14:paraId="6A135549" w14:textId="77777777" w:rsidR="00DF5B40" w:rsidRDefault="00DF5B40">
      <w:pPr>
        <w:rPr>
          <w:rFonts w:asciiTheme="majorHAnsi" w:hAnsiTheme="majorHAnsi" w:cstheme="majorHAnsi"/>
          <w:sz w:val="24"/>
          <w:szCs w:val="24"/>
        </w:rPr>
      </w:pPr>
      <w:r>
        <w:rPr>
          <w:rFonts w:asciiTheme="majorHAnsi" w:hAnsiTheme="majorHAnsi" w:cstheme="majorHAnsi"/>
          <w:sz w:val="24"/>
          <w:szCs w:val="24"/>
        </w:rPr>
        <w:br w:type="page"/>
      </w:r>
    </w:p>
    <w:p w14:paraId="3BC34935" w14:textId="12ABF644" w:rsidR="00701D98" w:rsidRPr="00B12DB1" w:rsidRDefault="00701D98">
      <w:pPr>
        <w:rPr>
          <w:rFonts w:asciiTheme="majorHAnsi" w:hAnsiTheme="majorHAnsi" w:cstheme="majorHAnsi"/>
          <w:sz w:val="24"/>
          <w:szCs w:val="24"/>
        </w:rPr>
      </w:pPr>
      <w:r w:rsidRPr="00B12DB1">
        <w:rPr>
          <w:rFonts w:asciiTheme="majorHAnsi" w:hAnsiTheme="majorHAnsi" w:cstheme="majorHAnsi"/>
          <w:sz w:val="24"/>
          <w:szCs w:val="24"/>
        </w:rPr>
        <w:lastRenderedPageBreak/>
        <w:t>Table S</w:t>
      </w:r>
      <w:r w:rsidR="556D9651" w:rsidRPr="00B12DB1">
        <w:rPr>
          <w:rFonts w:asciiTheme="majorHAnsi" w:hAnsiTheme="majorHAnsi" w:cstheme="majorHAnsi"/>
          <w:sz w:val="24"/>
          <w:szCs w:val="24"/>
        </w:rPr>
        <w:t>4</w:t>
      </w:r>
      <w:r w:rsidRPr="00B12DB1">
        <w:rPr>
          <w:rFonts w:asciiTheme="majorHAnsi" w:hAnsiTheme="majorHAnsi" w:cstheme="majorHAnsi"/>
          <w:sz w:val="24"/>
          <w:szCs w:val="24"/>
        </w:rPr>
        <w:t xml:space="preserve">: Review of </w:t>
      </w:r>
      <w:r w:rsidR="00E56B17" w:rsidRPr="00B12DB1">
        <w:rPr>
          <w:rFonts w:asciiTheme="majorHAnsi" w:hAnsiTheme="majorHAnsi" w:cstheme="majorHAnsi"/>
          <w:sz w:val="24"/>
          <w:szCs w:val="24"/>
        </w:rPr>
        <w:t xml:space="preserve">studies examining </w:t>
      </w:r>
      <w:r w:rsidR="004F6740" w:rsidRPr="00B12DB1">
        <w:rPr>
          <w:rFonts w:asciiTheme="majorHAnsi" w:hAnsiTheme="majorHAnsi" w:cstheme="majorHAnsi"/>
          <w:sz w:val="24"/>
          <w:szCs w:val="24"/>
        </w:rPr>
        <w:t>non-viable versus viable</w:t>
      </w:r>
      <w:r w:rsidR="00E56B17" w:rsidRPr="00B12DB1">
        <w:rPr>
          <w:rFonts w:asciiTheme="majorHAnsi" w:hAnsiTheme="majorHAnsi" w:cstheme="majorHAnsi"/>
          <w:sz w:val="24"/>
          <w:szCs w:val="24"/>
        </w:rPr>
        <w:t xml:space="preserve"> </w:t>
      </w:r>
      <w:r w:rsidR="004F6740" w:rsidRPr="00B12DB1">
        <w:rPr>
          <w:rFonts w:asciiTheme="majorHAnsi" w:hAnsiTheme="majorHAnsi" w:cstheme="majorHAnsi"/>
          <w:sz w:val="24"/>
          <w:szCs w:val="24"/>
        </w:rPr>
        <w:t>bacteria</w:t>
      </w:r>
      <w:r w:rsidR="00363BA6">
        <w:rPr>
          <w:rFonts w:asciiTheme="majorHAnsi" w:hAnsiTheme="majorHAnsi" w:cstheme="majorHAnsi"/>
          <w:sz w:val="24"/>
          <w:szCs w:val="24"/>
        </w:rPr>
        <w:t xml:space="preserve"> by the use of PMA</w:t>
      </w:r>
      <w:r w:rsidR="004F6740" w:rsidRPr="00B12DB1">
        <w:rPr>
          <w:rFonts w:asciiTheme="majorHAnsi" w:hAnsiTheme="majorHAnsi" w:cstheme="majorHAnsi"/>
          <w:sz w:val="24"/>
          <w:szCs w:val="24"/>
        </w:rPr>
        <w:t xml:space="preserve"> in </w:t>
      </w:r>
      <w:r w:rsidR="00951DB3" w:rsidRPr="00B12DB1">
        <w:rPr>
          <w:rFonts w:asciiTheme="majorHAnsi" w:hAnsiTheme="majorHAnsi" w:cstheme="majorHAnsi"/>
          <w:sz w:val="24"/>
          <w:szCs w:val="24"/>
        </w:rPr>
        <w:t>mixed communities.</w:t>
      </w:r>
      <w:r w:rsidR="00E56B17" w:rsidRPr="00B12DB1">
        <w:rPr>
          <w:rFonts w:asciiTheme="majorHAnsi" w:hAnsiTheme="majorHAnsi" w:cstheme="majorHAnsi"/>
          <w:sz w:val="24"/>
          <w:szCs w:val="24"/>
        </w:rPr>
        <w:t xml:space="preserve"> </w:t>
      </w:r>
    </w:p>
    <w:tbl>
      <w:tblPr>
        <w:tblStyle w:val="TableGrid"/>
        <w:tblW w:w="0" w:type="auto"/>
        <w:tblLook w:val="04A0" w:firstRow="1" w:lastRow="0" w:firstColumn="1" w:lastColumn="0" w:noHBand="0" w:noVBand="1"/>
      </w:tblPr>
      <w:tblGrid>
        <w:gridCol w:w="2345"/>
        <w:gridCol w:w="4960"/>
        <w:gridCol w:w="5374"/>
        <w:gridCol w:w="1607"/>
        <w:gridCol w:w="1102"/>
      </w:tblGrid>
      <w:tr w:rsidR="00951DB3" w:rsidRPr="00B12DB1" w14:paraId="2805D09E" w14:textId="77777777" w:rsidTr="00D747F2">
        <w:tc>
          <w:tcPr>
            <w:tcW w:w="0" w:type="auto"/>
          </w:tcPr>
          <w:p w14:paraId="12E8C5F4"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Community Evaluated</w:t>
            </w:r>
          </w:p>
        </w:tc>
        <w:tc>
          <w:tcPr>
            <w:tcW w:w="0" w:type="auto"/>
          </w:tcPr>
          <w:p w14:paraId="79DDEA95"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[PMA], Incubation, and Light Conditions</w:t>
            </w:r>
          </w:p>
        </w:tc>
        <w:tc>
          <w:tcPr>
            <w:tcW w:w="0" w:type="auto"/>
          </w:tcPr>
          <w:p w14:paraId="517D5D86"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Main finding</w:t>
            </w:r>
          </w:p>
        </w:tc>
        <w:tc>
          <w:tcPr>
            <w:tcW w:w="0" w:type="auto"/>
          </w:tcPr>
          <w:p w14:paraId="5179C036"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Quantification Method</w:t>
            </w:r>
          </w:p>
        </w:tc>
        <w:tc>
          <w:tcPr>
            <w:tcW w:w="0" w:type="auto"/>
          </w:tcPr>
          <w:p w14:paraId="46CFABFD"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Reference</w:t>
            </w:r>
          </w:p>
        </w:tc>
      </w:tr>
      <w:tr w:rsidR="00951DB3" w:rsidRPr="00B12DB1" w14:paraId="10E16A62" w14:textId="77777777" w:rsidTr="00D747F2">
        <w:tc>
          <w:tcPr>
            <w:tcW w:w="0" w:type="auto"/>
          </w:tcPr>
          <w:p w14:paraId="022110B9" w14:textId="5237816E"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Coral </w:t>
            </w:r>
            <w:r w:rsidR="00F40397" w:rsidRPr="00B12DB1">
              <w:rPr>
                <w:rFonts w:asciiTheme="majorHAnsi" w:hAnsiTheme="majorHAnsi" w:cstheme="majorHAnsi"/>
              </w:rPr>
              <w:t>(</w:t>
            </w:r>
            <w:r w:rsidR="00F40397" w:rsidRPr="00B12DB1">
              <w:rPr>
                <w:rFonts w:asciiTheme="majorHAnsi" w:hAnsiTheme="majorHAnsi" w:cstheme="majorHAnsi"/>
                <w:i/>
                <w:iCs/>
              </w:rPr>
              <w:t>Acropora loripes</w:t>
            </w:r>
            <w:r w:rsidR="00F40397" w:rsidRPr="00B12DB1">
              <w:rPr>
                <w:rFonts w:asciiTheme="majorHAnsi" w:hAnsiTheme="majorHAnsi" w:cstheme="majorHAnsi"/>
              </w:rPr>
              <w:t xml:space="preserve">, </w:t>
            </w:r>
            <w:r w:rsidR="00F40397" w:rsidRPr="00B12DB1">
              <w:rPr>
                <w:rFonts w:asciiTheme="majorHAnsi" w:hAnsiTheme="majorHAnsi" w:cstheme="majorHAnsi"/>
                <w:i/>
                <w:iCs/>
              </w:rPr>
              <w:t>A. millepora</w:t>
            </w:r>
            <w:r w:rsidR="00F40397" w:rsidRPr="00B12DB1">
              <w:rPr>
                <w:rFonts w:asciiTheme="majorHAnsi" w:hAnsiTheme="majorHAnsi" w:cstheme="majorHAnsi"/>
              </w:rPr>
              <w:t xml:space="preserve">, </w:t>
            </w:r>
            <w:r w:rsidR="00F40397" w:rsidRPr="00B12DB1">
              <w:rPr>
                <w:rFonts w:asciiTheme="majorHAnsi" w:hAnsiTheme="majorHAnsi" w:cstheme="majorHAnsi"/>
                <w:i/>
                <w:iCs/>
              </w:rPr>
              <w:t xml:space="preserve">A. </w:t>
            </w:r>
            <w:proofErr w:type="spellStart"/>
            <w:r w:rsidR="00434E0C">
              <w:rPr>
                <w:rFonts w:asciiTheme="majorHAnsi" w:hAnsiTheme="majorHAnsi" w:cstheme="majorHAnsi"/>
                <w:i/>
                <w:iCs/>
              </w:rPr>
              <w:t>kenti</w:t>
            </w:r>
            <w:proofErr w:type="spellEnd"/>
            <w:r w:rsidR="00F40397" w:rsidRPr="00B12DB1">
              <w:rPr>
                <w:rFonts w:asciiTheme="majorHAnsi" w:hAnsiTheme="majorHAnsi" w:cstheme="majorHAnsi"/>
              </w:rPr>
              <w:t xml:space="preserve">, </w:t>
            </w:r>
            <w:r w:rsidR="00F40397" w:rsidRPr="00B12DB1">
              <w:rPr>
                <w:rFonts w:asciiTheme="majorHAnsi" w:hAnsiTheme="majorHAnsi" w:cstheme="majorHAnsi"/>
                <w:i/>
                <w:iCs/>
              </w:rPr>
              <w:t xml:space="preserve">Platygyra </w:t>
            </w:r>
            <w:proofErr w:type="spellStart"/>
            <w:r w:rsidR="00F40397" w:rsidRPr="00B12DB1">
              <w:rPr>
                <w:rFonts w:asciiTheme="majorHAnsi" w:hAnsiTheme="majorHAnsi" w:cstheme="majorHAnsi"/>
                <w:i/>
                <w:iCs/>
              </w:rPr>
              <w:t>daedalea</w:t>
            </w:r>
            <w:proofErr w:type="spellEnd"/>
            <w:r w:rsidR="00F40397" w:rsidRPr="00B12DB1">
              <w:rPr>
                <w:rFonts w:asciiTheme="majorHAnsi" w:hAnsiTheme="majorHAnsi" w:cstheme="majorHAnsi"/>
              </w:rPr>
              <w:t xml:space="preserve">, </w:t>
            </w:r>
            <w:r w:rsidR="00F40397" w:rsidRPr="00B12DB1">
              <w:rPr>
                <w:rFonts w:asciiTheme="majorHAnsi" w:hAnsiTheme="majorHAnsi" w:cstheme="majorHAnsi"/>
                <w:i/>
                <w:iCs/>
              </w:rPr>
              <w:t>Pocillopora acuta</w:t>
            </w:r>
            <w:r w:rsidR="00F40397" w:rsidRPr="00B12DB1">
              <w:rPr>
                <w:rFonts w:asciiTheme="majorHAnsi" w:hAnsiTheme="majorHAnsi" w:cstheme="majorHAnsi"/>
              </w:rPr>
              <w:t xml:space="preserve">, and </w:t>
            </w:r>
            <w:r w:rsidR="00F40397" w:rsidRPr="00B12DB1">
              <w:rPr>
                <w:rFonts w:asciiTheme="majorHAnsi" w:hAnsiTheme="majorHAnsi" w:cstheme="majorHAnsi"/>
                <w:i/>
                <w:iCs/>
              </w:rPr>
              <w:t>Porites lutea</w:t>
            </w:r>
            <w:r w:rsidR="00563E45" w:rsidRPr="00B12DB1">
              <w:rPr>
                <w:rFonts w:asciiTheme="majorHAnsi" w:hAnsiTheme="majorHAnsi" w:cstheme="majorHAnsi"/>
              </w:rPr>
              <w:t>)</w:t>
            </w:r>
          </w:p>
        </w:tc>
        <w:tc>
          <w:tcPr>
            <w:tcW w:w="0" w:type="auto"/>
          </w:tcPr>
          <w:p w14:paraId="7D8CD848"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25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10 min with constant agitation; 30 min light in PMA-Lite™ LED photolysis device, mixing every 3 min</w:t>
            </w:r>
          </w:p>
        </w:tc>
        <w:tc>
          <w:tcPr>
            <w:tcW w:w="0" w:type="auto"/>
          </w:tcPr>
          <w:p w14:paraId="1F522D28"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DNA from non-viable microbes significantly inflated community evenness (85%)</w:t>
            </w:r>
          </w:p>
          <w:p w14:paraId="2E9B19B2"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 and species diversity (31%) for </w:t>
            </w:r>
            <w:r w:rsidRPr="00B12DB1">
              <w:rPr>
                <w:rFonts w:asciiTheme="majorHAnsi" w:hAnsiTheme="majorHAnsi" w:cstheme="majorHAnsi"/>
                <w:i/>
                <w:iCs/>
              </w:rPr>
              <w:t>A. loripes</w:t>
            </w:r>
            <w:r w:rsidRPr="00B12DB1">
              <w:rPr>
                <w:rFonts w:asciiTheme="majorHAnsi" w:hAnsiTheme="majorHAnsi" w:cstheme="majorHAnsi"/>
              </w:rPr>
              <w:t xml:space="preserve"> with significant differences in bacterial community structure between PMA-treated and -untreated samples in </w:t>
            </w:r>
            <w:r w:rsidRPr="00B12DB1">
              <w:rPr>
                <w:rFonts w:asciiTheme="majorHAnsi" w:hAnsiTheme="majorHAnsi" w:cstheme="majorHAnsi"/>
                <w:i/>
                <w:iCs/>
              </w:rPr>
              <w:t>A. loripes</w:t>
            </w:r>
            <w:r w:rsidRPr="00B12DB1">
              <w:rPr>
                <w:rFonts w:asciiTheme="majorHAnsi" w:hAnsiTheme="majorHAnsi" w:cstheme="majorHAnsi"/>
              </w:rPr>
              <w:t xml:space="preserve"> and </w:t>
            </w:r>
            <w:r w:rsidRPr="00B12DB1">
              <w:rPr>
                <w:rFonts w:asciiTheme="majorHAnsi" w:hAnsiTheme="majorHAnsi" w:cstheme="majorHAnsi"/>
                <w:i/>
                <w:iCs/>
              </w:rPr>
              <w:t>P. acuta</w:t>
            </w:r>
            <w:r w:rsidRPr="00B12DB1">
              <w:rPr>
                <w:rFonts w:asciiTheme="majorHAnsi" w:hAnsiTheme="majorHAnsi" w:cstheme="majorHAnsi"/>
              </w:rPr>
              <w:t>.</w:t>
            </w:r>
          </w:p>
        </w:tc>
        <w:tc>
          <w:tcPr>
            <w:tcW w:w="0" w:type="auto"/>
          </w:tcPr>
          <w:p w14:paraId="0F35840E" w14:textId="77777777" w:rsidR="00951DB3" w:rsidRPr="00B12DB1" w:rsidRDefault="00951DB3" w:rsidP="00D747F2">
            <w:pPr>
              <w:rPr>
                <w:rFonts w:asciiTheme="majorHAnsi" w:hAnsiTheme="majorHAnsi" w:cstheme="majorHAnsi"/>
              </w:rPr>
            </w:pPr>
            <w:proofErr w:type="spellStart"/>
            <w:r w:rsidRPr="00B12DB1">
              <w:rPr>
                <w:rFonts w:asciiTheme="majorHAnsi" w:hAnsiTheme="majorHAnsi" w:cstheme="majorHAnsi"/>
              </w:rPr>
              <w:t>ddPCR</w:t>
            </w:r>
            <w:proofErr w:type="spellEnd"/>
          </w:p>
        </w:tc>
        <w:tc>
          <w:tcPr>
            <w:tcW w:w="0" w:type="auto"/>
          </w:tcPr>
          <w:p w14:paraId="1317BE04"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This study</w:t>
            </w:r>
          </w:p>
        </w:tc>
      </w:tr>
      <w:tr w:rsidR="00951DB3" w:rsidRPr="00B12DB1" w14:paraId="202DD9DD" w14:textId="77777777" w:rsidTr="00D747F2">
        <w:tc>
          <w:tcPr>
            <w:tcW w:w="0" w:type="auto"/>
          </w:tcPr>
          <w:p w14:paraId="32BAFDA8"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Fresh equine manure</w:t>
            </w:r>
          </w:p>
        </w:tc>
        <w:tc>
          <w:tcPr>
            <w:tcW w:w="0" w:type="auto"/>
          </w:tcPr>
          <w:p w14:paraId="3DD5D9B7"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80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10 min </w:t>
            </w:r>
            <w:proofErr w:type="spellStart"/>
            <w:r w:rsidRPr="00B12DB1">
              <w:rPr>
                <w:rFonts w:asciiTheme="majorHAnsi" w:hAnsiTheme="majorHAnsi" w:cstheme="majorHAnsi"/>
              </w:rPr>
              <w:t>vortexing</w:t>
            </w:r>
            <w:proofErr w:type="spellEnd"/>
            <w:r w:rsidRPr="00B12DB1">
              <w:rPr>
                <w:rFonts w:asciiTheme="majorHAnsi" w:hAnsiTheme="majorHAnsi" w:cstheme="majorHAnsi"/>
              </w:rPr>
              <w:t xml:space="preserve"> for several seconds every 2 min; 15 min light in PMA-Lite™ LED photolysis device, rotating every 3 min</w:t>
            </w:r>
          </w:p>
        </w:tc>
        <w:tc>
          <w:tcPr>
            <w:tcW w:w="0" w:type="auto"/>
          </w:tcPr>
          <w:p w14:paraId="500E177F" w14:textId="6D745A8A"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No significant differences in ecological indices or mean estimated total living bacteria were found in the final </w:t>
            </w:r>
            <w:r w:rsidR="00363BA6" w:rsidRPr="00B12DB1">
              <w:rPr>
                <w:rFonts w:asciiTheme="majorHAnsi" w:hAnsiTheme="majorHAnsi" w:cstheme="majorHAnsi"/>
              </w:rPr>
              <w:t>faecal</w:t>
            </w:r>
            <w:r w:rsidRPr="00B12DB1">
              <w:rPr>
                <w:rFonts w:asciiTheme="majorHAnsi" w:hAnsiTheme="majorHAnsi" w:cstheme="majorHAnsi"/>
              </w:rPr>
              <w:t xml:space="preserve"> filtrate compared to the original manure.</w:t>
            </w:r>
          </w:p>
        </w:tc>
        <w:tc>
          <w:tcPr>
            <w:tcW w:w="0" w:type="auto"/>
          </w:tcPr>
          <w:p w14:paraId="47A8510E"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qPCR</w:t>
            </w:r>
          </w:p>
        </w:tc>
        <w:tc>
          <w:tcPr>
            <w:tcW w:w="0" w:type="auto"/>
          </w:tcPr>
          <w:p w14:paraId="1F3A71D6" w14:textId="1951DC38" w:rsidR="00951DB3" w:rsidRPr="00B12DB1" w:rsidRDefault="00951DB3" w:rsidP="00D747F2">
            <w:pPr>
              <w:rPr>
                <w:rFonts w:asciiTheme="majorHAnsi" w:hAnsiTheme="majorHAnsi" w:cstheme="majorHAnsi"/>
              </w:rPr>
            </w:pPr>
            <w:r w:rsidRPr="00B12DB1">
              <w:rPr>
                <w:rFonts w:asciiTheme="majorHAnsi" w:hAnsiTheme="majorHAnsi" w:cstheme="majorHAnsi"/>
              </w:rPr>
              <w:fldChar w:fldCharType="begin"/>
            </w:r>
            <w:r w:rsidR="00363BA6">
              <w:rPr>
                <w:rFonts w:asciiTheme="majorHAnsi" w:hAnsiTheme="majorHAnsi" w:cstheme="majorHAnsi"/>
              </w:rPr>
              <w:instrText xml:space="preserve"> ADDIN EN.CITE &lt;EndNote&gt;&lt;Cite&gt;&lt;Author&gt;Loublier&lt;/Author&gt;&lt;Year&gt;2023&lt;/Year&gt;&lt;RecNum&gt;4716&lt;/RecNum&gt;&lt;DisplayText&gt;[1]&lt;/DisplayText&gt;&lt;record&gt;&lt;rec-number&gt;4716&lt;/rec-number&gt;&lt;foreign-keys&gt;&lt;key app="EN" db-id="9f5zdz5daz05rretxd15svwdz2dp05pwd9se" timestamp="1687406175"&gt;4716&lt;/key&gt;&lt;key app="ENWeb" db-id=""&gt;0&lt;/key&gt;&lt;/foreign-keys&gt;&lt;ref-type name="Journal Article"&gt;17&lt;/ref-type&gt;&lt;contributors&gt;&lt;authors&gt;&lt;author&gt;Loublier, C.&lt;/author&gt;&lt;author&gt;Taminiau, B.&lt;/author&gt;&lt;author&gt;Heinen, J.&lt;/author&gt;&lt;author&gt;Lecoq, L.&lt;/author&gt;&lt;author&gt;Amory, H.&lt;/author&gt;&lt;author&gt;Daube, G.&lt;/author&gt;&lt;author&gt;Cesarini, C.&lt;/author&gt;&lt;/authors&gt;&lt;/contributors&gt;&lt;auth-address&gt;Equine Clinical Department, Faculty of Veterinary Medicine, University of Liege, Bat. B41, 4000 Liege, Belgium.&amp;#xD;Fundamental and Applied Research for Animals &amp;amp; Health (FARAH), Faculty of Veterinary Medicine, University of Liege, 4000 Liege, Belgium.&amp;#xD;Department of Food Sciences-Microbiology, Faculty of Veterinary Medicine, University of Liege, Avenue de Cureghem 10, Bat. B43b, 4000 Liege, Belgium.&lt;/auth-address&gt;&lt;titles&gt;&lt;title&gt;Evaluation of Bacterial Composition and Viability of Equine Feces after Processing for Transplantation&lt;/title&gt;&lt;secondary-title&gt;Microorganisms&lt;/secondary-title&gt;&lt;/titles&gt;&lt;periodical&gt;&lt;full-title&gt;Microorganisms&lt;/full-title&gt;&lt;/periodical&gt;&lt;volume&gt;11&lt;/volume&gt;&lt;number&gt;2&lt;/number&gt;&lt;edition&gt;2023/02/26&lt;/edition&gt;&lt;keywords&gt;&lt;keyword&gt;bacteria&lt;/keyword&gt;&lt;keyword&gt;fecal&lt;/keyword&gt;&lt;keyword&gt;horse&lt;/keyword&gt;&lt;keyword&gt;microbiota&lt;/keyword&gt;&lt;keyword&gt;propidium monoazide&lt;/keyword&gt;&lt;keyword&gt;transfaunation&lt;/keyword&gt;&lt;/keywords&gt;&lt;dates&gt;&lt;year&gt;2023&lt;/year&gt;&lt;pub-dates&gt;&lt;date&gt;Jan 17&lt;/date&gt;&lt;/pub-dates&gt;&lt;/dates&gt;&lt;isbn&gt;2076-2607 (Print)&amp;#xD;2076-2607 (Electronic)&amp;#xD;2076-2607 (Linking)&lt;/isbn&gt;&lt;accession-num&gt;36838196&lt;/accession-num&gt;&lt;urls&gt;&lt;related-urls&gt;&lt;url&gt;https://www.ncbi.nlm.nih.gov/pubmed/36838196&lt;/url&gt;&lt;/related-urls&gt;&lt;/urls&gt;&lt;custom2&gt;PMC9966902&lt;/custom2&gt;&lt;electronic-resource-num&gt;10.3390/microorganisms11020231&lt;/electronic-resource-num&gt;&lt;/record&gt;&lt;/Cite&gt;&lt;/EndNote&gt;</w:instrText>
            </w:r>
            <w:r w:rsidRPr="00B12DB1">
              <w:rPr>
                <w:rFonts w:asciiTheme="majorHAnsi" w:hAnsiTheme="majorHAnsi" w:cstheme="majorHAnsi"/>
              </w:rPr>
              <w:fldChar w:fldCharType="separate"/>
            </w:r>
            <w:r w:rsidR="00363BA6">
              <w:rPr>
                <w:rFonts w:asciiTheme="majorHAnsi" w:hAnsiTheme="majorHAnsi" w:cstheme="majorHAnsi"/>
                <w:noProof/>
              </w:rPr>
              <w:t>[1]</w:t>
            </w:r>
            <w:r w:rsidRPr="00B12DB1">
              <w:rPr>
                <w:rFonts w:asciiTheme="majorHAnsi" w:hAnsiTheme="majorHAnsi" w:cstheme="majorHAnsi"/>
              </w:rPr>
              <w:fldChar w:fldCharType="end"/>
            </w:r>
          </w:p>
        </w:tc>
      </w:tr>
      <w:tr w:rsidR="00951DB3" w:rsidRPr="00B12DB1" w14:paraId="0C17040D" w14:textId="77777777" w:rsidTr="00D747F2">
        <w:tc>
          <w:tcPr>
            <w:tcW w:w="0" w:type="auto"/>
          </w:tcPr>
          <w:p w14:paraId="1A0BB2D4"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Rainwater</w:t>
            </w:r>
          </w:p>
        </w:tc>
        <w:tc>
          <w:tcPr>
            <w:tcW w:w="0" w:type="auto"/>
          </w:tcPr>
          <w:p w14:paraId="77DE0B5F" w14:textId="24DB3FF0"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50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10 min; 5 min exposure to 500 W light on ice </w:t>
            </w:r>
            <w:r w:rsidR="00176046" w:rsidRPr="00B12DB1">
              <w:rPr>
                <w:rFonts w:asciiTheme="majorHAnsi" w:hAnsiTheme="majorHAnsi" w:cstheme="majorHAnsi"/>
              </w:rPr>
              <w:t>~</w:t>
            </w:r>
            <w:r w:rsidRPr="00B12DB1">
              <w:rPr>
                <w:rFonts w:asciiTheme="majorHAnsi" w:hAnsiTheme="majorHAnsi" w:cstheme="majorHAnsi"/>
              </w:rPr>
              <w:t>20 cm from the light source</w:t>
            </w:r>
            <w:r w:rsidR="00C13EAB" w:rsidRPr="00B12DB1">
              <w:rPr>
                <w:rFonts w:asciiTheme="majorHAnsi" w:hAnsiTheme="majorHAnsi" w:cstheme="majorHAnsi"/>
              </w:rPr>
              <w:t xml:space="preserve"> </w:t>
            </w:r>
          </w:p>
        </w:tc>
        <w:tc>
          <w:tcPr>
            <w:tcW w:w="0" w:type="auto"/>
          </w:tcPr>
          <w:p w14:paraId="1C67460E"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Metabarcoding β-diversity indices indicated that, in comparison to the untreated samples, PMA reduced the detection of nonviable bacteria in the rainwater samples.</w:t>
            </w:r>
          </w:p>
        </w:tc>
        <w:tc>
          <w:tcPr>
            <w:tcW w:w="0" w:type="auto"/>
          </w:tcPr>
          <w:p w14:paraId="40F75B61"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qPCR</w:t>
            </w:r>
          </w:p>
        </w:tc>
        <w:tc>
          <w:tcPr>
            <w:tcW w:w="0" w:type="auto"/>
          </w:tcPr>
          <w:p w14:paraId="6C797F56" w14:textId="3C044971" w:rsidR="00951DB3" w:rsidRPr="00B12DB1" w:rsidRDefault="00951DB3" w:rsidP="00D747F2">
            <w:pPr>
              <w:rPr>
                <w:rFonts w:asciiTheme="majorHAnsi" w:hAnsiTheme="majorHAnsi" w:cstheme="majorHAnsi"/>
              </w:rPr>
            </w:pPr>
            <w:r w:rsidRPr="00B12DB1">
              <w:rPr>
                <w:rFonts w:asciiTheme="majorHAnsi" w:hAnsiTheme="majorHAnsi" w:cstheme="majorHAnsi"/>
              </w:rPr>
              <w:fldChar w:fldCharType="begin">
                <w:fldData xml:space="preserve">PEVuZE5vdGU+PENpdGU+PEF1dGhvcj5SZXluZWtlPC9BdXRob3I+PFllYXI+MjAxNzwvWWVhcj48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</w:fldData>
              </w:fldChar>
            </w:r>
            <w:r w:rsidR="00363BA6">
              <w:rPr>
                <w:rFonts w:asciiTheme="majorHAnsi" w:hAnsiTheme="majorHAnsi" w:cstheme="majorHAnsi"/>
              </w:rPr>
              <w:instrText xml:space="preserve"> ADDIN EN.CITE </w:instrText>
            </w:r>
            <w:r w:rsidR="00363BA6">
              <w:rPr>
                <w:rFonts w:asciiTheme="majorHAnsi" w:hAnsiTheme="majorHAnsi" w:cstheme="majorHAnsi"/>
              </w:rPr>
              <w:fldChar w:fldCharType="begin">
                <w:fldData xml:space="preserve">PEVuZE5vdGU+PENpdGU+PEF1dGhvcj5SZXluZWtlPC9BdXRob3I+PFllYXI+MjAxNzwvWWVhcj48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</w:fldData>
              </w:fldChar>
            </w:r>
            <w:r w:rsidR="00363BA6">
              <w:rPr>
                <w:rFonts w:asciiTheme="majorHAnsi" w:hAnsiTheme="majorHAnsi" w:cstheme="majorHAnsi"/>
              </w:rPr>
              <w:instrText xml:space="preserve"> ADDIN EN.CITE.DATA </w:instrText>
            </w:r>
            <w:r w:rsidR="00363BA6">
              <w:rPr>
                <w:rFonts w:asciiTheme="majorHAnsi" w:hAnsiTheme="majorHAnsi" w:cstheme="majorHAnsi"/>
              </w:rPr>
            </w:r>
            <w:r w:rsidR="00363BA6">
              <w:rPr>
                <w:rFonts w:asciiTheme="majorHAnsi" w:hAnsiTheme="majorHAnsi" w:cstheme="majorHAnsi"/>
              </w:rPr>
              <w:fldChar w:fldCharType="end"/>
            </w:r>
            <w:r w:rsidRPr="00B12DB1">
              <w:rPr>
                <w:rFonts w:asciiTheme="majorHAnsi" w:hAnsiTheme="majorHAnsi" w:cstheme="majorHAnsi"/>
              </w:rPr>
            </w:r>
            <w:r w:rsidRPr="00B12DB1">
              <w:rPr>
                <w:rFonts w:asciiTheme="majorHAnsi" w:hAnsiTheme="majorHAnsi" w:cstheme="majorHAnsi"/>
              </w:rPr>
              <w:fldChar w:fldCharType="separate"/>
            </w:r>
            <w:r w:rsidR="00363BA6">
              <w:rPr>
                <w:rFonts w:asciiTheme="majorHAnsi" w:hAnsiTheme="majorHAnsi" w:cstheme="majorHAnsi"/>
                <w:noProof/>
              </w:rPr>
              <w:t>[2, 3]</w:t>
            </w:r>
            <w:r w:rsidRPr="00B12DB1">
              <w:rPr>
                <w:rFonts w:asciiTheme="majorHAnsi" w:hAnsiTheme="majorHAnsi" w:cstheme="majorHAnsi"/>
              </w:rPr>
              <w:fldChar w:fldCharType="end"/>
            </w:r>
          </w:p>
        </w:tc>
      </w:tr>
      <w:tr w:rsidR="00517960" w:rsidRPr="00B12DB1" w14:paraId="6E5EC0C6" w14:textId="77777777" w:rsidTr="00D747F2">
        <w:tc>
          <w:tcPr>
            <w:tcW w:w="0" w:type="auto"/>
          </w:tcPr>
          <w:p w14:paraId="072D7589" w14:textId="2CBC5F3F" w:rsidR="00517960" w:rsidRPr="00B12DB1" w:rsidRDefault="00662CD0" w:rsidP="00D747F2">
            <w:pPr>
              <w:rPr>
                <w:rFonts w:asciiTheme="majorHAnsi" w:hAnsiTheme="majorHAnsi" w:cstheme="majorHAnsi"/>
              </w:rPr>
            </w:pPr>
            <w:r w:rsidRPr="00B12DB1">
              <w:rPr>
                <w:rFonts w:asciiTheme="majorHAnsi" w:hAnsiTheme="majorHAnsi" w:cstheme="majorHAnsi"/>
              </w:rPr>
              <w:t>Human sal</w:t>
            </w:r>
            <w:r w:rsidR="007C622D" w:rsidRPr="00B12DB1">
              <w:rPr>
                <w:rFonts w:asciiTheme="majorHAnsi" w:hAnsiTheme="majorHAnsi" w:cstheme="majorHAnsi"/>
              </w:rPr>
              <w:t>iva</w:t>
            </w:r>
          </w:p>
        </w:tc>
        <w:tc>
          <w:tcPr>
            <w:tcW w:w="0" w:type="auto"/>
          </w:tcPr>
          <w:p w14:paraId="7602B786" w14:textId="39FB1639" w:rsidR="00517960" w:rsidRPr="00B12DB1" w:rsidRDefault="00A51DB9" w:rsidP="00D747F2">
            <w:pPr>
              <w:rPr>
                <w:rFonts w:asciiTheme="majorHAnsi" w:hAnsiTheme="majorHAnsi" w:cstheme="majorHAnsi"/>
              </w:rPr>
            </w:pPr>
            <w:r w:rsidRPr="00B12DB1">
              <w:rPr>
                <w:rFonts w:asciiTheme="majorHAnsi" w:hAnsiTheme="majorHAnsi" w:cstheme="majorHAnsi"/>
              </w:rPr>
              <w:t xml:space="preserve">10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5 min; 25 min exposure to </w:t>
            </w:r>
            <w:r w:rsidR="0052349D" w:rsidRPr="00B12DB1">
              <w:rPr>
                <w:rFonts w:asciiTheme="majorHAnsi" w:hAnsiTheme="majorHAnsi" w:cstheme="majorHAnsi"/>
              </w:rPr>
              <w:t>benchto</w:t>
            </w:r>
            <w:r w:rsidR="00C13EAB" w:rsidRPr="00B12DB1">
              <w:rPr>
                <w:rFonts w:asciiTheme="majorHAnsi" w:hAnsiTheme="majorHAnsi" w:cstheme="majorHAnsi"/>
              </w:rPr>
              <w:t>p fluorescent light bulb</w:t>
            </w:r>
            <w:r w:rsidRPr="00B12DB1">
              <w:rPr>
                <w:rFonts w:asciiTheme="majorHAnsi" w:hAnsiTheme="majorHAnsi" w:cstheme="majorHAnsi"/>
              </w:rPr>
              <w:t xml:space="preserve"> with tubes horizontally on ice at a distance &lt;</w:t>
            </w:r>
            <w:r w:rsidR="003C0801" w:rsidRPr="00B12DB1">
              <w:rPr>
                <w:rFonts w:asciiTheme="majorHAnsi" w:hAnsiTheme="majorHAnsi" w:cstheme="majorHAnsi"/>
              </w:rPr>
              <w:t>2</w:t>
            </w:r>
            <w:r w:rsidRPr="00B12DB1">
              <w:rPr>
                <w:rFonts w:asciiTheme="majorHAnsi" w:hAnsiTheme="majorHAnsi" w:cstheme="majorHAnsi"/>
              </w:rPr>
              <w:t>0 cm from the light source with a brief mixing every 5</w:t>
            </w:r>
            <w:r w:rsidR="003C0801" w:rsidRPr="00B12DB1">
              <w:rPr>
                <w:rFonts w:asciiTheme="majorHAnsi" w:hAnsiTheme="majorHAnsi" w:cstheme="majorHAnsi"/>
              </w:rPr>
              <w:t>-10</w:t>
            </w:r>
            <w:r w:rsidRPr="00B12DB1">
              <w:rPr>
                <w:rFonts w:asciiTheme="majorHAnsi" w:hAnsiTheme="majorHAnsi" w:cstheme="majorHAnsi"/>
              </w:rPr>
              <w:t xml:space="preserve"> min</w:t>
            </w:r>
          </w:p>
        </w:tc>
        <w:tc>
          <w:tcPr>
            <w:tcW w:w="0" w:type="auto"/>
          </w:tcPr>
          <w:p w14:paraId="614776B4" w14:textId="1C04B88F" w:rsidR="00517960" w:rsidRPr="00B12DB1" w:rsidRDefault="00FB11C4" w:rsidP="00D747F2">
            <w:pPr>
              <w:rPr>
                <w:rFonts w:asciiTheme="majorHAnsi" w:hAnsiTheme="majorHAnsi" w:cstheme="majorHAnsi"/>
              </w:rPr>
            </w:pPr>
            <w:r w:rsidRPr="00B12DB1">
              <w:rPr>
                <w:rFonts w:asciiTheme="majorHAnsi" w:hAnsiTheme="majorHAnsi" w:cstheme="majorHAnsi"/>
              </w:rPr>
              <w:t>Removing relic DNA from saliva samples did not greatly impact the microbial composition, it did increase our resolution among samples collected over time.</w:t>
            </w:r>
          </w:p>
        </w:tc>
        <w:tc>
          <w:tcPr>
            <w:tcW w:w="0" w:type="auto"/>
          </w:tcPr>
          <w:p w14:paraId="0DA1CE4E" w14:textId="67E70F15" w:rsidR="00517960" w:rsidRPr="00B12DB1" w:rsidRDefault="00517960" w:rsidP="00D747F2">
            <w:pPr>
              <w:rPr>
                <w:rFonts w:asciiTheme="majorHAnsi" w:hAnsiTheme="majorHAnsi" w:cstheme="majorHAnsi"/>
              </w:rPr>
            </w:pPr>
            <w:r w:rsidRPr="00B12DB1">
              <w:rPr>
                <w:rFonts w:asciiTheme="majorHAnsi" w:hAnsiTheme="majorHAnsi" w:cstheme="majorHAnsi"/>
              </w:rPr>
              <w:t>Flow cytometry</w:t>
            </w:r>
            <w:r w:rsidR="009C292A" w:rsidRPr="00B12DB1">
              <w:rPr>
                <w:rFonts w:asciiTheme="majorHAnsi" w:hAnsiTheme="majorHAnsi" w:cstheme="majorHAnsi"/>
              </w:rPr>
              <w:t xml:space="preserve"> and qPCR</w:t>
            </w:r>
          </w:p>
        </w:tc>
        <w:tc>
          <w:tcPr>
            <w:tcW w:w="0" w:type="auto"/>
          </w:tcPr>
          <w:p w14:paraId="137443EE" w14:textId="2E7B60D9" w:rsidR="00517960" w:rsidRPr="00B12DB1" w:rsidRDefault="00517960" w:rsidP="00D747F2">
            <w:pPr>
              <w:rPr>
                <w:rFonts w:asciiTheme="majorHAnsi" w:hAnsiTheme="majorHAnsi" w:cstheme="majorHAnsi"/>
              </w:rPr>
            </w:pPr>
            <w:r w:rsidRPr="00B12DB1">
              <w:rPr>
                <w:rFonts w:asciiTheme="majorHAnsi" w:hAnsiTheme="majorHAnsi" w:cstheme="majorHAnsi"/>
              </w:rPr>
              <w:fldChar w:fldCharType="begin">
                <w:fldData xml:space="preserve">PEVuZE5vdGU+PENpdGU+PEF1dGhvcj5NYXJvdHo8L0F1dGhvcj48WWVhcj4yMDIxPC9ZZWFyPjxS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</w:fldData>
              </w:fldChar>
            </w:r>
            <w:r w:rsidR="00363BA6">
              <w:rPr>
                <w:rFonts w:asciiTheme="majorHAnsi" w:hAnsiTheme="majorHAnsi" w:cstheme="majorHAnsi"/>
              </w:rPr>
              <w:instrText xml:space="preserve"> ADDIN EN.CITE </w:instrText>
            </w:r>
            <w:r w:rsidR="00363BA6">
              <w:rPr>
                <w:rFonts w:asciiTheme="majorHAnsi" w:hAnsiTheme="majorHAnsi" w:cstheme="majorHAnsi"/>
              </w:rPr>
              <w:fldChar w:fldCharType="begin">
                <w:fldData xml:space="preserve">PEVuZE5vdGU+PENpdGU+PEF1dGhvcj5NYXJvdHo8L0F1dGhvcj48WWVhcj4yMDIxPC9ZZWFyPjxS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</w:fldData>
              </w:fldChar>
            </w:r>
            <w:r w:rsidR="00363BA6">
              <w:rPr>
                <w:rFonts w:asciiTheme="majorHAnsi" w:hAnsiTheme="majorHAnsi" w:cstheme="majorHAnsi"/>
              </w:rPr>
              <w:instrText xml:space="preserve"> ADDIN EN.CITE.DATA </w:instrText>
            </w:r>
            <w:r w:rsidR="00363BA6">
              <w:rPr>
                <w:rFonts w:asciiTheme="majorHAnsi" w:hAnsiTheme="majorHAnsi" w:cstheme="majorHAnsi"/>
              </w:rPr>
            </w:r>
            <w:r w:rsidR="00363BA6">
              <w:rPr>
                <w:rFonts w:asciiTheme="majorHAnsi" w:hAnsiTheme="majorHAnsi" w:cstheme="majorHAnsi"/>
              </w:rPr>
              <w:fldChar w:fldCharType="end"/>
            </w:r>
            <w:r w:rsidRPr="00B12DB1">
              <w:rPr>
                <w:rFonts w:asciiTheme="majorHAnsi" w:hAnsiTheme="majorHAnsi" w:cstheme="majorHAnsi"/>
              </w:rPr>
            </w:r>
            <w:r w:rsidRPr="00B12DB1">
              <w:rPr>
                <w:rFonts w:asciiTheme="majorHAnsi" w:hAnsiTheme="majorHAnsi" w:cstheme="majorHAnsi"/>
              </w:rPr>
              <w:fldChar w:fldCharType="separate"/>
            </w:r>
            <w:r w:rsidR="00363BA6">
              <w:rPr>
                <w:rFonts w:asciiTheme="majorHAnsi" w:hAnsiTheme="majorHAnsi" w:cstheme="majorHAnsi"/>
                <w:noProof/>
              </w:rPr>
              <w:t>[4]</w:t>
            </w:r>
            <w:r w:rsidRPr="00B12DB1">
              <w:rPr>
                <w:rFonts w:asciiTheme="majorHAnsi" w:hAnsiTheme="majorHAnsi" w:cstheme="majorHAnsi"/>
              </w:rPr>
              <w:fldChar w:fldCharType="end"/>
            </w:r>
          </w:p>
        </w:tc>
      </w:tr>
      <w:tr w:rsidR="00951DB3" w:rsidRPr="00B12DB1" w14:paraId="410AF583" w14:textId="77777777" w:rsidTr="00D747F2">
        <w:tc>
          <w:tcPr>
            <w:tcW w:w="0" w:type="auto"/>
          </w:tcPr>
          <w:p w14:paraId="6A03194C"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Farmed yellowtail kingfish (</w:t>
            </w:r>
            <w:r w:rsidRPr="00B12DB1">
              <w:rPr>
                <w:rFonts w:asciiTheme="majorHAnsi" w:hAnsiTheme="majorHAnsi" w:cstheme="majorHAnsi"/>
                <w:i/>
                <w:iCs/>
              </w:rPr>
              <w:t xml:space="preserve">Seriola </w:t>
            </w:r>
            <w:proofErr w:type="spellStart"/>
            <w:r w:rsidRPr="00B12DB1">
              <w:rPr>
                <w:rFonts w:asciiTheme="majorHAnsi" w:hAnsiTheme="majorHAnsi" w:cstheme="majorHAnsi"/>
                <w:i/>
                <w:iCs/>
              </w:rPr>
              <w:t>lalandi</w:t>
            </w:r>
            <w:proofErr w:type="spellEnd"/>
            <w:r w:rsidRPr="00B12DB1">
              <w:rPr>
                <w:rFonts w:asciiTheme="majorHAnsi" w:hAnsiTheme="majorHAnsi" w:cstheme="majorHAnsi"/>
              </w:rPr>
              <w:t>) gut and mucosa</w:t>
            </w:r>
          </w:p>
        </w:tc>
        <w:tc>
          <w:tcPr>
            <w:tcW w:w="0" w:type="auto"/>
          </w:tcPr>
          <w:p w14:paraId="3C5BCF3B"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10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5 min; 25 min exposure to two 500 W halogen globes with tubes horizontally on ice at a distance &lt;30 cm from the light source with a brief mixing every 5 min</w:t>
            </w:r>
          </w:p>
          <w:p w14:paraId="2929D42A" w14:textId="77777777" w:rsidR="00951DB3" w:rsidRPr="00B12DB1" w:rsidRDefault="00951DB3" w:rsidP="00D747F2">
            <w:pPr>
              <w:rPr>
                <w:rFonts w:asciiTheme="majorHAnsi" w:hAnsiTheme="majorHAnsi" w:cstheme="majorHAnsi"/>
              </w:rPr>
            </w:pPr>
          </w:p>
        </w:tc>
        <w:tc>
          <w:tcPr>
            <w:tcW w:w="0" w:type="auto"/>
          </w:tcPr>
          <w:p w14:paraId="44BD1EE8" w14:textId="55008E98"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PMA treatment significantly reduced the microbial diversity and richness of digesta and mucosal samples and depleted bacterial constituents typically considered to be important within fish, such as </w:t>
            </w:r>
            <w:r w:rsidRPr="00363BA6">
              <w:rPr>
                <w:rFonts w:asciiTheme="majorHAnsi" w:hAnsiTheme="majorHAnsi" w:cstheme="majorHAnsi"/>
                <w:i/>
                <w:iCs/>
              </w:rPr>
              <w:t>Lactobacillales</w:t>
            </w:r>
            <w:r w:rsidRPr="00B12DB1">
              <w:rPr>
                <w:rFonts w:asciiTheme="majorHAnsi" w:hAnsiTheme="majorHAnsi" w:cstheme="majorHAnsi"/>
              </w:rPr>
              <w:t xml:space="preserve"> and </w:t>
            </w:r>
            <w:proofErr w:type="spellStart"/>
            <w:r w:rsidRPr="00363BA6">
              <w:rPr>
                <w:rFonts w:asciiTheme="majorHAnsi" w:hAnsiTheme="majorHAnsi" w:cstheme="majorHAnsi"/>
                <w:i/>
                <w:iCs/>
              </w:rPr>
              <w:t>Clostridales</w:t>
            </w:r>
            <w:proofErr w:type="spellEnd"/>
            <w:r w:rsidRPr="00B12DB1">
              <w:rPr>
                <w:rFonts w:asciiTheme="majorHAnsi" w:hAnsiTheme="majorHAnsi" w:cstheme="majorHAnsi"/>
              </w:rPr>
              <w:t>.</w:t>
            </w:r>
          </w:p>
        </w:tc>
        <w:tc>
          <w:tcPr>
            <w:tcW w:w="0" w:type="auto"/>
          </w:tcPr>
          <w:p w14:paraId="26578758"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NA</w:t>
            </w:r>
          </w:p>
        </w:tc>
        <w:tc>
          <w:tcPr>
            <w:tcW w:w="0" w:type="auto"/>
          </w:tcPr>
          <w:p w14:paraId="06F00560" w14:textId="5E0CABDD" w:rsidR="00951DB3" w:rsidRPr="00B12DB1" w:rsidRDefault="00951DB3" w:rsidP="00D747F2">
            <w:pPr>
              <w:rPr>
                <w:rFonts w:asciiTheme="majorHAnsi" w:hAnsiTheme="majorHAnsi" w:cstheme="majorHAnsi"/>
              </w:rPr>
            </w:pPr>
            <w:r w:rsidRPr="00B12DB1">
              <w:rPr>
                <w:rFonts w:asciiTheme="majorHAnsi" w:hAnsiTheme="majorHAnsi" w:cstheme="majorHAnsi"/>
              </w:rPr>
              <w:fldChar w:fldCharType="begin">
                <w:fldData xml:space="preserve">PEVuZE5vdGU+PENpdGU+PEF1dGhvcj5MZWdyYW5kPC9BdXRob3I+PFllYXI+MjAyMTwvWWVhcj48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</w:fldData>
              </w:fldChar>
            </w:r>
            <w:r w:rsidR="00363BA6">
              <w:rPr>
                <w:rFonts w:asciiTheme="majorHAnsi" w:hAnsiTheme="majorHAnsi" w:cstheme="majorHAnsi"/>
              </w:rPr>
              <w:instrText xml:space="preserve"> ADDIN EN.CITE </w:instrText>
            </w:r>
            <w:r w:rsidR="00363BA6">
              <w:rPr>
                <w:rFonts w:asciiTheme="majorHAnsi" w:hAnsiTheme="majorHAnsi" w:cstheme="majorHAnsi"/>
              </w:rPr>
              <w:fldChar w:fldCharType="begin">
                <w:fldData xml:space="preserve">PEVuZE5vdGU+PENpdGU+PEF1dGhvcj5MZWdyYW5kPC9BdXRob3I+PFllYXI+MjAyMTwvWWVhcj48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</w:fldData>
              </w:fldChar>
            </w:r>
            <w:r w:rsidR="00363BA6">
              <w:rPr>
                <w:rFonts w:asciiTheme="majorHAnsi" w:hAnsiTheme="majorHAnsi" w:cstheme="majorHAnsi"/>
              </w:rPr>
              <w:instrText xml:space="preserve"> ADDIN EN.CITE.DATA </w:instrText>
            </w:r>
            <w:r w:rsidR="00363BA6">
              <w:rPr>
                <w:rFonts w:asciiTheme="majorHAnsi" w:hAnsiTheme="majorHAnsi" w:cstheme="majorHAnsi"/>
              </w:rPr>
            </w:r>
            <w:r w:rsidR="00363BA6">
              <w:rPr>
                <w:rFonts w:asciiTheme="majorHAnsi" w:hAnsiTheme="majorHAnsi" w:cstheme="majorHAnsi"/>
              </w:rPr>
              <w:fldChar w:fldCharType="end"/>
            </w:r>
            <w:r w:rsidRPr="00B12DB1">
              <w:rPr>
                <w:rFonts w:asciiTheme="majorHAnsi" w:hAnsiTheme="majorHAnsi" w:cstheme="majorHAnsi"/>
              </w:rPr>
            </w:r>
            <w:r w:rsidRPr="00B12DB1">
              <w:rPr>
                <w:rFonts w:asciiTheme="majorHAnsi" w:hAnsiTheme="majorHAnsi" w:cstheme="majorHAnsi"/>
              </w:rPr>
              <w:fldChar w:fldCharType="separate"/>
            </w:r>
            <w:r w:rsidR="00363BA6">
              <w:rPr>
                <w:rFonts w:asciiTheme="majorHAnsi" w:hAnsiTheme="majorHAnsi" w:cstheme="majorHAnsi"/>
                <w:noProof/>
              </w:rPr>
              <w:t>[5]</w:t>
            </w:r>
            <w:r w:rsidRPr="00B12DB1">
              <w:rPr>
                <w:rFonts w:asciiTheme="majorHAnsi" w:hAnsiTheme="majorHAnsi" w:cstheme="majorHAnsi"/>
              </w:rPr>
              <w:fldChar w:fldCharType="end"/>
            </w:r>
          </w:p>
        </w:tc>
      </w:tr>
      <w:tr w:rsidR="00951DB3" w:rsidRPr="00B12DB1" w14:paraId="0ECC9842" w14:textId="77777777" w:rsidTr="00D747F2">
        <w:tc>
          <w:tcPr>
            <w:tcW w:w="0" w:type="auto"/>
          </w:tcPr>
          <w:p w14:paraId="5C7980EC"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Juvenile Atlantic Salmon gut</w:t>
            </w:r>
          </w:p>
        </w:tc>
        <w:tc>
          <w:tcPr>
            <w:tcW w:w="0" w:type="auto"/>
          </w:tcPr>
          <w:p w14:paraId="76A746AE"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50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5 min; “exposure to light for 30 min in a lightbox from </w:t>
            </w:r>
            <w:proofErr w:type="spellStart"/>
            <w:r w:rsidRPr="00B12DB1">
              <w:rPr>
                <w:rFonts w:asciiTheme="majorHAnsi" w:hAnsiTheme="majorHAnsi" w:cstheme="majorHAnsi"/>
              </w:rPr>
              <w:t>Geniul</w:t>
            </w:r>
            <w:proofErr w:type="spellEnd"/>
            <w:r w:rsidRPr="00B12DB1">
              <w:rPr>
                <w:rFonts w:asciiTheme="majorHAnsi" w:hAnsiTheme="majorHAnsi" w:cstheme="majorHAnsi"/>
              </w:rPr>
              <w:t>”</w:t>
            </w:r>
          </w:p>
        </w:tc>
        <w:tc>
          <w:tcPr>
            <w:tcW w:w="0" w:type="auto"/>
          </w:tcPr>
          <w:p w14:paraId="0A4F65EB" w14:textId="116B37CF" w:rsidR="00951DB3" w:rsidRPr="00B12DB1" w:rsidRDefault="00951DB3" w:rsidP="00D747F2">
            <w:pPr>
              <w:rPr>
                <w:rFonts w:asciiTheme="majorHAnsi" w:hAnsiTheme="majorHAnsi" w:cstheme="majorHAnsi"/>
              </w:rPr>
            </w:pPr>
            <w:r w:rsidRPr="00B12DB1">
              <w:rPr>
                <w:rFonts w:asciiTheme="majorHAnsi" w:hAnsiTheme="majorHAnsi" w:cstheme="majorHAnsi"/>
              </w:rPr>
              <w:t>9.1% of the sequencing reads came from nonviable bacterial cells</w:t>
            </w:r>
            <w:r w:rsidR="00363BA6">
              <w:rPr>
                <w:rFonts w:asciiTheme="majorHAnsi" w:hAnsiTheme="majorHAnsi" w:cstheme="majorHAnsi"/>
              </w:rPr>
              <w:t>.</w:t>
            </w:r>
          </w:p>
        </w:tc>
        <w:tc>
          <w:tcPr>
            <w:tcW w:w="0" w:type="auto"/>
          </w:tcPr>
          <w:p w14:paraId="2305A0A5"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NA</w:t>
            </w:r>
          </w:p>
        </w:tc>
        <w:tc>
          <w:tcPr>
            <w:tcW w:w="0" w:type="auto"/>
          </w:tcPr>
          <w:p w14:paraId="29F09D3B" w14:textId="2107C494" w:rsidR="00951DB3" w:rsidRPr="00B12DB1" w:rsidRDefault="00951DB3" w:rsidP="00D747F2">
            <w:pPr>
              <w:rPr>
                <w:rFonts w:asciiTheme="majorHAnsi" w:hAnsiTheme="majorHAnsi" w:cstheme="majorHAnsi"/>
              </w:rPr>
            </w:pPr>
            <w:r w:rsidRPr="00B12DB1">
              <w:rPr>
                <w:rFonts w:asciiTheme="majorHAnsi" w:hAnsiTheme="majorHAnsi" w:cstheme="majorHAnsi"/>
              </w:rPr>
              <w:fldChar w:fldCharType="begin">
                <w:fldData xml:space="preserve">PEVuZE5vdGU+PENpdGU+PEF1dGhvcj5EdmVyZ2VkYWw8L0F1dGhvcj48WWVhcj4yMDIwPC9ZZWFy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</w:fldData>
              </w:fldChar>
            </w:r>
            <w:r w:rsidR="00363BA6">
              <w:rPr>
                <w:rFonts w:asciiTheme="majorHAnsi" w:hAnsiTheme="majorHAnsi" w:cstheme="majorHAnsi"/>
              </w:rPr>
              <w:instrText xml:space="preserve"> ADDIN EN.CITE </w:instrText>
            </w:r>
            <w:r w:rsidR="00363BA6">
              <w:rPr>
                <w:rFonts w:asciiTheme="majorHAnsi" w:hAnsiTheme="majorHAnsi" w:cstheme="majorHAnsi"/>
              </w:rPr>
              <w:fldChar w:fldCharType="begin">
                <w:fldData xml:space="preserve">PEVuZE5vdGU+PENpdGU+PEF1dGhvcj5EdmVyZ2VkYWw8L0F1dGhvcj48WWVhcj4yMDIwPC9ZZWFy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</w:fldData>
              </w:fldChar>
            </w:r>
            <w:r w:rsidR="00363BA6">
              <w:rPr>
                <w:rFonts w:asciiTheme="majorHAnsi" w:hAnsiTheme="majorHAnsi" w:cstheme="majorHAnsi"/>
              </w:rPr>
              <w:instrText xml:space="preserve"> ADDIN EN.CITE.DATA </w:instrText>
            </w:r>
            <w:r w:rsidR="00363BA6">
              <w:rPr>
                <w:rFonts w:asciiTheme="majorHAnsi" w:hAnsiTheme="majorHAnsi" w:cstheme="majorHAnsi"/>
              </w:rPr>
            </w:r>
            <w:r w:rsidR="00363BA6">
              <w:rPr>
                <w:rFonts w:asciiTheme="majorHAnsi" w:hAnsiTheme="majorHAnsi" w:cstheme="majorHAnsi"/>
              </w:rPr>
              <w:fldChar w:fldCharType="end"/>
            </w:r>
            <w:r w:rsidRPr="00B12DB1">
              <w:rPr>
                <w:rFonts w:asciiTheme="majorHAnsi" w:hAnsiTheme="majorHAnsi" w:cstheme="majorHAnsi"/>
              </w:rPr>
            </w:r>
            <w:r w:rsidRPr="00B12DB1">
              <w:rPr>
                <w:rFonts w:asciiTheme="majorHAnsi" w:hAnsiTheme="majorHAnsi" w:cstheme="majorHAnsi"/>
              </w:rPr>
              <w:fldChar w:fldCharType="separate"/>
            </w:r>
            <w:r w:rsidR="00363BA6">
              <w:rPr>
                <w:rFonts w:asciiTheme="majorHAnsi" w:hAnsiTheme="majorHAnsi" w:cstheme="majorHAnsi"/>
                <w:noProof/>
              </w:rPr>
              <w:t>[6]</w:t>
            </w:r>
            <w:r w:rsidRPr="00B12DB1">
              <w:rPr>
                <w:rFonts w:asciiTheme="majorHAnsi" w:hAnsiTheme="majorHAnsi" w:cstheme="majorHAnsi"/>
              </w:rPr>
              <w:fldChar w:fldCharType="end"/>
            </w:r>
          </w:p>
        </w:tc>
      </w:tr>
      <w:tr w:rsidR="00951DB3" w:rsidRPr="00B12DB1" w14:paraId="018D723D" w14:textId="77777777" w:rsidTr="00D747F2">
        <w:tc>
          <w:tcPr>
            <w:tcW w:w="0" w:type="auto"/>
          </w:tcPr>
          <w:p w14:paraId="59F9DBD0" w14:textId="7C0D4358" w:rsidR="00951DB3" w:rsidRPr="00B12DB1" w:rsidRDefault="00582F93" w:rsidP="00D747F2">
            <w:pPr>
              <w:rPr>
                <w:rFonts w:asciiTheme="majorHAnsi" w:hAnsiTheme="majorHAnsi" w:cstheme="majorHAnsi"/>
              </w:rPr>
            </w:pPr>
            <w:r w:rsidRPr="00B12DB1">
              <w:rPr>
                <w:rFonts w:asciiTheme="majorHAnsi" w:hAnsiTheme="majorHAnsi" w:cstheme="majorHAnsi"/>
              </w:rPr>
              <w:t>Faeces</w:t>
            </w:r>
            <w:r w:rsidR="00951DB3" w:rsidRPr="00B12DB1">
              <w:rPr>
                <w:rFonts w:asciiTheme="majorHAnsi" w:hAnsiTheme="majorHAnsi" w:cstheme="majorHAnsi"/>
              </w:rPr>
              <w:t xml:space="preserve"> from 16 human subjects</w:t>
            </w:r>
          </w:p>
        </w:tc>
        <w:tc>
          <w:tcPr>
            <w:tcW w:w="0" w:type="auto"/>
          </w:tcPr>
          <w:p w14:paraId="080F52EA"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50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4 °C for 10 min; 10 min light in PMA-Lite™ LED photolysis device</w:t>
            </w:r>
          </w:p>
          <w:p w14:paraId="4EEC9A52"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“this procedure was repeated 3 times…”</w:t>
            </w:r>
          </w:p>
        </w:tc>
        <w:tc>
          <w:tcPr>
            <w:tcW w:w="0" w:type="auto"/>
          </w:tcPr>
          <w:p w14:paraId="65E92849" w14:textId="38997A09"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40% of DNA in </w:t>
            </w:r>
            <w:r w:rsidR="00C851C5" w:rsidRPr="00B12DB1">
              <w:rPr>
                <w:rFonts w:asciiTheme="majorHAnsi" w:hAnsiTheme="majorHAnsi" w:cstheme="majorHAnsi"/>
              </w:rPr>
              <w:t>faecal</w:t>
            </w:r>
            <w:r w:rsidRPr="00B12DB1">
              <w:rPr>
                <w:rFonts w:asciiTheme="majorHAnsi" w:hAnsiTheme="majorHAnsi" w:cstheme="majorHAnsi"/>
              </w:rPr>
              <w:t xml:space="preserve"> samples can be attributed to extracellular DNA and damaged bacterial cells</w:t>
            </w:r>
          </w:p>
        </w:tc>
        <w:tc>
          <w:tcPr>
            <w:tcW w:w="0" w:type="auto"/>
          </w:tcPr>
          <w:p w14:paraId="3CBB52F5" w14:textId="19CA6AE2" w:rsidR="00951DB3" w:rsidRPr="00B12DB1" w:rsidRDefault="00101C3B" w:rsidP="00D747F2">
            <w:pPr>
              <w:rPr>
                <w:rFonts w:asciiTheme="majorHAnsi" w:hAnsiTheme="majorHAnsi" w:cstheme="majorHAnsi"/>
              </w:rPr>
            </w:pPr>
            <w:r w:rsidRPr="00B12DB1">
              <w:rPr>
                <w:rFonts w:asciiTheme="majorHAnsi" w:hAnsiTheme="majorHAnsi" w:cstheme="majorHAnsi"/>
              </w:rPr>
              <w:t>Flow cytometry and qPCR</w:t>
            </w:r>
          </w:p>
        </w:tc>
        <w:tc>
          <w:tcPr>
            <w:tcW w:w="0" w:type="auto"/>
          </w:tcPr>
          <w:p w14:paraId="796A640E" w14:textId="12EF1037" w:rsidR="00951DB3" w:rsidRPr="00B12DB1" w:rsidRDefault="00951DB3" w:rsidP="00D747F2">
            <w:pPr>
              <w:rPr>
                <w:rFonts w:asciiTheme="majorHAnsi" w:hAnsiTheme="majorHAnsi" w:cstheme="majorHAnsi"/>
              </w:rPr>
            </w:pPr>
            <w:r w:rsidRPr="00B12DB1">
              <w:rPr>
                <w:rFonts w:asciiTheme="majorHAnsi" w:hAnsiTheme="majorHAnsi" w:cstheme="majorHAnsi"/>
              </w:rPr>
              <w:fldChar w:fldCharType="begin">
                <w:fldData xml:space="preserve">PEVuZE5vdGU+PENpdGU+PEF1dGhvcj5HYWxhenpvPC9BdXRob3I+PFllYXI+MjAyMDwvWWVhcj48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</w:fldData>
              </w:fldChar>
            </w:r>
            <w:r w:rsidR="00363BA6">
              <w:rPr>
                <w:rFonts w:asciiTheme="majorHAnsi" w:hAnsiTheme="majorHAnsi" w:cstheme="majorHAnsi"/>
              </w:rPr>
              <w:instrText xml:space="preserve"> ADDIN EN.CITE </w:instrText>
            </w:r>
            <w:r w:rsidR="00363BA6">
              <w:rPr>
                <w:rFonts w:asciiTheme="majorHAnsi" w:hAnsiTheme="majorHAnsi" w:cstheme="majorHAnsi"/>
              </w:rPr>
              <w:fldChar w:fldCharType="begin">
                <w:fldData xml:space="preserve">PEVuZE5vdGU+PENpdGU+PEF1dGhvcj5HYWxhenpvPC9BdXRob3I+PFllYXI+MjAyMDwvWWVhcj48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</w:fldData>
              </w:fldChar>
            </w:r>
            <w:r w:rsidR="00363BA6">
              <w:rPr>
                <w:rFonts w:asciiTheme="majorHAnsi" w:hAnsiTheme="majorHAnsi" w:cstheme="majorHAnsi"/>
              </w:rPr>
              <w:instrText xml:space="preserve"> ADDIN EN.CITE.DATA </w:instrText>
            </w:r>
            <w:r w:rsidR="00363BA6">
              <w:rPr>
                <w:rFonts w:asciiTheme="majorHAnsi" w:hAnsiTheme="majorHAnsi" w:cstheme="majorHAnsi"/>
              </w:rPr>
            </w:r>
            <w:r w:rsidR="00363BA6">
              <w:rPr>
                <w:rFonts w:asciiTheme="majorHAnsi" w:hAnsiTheme="majorHAnsi" w:cstheme="majorHAnsi"/>
              </w:rPr>
              <w:fldChar w:fldCharType="end"/>
            </w:r>
            <w:r w:rsidRPr="00B12DB1">
              <w:rPr>
                <w:rFonts w:asciiTheme="majorHAnsi" w:hAnsiTheme="majorHAnsi" w:cstheme="majorHAnsi"/>
              </w:rPr>
            </w:r>
            <w:r w:rsidRPr="00B12DB1">
              <w:rPr>
                <w:rFonts w:asciiTheme="majorHAnsi" w:hAnsiTheme="majorHAnsi" w:cstheme="majorHAnsi"/>
              </w:rPr>
              <w:fldChar w:fldCharType="separate"/>
            </w:r>
            <w:r w:rsidR="00363BA6">
              <w:rPr>
                <w:rFonts w:asciiTheme="majorHAnsi" w:hAnsiTheme="majorHAnsi" w:cstheme="majorHAnsi"/>
                <w:noProof/>
              </w:rPr>
              <w:t>[7]</w:t>
            </w:r>
            <w:r w:rsidRPr="00B12DB1">
              <w:rPr>
                <w:rFonts w:asciiTheme="majorHAnsi" w:hAnsiTheme="majorHAnsi" w:cstheme="majorHAnsi"/>
              </w:rPr>
              <w:fldChar w:fldCharType="end"/>
            </w:r>
          </w:p>
        </w:tc>
      </w:tr>
      <w:tr w:rsidR="00951DB3" w:rsidRPr="00B12DB1" w14:paraId="30916571" w14:textId="77777777" w:rsidTr="00D747F2">
        <w:tc>
          <w:tcPr>
            <w:tcW w:w="0" w:type="auto"/>
          </w:tcPr>
          <w:p w14:paraId="2A643919" w14:textId="38005AD1" w:rsidR="00951DB3" w:rsidRPr="00B12DB1" w:rsidRDefault="00951DB3" w:rsidP="00D747F2">
            <w:pPr>
              <w:rPr>
                <w:rFonts w:asciiTheme="majorHAnsi" w:hAnsiTheme="majorHAnsi" w:cstheme="majorHAnsi"/>
              </w:rPr>
            </w:pPr>
            <w:r w:rsidRPr="00B12DB1">
              <w:rPr>
                <w:rFonts w:asciiTheme="majorHAnsi" w:hAnsiTheme="majorHAnsi" w:cstheme="majorHAnsi"/>
              </w:rPr>
              <w:t>Anaerobic digestor</w:t>
            </w:r>
            <w:r w:rsidR="00363BA6">
              <w:rPr>
                <w:rFonts w:asciiTheme="majorHAnsi" w:hAnsiTheme="majorHAnsi" w:cstheme="majorHAnsi"/>
              </w:rPr>
              <w:t xml:space="preserve"> sludge</w:t>
            </w:r>
          </w:p>
        </w:tc>
        <w:tc>
          <w:tcPr>
            <w:tcW w:w="0" w:type="auto"/>
          </w:tcPr>
          <w:p w14:paraId="2F4350D2"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 xml:space="preserve">100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at RT for 5 min; 15 min light in PMA-Lite™ LED photolysis device, mixing every 5 min</w:t>
            </w:r>
          </w:p>
          <w:p w14:paraId="448060DB" w14:textId="77777777" w:rsidR="00951DB3" w:rsidRPr="00B12DB1" w:rsidRDefault="00951DB3" w:rsidP="00D747F2">
            <w:pPr>
              <w:rPr>
                <w:rFonts w:asciiTheme="majorHAnsi" w:hAnsiTheme="majorHAnsi" w:cstheme="majorHAnsi"/>
              </w:rPr>
            </w:pPr>
          </w:p>
        </w:tc>
        <w:tc>
          <w:tcPr>
            <w:tcW w:w="0" w:type="auto"/>
          </w:tcPr>
          <w:p w14:paraId="0C107FDD"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Quantitative PCR revealed that 5–30% of the rRNA genes were derived from inactive or dead cells in anaerobic sludge digesters.</w:t>
            </w:r>
          </w:p>
        </w:tc>
        <w:tc>
          <w:tcPr>
            <w:tcW w:w="0" w:type="auto"/>
          </w:tcPr>
          <w:p w14:paraId="7005EDA4" w14:textId="77777777" w:rsidR="00951DB3" w:rsidRPr="00B12DB1" w:rsidRDefault="00951DB3" w:rsidP="00D747F2">
            <w:pPr>
              <w:rPr>
                <w:rFonts w:asciiTheme="majorHAnsi" w:hAnsiTheme="majorHAnsi" w:cstheme="majorHAnsi"/>
              </w:rPr>
            </w:pPr>
            <w:r w:rsidRPr="00B12DB1">
              <w:rPr>
                <w:rFonts w:asciiTheme="majorHAnsi" w:hAnsiTheme="majorHAnsi" w:cstheme="majorHAnsi"/>
              </w:rPr>
              <w:t>qPCR</w:t>
            </w:r>
          </w:p>
        </w:tc>
        <w:tc>
          <w:tcPr>
            <w:tcW w:w="0" w:type="auto"/>
          </w:tcPr>
          <w:p w14:paraId="2E7A9ACD" w14:textId="5BD6EA82" w:rsidR="00951DB3" w:rsidRPr="00B12DB1" w:rsidRDefault="00951DB3" w:rsidP="00D747F2">
            <w:pPr>
              <w:rPr>
                <w:rFonts w:asciiTheme="majorHAnsi" w:hAnsiTheme="majorHAnsi" w:cstheme="majorHAnsi"/>
              </w:rPr>
            </w:pPr>
            <w:r w:rsidRPr="00B12DB1">
              <w:rPr>
                <w:rFonts w:asciiTheme="majorHAnsi" w:hAnsiTheme="majorHAnsi" w:cstheme="majorHAnsi"/>
              </w:rPr>
              <w:fldChar w:fldCharType="begin">
                <w:fldData xml:space="preserve">PEVuZE5vdGU+PENpdGU+PEF1dGhvcj5OaTwvQXV0aG9yPjxZZWFyPjIwMjA8L1llYXI+PFJlY051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</w:fldData>
              </w:fldChar>
            </w:r>
            <w:r w:rsidR="00363BA6">
              <w:rPr>
                <w:rFonts w:asciiTheme="majorHAnsi" w:hAnsiTheme="majorHAnsi" w:cstheme="majorHAnsi"/>
              </w:rPr>
              <w:instrText xml:space="preserve"> ADDIN EN.CITE </w:instrText>
            </w:r>
            <w:r w:rsidR="00363BA6">
              <w:rPr>
                <w:rFonts w:asciiTheme="majorHAnsi" w:hAnsiTheme="majorHAnsi" w:cstheme="majorHAnsi"/>
              </w:rPr>
              <w:fldChar w:fldCharType="begin">
                <w:fldData xml:space="preserve">PEVuZE5vdGU+PENpdGU+PEF1dGhvcj5OaTwvQXV0aG9yPjxZZWFyPjIwMjA8L1llYXI+PFJlY051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</w:fldData>
              </w:fldChar>
            </w:r>
            <w:r w:rsidR="00363BA6">
              <w:rPr>
                <w:rFonts w:asciiTheme="majorHAnsi" w:hAnsiTheme="majorHAnsi" w:cstheme="majorHAnsi"/>
              </w:rPr>
              <w:instrText xml:space="preserve"> ADDIN EN.CITE.DATA </w:instrText>
            </w:r>
            <w:r w:rsidR="00363BA6">
              <w:rPr>
                <w:rFonts w:asciiTheme="majorHAnsi" w:hAnsiTheme="majorHAnsi" w:cstheme="majorHAnsi"/>
              </w:rPr>
            </w:r>
            <w:r w:rsidR="00363BA6">
              <w:rPr>
                <w:rFonts w:asciiTheme="majorHAnsi" w:hAnsiTheme="majorHAnsi" w:cstheme="majorHAnsi"/>
              </w:rPr>
              <w:fldChar w:fldCharType="end"/>
            </w:r>
            <w:r w:rsidRPr="00B12DB1">
              <w:rPr>
                <w:rFonts w:asciiTheme="majorHAnsi" w:hAnsiTheme="majorHAnsi" w:cstheme="majorHAnsi"/>
              </w:rPr>
            </w:r>
            <w:r w:rsidRPr="00B12DB1">
              <w:rPr>
                <w:rFonts w:asciiTheme="majorHAnsi" w:hAnsiTheme="majorHAnsi" w:cstheme="majorHAnsi"/>
              </w:rPr>
              <w:fldChar w:fldCharType="separate"/>
            </w:r>
            <w:r w:rsidR="00363BA6">
              <w:rPr>
                <w:rFonts w:asciiTheme="majorHAnsi" w:hAnsiTheme="majorHAnsi" w:cstheme="majorHAnsi"/>
                <w:noProof/>
              </w:rPr>
              <w:t>[8]</w:t>
            </w:r>
            <w:r w:rsidRPr="00B12DB1">
              <w:rPr>
                <w:rFonts w:asciiTheme="majorHAnsi" w:hAnsiTheme="majorHAnsi" w:cstheme="majorHAnsi"/>
              </w:rPr>
              <w:fldChar w:fldCharType="end"/>
            </w:r>
          </w:p>
        </w:tc>
      </w:tr>
      <w:tr w:rsidR="001F3F5D" w:rsidRPr="00B12DB1" w14:paraId="52575FBB" w14:textId="77777777" w:rsidTr="006A0C09">
        <w:tc>
          <w:tcPr>
            <w:tcW w:w="0" w:type="auto"/>
          </w:tcPr>
          <w:p w14:paraId="681CB179" w14:textId="77777777" w:rsidR="001F3F5D" w:rsidRPr="00B12DB1" w:rsidRDefault="001F3F5D" w:rsidP="006A0C09">
            <w:pPr>
              <w:rPr>
                <w:rFonts w:asciiTheme="majorHAnsi" w:hAnsiTheme="majorHAnsi" w:cstheme="majorHAnsi"/>
              </w:rPr>
            </w:pPr>
          </w:p>
          <w:p w14:paraId="313424C9" w14:textId="5A54C80A" w:rsidR="006A0C09" w:rsidRPr="00B12DB1" w:rsidRDefault="00A0651C" w:rsidP="006A0C09">
            <w:pPr>
              <w:rPr>
                <w:rFonts w:asciiTheme="majorHAnsi" w:hAnsiTheme="majorHAnsi" w:cstheme="majorHAnsi"/>
              </w:rPr>
            </w:pPr>
            <w:r w:rsidRPr="00B12DB1">
              <w:rPr>
                <w:rFonts w:asciiTheme="majorHAnsi" w:hAnsiTheme="majorHAnsi" w:cstheme="majorHAnsi"/>
              </w:rPr>
              <w:t>Meconium</w:t>
            </w:r>
          </w:p>
          <w:p w14:paraId="53BFCC64" w14:textId="77777777" w:rsidR="006A0C09" w:rsidRPr="00B12DB1" w:rsidRDefault="006A0C09" w:rsidP="006A0C09">
            <w:pPr>
              <w:rPr>
                <w:rFonts w:asciiTheme="majorHAnsi" w:hAnsiTheme="majorHAnsi" w:cstheme="majorHAnsi"/>
              </w:rPr>
            </w:pPr>
          </w:p>
          <w:p w14:paraId="4F8A7181" w14:textId="77777777" w:rsidR="006A0C09" w:rsidRPr="00B12DB1" w:rsidRDefault="006A0C09" w:rsidP="006A0C09">
            <w:pPr>
              <w:rPr>
                <w:rFonts w:asciiTheme="majorHAnsi" w:hAnsiTheme="majorHAnsi" w:cstheme="majorHAnsi"/>
              </w:rPr>
            </w:pPr>
          </w:p>
        </w:tc>
        <w:tc>
          <w:tcPr>
            <w:tcW w:w="0" w:type="auto"/>
          </w:tcPr>
          <w:p w14:paraId="0D31315E" w14:textId="5B678A9B" w:rsidR="001F3F5D" w:rsidRPr="00B12DB1" w:rsidRDefault="00B1672D" w:rsidP="001F3F5D">
            <w:pPr>
              <w:rPr>
                <w:rFonts w:asciiTheme="majorHAnsi" w:hAnsiTheme="majorHAnsi" w:cstheme="majorHAnsi"/>
              </w:rPr>
            </w:pPr>
            <w:r w:rsidRPr="00B12DB1">
              <w:rPr>
                <w:rFonts w:asciiTheme="majorHAnsi" w:hAnsiTheme="majorHAnsi" w:cstheme="majorHAnsi"/>
              </w:rPr>
              <w:t xml:space="preserve">50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w:t>
            </w:r>
            <w:r w:rsidR="005A72C1" w:rsidRPr="00B12DB1">
              <w:rPr>
                <w:rFonts w:asciiTheme="majorHAnsi" w:hAnsiTheme="majorHAnsi" w:cstheme="majorHAnsi"/>
              </w:rPr>
              <w:t>37 °C</w:t>
            </w:r>
            <w:r w:rsidRPr="00B12DB1">
              <w:rPr>
                <w:rFonts w:asciiTheme="majorHAnsi" w:hAnsiTheme="majorHAnsi" w:cstheme="majorHAnsi"/>
              </w:rPr>
              <w:t xml:space="preserve"> for 1</w:t>
            </w:r>
            <w:r w:rsidR="005A72C1" w:rsidRPr="00B12DB1">
              <w:rPr>
                <w:rFonts w:asciiTheme="majorHAnsi" w:hAnsiTheme="majorHAnsi" w:cstheme="majorHAnsi"/>
              </w:rPr>
              <w:t>5</w:t>
            </w:r>
            <w:r w:rsidRPr="00B12DB1">
              <w:rPr>
                <w:rFonts w:asciiTheme="majorHAnsi" w:hAnsiTheme="majorHAnsi" w:cstheme="majorHAnsi"/>
              </w:rPr>
              <w:t xml:space="preserve"> min with </w:t>
            </w:r>
            <w:r w:rsidR="005A72C1" w:rsidRPr="00B12DB1">
              <w:rPr>
                <w:rFonts w:asciiTheme="majorHAnsi" w:hAnsiTheme="majorHAnsi" w:cstheme="majorHAnsi"/>
              </w:rPr>
              <w:t xml:space="preserve">occasional </w:t>
            </w:r>
            <w:proofErr w:type="spellStart"/>
            <w:r w:rsidR="005A72C1" w:rsidRPr="00B12DB1">
              <w:rPr>
                <w:rFonts w:asciiTheme="majorHAnsi" w:hAnsiTheme="majorHAnsi" w:cstheme="majorHAnsi"/>
              </w:rPr>
              <w:t>vortexing</w:t>
            </w:r>
            <w:proofErr w:type="spellEnd"/>
            <w:r w:rsidRPr="00B12DB1">
              <w:rPr>
                <w:rFonts w:asciiTheme="majorHAnsi" w:hAnsiTheme="majorHAnsi" w:cstheme="majorHAnsi"/>
              </w:rPr>
              <w:t xml:space="preserve">; </w:t>
            </w:r>
            <w:r w:rsidR="005B26FA" w:rsidRPr="00B12DB1">
              <w:rPr>
                <w:rFonts w:asciiTheme="majorHAnsi" w:hAnsiTheme="majorHAnsi" w:cstheme="majorHAnsi"/>
              </w:rPr>
              <w:t>15</w:t>
            </w:r>
            <w:r w:rsidRPr="00B12DB1">
              <w:rPr>
                <w:rFonts w:asciiTheme="majorHAnsi" w:hAnsiTheme="majorHAnsi" w:cstheme="majorHAnsi"/>
              </w:rPr>
              <w:t xml:space="preserve"> min light in PMA-Lite™ LED photolysis device, mixing every </w:t>
            </w:r>
            <w:r w:rsidR="005B26FA" w:rsidRPr="00B12DB1">
              <w:rPr>
                <w:rFonts w:asciiTheme="majorHAnsi" w:hAnsiTheme="majorHAnsi" w:cstheme="majorHAnsi"/>
              </w:rPr>
              <w:t>5</w:t>
            </w:r>
            <w:r w:rsidRPr="00B12DB1">
              <w:rPr>
                <w:rFonts w:asciiTheme="majorHAnsi" w:hAnsiTheme="majorHAnsi" w:cstheme="majorHAnsi"/>
              </w:rPr>
              <w:t xml:space="preserve"> min</w:t>
            </w:r>
          </w:p>
        </w:tc>
        <w:tc>
          <w:tcPr>
            <w:tcW w:w="0" w:type="auto"/>
          </w:tcPr>
          <w:p w14:paraId="333F8BE9" w14:textId="217614CA" w:rsidR="001F3F5D" w:rsidRPr="00B12DB1" w:rsidRDefault="001F3F5D" w:rsidP="001F3F5D">
            <w:pPr>
              <w:rPr>
                <w:rFonts w:asciiTheme="majorHAnsi" w:hAnsiTheme="majorHAnsi" w:cstheme="majorHAnsi"/>
              </w:rPr>
            </w:pPr>
            <w:r w:rsidRPr="00B12DB1">
              <w:rPr>
                <w:rFonts w:asciiTheme="majorHAnsi" w:hAnsiTheme="majorHAnsi" w:cstheme="majorHAnsi"/>
              </w:rPr>
              <w:t xml:space="preserve">PMA-treated meconium samples did not differ significantly from untreated samples in terms of observed number of OTUs; although they did differ taxonomically, with around one quarter of OTUs identified in untreated </w:t>
            </w:r>
            <w:r w:rsidRPr="00B12DB1">
              <w:rPr>
                <w:rFonts w:asciiTheme="majorHAnsi" w:hAnsiTheme="majorHAnsi" w:cstheme="majorHAnsi"/>
              </w:rPr>
              <w:lastRenderedPageBreak/>
              <w:t>samples only, suggesting that they have originated from cell-free/nonviable DNA.</w:t>
            </w:r>
          </w:p>
        </w:tc>
        <w:tc>
          <w:tcPr>
            <w:tcW w:w="0" w:type="auto"/>
          </w:tcPr>
          <w:p w14:paraId="27E73C4B" w14:textId="740B7EF7" w:rsidR="001F3F5D" w:rsidRPr="00B12DB1" w:rsidRDefault="001F3F5D" w:rsidP="001F3F5D">
            <w:pPr>
              <w:rPr>
                <w:rFonts w:asciiTheme="majorHAnsi" w:hAnsiTheme="majorHAnsi" w:cstheme="majorHAnsi"/>
              </w:rPr>
            </w:pPr>
            <w:r w:rsidRPr="00B12DB1">
              <w:rPr>
                <w:rFonts w:asciiTheme="majorHAnsi" w:hAnsiTheme="majorHAnsi" w:cstheme="majorHAnsi"/>
              </w:rPr>
              <w:lastRenderedPageBreak/>
              <w:t>qPCR</w:t>
            </w:r>
          </w:p>
        </w:tc>
        <w:tc>
          <w:tcPr>
            <w:tcW w:w="0" w:type="auto"/>
          </w:tcPr>
          <w:p w14:paraId="6D00CA22" w14:textId="427EED6E" w:rsidR="001F3F5D" w:rsidRPr="00B12DB1" w:rsidRDefault="001F3F5D" w:rsidP="001F3F5D">
            <w:pPr>
              <w:rPr>
                <w:rFonts w:asciiTheme="majorHAnsi" w:hAnsiTheme="majorHAnsi" w:cstheme="majorHAnsi"/>
              </w:rPr>
            </w:pPr>
            <w:r w:rsidRPr="00B12DB1">
              <w:rPr>
                <w:rFonts w:asciiTheme="majorHAnsi" w:hAnsiTheme="majorHAnsi" w:cstheme="majorHAnsi"/>
              </w:rPr>
              <w:fldChar w:fldCharType="begin"/>
            </w:r>
            <w:r w:rsidR="00363BA6">
              <w:rPr>
                <w:rFonts w:asciiTheme="majorHAnsi" w:hAnsiTheme="majorHAnsi" w:cstheme="majorHAnsi"/>
              </w:rPr>
              <w:instrText xml:space="preserve"> ADDIN EN.CITE &lt;EndNote&gt;&lt;Cite&gt;&lt;Author&gt;Stinson&lt;/Author&gt;&lt;Year&gt;2019&lt;/Year&gt;&lt;RecNum&gt;1979&lt;/RecNum&gt;&lt;DisplayText&gt;[9]&lt;/DisplayText&gt;&lt;record&gt;&lt;rec-number&gt;1979&lt;/rec-number&gt;&lt;foreign-keys&gt;&lt;key app="EN" db-id="9f5zdz5daz05rretxd15svwdz2dp05pwd9se" timestamp="1625111005"&gt;1979&lt;/key&gt;&lt;key app="ENWeb" db-id=""&gt;0&lt;/key&gt;&lt;/foreign-keys&gt;&lt;ref-type name="Journal Article"&gt;17&lt;/ref-type&gt;&lt;contributors&gt;&lt;authors&gt;&lt;author&gt;Stinson, L. F.&lt;/author&gt;&lt;author&gt;Keelan, J. A.&lt;/author&gt;&lt;author&gt;Payne, M. S.&lt;/author&gt;&lt;/authors&gt;&lt;/contributors&gt;&lt;auth-address&gt;Division of Obstetrics and Gynaecology, Faculty of Health &amp;amp; Medical Sciences, The University of Western Australia, Crawley, WA, Australia.&lt;/auth-address&gt;&lt;titles&gt;&lt;title&gt;Characterization of the bacterial microbiome in first-pass meconium using propidium monoazide (PMA) to exclude nonviable bacterial DNA&lt;/title&gt;&lt;secondary-title&gt;Lett Appl Microbiol&lt;/secondary-title&gt;&lt;/titles&gt;&lt;periodical&gt;&lt;full-title&gt;Lett Appl Microbiol&lt;/full-title&gt;&lt;/periodical&gt;&lt;pages&gt;378-385&lt;/pages&gt;&lt;volume&gt;68&lt;/volume&gt;&lt;number&gt;5&lt;/number&gt;&lt;edition&gt;2019/01/24&lt;/edition&gt;&lt;keywords&gt;&lt;keyword&gt;Azides/*pharmacology&lt;/keyword&gt;&lt;keyword&gt;Bacteria/*classification/*genetics&lt;/keyword&gt;&lt;keyword&gt;DNA, Bacterial/*genetics&lt;/keyword&gt;&lt;keyword&gt;Gastrointestinal Microbiome/genetics&lt;/keyword&gt;&lt;keyword&gt;Humans&lt;/keyword&gt;&lt;keyword&gt;Infant, Newborn&lt;/keyword&gt;&lt;keyword&gt;Meconium/*microbiology&lt;/keyword&gt;&lt;keyword&gt;Microbial Viability&lt;/keyword&gt;&lt;keyword&gt;Propidium/*analogs &amp;amp; derivatives/pharmacology&lt;/keyword&gt;&lt;keyword&gt;RNA, Ribosomal, 16S/genetics&lt;/keyword&gt;&lt;keyword&gt;Ngs&lt;/keyword&gt;&lt;keyword&gt;Pma&lt;/keyword&gt;&lt;keyword&gt;fetal microbiome&lt;/keyword&gt;&lt;keyword&gt;live bacteria&lt;/keyword&gt;&lt;keyword&gt;meconium microbiome&lt;/keyword&gt;&lt;/keywords&gt;&lt;dates&gt;&lt;year&gt;2019&lt;/year&gt;&lt;pub-dates&gt;&lt;date&gt;May&lt;/date&gt;&lt;/pub-dates&gt;&lt;/dates&gt;&lt;isbn&gt;1472-765X (Electronic)&amp;#xD;0266-8254 (Linking)&lt;/isbn&gt;&lt;accession-num&gt;30674082&lt;/accession-num&gt;&lt;urls&gt;&lt;related-urls&gt;&lt;url&gt;https://www.ncbi.nlm.nih.gov/pubmed/30674082&lt;/url&gt;&lt;/related-urls&gt;&lt;/urls&gt;&lt;electronic-resource-num&gt;10.1111/lam.13119&lt;/electronic-resource-num&gt;&lt;/record&gt;&lt;/Cite&gt;&lt;/EndNote&gt;</w:instrText>
            </w:r>
            <w:r w:rsidRPr="00B12DB1">
              <w:rPr>
                <w:rFonts w:asciiTheme="majorHAnsi" w:hAnsiTheme="majorHAnsi" w:cstheme="majorHAnsi"/>
              </w:rPr>
              <w:fldChar w:fldCharType="separate"/>
            </w:r>
            <w:r w:rsidR="00363BA6">
              <w:rPr>
                <w:rFonts w:asciiTheme="majorHAnsi" w:hAnsiTheme="majorHAnsi" w:cstheme="majorHAnsi"/>
                <w:noProof/>
              </w:rPr>
              <w:t>[9]</w:t>
            </w:r>
            <w:r w:rsidRPr="00B12DB1">
              <w:rPr>
                <w:rFonts w:asciiTheme="majorHAnsi" w:hAnsiTheme="majorHAnsi" w:cstheme="majorHAnsi"/>
              </w:rPr>
              <w:fldChar w:fldCharType="end"/>
            </w:r>
          </w:p>
        </w:tc>
      </w:tr>
      <w:tr w:rsidR="001F3F5D" w:rsidRPr="00B12DB1" w14:paraId="6FD3109A" w14:textId="77777777" w:rsidTr="00D747F2">
        <w:tc>
          <w:tcPr>
            <w:tcW w:w="0" w:type="auto"/>
          </w:tcPr>
          <w:p w14:paraId="30B75BB0" w14:textId="77777777" w:rsidR="001F3F5D" w:rsidRPr="00B12DB1" w:rsidRDefault="001F3F5D" w:rsidP="001F3F5D">
            <w:pPr>
              <w:rPr>
                <w:rFonts w:asciiTheme="majorHAnsi" w:hAnsiTheme="majorHAnsi" w:cstheme="majorHAnsi"/>
              </w:rPr>
            </w:pPr>
            <w:r w:rsidRPr="00B12DB1">
              <w:rPr>
                <w:rFonts w:asciiTheme="majorHAnsi" w:hAnsiTheme="majorHAnsi" w:cstheme="majorHAnsi"/>
              </w:rPr>
              <w:t>Gut of Rex rabbits</w:t>
            </w:r>
          </w:p>
        </w:tc>
        <w:tc>
          <w:tcPr>
            <w:tcW w:w="0" w:type="auto"/>
          </w:tcPr>
          <w:p w14:paraId="4D9E509F" w14:textId="77777777" w:rsidR="001F3F5D" w:rsidRPr="00B12DB1" w:rsidRDefault="001F3F5D" w:rsidP="001F3F5D">
            <w:pPr>
              <w:rPr>
                <w:rFonts w:asciiTheme="majorHAnsi" w:hAnsiTheme="majorHAnsi" w:cstheme="majorHAnsi"/>
              </w:rPr>
            </w:pPr>
            <w:r w:rsidRPr="00B12DB1">
              <w:rPr>
                <w:rFonts w:asciiTheme="majorHAnsi" w:hAnsiTheme="majorHAnsi" w:cstheme="majorHAnsi"/>
              </w:rPr>
              <w:t xml:space="preserve">100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5 min with occasional inversion; samples were then transferred into transparent bags and flattened to an approximately 0.1 mm thick layer. For PMA activation, the samples were exposed to a 650 W halogen light source for 8 min on ice 20 cm below the light source.</w:t>
            </w:r>
          </w:p>
        </w:tc>
        <w:tc>
          <w:tcPr>
            <w:tcW w:w="0" w:type="auto"/>
          </w:tcPr>
          <w:p w14:paraId="4D87B80E" w14:textId="77777777" w:rsidR="001F3F5D" w:rsidRPr="00B12DB1" w:rsidRDefault="001F3F5D" w:rsidP="001F3F5D">
            <w:pPr>
              <w:rPr>
                <w:rFonts w:asciiTheme="majorHAnsi" w:hAnsiTheme="majorHAnsi" w:cstheme="majorHAnsi"/>
              </w:rPr>
            </w:pPr>
            <w:r w:rsidRPr="00B12DB1">
              <w:rPr>
                <w:rFonts w:asciiTheme="majorHAnsi" w:hAnsiTheme="majorHAnsi" w:cstheme="majorHAnsi"/>
              </w:rPr>
              <w:t>The alpha- and beta-diversities differed significantly between groups. Many dead bacteria existed in the digestive tract of Rex rabbits and distorted the community profile of the live microbiota. Total bacteria are an improper representation of the live gut microbiota, particularly in the foregut.</w:t>
            </w:r>
          </w:p>
        </w:tc>
        <w:tc>
          <w:tcPr>
            <w:tcW w:w="0" w:type="auto"/>
          </w:tcPr>
          <w:p w14:paraId="6AACD82F" w14:textId="77777777" w:rsidR="001F3F5D" w:rsidRPr="00B12DB1" w:rsidRDefault="001F3F5D" w:rsidP="001F3F5D">
            <w:pPr>
              <w:rPr>
                <w:rFonts w:asciiTheme="majorHAnsi" w:hAnsiTheme="majorHAnsi" w:cstheme="majorHAnsi"/>
              </w:rPr>
            </w:pPr>
            <w:r w:rsidRPr="00B12DB1">
              <w:rPr>
                <w:rFonts w:asciiTheme="majorHAnsi" w:hAnsiTheme="majorHAnsi" w:cstheme="majorHAnsi"/>
              </w:rPr>
              <w:t>qPCR</w:t>
            </w:r>
          </w:p>
        </w:tc>
        <w:tc>
          <w:tcPr>
            <w:tcW w:w="0" w:type="auto"/>
          </w:tcPr>
          <w:p w14:paraId="03EE80E2" w14:textId="045B5694" w:rsidR="001F3F5D" w:rsidRPr="00B12DB1" w:rsidRDefault="001F3F5D" w:rsidP="001F3F5D">
            <w:pPr>
              <w:rPr>
                <w:rFonts w:asciiTheme="majorHAnsi" w:hAnsiTheme="majorHAnsi" w:cstheme="majorHAnsi"/>
              </w:rPr>
            </w:pPr>
            <w:r w:rsidRPr="00B12DB1">
              <w:rPr>
                <w:rFonts w:asciiTheme="majorHAnsi" w:hAnsiTheme="majorHAnsi" w:cstheme="majorHAnsi"/>
              </w:rPr>
              <w:fldChar w:fldCharType="begin"/>
            </w:r>
            <w:r w:rsidR="00363BA6">
              <w:rPr>
                <w:rFonts w:asciiTheme="majorHAnsi" w:hAnsiTheme="majorHAnsi" w:cstheme="majorHAnsi"/>
              </w:rPr>
              <w:instrText xml:space="preserve"> ADDIN EN.CITE &lt;EndNote&gt;&lt;Cite&gt;&lt;Author&gt;Fu&lt;/Author&gt;&lt;Year&gt;2018&lt;/Year&gt;&lt;RecNum&gt;4713&lt;/RecNum&gt;&lt;DisplayText&gt;[10]&lt;/DisplayText&gt;&lt;record&gt;&lt;rec-number&gt;4713&lt;/rec-number&gt;&lt;foreign-keys&gt;&lt;key app="EN" db-id="9f5zdz5daz05rretxd15svwdz2dp05pwd9se" timestamp="1687401422"&gt;4713&lt;/key&gt;&lt;key app="ENWeb" db-id=""&gt;0&lt;/key&gt;&lt;/foreign-keys&gt;&lt;ref-type name="Journal Article"&gt;17&lt;/ref-type&gt;&lt;contributors&gt;&lt;authors&gt;&lt;author&gt;Fu, X.&lt;/author&gt;&lt;author&gt;Zeng, B.&lt;/author&gt;&lt;author&gt;Wang, P.&lt;/author&gt;&lt;author&gt;Wang, L.&lt;/author&gt;&lt;author&gt;Wen, B.&lt;/author&gt;&lt;author&gt;Li, Y.&lt;/author&gt;&lt;author&gt;Liu, H.&lt;/author&gt;&lt;author&gt;Bai, S.&lt;/author&gt;&lt;author&gt;Jia, G.&lt;/author&gt;&lt;/authors&gt;&lt;/contributors&gt;&lt;auth-address&gt;Animal Nutrition Institute, Sichuan Agricultural University, Chengdu, China.&amp;#xD;Sichuan Academy of Grassland Science, Chengdu, China.&amp;#xD;Farm Animal Genetic Resources Exploration and Innovation Key Laboratory of Sichuan Province, Sichuan Agricultural University, Chengdu, China.&lt;/auth-address&gt;&lt;titles&gt;&lt;title&gt;Microbiome of Total Versus Live Bacteria in the Gut of Rex Rabbits&lt;/title&gt;&lt;secondary-title&gt;Front Microbiol&lt;/secondary-title&gt;&lt;/titles&gt;&lt;periodical&gt;&lt;full-title&gt;Front Microbiol&lt;/full-title&gt;&lt;/periodical&gt;&lt;pages&gt;733&lt;/pages&gt;&lt;volume&gt;9&lt;/volume&gt;&lt;edition&gt;2018/04/26&lt;/edition&gt;&lt;keywords&gt;&lt;keyword&gt;16S rRNA gene&lt;/keyword&gt;&lt;keyword&gt;live bacteria&lt;/keyword&gt;&lt;keyword&gt;microbiota&lt;/keyword&gt;&lt;keyword&gt;propidium monoazide&lt;/keyword&gt;&lt;keyword&gt;rabbit&lt;/keyword&gt;&lt;/keywords&gt;&lt;dates&gt;&lt;year&gt;2018&lt;/year&gt;&lt;/dates&gt;&lt;isbn&gt;1664-302X (Print)&amp;#xD;1664-302X (Electronic)&amp;#xD;1664-302X (Linking)&lt;/isbn&gt;&lt;accession-num&gt;29692775&lt;/accession-num&gt;&lt;urls&gt;&lt;related-urls&gt;&lt;url&gt;https://www.ncbi.nlm.nih.gov/pubmed/29692775&lt;/url&gt;&lt;/related-urls&gt;&lt;/urls&gt;&lt;custom2&gt;PMC5902543&lt;/custom2&gt;&lt;electronic-resource-num&gt;10.3389/fmicb.2018.00733&lt;/electronic-resource-num&gt;&lt;/record&gt;&lt;/Cite&gt;&lt;/EndNote&gt;</w:instrText>
            </w:r>
            <w:r w:rsidRPr="00B12DB1">
              <w:rPr>
                <w:rFonts w:asciiTheme="majorHAnsi" w:hAnsiTheme="majorHAnsi" w:cstheme="majorHAnsi"/>
              </w:rPr>
              <w:fldChar w:fldCharType="separate"/>
            </w:r>
            <w:r w:rsidR="00363BA6">
              <w:rPr>
                <w:rFonts w:asciiTheme="majorHAnsi" w:hAnsiTheme="majorHAnsi" w:cstheme="majorHAnsi"/>
                <w:noProof/>
              </w:rPr>
              <w:t>[10]</w:t>
            </w:r>
            <w:r w:rsidRPr="00B12DB1">
              <w:rPr>
                <w:rFonts w:asciiTheme="majorHAnsi" w:hAnsiTheme="majorHAnsi" w:cstheme="majorHAnsi"/>
              </w:rPr>
              <w:fldChar w:fldCharType="end"/>
            </w:r>
          </w:p>
        </w:tc>
      </w:tr>
      <w:tr w:rsidR="001F3F5D" w:rsidRPr="00B12DB1" w14:paraId="5979624B" w14:textId="77777777" w:rsidTr="00D747F2">
        <w:tc>
          <w:tcPr>
            <w:tcW w:w="0" w:type="auto"/>
          </w:tcPr>
          <w:p w14:paraId="3ADF39D8" w14:textId="1D91CE92" w:rsidR="001F3F5D" w:rsidRPr="00B12DB1" w:rsidRDefault="001F3F5D" w:rsidP="001F3F5D">
            <w:pPr>
              <w:rPr>
                <w:rFonts w:asciiTheme="majorHAnsi" w:hAnsiTheme="majorHAnsi" w:cstheme="majorHAnsi"/>
              </w:rPr>
            </w:pPr>
            <w:r w:rsidRPr="00B12DB1">
              <w:rPr>
                <w:rFonts w:asciiTheme="majorHAnsi" w:hAnsiTheme="majorHAnsi" w:cstheme="majorHAnsi"/>
              </w:rPr>
              <w:t>Shrimp – food spoilage</w:t>
            </w:r>
          </w:p>
        </w:tc>
        <w:tc>
          <w:tcPr>
            <w:tcW w:w="0" w:type="auto"/>
          </w:tcPr>
          <w:p w14:paraId="20BAD7CE" w14:textId="7DAE851C" w:rsidR="001F3F5D" w:rsidRPr="00B12DB1" w:rsidRDefault="001F3F5D" w:rsidP="001F3F5D">
            <w:pPr>
              <w:rPr>
                <w:rFonts w:asciiTheme="majorHAnsi" w:hAnsiTheme="majorHAnsi" w:cstheme="majorHAnsi"/>
              </w:rPr>
            </w:pPr>
            <w:r w:rsidRPr="00B12DB1">
              <w:rPr>
                <w:rFonts w:asciiTheme="majorHAnsi" w:hAnsiTheme="majorHAnsi" w:cstheme="majorHAnsi"/>
              </w:rPr>
              <w:t xml:space="preserve">100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10 min with constant agitation; 15 min light in PMA-Lite™ LED photolysis device with occasional shaking</w:t>
            </w:r>
          </w:p>
        </w:tc>
        <w:tc>
          <w:tcPr>
            <w:tcW w:w="0" w:type="auto"/>
          </w:tcPr>
          <w:p w14:paraId="3AF5C67D" w14:textId="2B358DB7" w:rsidR="001F3F5D" w:rsidRPr="00B12DB1" w:rsidRDefault="001F3F5D" w:rsidP="001F3F5D">
            <w:pPr>
              <w:rPr>
                <w:rFonts w:asciiTheme="majorHAnsi" w:hAnsiTheme="majorHAnsi" w:cstheme="majorHAnsi"/>
              </w:rPr>
            </w:pPr>
            <w:r w:rsidRPr="00B12DB1">
              <w:rPr>
                <w:rFonts w:asciiTheme="majorHAnsi" w:hAnsiTheme="majorHAnsi" w:cstheme="majorHAnsi"/>
              </w:rPr>
              <w:t>Shannon-Wiener index and PCoA analysis indicated there were significant differences between bacterial diversity in samples treated with and without PMA.</w:t>
            </w:r>
          </w:p>
        </w:tc>
        <w:tc>
          <w:tcPr>
            <w:tcW w:w="0" w:type="auto"/>
          </w:tcPr>
          <w:p w14:paraId="01CC7C49" w14:textId="408A79C6" w:rsidR="001F3F5D" w:rsidRPr="00B12DB1" w:rsidRDefault="001F3F5D" w:rsidP="001F3F5D">
            <w:pPr>
              <w:rPr>
                <w:rFonts w:asciiTheme="majorHAnsi" w:hAnsiTheme="majorHAnsi" w:cstheme="majorHAnsi"/>
              </w:rPr>
            </w:pPr>
            <w:r w:rsidRPr="00B12DB1">
              <w:rPr>
                <w:rFonts w:asciiTheme="majorHAnsi" w:hAnsiTheme="majorHAnsi" w:cstheme="majorHAnsi"/>
              </w:rPr>
              <w:t>NA</w:t>
            </w:r>
          </w:p>
        </w:tc>
        <w:tc>
          <w:tcPr>
            <w:tcW w:w="0" w:type="auto"/>
          </w:tcPr>
          <w:p w14:paraId="1CC8ABF4" w14:textId="021BF332" w:rsidR="001F3F5D" w:rsidRPr="00B12DB1" w:rsidRDefault="001F3F5D" w:rsidP="001F3F5D">
            <w:pPr>
              <w:rPr>
                <w:rFonts w:asciiTheme="majorHAnsi" w:hAnsiTheme="majorHAnsi" w:cstheme="majorHAnsi"/>
              </w:rPr>
            </w:pPr>
            <w:r w:rsidRPr="00B12DB1">
              <w:rPr>
                <w:rFonts w:asciiTheme="majorHAnsi" w:hAnsiTheme="majorHAnsi" w:cstheme="majorHAnsi"/>
              </w:rPr>
              <w:fldChar w:fldCharType="begin"/>
            </w:r>
            <w:r w:rsidR="00363BA6">
              <w:rPr>
                <w:rFonts w:asciiTheme="majorHAnsi" w:hAnsiTheme="majorHAnsi" w:cstheme="majorHAnsi"/>
              </w:rPr>
              <w:instrText xml:space="preserve"> ADDIN EN.CITE &lt;EndNote&gt;&lt;Cite&gt;&lt;Author&gt;Zhao&lt;/Author&gt;&lt;Year&gt;2016&lt;/Year&gt;&lt;RecNum&gt;4673&lt;/RecNum&gt;&lt;DisplayText&gt;[11]&lt;/DisplayText&gt;&lt;record&gt;&lt;rec-number&gt;4673&lt;/rec-number&gt;&lt;foreign-keys&gt;&lt;key app="EN" db-id="9f5zdz5daz05rretxd15svwdz2dp05pwd9se" timestamp="1679461578"&gt;4673&lt;/key&gt;&lt;key app="ENWeb" db-id=""&gt;0&lt;/key&gt;&lt;/foreign-keys&gt;&lt;ref-type name="Journal Article"&gt;17&lt;/ref-type&gt;&lt;contributors&gt;&lt;authors&gt;&lt;author&gt;Zhao, Fei&lt;/author&gt;&lt;author&gt;Liu, Haiquan&lt;/author&gt;&lt;author&gt;Zhang, Zhaohuan&lt;/author&gt;&lt;author&gt;Xiao, Lili&lt;/author&gt;&lt;author&gt;Sun, Xiaohong&lt;/author&gt;&lt;author&gt;Xie, Jing&lt;/author&gt;&lt;author&gt;Pan, Yingjie&lt;/author&gt;&lt;author&gt;Zhao, Yong&lt;/author&gt;&lt;/authors&gt;&lt;/contributors&gt;&lt;titles&gt;&lt;title&gt;Reducing bias in complex microbial community analysis in shrimp based on propidium monoazide combined with PCR-DGGE&lt;/title&gt;&lt;secondary-title&gt;Food Control&lt;/secondary-title&gt;&lt;/titles&gt;&lt;periodical&gt;&lt;full-title&gt;Food Control&lt;/full-title&gt;&lt;/periodical&gt;&lt;pages&gt;139-144&lt;/pages&gt;&lt;volume&gt;68&lt;/volume&gt;&lt;section&gt;139&lt;/section&gt;&lt;dates&gt;&lt;year&gt;2016&lt;/year&gt;&lt;/dates&gt;&lt;isbn&gt;09567135&lt;/isbn&gt;&lt;urls&gt;&lt;/urls&gt;&lt;electronic-resource-num&gt;10.1016/j.foodcont.2016.03.038&lt;/electronic-resource-num&gt;&lt;/record&gt;&lt;/Cite&gt;&lt;/EndNote&gt;</w:instrText>
            </w:r>
            <w:r w:rsidRPr="00B12DB1">
              <w:rPr>
                <w:rFonts w:asciiTheme="majorHAnsi" w:hAnsiTheme="majorHAnsi" w:cstheme="majorHAnsi"/>
              </w:rPr>
              <w:fldChar w:fldCharType="separate"/>
            </w:r>
            <w:r w:rsidR="00363BA6">
              <w:rPr>
                <w:rFonts w:asciiTheme="majorHAnsi" w:hAnsiTheme="majorHAnsi" w:cstheme="majorHAnsi"/>
                <w:noProof/>
              </w:rPr>
              <w:t>[11]</w:t>
            </w:r>
            <w:r w:rsidRPr="00B12DB1">
              <w:rPr>
                <w:rFonts w:asciiTheme="majorHAnsi" w:hAnsiTheme="majorHAnsi" w:cstheme="majorHAnsi"/>
              </w:rPr>
              <w:fldChar w:fldCharType="end"/>
            </w:r>
          </w:p>
        </w:tc>
      </w:tr>
      <w:tr w:rsidR="001F3F5D" w:rsidRPr="00B12DB1" w14:paraId="1F47C574" w14:textId="77777777" w:rsidTr="00D747F2">
        <w:tc>
          <w:tcPr>
            <w:tcW w:w="0" w:type="auto"/>
          </w:tcPr>
          <w:p w14:paraId="0F30CE1F" w14:textId="6F1B2C57" w:rsidR="001F3F5D" w:rsidRPr="00B12DB1" w:rsidRDefault="00C47F96" w:rsidP="001F3F5D">
            <w:pPr>
              <w:rPr>
                <w:rFonts w:asciiTheme="majorHAnsi" w:hAnsiTheme="majorHAnsi" w:cstheme="majorHAnsi"/>
              </w:rPr>
            </w:pPr>
            <w:r w:rsidRPr="00B12DB1">
              <w:rPr>
                <w:rFonts w:asciiTheme="majorHAnsi" w:hAnsiTheme="majorHAnsi" w:cstheme="majorHAnsi"/>
              </w:rPr>
              <w:t>Soil</w:t>
            </w:r>
          </w:p>
        </w:tc>
        <w:tc>
          <w:tcPr>
            <w:tcW w:w="0" w:type="auto"/>
          </w:tcPr>
          <w:p w14:paraId="2D2700BA" w14:textId="3F573007" w:rsidR="001F3F5D" w:rsidRPr="00B12DB1" w:rsidRDefault="00B21421" w:rsidP="001F3F5D">
            <w:pPr>
              <w:rPr>
                <w:rFonts w:asciiTheme="majorHAnsi" w:hAnsiTheme="majorHAnsi" w:cstheme="majorHAnsi"/>
              </w:rPr>
            </w:pPr>
            <w:r w:rsidRPr="00B12DB1">
              <w:rPr>
                <w:rFonts w:asciiTheme="majorHAnsi" w:hAnsiTheme="majorHAnsi" w:cstheme="majorHAnsi"/>
              </w:rPr>
              <w:t xml:space="preserve">40 µM </w:t>
            </w:r>
            <w:proofErr w:type="spellStart"/>
            <w:r w:rsidRPr="00B12DB1">
              <w:rPr>
                <w:rFonts w:asciiTheme="majorHAnsi" w:hAnsiTheme="majorHAnsi" w:cstheme="majorHAnsi"/>
              </w:rPr>
              <w:t>PMAxx</w:t>
            </w:r>
            <w:proofErr w:type="spellEnd"/>
            <w:r w:rsidRPr="00B12DB1">
              <w:rPr>
                <w:rFonts w:asciiTheme="majorHAnsi" w:hAnsiTheme="majorHAnsi" w:cstheme="majorHAnsi"/>
              </w:rPr>
              <w:t xml:space="preserve"> in the dark at RT for 4 min with constant </w:t>
            </w:r>
            <w:r w:rsidR="00E55E3B" w:rsidRPr="00B12DB1">
              <w:rPr>
                <w:rFonts w:asciiTheme="majorHAnsi" w:hAnsiTheme="majorHAnsi" w:cstheme="majorHAnsi"/>
              </w:rPr>
              <w:t xml:space="preserve">gentle </w:t>
            </w:r>
            <w:proofErr w:type="spellStart"/>
            <w:r w:rsidR="00E55E3B" w:rsidRPr="00B12DB1">
              <w:rPr>
                <w:rFonts w:asciiTheme="majorHAnsi" w:hAnsiTheme="majorHAnsi" w:cstheme="majorHAnsi"/>
              </w:rPr>
              <w:t>vortexing</w:t>
            </w:r>
            <w:proofErr w:type="spellEnd"/>
            <w:r w:rsidR="00E55E3B" w:rsidRPr="00B12DB1">
              <w:rPr>
                <w:rFonts w:asciiTheme="majorHAnsi" w:hAnsiTheme="majorHAnsi" w:cstheme="majorHAnsi"/>
              </w:rPr>
              <w:t xml:space="preserve">. For PMA activation, the samples were exposed to a 650 W halogen light source for </w:t>
            </w:r>
            <w:r w:rsidR="008205CF" w:rsidRPr="00B12DB1">
              <w:rPr>
                <w:rFonts w:asciiTheme="majorHAnsi" w:hAnsiTheme="majorHAnsi" w:cstheme="majorHAnsi"/>
              </w:rPr>
              <w:t xml:space="preserve">four consecutive 30 s/30 s light/dark cycles, while continually </w:t>
            </w:r>
            <w:proofErr w:type="spellStart"/>
            <w:r w:rsidR="008205CF" w:rsidRPr="00B12DB1">
              <w:rPr>
                <w:rFonts w:asciiTheme="majorHAnsi" w:hAnsiTheme="majorHAnsi" w:cstheme="majorHAnsi"/>
              </w:rPr>
              <w:t>vortexing</w:t>
            </w:r>
            <w:proofErr w:type="spellEnd"/>
            <w:r w:rsidR="003F2D00" w:rsidRPr="00B12DB1">
              <w:rPr>
                <w:rFonts w:asciiTheme="majorHAnsi" w:hAnsiTheme="majorHAnsi" w:cstheme="majorHAnsi"/>
              </w:rPr>
              <w:t>, 20 cm below the light source.</w:t>
            </w:r>
          </w:p>
        </w:tc>
        <w:tc>
          <w:tcPr>
            <w:tcW w:w="0" w:type="auto"/>
          </w:tcPr>
          <w:p w14:paraId="4C53AE9F" w14:textId="2E3E7FC2" w:rsidR="001F3F5D" w:rsidRPr="00B12DB1" w:rsidRDefault="00C47F96" w:rsidP="001F3F5D">
            <w:pPr>
              <w:rPr>
                <w:rFonts w:asciiTheme="majorHAnsi" w:hAnsiTheme="majorHAnsi" w:cstheme="majorHAnsi"/>
              </w:rPr>
            </w:pPr>
            <w:r w:rsidRPr="00B12DB1">
              <w:rPr>
                <w:rFonts w:asciiTheme="majorHAnsi" w:hAnsiTheme="majorHAnsi" w:cstheme="majorHAnsi"/>
              </w:rPr>
              <w:t>40% of both prokaryotic and fungal DNA was extracellular or from cells that were no longer intact. Extracellular DNA inflated the observed prokaryotic and fungal richness by up to 55% and caused significant misestimation of taxon relative abundances, including the relative abundances of taxa integral to key ecosystem processes.</w:t>
            </w:r>
          </w:p>
        </w:tc>
        <w:tc>
          <w:tcPr>
            <w:tcW w:w="0" w:type="auto"/>
          </w:tcPr>
          <w:p w14:paraId="415ED571" w14:textId="184A8C91" w:rsidR="001F3F5D" w:rsidRPr="00B12DB1" w:rsidRDefault="003F2D00" w:rsidP="001F3F5D">
            <w:pPr>
              <w:rPr>
                <w:rFonts w:asciiTheme="majorHAnsi" w:hAnsiTheme="majorHAnsi" w:cstheme="majorHAnsi"/>
              </w:rPr>
            </w:pPr>
            <w:r w:rsidRPr="00B12DB1">
              <w:rPr>
                <w:rFonts w:asciiTheme="majorHAnsi" w:hAnsiTheme="majorHAnsi" w:cstheme="majorHAnsi"/>
              </w:rPr>
              <w:t>qPCR</w:t>
            </w:r>
          </w:p>
        </w:tc>
        <w:tc>
          <w:tcPr>
            <w:tcW w:w="0" w:type="auto"/>
          </w:tcPr>
          <w:p w14:paraId="6E2F150F" w14:textId="50B05175" w:rsidR="001F3F5D" w:rsidRPr="00B12DB1" w:rsidRDefault="001F3F5D" w:rsidP="001F3F5D">
            <w:pPr>
              <w:rPr>
                <w:rFonts w:asciiTheme="majorHAnsi" w:hAnsiTheme="majorHAnsi" w:cstheme="majorHAnsi"/>
              </w:rPr>
            </w:pPr>
            <w:r w:rsidRPr="00B12DB1">
              <w:rPr>
                <w:rFonts w:asciiTheme="majorHAnsi" w:hAnsiTheme="majorHAnsi" w:cstheme="majorHAnsi"/>
              </w:rPr>
              <w:fldChar w:fldCharType="begin"/>
            </w:r>
            <w:r w:rsidR="00363BA6">
              <w:rPr>
                <w:rFonts w:asciiTheme="majorHAnsi" w:hAnsiTheme="majorHAnsi" w:cstheme="majorHAnsi"/>
              </w:rPr>
              <w:instrText xml:space="preserve"> ADDIN EN.CITE &lt;EndNote&gt;&lt;Cite&gt;&lt;Author&gt;Carini&lt;/Author&gt;&lt;Year&gt;2016&lt;/Year&gt;&lt;RecNum&gt;1915&lt;/RecNum&gt;&lt;DisplayText&gt;[12]&lt;/DisplayText&gt;&lt;record&gt;&lt;rec-number&gt;1915&lt;/rec-number&gt;&lt;foreign-keys&gt;&lt;key app="EN" db-id="9f5zdz5daz05rretxd15svwdz2dp05pwd9se" timestamp="1622693001"&gt;1915&lt;/key&gt;&lt;key app="ENWeb" db-id=""&gt;0&lt;/key&gt;&lt;/foreign-keys&gt;&lt;ref-type name="Journal Article"&gt;17&lt;/ref-type&gt;&lt;contributors&gt;&lt;authors&gt;&lt;author&gt;Carini, P.&lt;/author&gt;&lt;author&gt;Marsden, P. J.&lt;/author&gt;&lt;author&gt;Leff, J. W.&lt;/author&gt;&lt;author&gt;Morgan, E. E.&lt;/author&gt;&lt;author&gt;Strickland, M. S.&lt;/author&gt;&lt;author&gt;Fierer, N.&lt;/author&gt;&lt;/authors&gt;&lt;/contributors&gt;&lt;auth-address&gt;Cooperative Institute for Research in Environmental Sciences, University of Colorado, Boulder, Colorado 80309, USA.&amp;#xD;Department of Chemistry, Metropolitan State University of Denver, Denver, Colorado 80217, USA.&amp;#xD;Department of Ecology and Evolutionary Biology, University of Colorado, Boulder, Colorado 80309, USA.&amp;#xD;Department of Biological Sciences, Virginia Tech University, Blacksburg, Virginia 24061, USA.&lt;/auth-address&gt;&lt;titles&gt;&lt;title&gt;Relic DNA is abundant in soil and obscures estimates of soil microbial diversity&lt;/title&gt;&lt;secondary-title&gt;Nat Microbiol&lt;/secondary-title&gt;&lt;/titles&gt;&lt;periodical&gt;&lt;full-title&gt;Nat Microbiol&lt;/full-title&gt;&lt;/periodical&gt;&lt;pages&gt;16242&lt;/pages&gt;&lt;volume&gt;2&lt;/volume&gt;&lt;edition&gt;2016/12/20&lt;/edition&gt;&lt;dates&gt;&lt;year&gt;2016&lt;/year&gt;&lt;pub-dates&gt;&lt;date&gt;Dec 19&lt;/date&gt;&lt;/pub-dates&gt;&lt;/dates&gt;&lt;isbn&gt;2058-5276 (Electronic)&amp;#xD;2058-5276 (Linking)&lt;/isbn&gt;&lt;accession-num&gt;27991881&lt;/accession-num&gt;&lt;urls&gt;&lt;related-urls&gt;&lt;url&gt;https://www.ncbi.nlm.nih.gov/pubmed/27991881&lt;/url&gt;&lt;/related-urls&gt;&lt;/urls&gt;&lt;electronic-resource-num&gt;10.1038/nmicrobiol.2016.242&lt;/electronic-resource-num&gt;&lt;/record&gt;&lt;/Cite&gt;&lt;/EndNote&gt;</w:instrText>
            </w:r>
            <w:r w:rsidRPr="00B12DB1">
              <w:rPr>
                <w:rFonts w:asciiTheme="majorHAnsi" w:hAnsiTheme="majorHAnsi" w:cstheme="majorHAnsi"/>
              </w:rPr>
              <w:fldChar w:fldCharType="separate"/>
            </w:r>
            <w:r w:rsidR="00363BA6">
              <w:rPr>
                <w:rFonts w:asciiTheme="majorHAnsi" w:hAnsiTheme="majorHAnsi" w:cstheme="majorHAnsi"/>
                <w:noProof/>
              </w:rPr>
              <w:t>[12]</w:t>
            </w:r>
            <w:r w:rsidRPr="00B12DB1">
              <w:rPr>
                <w:rFonts w:asciiTheme="majorHAnsi" w:hAnsiTheme="majorHAnsi" w:cstheme="majorHAnsi"/>
              </w:rPr>
              <w:fldChar w:fldCharType="end"/>
            </w:r>
          </w:p>
        </w:tc>
      </w:tr>
    </w:tbl>
    <w:p w14:paraId="1FEDD1A4" w14:textId="77777777" w:rsidR="00701D98" w:rsidRPr="00B12DB1" w:rsidRDefault="00701D98">
      <w:pPr>
        <w:rPr>
          <w:rFonts w:asciiTheme="majorHAnsi" w:hAnsiTheme="majorHAnsi" w:cstheme="majorHAnsi"/>
        </w:rPr>
      </w:pPr>
    </w:p>
    <w:p w14:paraId="75164103" w14:textId="77777777" w:rsidR="00B12DB1" w:rsidRDefault="00B12DB1">
      <w:pPr>
        <w:rPr>
          <w:rFonts w:asciiTheme="majorHAnsi" w:hAnsiTheme="majorHAnsi" w:cstheme="majorHAnsi"/>
          <w:b/>
          <w:bCs/>
        </w:rPr>
      </w:pPr>
    </w:p>
    <w:p w14:paraId="48E1E63C" w14:textId="77777777" w:rsidR="00B23C92" w:rsidRDefault="00B23C92">
      <w:pPr>
        <w:rPr>
          <w:rFonts w:asciiTheme="majorHAnsi" w:hAnsiTheme="majorHAnsi" w:cstheme="majorHAnsi"/>
          <w:b/>
          <w:bCs/>
        </w:rPr>
      </w:pPr>
    </w:p>
    <w:p w14:paraId="53D5863B" w14:textId="005D1F1C" w:rsidR="00B23C92" w:rsidRPr="00B23C92" w:rsidRDefault="00B23C92">
      <w:pPr>
        <w:rPr>
          <w:rFonts w:cstheme="minorHAnsi"/>
          <w:sz w:val="24"/>
          <w:szCs w:val="24"/>
        </w:rPr>
        <w:sectPr w:rsidR="00B23C92" w:rsidRPr="00B23C92" w:rsidSect="00DF5B40">
          <w:pgSz w:w="16838" w:h="11906" w:orient="landscape"/>
          <w:pgMar w:top="720" w:right="720" w:bottom="720" w:left="720" w:header="708" w:footer="708" w:gutter="0"/>
          <w:cols w:space="708"/>
          <w:docGrid w:linePitch="360"/>
        </w:sectPr>
      </w:pPr>
    </w:p>
    <w:p w14:paraId="13B6D3EF" w14:textId="47EC6B19" w:rsidR="00701D98" w:rsidRPr="00B12DB1" w:rsidRDefault="00B12DB1">
      <w:pPr>
        <w:rPr>
          <w:rFonts w:asciiTheme="majorHAnsi" w:hAnsiTheme="majorHAnsi" w:cstheme="majorHAnsi"/>
          <w:b/>
          <w:bCs/>
        </w:rPr>
      </w:pPr>
      <w:r w:rsidRPr="00B12DB1">
        <w:rPr>
          <w:rFonts w:asciiTheme="majorHAnsi" w:hAnsiTheme="majorHAnsi" w:cstheme="majorHAnsi"/>
          <w:b/>
          <w:bCs/>
        </w:rPr>
        <w:lastRenderedPageBreak/>
        <w:t>Supplemental Tables References:</w:t>
      </w:r>
    </w:p>
    <w:p w14:paraId="0204C936" w14:textId="77777777" w:rsidR="005C6A24" w:rsidRPr="005C6A24" w:rsidRDefault="00701D98" w:rsidP="005C6A24">
      <w:pPr>
        <w:pStyle w:val="EndNoteBibliography"/>
        <w:spacing w:after="0"/>
        <w:ind w:left="720" w:hanging="720"/>
      </w:pPr>
      <w:r w:rsidRPr="00B12DB1">
        <w:rPr>
          <w:rFonts w:asciiTheme="majorHAnsi" w:hAnsiTheme="majorHAnsi" w:cstheme="majorHAnsi"/>
        </w:rPr>
        <w:fldChar w:fldCharType="begin"/>
      </w:r>
      <w:r w:rsidRPr="00B12DB1">
        <w:rPr>
          <w:rFonts w:asciiTheme="majorHAnsi" w:hAnsiTheme="majorHAnsi" w:cstheme="majorHAnsi"/>
        </w:rPr>
        <w:instrText xml:space="preserve"> ADDIN EN.REFLIST </w:instrText>
      </w:r>
      <w:r w:rsidRPr="00B12DB1">
        <w:rPr>
          <w:rFonts w:asciiTheme="majorHAnsi" w:hAnsiTheme="majorHAnsi" w:cstheme="majorHAnsi"/>
        </w:rPr>
        <w:fldChar w:fldCharType="separate"/>
      </w:r>
      <w:r w:rsidR="005C6A24" w:rsidRPr="005C6A24">
        <w:t>1.</w:t>
      </w:r>
      <w:r w:rsidR="005C6A24" w:rsidRPr="005C6A24">
        <w:tab/>
        <w:t xml:space="preserve">Loublier C, Taminiau B, Heinen J, Lecoq L, Amory H, Daube G, Cesarini C: </w:t>
      </w:r>
      <w:r w:rsidR="005C6A24" w:rsidRPr="005C6A24">
        <w:rPr>
          <w:b/>
        </w:rPr>
        <w:t>Evaluation of Bacterial Composition and Viability of Equine Feces after Processing for Transplantation.</w:t>
      </w:r>
      <w:r w:rsidR="005C6A24" w:rsidRPr="005C6A24">
        <w:t xml:space="preserve"> </w:t>
      </w:r>
      <w:r w:rsidR="005C6A24" w:rsidRPr="005C6A24">
        <w:rPr>
          <w:i/>
        </w:rPr>
        <w:t xml:space="preserve">Microorganisms </w:t>
      </w:r>
      <w:r w:rsidR="005C6A24" w:rsidRPr="005C6A24">
        <w:t xml:space="preserve">2023, </w:t>
      </w:r>
      <w:r w:rsidR="005C6A24" w:rsidRPr="005C6A24">
        <w:rPr>
          <w:b/>
        </w:rPr>
        <w:t>11</w:t>
      </w:r>
      <w:r w:rsidR="005C6A24" w:rsidRPr="005C6A24">
        <w:t>.</w:t>
      </w:r>
    </w:p>
    <w:p w14:paraId="0F105E15" w14:textId="77777777" w:rsidR="005C6A24" w:rsidRPr="005C6A24" w:rsidRDefault="005C6A24" w:rsidP="005C6A24">
      <w:pPr>
        <w:pStyle w:val="EndNoteBibliography"/>
        <w:spacing w:after="0"/>
        <w:ind w:left="720" w:hanging="720"/>
      </w:pPr>
      <w:r w:rsidRPr="005C6A24">
        <w:t>2.</w:t>
      </w:r>
      <w:r w:rsidRPr="005C6A24">
        <w:tab/>
        <w:t xml:space="preserve">Reyneke B, Ndlovu T, Khan S, Khan W: </w:t>
      </w:r>
      <w:r w:rsidRPr="005C6A24">
        <w:rPr>
          <w:b/>
        </w:rPr>
        <w:t>Comparison of EMA-, PMA- and DNase qPCR for the determination of microbial cell viability.</w:t>
      </w:r>
      <w:r w:rsidRPr="005C6A24">
        <w:t xml:space="preserve"> </w:t>
      </w:r>
      <w:r w:rsidRPr="005C6A24">
        <w:rPr>
          <w:i/>
        </w:rPr>
        <w:t xml:space="preserve">Appl Microbiol Biotechnol </w:t>
      </w:r>
      <w:r w:rsidRPr="005C6A24">
        <w:t xml:space="preserve">2017, </w:t>
      </w:r>
      <w:r w:rsidRPr="005C6A24">
        <w:rPr>
          <w:b/>
        </w:rPr>
        <w:t>101:</w:t>
      </w:r>
      <w:r w:rsidRPr="005C6A24">
        <w:t>7371-7383.</w:t>
      </w:r>
    </w:p>
    <w:p w14:paraId="166CC652" w14:textId="77777777" w:rsidR="005C6A24" w:rsidRPr="005C6A24" w:rsidRDefault="005C6A24" w:rsidP="005C6A24">
      <w:pPr>
        <w:pStyle w:val="EndNoteBibliography"/>
        <w:spacing w:after="0"/>
        <w:ind w:left="720" w:hanging="720"/>
      </w:pPr>
      <w:r w:rsidRPr="005C6A24">
        <w:t>3.</w:t>
      </w:r>
      <w:r w:rsidRPr="005C6A24">
        <w:tab/>
        <w:t xml:space="preserve">Reyneke B, Waso M, Ndlovu T, Clements T, Havenga B, Khan S, Khan W: </w:t>
      </w:r>
      <w:r w:rsidRPr="005C6A24">
        <w:rPr>
          <w:b/>
        </w:rPr>
        <w:t>EMA- Versus PMA-Amplicon-Based Sequencing to Elucidate the Viable Bacterial Community in Rainwater.</w:t>
      </w:r>
      <w:r w:rsidRPr="005C6A24">
        <w:t xml:space="preserve"> </w:t>
      </w:r>
      <w:r w:rsidRPr="005C6A24">
        <w:rPr>
          <w:i/>
        </w:rPr>
        <w:t xml:space="preserve">Water, Air, &amp; Soil Pollution </w:t>
      </w:r>
      <w:r w:rsidRPr="005C6A24">
        <w:t xml:space="preserve">2022, </w:t>
      </w:r>
      <w:r w:rsidRPr="005C6A24">
        <w:rPr>
          <w:b/>
        </w:rPr>
        <w:t>233</w:t>
      </w:r>
      <w:r w:rsidRPr="005C6A24">
        <w:t>.</w:t>
      </w:r>
    </w:p>
    <w:p w14:paraId="69791AEB" w14:textId="77777777" w:rsidR="005C6A24" w:rsidRPr="005C6A24" w:rsidRDefault="005C6A24" w:rsidP="005C6A24">
      <w:pPr>
        <w:pStyle w:val="EndNoteBibliography"/>
        <w:spacing w:after="0"/>
        <w:ind w:left="720" w:hanging="720"/>
      </w:pPr>
      <w:r w:rsidRPr="005C6A24">
        <w:t>4.</w:t>
      </w:r>
      <w:r w:rsidRPr="005C6A24">
        <w:tab/>
        <w:t xml:space="preserve">Marotz C, Morton JT, Navarro P, Coker J, Belda-Ferre P, Knight R, Zengler K: </w:t>
      </w:r>
      <w:r w:rsidRPr="005C6A24">
        <w:rPr>
          <w:b/>
        </w:rPr>
        <w:t>Quantifying Live Microbial Load in Human Saliva Samples over Time Reveals Stable Composition and Dynamic Load.</w:t>
      </w:r>
      <w:r w:rsidRPr="005C6A24">
        <w:t xml:space="preserve"> </w:t>
      </w:r>
      <w:r w:rsidRPr="005C6A24">
        <w:rPr>
          <w:i/>
        </w:rPr>
        <w:t xml:space="preserve">mSystems </w:t>
      </w:r>
      <w:r w:rsidRPr="005C6A24">
        <w:t xml:space="preserve">2021, </w:t>
      </w:r>
      <w:r w:rsidRPr="005C6A24">
        <w:rPr>
          <w:b/>
        </w:rPr>
        <w:t>6</w:t>
      </w:r>
      <w:r w:rsidRPr="005C6A24">
        <w:t>.</w:t>
      </w:r>
    </w:p>
    <w:p w14:paraId="3E132C60" w14:textId="77777777" w:rsidR="005C6A24" w:rsidRPr="005C6A24" w:rsidRDefault="005C6A24" w:rsidP="005C6A24">
      <w:pPr>
        <w:pStyle w:val="EndNoteBibliography"/>
        <w:spacing w:after="0"/>
        <w:ind w:left="720" w:hanging="720"/>
      </w:pPr>
      <w:r w:rsidRPr="005C6A24">
        <w:t>5.</w:t>
      </w:r>
      <w:r w:rsidRPr="005C6A24">
        <w:tab/>
        <w:t xml:space="preserve">Legrand T, Wos-Oxley ML, Wynne JW, Weyrich LS, Oxley APA: </w:t>
      </w:r>
      <w:r w:rsidRPr="005C6A24">
        <w:rPr>
          <w:b/>
        </w:rPr>
        <w:t>Dead or alive: microbial viability treatment reveals both active and inactive bacterial constituents in the fish gut microbiota.</w:t>
      </w:r>
      <w:r w:rsidRPr="005C6A24">
        <w:t xml:space="preserve"> </w:t>
      </w:r>
      <w:r w:rsidRPr="005C6A24">
        <w:rPr>
          <w:i/>
        </w:rPr>
        <w:t xml:space="preserve">J Appl Microbiol </w:t>
      </w:r>
      <w:r w:rsidRPr="005C6A24">
        <w:t>2021.</w:t>
      </w:r>
    </w:p>
    <w:p w14:paraId="3835B69C" w14:textId="77777777" w:rsidR="005C6A24" w:rsidRPr="005C6A24" w:rsidRDefault="005C6A24" w:rsidP="005C6A24">
      <w:pPr>
        <w:pStyle w:val="EndNoteBibliography"/>
        <w:spacing w:after="0"/>
        <w:ind w:left="720" w:hanging="720"/>
      </w:pPr>
      <w:r w:rsidRPr="005C6A24">
        <w:t>6.</w:t>
      </w:r>
      <w:r w:rsidRPr="005C6A24">
        <w:tab/>
        <w:t xml:space="preserve">Dvergedal H, Sandve SR, Angell IL, Klemetsdal G, Rudi K: </w:t>
      </w:r>
      <w:r w:rsidRPr="005C6A24">
        <w:rPr>
          <w:b/>
        </w:rPr>
        <w:t>Association of gut microbiota with metabolism in juvenile Atlantic salmon.</w:t>
      </w:r>
      <w:r w:rsidRPr="005C6A24">
        <w:t xml:space="preserve"> </w:t>
      </w:r>
      <w:r w:rsidRPr="005C6A24">
        <w:rPr>
          <w:i/>
        </w:rPr>
        <w:t xml:space="preserve">Microbiome </w:t>
      </w:r>
      <w:r w:rsidRPr="005C6A24">
        <w:t xml:space="preserve">2020, </w:t>
      </w:r>
      <w:r w:rsidRPr="005C6A24">
        <w:rPr>
          <w:b/>
        </w:rPr>
        <w:t>8:</w:t>
      </w:r>
      <w:r w:rsidRPr="005C6A24">
        <w:t>160.</w:t>
      </w:r>
    </w:p>
    <w:p w14:paraId="7EEFAF6C" w14:textId="77777777" w:rsidR="005C6A24" w:rsidRPr="005C6A24" w:rsidRDefault="005C6A24" w:rsidP="005C6A24">
      <w:pPr>
        <w:pStyle w:val="EndNoteBibliography"/>
        <w:spacing w:after="0"/>
        <w:ind w:left="720" w:hanging="720"/>
      </w:pPr>
      <w:r w:rsidRPr="005C6A24">
        <w:t>7.</w:t>
      </w:r>
      <w:r w:rsidRPr="005C6A24">
        <w:tab/>
        <w:t xml:space="preserve">Galazzo G, van Best N, Benedikter BJ, Janssen K, Bervoets L, Driessen C, Oomen M, Lucchesi M, van Eijck PH, Becker HEF, et al: </w:t>
      </w:r>
      <w:r w:rsidRPr="005C6A24">
        <w:rPr>
          <w:b/>
        </w:rPr>
        <w:t>How to Count Our Microbes? The Effect of Different Quantitative Microbiome Profiling Approaches.</w:t>
      </w:r>
      <w:r w:rsidRPr="005C6A24">
        <w:t xml:space="preserve"> </w:t>
      </w:r>
      <w:r w:rsidRPr="005C6A24">
        <w:rPr>
          <w:i/>
        </w:rPr>
        <w:t xml:space="preserve">Front Cell Infect Microbiol </w:t>
      </w:r>
      <w:r w:rsidRPr="005C6A24">
        <w:t xml:space="preserve">2020, </w:t>
      </w:r>
      <w:r w:rsidRPr="005C6A24">
        <w:rPr>
          <w:b/>
        </w:rPr>
        <w:t>10:</w:t>
      </w:r>
      <w:r w:rsidRPr="005C6A24">
        <w:t>403.</w:t>
      </w:r>
    </w:p>
    <w:p w14:paraId="2355858E" w14:textId="77777777" w:rsidR="005C6A24" w:rsidRPr="005C6A24" w:rsidRDefault="005C6A24" w:rsidP="005C6A24">
      <w:pPr>
        <w:pStyle w:val="EndNoteBibliography"/>
        <w:spacing w:after="0"/>
        <w:ind w:left="720" w:hanging="720"/>
      </w:pPr>
      <w:r w:rsidRPr="005C6A24">
        <w:t>8.</w:t>
      </w:r>
      <w:r w:rsidRPr="005C6A24">
        <w:tab/>
        <w:t xml:space="preserve">Ni J, Hatori S, Wang Y, Li YY, Kubota K: </w:t>
      </w:r>
      <w:r w:rsidRPr="005C6A24">
        <w:rPr>
          <w:b/>
        </w:rPr>
        <w:t>Uncovering Viable Microbiome in Anaerobic Sludge Digesters by Propidium Monoazide (PMA)-PCR.</w:t>
      </w:r>
      <w:r w:rsidRPr="005C6A24">
        <w:t xml:space="preserve"> </w:t>
      </w:r>
      <w:r w:rsidRPr="005C6A24">
        <w:rPr>
          <w:i/>
        </w:rPr>
        <w:t xml:space="preserve">Microb Ecol </w:t>
      </w:r>
      <w:r w:rsidRPr="005C6A24">
        <w:t xml:space="preserve">2020, </w:t>
      </w:r>
      <w:r w:rsidRPr="005C6A24">
        <w:rPr>
          <w:b/>
        </w:rPr>
        <w:t>79:</w:t>
      </w:r>
      <w:r w:rsidRPr="005C6A24">
        <w:t>925-932.</w:t>
      </w:r>
    </w:p>
    <w:p w14:paraId="0FC95692" w14:textId="77777777" w:rsidR="005C6A24" w:rsidRPr="005C6A24" w:rsidRDefault="005C6A24" w:rsidP="005C6A24">
      <w:pPr>
        <w:pStyle w:val="EndNoteBibliography"/>
        <w:spacing w:after="0"/>
        <w:ind w:left="720" w:hanging="720"/>
      </w:pPr>
      <w:r w:rsidRPr="005C6A24">
        <w:t>9.</w:t>
      </w:r>
      <w:r w:rsidRPr="005C6A24">
        <w:tab/>
        <w:t xml:space="preserve">Stinson LF, Keelan JA, Payne MS: </w:t>
      </w:r>
      <w:r w:rsidRPr="005C6A24">
        <w:rPr>
          <w:b/>
        </w:rPr>
        <w:t>Characterization of the bacterial microbiome in first-pass meconium using propidium monoazide (PMA) to exclude nonviable bacterial DNA.</w:t>
      </w:r>
      <w:r w:rsidRPr="005C6A24">
        <w:t xml:space="preserve"> </w:t>
      </w:r>
      <w:r w:rsidRPr="005C6A24">
        <w:rPr>
          <w:i/>
        </w:rPr>
        <w:t xml:space="preserve">Lett Appl Microbiol </w:t>
      </w:r>
      <w:r w:rsidRPr="005C6A24">
        <w:t xml:space="preserve">2019, </w:t>
      </w:r>
      <w:r w:rsidRPr="005C6A24">
        <w:rPr>
          <w:b/>
        </w:rPr>
        <w:t>68:</w:t>
      </w:r>
      <w:r w:rsidRPr="005C6A24">
        <w:t>378-385.</w:t>
      </w:r>
    </w:p>
    <w:p w14:paraId="4C6041F1" w14:textId="77777777" w:rsidR="005C6A24" w:rsidRPr="005C6A24" w:rsidRDefault="005C6A24" w:rsidP="005C6A24">
      <w:pPr>
        <w:pStyle w:val="EndNoteBibliography"/>
        <w:spacing w:after="0"/>
        <w:ind w:left="720" w:hanging="720"/>
      </w:pPr>
      <w:r w:rsidRPr="005C6A24">
        <w:t>10.</w:t>
      </w:r>
      <w:r w:rsidRPr="005C6A24">
        <w:tab/>
        <w:t xml:space="preserve">Fu X, Zeng B, Wang P, Wang L, Wen B, Li Y, Liu H, Bai S, Jia G: </w:t>
      </w:r>
      <w:r w:rsidRPr="005C6A24">
        <w:rPr>
          <w:b/>
        </w:rPr>
        <w:t>Microbiome of Total Versus Live Bacteria in the Gut of Rex Rabbits.</w:t>
      </w:r>
      <w:r w:rsidRPr="005C6A24">
        <w:t xml:space="preserve"> </w:t>
      </w:r>
      <w:r w:rsidRPr="005C6A24">
        <w:rPr>
          <w:i/>
        </w:rPr>
        <w:t xml:space="preserve">Front Microbiol </w:t>
      </w:r>
      <w:r w:rsidRPr="005C6A24">
        <w:t xml:space="preserve">2018, </w:t>
      </w:r>
      <w:r w:rsidRPr="005C6A24">
        <w:rPr>
          <w:b/>
        </w:rPr>
        <w:t>9:</w:t>
      </w:r>
      <w:r w:rsidRPr="005C6A24">
        <w:t>733.</w:t>
      </w:r>
    </w:p>
    <w:p w14:paraId="26883843" w14:textId="77777777" w:rsidR="005C6A24" w:rsidRPr="005C6A24" w:rsidRDefault="005C6A24" w:rsidP="005C6A24">
      <w:pPr>
        <w:pStyle w:val="EndNoteBibliography"/>
        <w:spacing w:after="0"/>
        <w:ind w:left="720" w:hanging="720"/>
      </w:pPr>
      <w:r w:rsidRPr="005C6A24">
        <w:t>11.</w:t>
      </w:r>
      <w:r w:rsidRPr="005C6A24">
        <w:tab/>
        <w:t xml:space="preserve">Zhao F, Liu H, Zhang Z, Xiao L, Sun X, Xie J, Pan Y, Zhao Y: </w:t>
      </w:r>
      <w:r w:rsidRPr="005C6A24">
        <w:rPr>
          <w:b/>
        </w:rPr>
        <w:t>Reducing bias in complex microbial community analysis in shrimp based on propidium monoazide combined with PCR-DGGE.</w:t>
      </w:r>
      <w:r w:rsidRPr="005C6A24">
        <w:t xml:space="preserve"> </w:t>
      </w:r>
      <w:r w:rsidRPr="005C6A24">
        <w:rPr>
          <w:i/>
        </w:rPr>
        <w:t xml:space="preserve">Food Control </w:t>
      </w:r>
      <w:r w:rsidRPr="005C6A24">
        <w:t xml:space="preserve">2016, </w:t>
      </w:r>
      <w:r w:rsidRPr="005C6A24">
        <w:rPr>
          <w:b/>
        </w:rPr>
        <w:t>68:</w:t>
      </w:r>
      <w:r w:rsidRPr="005C6A24">
        <w:t>139-144.</w:t>
      </w:r>
    </w:p>
    <w:p w14:paraId="2995F63C" w14:textId="77777777" w:rsidR="005C6A24" w:rsidRPr="005C6A24" w:rsidRDefault="005C6A24" w:rsidP="005C6A24">
      <w:pPr>
        <w:pStyle w:val="EndNoteBibliography"/>
        <w:ind w:left="720" w:hanging="720"/>
      </w:pPr>
      <w:r w:rsidRPr="005C6A24">
        <w:t>12.</w:t>
      </w:r>
      <w:r w:rsidRPr="005C6A24">
        <w:tab/>
        <w:t xml:space="preserve">Carini P, Marsden PJ, Leff JW, Morgan EE, Strickland MS, Fierer N: </w:t>
      </w:r>
      <w:r w:rsidRPr="005C6A24">
        <w:rPr>
          <w:b/>
        </w:rPr>
        <w:t>Relic DNA is abundant in soil and obscures estimates of soil microbial diversity.</w:t>
      </w:r>
      <w:r w:rsidRPr="005C6A24">
        <w:t xml:space="preserve"> </w:t>
      </w:r>
      <w:r w:rsidRPr="005C6A24">
        <w:rPr>
          <w:i/>
        </w:rPr>
        <w:t xml:space="preserve">Nat Microbiol </w:t>
      </w:r>
      <w:r w:rsidRPr="005C6A24">
        <w:t xml:space="preserve">2016, </w:t>
      </w:r>
      <w:r w:rsidRPr="005C6A24">
        <w:rPr>
          <w:b/>
        </w:rPr>
        <w:t>2:</w:t>
      </w:r>
      <w:r w:rsidRPr="005C6A24">
        <w:t>16242.</w:t>
      </w:r>
    </w:p>
    <w:p w14:paraId="7B08927D" w14:textId="0E4709BE" w:rsidR="00701D98" w:rsidRPr="00B12DB1" w:rsidRDefault="00701D98">
      <w:pPr>
        <w:rPr>
          <w:rFonts w:asciiTheme="majorHAnsi" w:hAnsiTheme="majorHAnsi" w:cstheme="majorHAnsi"/>
        </w:rPr>
      </w:pPr>
      <w:r w:rsidRPr="00B12DB1">
        <w:rPr>
          <w:rFonts w:asciiTheme="majorHAnsi" w:hAnsiTheme="majorHAnsi" w:cstheme="majorHAnsi"/>
        </w:rPr>
        <w:fldChar w:fldCharType="end"/>
      </w:r>
    </w:p>
    <w:sectPr w:rsidR="00701D98" w:rsidRPr="00B12DB1" w:rsidSect="00B12D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ioMed 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5zdz5daz05rretxd15svwdz2dp05pwd9se&quot;&gt;Ashley EndNote Library_20211211&lt;record-ids&gt;&lt;item&gt;1866&lt;/item&gt;&lt;item&gt;1908&lt;/item&gt;&lt;item&gt;1909&lt;/item&gt;&lt;item&gt;1915&lt;/item&gt;&lt;item&gt;1979&lt;/item&gt;&lt;item&gt;4673&lt;/item&gt;&lt;item&gt;4713&lt;/item&gt;&lt;item&gt;4714&lt;/item&gt;&lt;item&gt;4715&lt;/item&gt;&lt;item&gt;4716&lt;/item&gt;&lt;item&gt;4721&lt;/item&gt;&lt;item&gt;4723&lt;/item&gt;&lt;/record-ids&gt;&lt;/item&gt;&lt;/Libraries&gt;"/>
  </w:docVars>
  <w:rsids>
    <w:rsidRoot w:val="001F3054"/>
    <w:rsid w:val="00025C35"/>
    <w:rsid w:val="00044D5C"/>
    <w:rsid w:val="00101C3B"/>
    <w:rsid w:val="00105257"/>
    <w:rsid w:val="001054C1"/>
    <w:rsid w:val="001054D3"/>
    <w:rsid w:val="00110B7A"/>
    <w:rsid w:val="0013466C"/>
    <w:rsid w:val="00176046"/>
    <w:rsid w:val="001874A8"/>
    <w:rsid w:val="001D1D96"/>
    <w:rsid w:val="001F3054"/>
    <w:rsid w:val="001F3F5D"/>
    <w:rsid w:val="002D6D28"/>
    <w:rsid w:val="00313B08"/>
    <w:rsid w:val="0033467A"/>
    <w:rsid w:val="00363BA6"/>
    <w:rsid w:val="003C0801"/>
    <w:rsid w:val="003D018A"/>
    <w:rsid w:val="003D7770"/>
    <w:rsid w:val="003F2D00"/>
    <w:rsid w:val="00434E0C"/>
    <w:rsid w:val="004440AD"/>
    <w:rsid w:val="004F6740"/>
    <w:rsid w:val="005073BA"/>
    <w:rsid w:val="00517960"/>
    <w:rsid w:val="0052349D"/>
    <w:rsid w:val="00563E45"/>
    <w:rsid w:val="00582F93"/>
    <w:rsid w:val="005931B6"/>
    <w:rsid w:val="005A72C1"/>
    <w:rsid w:val="005A78E8"/>
    <w:rsid w:val="005B26FA"/>
    <w:rsid w:val="005B56FC"/>
    <w:rsid w:val="005C56DB"/>
    <w:rsid w:val="005C6A24"/>
    <w:rsid w:val="005D1D1F"/>
    <w:rsid w:val="006228B0"/>
    <w:rsid w:val="006520D4"/>
    <w:rsid w:val="00662CD0"/>
    <w:rsid w:val="0069124B"/>
    <w:rsid w:val="00693FB5"/>
    <w:rsid w:val="006A0C09"/>
    <w:rsid w:val="006A6766"/>
    <w:rsid w:val="00701D98"/>
    <w:rsid w:val="00772AA8"/>
    <w:rsid w:val="007844EB"/>
    <w:rsid w:val="007946AC"/>
    <w:rsid w:val="007C622D"/>
    <w:rsid w:val="007D7290"/>
    <w:rsid w:val="007E2CCC"/>
    <w:rsid w:val="008205CF"/>
    <w:rsid w:val="00821A45"/>
    <w:rsid w:val="00855B82"/>
    <w:rsid w:val="008577DA"/>
    <w:rsid w:val="00880E31"/>
    <w:rsid w:val="00882CFA"/>
    <w:rsid w:val="00885F06"/>
    <w:rsid w:val="008F3080"/>
    <w:rsid w:val="00900AA9"/>
    <w:rsid w:val="00951DB3"/>
    <w:rsid w:val="00965EA1"/>
    <w:rsid w:val="009812AC"/>
    <w:rsid w:val="009C292A"/>
    <w:rsid w:val="00A0651C"/>
    <w:rsid w:val="00A22432"/>
    <w:rsid w:val="00A407F2"/>
    <w:rsid w:val="00A51DB9"/>
    <w:rsid w:val="00A70BD9"/>
    <w:rsid w:val="00AC5243"/>
    <w:rsid w:val="00B12DB1"/>
    <w:rsid w:val="00B1672D"/>
    <w:rsid w:val="00B200A0"/>
    <w:rsid w:val="00B21421"/>
    <w:rsid w:val="00B2397B"/>
    <w:rsid w:val="00B23C92"/>
    <w:rsid w:val="00B24F12"/>
    <w:rsid w:val="00B33E3C"/>
    <w:rsid w:val="00C0381E"/>
    <w:rsid w:val="00C12707"/>
    <w:rsid w:val="00C13EAB"/>
    <w:rsid w:val="00C41E47"/>
    <w:rsid w:val="00C47C36"/>
    <w:rsid w:val="00C47F96"/>
    <w:rsid w:val="00C71CD3"/>
    <w:rsid w:val="00C851C5"/>
    <w:rsid w:val="00C96BC5"/>
    <w:rsid w:val="00D5435D"/>
    <w:rsid w:val="00D93F66"/>
    <w:rsid w:val="00DF5B40"/>
    <w:rsid w:val="00E3593A"/>
    <w:rsid w:val="00E55E3B"/>
    <w:rsid w:val="00E56B17"/>
    <w:rsid w:val="00E6308E"/>
    <w:rsid w:val="00EE55CF"/>
    <w:rsid w:val="00F40397"/>
    <w:rsid w:val="00FB11C4"/>
    <w:rsid w:val="00FC76F1"/>
    <w:rsid w:val="00FF3E5F"/>
    <w:rsid w:val="00FF6678"/>
    <w:rsid w:val="031C4207"/>
    <w:rsid w:val="556D96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A9E1"/>
  <w15:chartTrackingRefBased/>
  <w15:docId w15:val="{29BB1A27-68F3-4E0A-98E5-D8FC0AFD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1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073BA"/>
    <w:pPr>
      <w:spacing w:after="200" w:line="240" w:lineRule="auto"/>
    </w:pPr>
    <w:rPr>
      <w:i/>
      <w:iCs/>
      <w:color w:val="44546A" w:themeColor="text2"/>
      <w:sz w:val="18"/>
      <w:szCs w:val="18"/>
    </w:rPr>
  </w:style>
  <w:style w:type="character" w:customStyle="1" w:styleId="cf01">
    <w:name w:val="cf01"/>
    <w:basedOn w:val="DefaultParagraphFont"/>
    <w:rsid w:val="005931B6"/>
    <w:rPr>
      <w:rFonts w:ascii="Segoe UI" w:hAnsi="Segoe UI" w:cs="Segoe UI" w:hint="default"/>
      <w:sz w:val="18"/>
      <w:szCs w:val="18"/>
    </w:rPr>
  </w:style>
  <w:style w:type="table" w:styleId="PlainTable5">
    <w:name w:val="Plain Table 5"/>
    <w:basedOn w:val="TableNormal"/>
    <w:uiPriority w:val="45"/>
    <w:rsid w:val="00693FB5"/>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Title">
    <w:name w:val="EndNote Bibliography Title"/>
    <w:basedOn w:val="Normal"/>
    <w:link w:val="EndNoteBibliographyTitleChar"/>
    <w:rsid w:val="00701D9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01D98"/>
    <w:rPr>
      <w:rFonts w:ascii="Calibri" w:hAnsi="Calibri" w:cs="Calibri"/>
      <w:noProof/>
      <w:lang w:val="en-US"/>
    </w:rPr>
  </w:style>
  <w:style w:type="paragraph" w:customStyle="1" w:styleId="EndNoteBibliography">
    <w:name w:val="EndNote Bibliography"/>
    <w:basedOn w:val="Normal"/>
    <w:link w:val="EndNoteBibliographyChar"/>
    <w:rsid w:val="00701D9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01D98"/>
    <w:rPr>
      <w:rFonts w:ascii="Calibri" w:hAnsi="Calibri" w:cs="Calibri"/>
      <w:noProof/>
      <w:lang w:val="en-US"/>
    </w:rPr>
  </w:style>
  <w:style w:type="paragraph" w:styleId="ListParagraph">
    <w:name w:val="List Paragraph"/>
    <w:basedOn w:val="Normal"/>
    <w:uiPriority w:val="34"/>
    <w:qFormat/>
    <w:rsid w:val="00AC5243"/>
    <w:pPr>
      <w:ind w:left="720"/>
      <w:contextualSpacing/>
    </w:pPr>
  </w:style>
  <w:style w:type="paragraph" w:customStyle="1" w:styleId="PubInfo">
    <w:name w:val="PubInfo"/>
    <w:basedOn w:val="Normal"/>
    <w:qFormat/>
    <w:rsid w:val="00DF5B40"/>
    <w:pPr>
      <w:suppressAutoHyphens/>
      <w:spacing w:after="0" w:line="240" w:lineRule="auto"/>
      <w:jc w:val="center"/>
    </w:pPr>
    <w:rPr>
      <w:rFonts w:ascii="Times New Roman" w:eastAsiaTheme="minorEastAsia" w:hAnsi="Times New Roman" w:cs="Times New Roman"/>
      <w:kern w:val="0"/>
      <w:sz w:val="20"/>
      <w:szCs w:val="20"/>
      <w:lang w:val="en-US" w:eastAsia="ar-SA"/>
      <w14:ligatures w14:val="none"/>
    </w:rPr>
  </w:style>
  <w:style w:type="character" w:styleId="Hyperlink">
    <w:name w:val="Hyperlink"/>
    <w:basedOn w:val="DefaultParagraphFont"/>
    <w:uiPriority w:val="99"/>
    <w:unhideWhenUsed/>
    <w:rsid w:val="006A6766"/>
    <w:rPr>
      <w:color w:val="0563C1" w:themeColor="hyperlink"/>
      <w:u w:val="single"/>
    </w:rPr>
  </w:style>
  <w:style w:type="character" w:styleId="UnresolvedMention">
    <w:name w:val="Unresolved Mention"/>
    <w:basedOn w:val="DefaultParagraphFont"/>
    <w:uiPriority w:val="99"/>
    <w:semiHidden/>
    <w:unhideWhenUsed/>
    <w:rsid w:val="006A6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951880">
      <w:bodyDiv w:val="1"/>
      <w:marLeft w:val="0"/>
      <w:marRight w:val="0"/>
      <w:marTop w:val="0"/>
      <w:marBottom w:val="0"/>
      <w:divBdr>
        <w:top w:val="none" w:sz="0" w:space="0" w:color="auto"/>
        <w:left w:val="none" w:sz="0" w:space="0" w:color="auto"/>
        <w:bottom w:val="none" w:sz="0" w:space="0" w:color="auto"/>
        <w:right w:val="none" w:sz="0" w:space="0" w:color="auto"/>
      </w:divBdr>
    </w:div>
    <w:div w:id="130889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adungan31@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02ccab0f-c698-4398-ab5c-4ade9efa64c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0D3C077BB34441A9BF92B38E9B8E2E" ma:contentTypeVersion="16" ma:contentTypeDescription="Create a new document." ma:contentTypeScope="" ma:versionID="07ce16df250c86a7925ebd20a2f5012b">
  <xsd:schema xmlns:xsd="http://www.w3.org/2001/XMLSchema" xmlns:xs="http://www.w3.org/2001/XMLSchema" xmlns:p="http://schemas.microsoft.com/office/2006/metadata/properties" xmlns:ns2="02ccab0f-c698-4398-ab5c-4ade9efa64cf" xmlns:ns3="6ed83950-79a3-424b-8714-a283d2abd4ca" xmlns:ns4="f07d8113-1d44-46cb-baa5-a742d0650dfc" targetNamespace="http://schemas.microsoft.com/office/2006/metadata/properties" ma:root="true" ma:fieldsID="15fddf006859c7adb8ccf4c444b251bd" ns2:_="" ns3:_="" ns4:_="">
    <xsd:import namespace="02ccab0f-c698-4398-ab5c-4ade9efa64cf"/>
    <xsd:import namespace="6ed83950-79a3-424b-8714-a283d2abd4ca"/>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cab0f-c698-4398-ab5c-4ade9efa6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d83950-79a3-424b-8714-a283d2abd4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02afb9e-dc4c-4fdb-9f6f-73480a8bc3c8}" ma:internalName="TaxCatchAll" ma:showField="CatchAllData" ma:web="6ed83950-79a3-424b-8714-a283d2abd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5F861E-54D1-4132-B6CA-A995FC7185EC}">
  <ds:schemaRefs>
    <ds:schemaRef ds:uri="http://schemas.microsoft.com/sharepoint/v3/contenttype/forms"/>
  </ds:schemaRefs>
</ds:datastoreItem>
</file>

<file path=customXml/itemProps2.xml><?xml version="1.0" encoding="utf-8"?>
<ds:datastoreItem xmlns:ds="http://schemas.openxmlformats.org/officeDocument/2006/customXml" ds:itemID="{A1AEE118-D74C-4F9E-934C-01C5C992F6BE}">
  <ds:schemaRefs>
    <ds:schemaRef ds:uri="http://schemas.microsoft.com/office/2006/metadata/properties"/>
    <ds:schemaRef ds:uri="http://schemas.microsoft.com/office/infopath/2007/PartnerControls"/>
    <ds:schemaRef ds:uri="f07d8113-1d44-46cb-baa5-a742d0650dfc"/>
    <ds:schemaRef ds:uri="02ccab0f-c698-4398-ab5c-4ade9efa64cf"/>
  </ds:schemaRefs>
</ds:datastoreItem>
</file>

<file path=customXml/itemProps3.xml><?xml version="1.0" encoding="utf-8"?>
<ds:datastoreItem xmlns:ds="http://schemas.openxmlformats.org/officeDocument/2006/customXml" ds:itemID="{A47380B2-4688-4955-85DA-CCDBB9F2E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cab0f-c698-4398-ab5c-4ade9efa64cf"/>
    <ds:schemaRef ds:uri="6ed83950-79a3-424b-8714-a283d2abd4ca"/>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3450</Words>
  <Characters>19671</Characters>
  <Application>Microsoft Office Word</Application>
  <DocSecurity>0</DocSecurity>
  <Lines>163</Lines>
  <Paragraphs>46</Paragraphs>
  <ScaleCrop>false</ScaleCrop>
  <Company>The University of Melbourne</Company>
  <LinksUpToDate>false</LinksUpToDate>
  <CharactersWithSpaces>23075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Dungan</dc:creator>
  <cp:keywords/>
  <dc:description/>
  <cp:lastModifiedBy>Ashley Dungan</cp:lastModifiedBy>
  <cp:revision>3</cp:revision>
  <dcterms:created xsi:type="dcterms:W3CDTF">2023-12-04T22:59:00Z</dcterms:created>
  <dcterms:modified xsi:type="dcterms:W3CDTF">2023-12-04T23:00:00Z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0x010100290D3C077BB34441A9BF92B38E9B8E2E</vt:lpwstr>
  </property>
  <property fmtid="{D5CDD505-2E9C-101B-9397-08002B2CF9AE}" pid="3" name="MediaServiceImageTags">
    <vt:lpwstr/>
  </property>
</Properties>
</file>