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7283A" w14:textId="0ABB32B8" w:rsidR="00AE6FB1" w:rsidRDefault="00AE6FB1" w:rsidP="00AE6BDD">
      <w:pPr>
        <w:spacing w:line="360" w:lineRule="auto"/>
        <w:jc w:val="center"/>
        <w:rPr>
          <w:rFonts w:ascii="Times New Roman" w:hAnsi="Times New Roman" w:cs="Times New Roman"/>
          <w:b/>
          <w:bCs/>
          <w:lang w:val="en-US"/>
        </w:rPr>
      </w:pPr>
      <w:r w:rsidRPr="00B51768">
        <w:rPr>
          <w:rFonts w:ascii="Times New Roman" w:hAnsi="Times New Roman" w:cs="Times New Roman"/>
          <w:b/>
          <w:bCs/>
          <w:lang w:val="en-US"/>
        </w:rPr>
        <w:t>Supplementary material</w:t>
      </w:r>
    </w:p>
    <w:p w14:paraId="38D57FD9" w14:textId="77777777" w:rsidR="00AE6BDD" w:rsidRPr="00D9558C" w:rsidRDefault="00AE6BDD" w:rsidP="00AE6BDD">
      <w:pPr>
        <w:spacing w:line="360" w:lineRule="auto"/>
        <w:jc w:val="center"/>
        <w:rPr>
          <w:rFonts w:ascii="Times New Roman" w:hAnsi="Times New Roman" w:cs="Times New Roman"/>
          <w:b/>
          <w:bCs/>
          <w:lang w:val="en-US"/>
        </w:rPr>
      </w:pPr>
    </w:p>
    <w:p w14:paraId="6DD659AF" w14:textId="77777777" w:rsidR="00AE6BDD" w:rsidRPr="00AE6BDD" w:rsidRDefault="00AE6BDD" w:rsidP="00AE6BDD">
      <w:pPr>
        <w:spacing w:line="360" w:lineRule="auto"/>
        <w:jc w:val="center"/>
        <w:rPr>
          <w:rFonts w:ascii="Times New Roman" w:eastAsia="Times New Roman" w:hAnsi="Times New Roman" w:cs="Times New Roman"/>
          <w:b/>
          <w:lang w:val="en-US"/>
        </w:rPr>
      </w:pPr>
      <w:bookmarkStart w:id="0" w:name="_Toc135943411"/>
      <w:r w:rsidRPr="00AE6BDD">
        <w:rPr>
          <w:rFonts w:ascii="Times New Roman" w:eastAsia="Times New Roman" w:hAnsi="Times New Roman" w:cs="Times New Roman"/>
          <w:b/>
          <w:lang w:val="en-US"/>
        </w:rPr>
        <w:t>Methane-cycling microbial communities from Amazon floodplains and upland forests respond differently to simulated climate change scenarios</w:t>
      </w:r>
    </w:p>
    <w:p w14:paraId="533B9166" w14:textId="77777777" w:rsidR="00AE6BDD" w:rsidRPr="00AE6BDD" w:rsidRDefault="00AE6BDD" w:rsidP="00AE6BDD">
      <w:pPr>
        <w:spacing w:line="480" w:lineRule="auto"/>
        <w:rPr>
          <w:rFonts w:ascii="Times New Roman" w:eastAsia="Times New Roman" w:hAnsi="Times New Roman" w:cs="Times New Roman"/>
          <w:lang w:val="en-US"/>
        </w:rPr>
      </w:pPr>
    </w:p>
    <w:p w14:paraId="2F45D597" w14:textId="503EF686" w:rsidR="00AE6BDD" w:rsidRDefault="00AE6BDD" w:rsidP="00AE6BDD">
      <w:pPr>
        <w:spacing w:line="480" w:lineRule="auto"/>
        <w:jc w:val="center"/>
        <w:rPr>
          <w:rFonts w:ascii="Times New Roman" w:eastAsia="Times New Roman" w:hAnsi="Times New Roman" w:cs="Times New Roman"/>
          <w:vertAlign w:val="superscript"/>
        </w:rPr>
      </w:pPr>
      <w:r w:rsidRPr="0085733A">
        <w:rPr>
          <w:rFonts w:ascii="Times New Roman" w:eastAsia="Times New Roman" w:hAnsi="Times New Roman" w:cs="Times New Roman"/>
        </w:rPr>
        <w:t>Júlia B. Gontijo</w:t>
      </w:r>
      <w:r w:rsidRPr="0085733A">
        <w:rPr>
          <w:rFonts w:ascii="Times New Roman" w:eastAsia="Times New Roman" w:hAnsi="Times New Roman" w:cs="Times New Roman"/>
          <w:vertAlign w:val="superscript"/>
        </w:rPr>
        <w:t>1,2*</w:t>
      </w:r>
      <w:r w:rsidRPr="0085733A">
        <w:rPr>
          <w:rFonts w:ascii="Times New Roman" w:eastAsia="Times New Roman" w:hAnsi="Times New Roman" w:cs="Times New Roman"/>
        </w:rPr>
        <w:t>; Fabiana S. Paula</w:t>
      </w:r>
      <w:r w:rsidR="001F7010">
        <w:rPr>
          <w:rFonts w:ascii="Times New Roman" w:eastAsia="Times New Roman" w:hAnsi="Times New Roman" w:cs="Times New Roman"/>
          <w:vertAlign w:val="superscript"/>
        </w:rPr>
        <w:t>1</w:t>
      </w:r>
      <w:r w:rsidRPr="0085733A">
        <w:rPr>
          <w:rFonts w:ascii="Times New Roman" w:eastAsia="Times New Roman" w:hAnsi="Times New Roman" w:cs="Times New Roman"/>
        </w:rPr>
        <w:t>; Wanderlei Bieluczyk</w:t>
      </w:r>
      <w:r w:rsidRPr="0085733A">
        <w:rPr>
          <w:rFonts w:ascii="Times New Roman" w:eastAsia="Times New Roman" w:hAnsi="Times New Roman" w:cs="Times New Roman"/>
          <w:vertAlign w:val="superscript"/>
        </w:rPr>
        <w:t>1</w:t>
      </w:r>
      <w:r w:rsidRPr="0085733A">
        <w:rPr>
          <w:rFonts w:ascii="Times New Roman" w:eastAsia="Times New Roman" w:hAnsi="Times New Roman" w:cs="Times New Roman"/>
        </w:rPr>
        <w:t>; Aline G. França</w:t>
      </w:r>
      <w:r w:rsidRPr="0085733A">
        <w:rPr>
          <w:rFonts w:ascii="Times New Roman" w:eastAsia="Times New Roman" w:hAnsi="Times New Roman" w:cs="Times New Roman"/>
          <w:vertAlign w:val="superscript"/>
        </w:rPr>
        <w:t>1</w:t>
      </w:r>
      <w:r w:rsidRPr="0085733A">
        <w:rPr>
          <w:rFonts w:ascii="Times New Roman" w:eastAsia="Times New Roman" w:hAnsi="Times New Roman" w:cs="Times New Roman"/>
        </w:rPr>
        <w:t xml:space="preserve">; </w:t>
      </w:r>
      <w:proofErr w:type="spellStart"/>
      <w:r w:rsidRPr="0085733A">
        <w:rPr>
          <w:rFonts w:ascii="Times New Roman" w:eastAsia="Times New Roman" w:hAnsi="Times New Roman" w:cs="Times New Roman"/>
        </w:rPr>
        <w:t>Deisi</w:t>
      </w:r>
      <w:proofErr w:type="spellEnd"/>
      <w:r w:rsidRPr="0085733A">
        <w:rPr>
          <w:rFonts w:ascii="Times New Roman" w:eastAsia="Times New Roman" w:hAnsi="Times New Roman" w:cs="Times New Roman"/>
        </w:rPr>
        <w:t xml:space="preserve"> Navroski</w:t>
      </w:r>
      <w:r w:rsidRPr="0085733A">
        <w:rPr>
          <w:rFonts w:ascii="Times New Roman" w:eastAsia="Times New Roman" w:hAnsi="Times New Roman" w:cs="Times New Roman"/>
          <w:vertAlign w:val="superscript"/>
        </w:rPr>
        <w:t>1</w:t>
      </w:r>
      <w:r w:rsidRPr="0085733A">
        <w:rPr>
          <w:rFonts w:ascii="Times New Roman" w:eastAsia="Times New Roman" w:hAnsi="Times New Roman" w:cs="Times New Roman"/>
        </w:rPr>
        <w:t>; Jéssica A. Mandro</w:t>
      </w:r>
      <w:r w:rsidRPr="0085733A">
        <w:rPr>
          <w:rFonts w:ascii="Times New Roman" w:eastAsia="Times New Roman" w:hAnsi="Times New Roman" w:cs="Times New Roman"/>
          <w:vertAlign w:val="superscript"/>
        </w:rPr>
        <w:t>1</w:t>
      </w:r>
      <w:r w:rsidRPr="0085733A">
        <w:rPr>
          <w:rFonts w:ascii="Times New Roman" w:eastAsia="Times New Roman" w:hAnsi="Times New Roman" w:cs="Times New Roman"/>
        </w:rPr>
        <w:t>; Andressa M. Venturini</w:t>
      </w:r>
      <w:r w:rsidR="001F7010">
        <w:rPr>
          <w:rFonts w:ascii="Times New Roman" w:eastAsia="Times New Roman" w:hAnsi="Times New Roman" w:cs="Times New Roman"/>
          <w:vertAlign w:val="superscript"/>
        </w:rPr>
        <w:t>3</w:t>
      </w:r>
      <w:r w:rsidRPr="0085733A">
        <w:rPr>
          <w:rFonts w:ascii="Times New Roman" w:eastAsia="Times New Roman" w:hAnsi="Times New Roman" w:cs="Times New Roman"/>
        </w:rPr>
        <w:t>; Fernanda O. Asselta</w:t>
      </w:r>
      <w:r w:rsidRPr="0085733A">
        <w:rPr>
          <w:rFonts w:ascii="Times New Roman" w:eastAsia="Times New Roman" w:hAnsi="Times New Roman" w:cs="Times New Roman"/>
          <w:vertAlign w:val="superscript"/>
        </w:rPr>
        <w:t>1</w:t>
      </w:r>
      <w:r w:rsidRPr="0085733A">
        <w:rPr>
          <w:rFonts w:ascii="Times New Roman" w:eastAsia="Times New Roman" w:hAnsi="Times New Roman" w:cs="Times New Roman"/>
        </w:rPr>
        <w:t>; Lucas W. Mendes</w:t>
      </w:r>
      <w:r w:rsidRPr="0085733A">
        <w:rPr>
          <w:rFonts w:ascii="Times New Roman" w:eastAsia="Times New Roman" w:hAnsi="Times New Roman" w:cs="Times New Roman"/>
          <w:vertAlign w:val="superscript"/>
        </w:rPr>
        <w:t>1</w:t>
      </w:r>
      <w:r w:rsidRPr="0085733A">
        <w:rPr>
          <w:rFonts w:ascii="Times New Roman" w:eastAsia="Times New Roman" w:hAnsi="Times New Roman" w:cs="Times New Roman"/>
        </w:rPr>
        <w:t>; José M. S. Moura</w:t>
      </w:r>
      <w:r w:rsidR="001F7010" w:rsidRPr="001F7010">
        <w:rPr>
          <w:rFonts w:ascii="Times New Roman" w:eastAsia="Times New Roman" w:hAnsi="Times New Roman" w:cs="Times New Roman"/>
          <w:vertAlign w:val="superscript"/>
        </w:rPr>
        <w:t>4</w:t>
      </w:r>
      <w:r w:rsidRPr="0085733A">
        <w:rPr>
          <w:rFonts w:ascii="Times New Roman" w:eastAsia="Times New Roman" w:hAnsi="Times New Roman" w:cs="Times New Roman"/>
        </w:rPr>
        <w:t>; Marcelo Z. Moreira</w:t>
      </w:r>
      <w:r w:rsidRPr="0085733A">
        <w:rPr>
          <w:rFonts w:ascii="Times New Roman" w:eastAsia="Times New Roman" w:hAnsi="Times New Roman" w:cs="Times New Roman"/>
          <w:vertAlign w:val="superscript"/>
        </w:rPr>
        <w:t>1</w:t>
      </w:r>
      <w:r w:rsidRPr="0085733A">
        <w:rPr>
          <w:rFonts w:ascii="Times New Roman" w:eastAsia="Times New Roman" w:hAnsi="Times New Roman" w:cs="Times New Roman"/>
        </w:rPr>
        <w:t>; Klaus Nüsslein</w:t>
      </w:r>
      <w:r w:rsidR="001F7010">
        <w:rPr>
          <w:rFonts w:ascii="Times New Roman" w:eastAsia="Times New Roman" w:hAnsi="Times New Roman" w:cs="Times New Roman"/>
          <w:vertAlign w:val="superscript"/>
        </w:rPr>
        <w:t>5</w:t>
      </w:r>
      <w:r w:rsidRPr="0085733A">
        <w:rPr>
          <w:rFonts w:ascii="Times New Roman" w:eastAsia="Times New Roman" w:hAnsi="Times New Roman" w:cs="Times New Roman"/>
        </w:rPr>
        <w:t>;</w:t>
      </w:r>
      <w:r w:rsidRPr="0085733A">
        <w:rPr>
          <w:rFonts w:ascii="Times New Roman" w:eastAsia="Times New Roman" w:hAnsi="Times New Roman" w:cs="Times New Roman"/>
          <w:vertAlign w:val="superscript"/>
        </w:rPr>
        <w:t xml:space="preserve"> </w:t>
      </w:r>
      <w:r w:rsidRPr="0085733A">
        <w:rPr>
          <w:rFonts w:ascii="Times New Roman" w:eastAsia="Times New Roman" w:hAnsi="Times New Roman" w:cs="Times New Roman"/>
        </w:rPr>
        <w:t>Brendan J.M. Bohannan</w:t>
      </w:r>
      <w:r w:rsidR="001F7010">
        <w:rPr>
          <w:rFonts w:ascii="Times New Roman" w:eastAsia="Times New Roman" w:hAnsi="Times New Roman" w:cs="Times New Roman"/>
          <w:vertAlign w:val="superscript"/>
        </w:rPr>
        <w:t>6</w:t>
      </w:r>
      <w:r w:rsidRPr="0085733A">
        <w:rPr>
          <w:rFonts w:ascii="Times New Roman" w:eastAsia="Times New Roman" w:hAnsi="Times New Roman" w:cs="Times New Roman"/>
        </w:rPr>
        <w:t>; Paul L.E. Bodelier</w:t>
      </w:r>
      <w:r w:rsidR="001F7010">
        <w:rPr>
          <w:rFonts w:ascii="Times New Roman" w:eastAsia="Times New Roman" w:hAnsi="Times New Roman" w:cs="Times New Roman"/>
          <w:vertAlign w:val="superscript"/>
        </w:rPr>
        <w:t>7</w:t>
      </w:r>
      <w:r w:rsidRPr="0085733A">
        <w:rPr>
          <w:rFonts w:ascii="Times New Roman" w:eastAsia="Times New Roman" w:hAnsi="Times New Roman" w:cs="Times New Roman"/>
        </w:rPr>
        <w:t xml:space="preserve">; Jorge L. </w:t>
      </w:r>
      <w:proofErr w:type="spellStart"/>
      <w:r w:rsidRPr="0085733A">
        <w:rPr>
          <w:rFonts w:ascii="Times New Roman" w:eastAsia="Times New Roman" w:hAnsi="Times New Roman" w:cs="Times New Roman"/>
        </w:rPr>
        <w:t>M</w:t>
      </w:r>
      <w:r w:rsidR="00EB6756">
        <w:rPr>
          <w:rFonts w:ascii="Times New Roman" w:eastAsia="Times New Roman" w:hAnsi="Times New Roman" w:cs="Times New Roman"/>
        </w:rPr>
        <w:t>azza</w:t>
      </w:r>
      <w:proofErr w:type="spellEnd"/>
      <w:r w:rsidRPr="0085733A">
        <w:rPr>
          <w:rFonts w:ascii="Times New Roman" w:eastAsia="Times New Roman" w:hAnsi="Times New Roman" w:cs="Times New Roman"/>
        </w:rPr>
        <w:t xml:space="preserve"> Rodrigues</w:t>
      </w:r>
      <w:r w:rsidRPr="0085733A">
        <w:rPr>
          <w:rFonts w:ascii="Times New Roman" w:eastAsia="Times New Roman" w:hAnsi="Times New Roman" w:cs="Times New Roman"/>
          <w:vertAlign w:val="superscript"/>
        </w:rPr>
        <w:t>2,</w:t>
      </w:r>
      <w:r w:rsidR="001F7010">
        <w:rPr>
          <w:rFonts w:ascii="Times New Roman" w:eastAsia="Times New Roman" w:hAnsi="Times New Roman" w:cs="Times New Roman"/>
          <w:vertAlign w:val="superscript"/>
        </w:rPr>
        <w:t>8</w:t>
      </w:r>
      <w:r w:rsidRPr="0085733A">
        <w:rPr>
          <w:rFonts w:ascii="Times New Roman" w:eastAsia="Times New Roman" w:hAnsi="Times New Roman" w:cs="Times New Roman"/>
        </w:rPr>
        <w:t xml:space="preserve">; </w:t>
      </w:r>
      <w:proofErr w:type="spellStart"/>
      <w:r w:rsidRPr="0085733A">
        <w:rPr>
          <w:rFonts w:ascii="Times New Roman" w:eastAsia="Times New Roman" w:hAnsi="Times New Roman" w:cs="Times New Roman"/>
        </w:rPr>
        <w:t>Siu</w:t>
      </w:r>
      <w:proofErr w:type="spellEnd"/>
      <w:r w:rsidRPr="0085733A">
        <w:rPr>
          <w:rFonts w:ascii="Times New Roman" w:eastAsia="Times New Roman" w:hAnsi="Times New Roman" w:cs="Times New Roman"/>
        </w:rPr>
        <w:t xml:space="preserve"> M. Tsai</w:t>
      </w:r>
      <w:r w:rsidRPr="0085733A">
        <w:rPr>
          <w:rFonts w:ascii="Times New Roman" w:eastAsia="Times New Roman" w:hAnsi="Times New Roman" w:cs="Times New Roman"/>
          <w:vertAlign w:val="superscript"/>
        </w:rPr>
        <w:t>1</w:t>
      </w:r>
    </w:p>
    <w:p w14:paraId="251FCC09" w14:textId="77777777" w:rsidR="00AE6BDD" w:rsidRPr="00E40FB6" w:rsidRDefault="00AE6BDD" w:rsidP="00AE6BDD">
      <w:pPr>
        <w:spacing w:line="480" w:lineRule="auto"/>
        <w:jc w:val="center"/>
        <w:rPr>
          <w:rFonts w:ascii="Times New Roman" w:eastAsia="Times New Roman" w:hAnsi="Times New Roman" w:cs="Times New Roman"/>
        </w:rPr>
      </w:pPr>
    </w:p>
    <w:p w14:paraId="4FE3485D" w14:textId="77777777" w:rsidR="00AE6BDD" w:rsidRPr="0085733A" w:rsidRDefault="00AE6BDD" w:rsidP="00AE6BDD">
      <w:pPr>
        <w:spacing w:line="480" w:lineRule="auto"/>
        <w:jc w:val="both"/>
        <w:rPr>
          <w:rFonts w:ascii="Times New Roman" w:eastAsia="Times New Roman" w:hAnsi="Times New Roman" w:cs="Times New Roman"/>
        </w:rPr>
      </w:pPr>
      <w:r w:rsidRPr="0085733A">
        <w:rPr>
          <w:rFonts w:ascii="Times New Roman" w:eastAsia="Times New Roman" w:hAnsi="Times New Roman" w:cs="Times New Roman"/>
          <w:vertAlign w:val="superscript"/>
        </w:rPr>
        <w:t>1</w:t>
      </w:r>
      <w:r w:rsidRPr="0085733A">
        <w:rPr>
          <w:rFonts w:ascii="Times New Roman" w:eastAsia="Times New Roman" w:hAnsi="Times New Roman" w:cs="Times New Roman"/>
        </w:rPr>
        <w:t xml:space="preserve">Centro de Energia Nuclear na Agricultura, Universidade de São Paulo, Piracicaba, SP, </w:t>
      </w:r>
      <w:proofErr w:type="spellStart"/>
      <w:r w:rsidRPr="0085733A">
        <w:rPr>
          <w:rFonts w:ascii="Times New Roman" w:eastAsia="Times New Roman" w:hAnsi="Times New Roman" w:cs="Times New Roman"/>
        </w:rPr>
        <w:t>Brazil</w:t>
      </w:r>
      <w:proofErr w:type="spellEnd"/>
    </w:p>
    <w:p w14:paraId="5D5C027B" w14:textId="77777777" w:rsidR="00AE6BDD" w:rsidRPr="00AE6BDD" w:rsidRDefault="00AE6BDD" w:rsidP="00AE6BDD">
      <w:pPr>
        <w:spacing w:line="480" w:lineRule="auto"/>
        <w:jc w:val="both"/>
        <w:rPr>
          <w:rFonts w:ascii="Times New Roman" w:eastAsia="Times New Roman" w:hAnsi="Times New Roman" w:cs="Times New Roman"/>
          <w:lang w:val="en-US"/>
        </w:rPr>
      </w:pPr>
      <w:r w:rsidRPr="00AE6BDD">
        <w:rPr>
          <w:rFonts w:ascii="Times New Roman" w:eastAsia="Times New Roman" w:hAnsi="Times New Roman" w:cs="Times New Roman"/>
          <w:vertAlign w:val="superscript"/>
          <w:lang w:val="en-US"/>
        </w:rPr>
        <w:t>2</w:t>
      </w:r>
      <w:r w:rsidRPr="00AE6BDD">
        <w:rPr>
          <w:rFonts w:ascii="Times New Roman" w:eastAsia="Times New Roman" w:hAnsi="Times New Roman" w:cs="Times New Roman"/>
          <w:lang w:val="en-US"/>
        </w:rPr>
        <w:t>Department of Land, Air and Water Resources, University of California, Davis, CA, USA</w:t>
      </w:r>
    </w:p>
    <w:p w14:paraId="56AB74E6" w14:textId="1C1EEAB3" w:rsidR="00AE6BDD" w:rsidRPr="00AE6BDD" w:rsidRDefault="001F7010" w:rsidP="00AE6BDD">
      <w:pPr>
        <w:spacing w:line="480" w:lineRule="auto"/>
        <w:jc w:val="both"/>
        <w:rPr>
          <w:rFonts w:ascii="Times New Roman" w:eastAsia="Times New Roman" w:hAnsi="Times New Roman" w:cs="Times New Roman"/>
          <w:lang w:val="en-US"/>
        </w:rPr>
      </w:pPr>
      <w:r>
        <w:rPr>
          <w:rFonts w:ascii="Times New Roman" w:eastAsia="Times New Roman" w:hAnsi="Times New Roman" w:cs="Times New Roman"/>
          <w:vertAlign w:val="superscript"/>
          <w:lang w:val="en-US"/>
        </w:rPr>
        <w:t>3</w:t>
      </w:r>
      <w:r w:rsidR="00AE6BDD" w:rsidRPr="00AE6BDD">
        <w:rPr>
          <w:rFonts w:ascii="Times New Roman" w:eastAsia="Times New Roman" w:hAnsi="Times New Roman" w:cs="Times New Roman"/>
          <w:lang w:val="en-US"/>
        </w:rPr>
        <w:t>Department of Biology, Stanford University, Stanford, CA, USA</w:t>
      </w:r>
    </w:p>
    <w:p w14:paraId="0AB0715A" w14:textId="0EA82D5D" w:rsidR="00AE6BDD" w:rsidRPr="0085733A" w:rsidRDefault="001F7010" w:rsidP="00AE6BDD">
      <w:pPr>
        <w:spacing w:line="480" w:lineRule="auto"/>
        <w:jc w:val="both"/>
        <w:rPr>
          <w:rFonts w:ascii="Times New Roman" w:eastAsia="Times New Roman" w:hAnsi="Times New Roman" w:cs="Times New Roman"/>
        </w:rPr>
      </w:pPr>
      <w:r>
        <w:rPr>
          <w:rFonts w:ascii="Times New Roman" w:eastAsia="Times New Roman" w:hAnsi="Times New Roman" w:cs="Times New Roman"/>
          <w:vertAlign w:val="superscript"/>
        </w:rPr>
        <w:t>4</w:t>
      </w:r>
      <w:r w:rsidR="00AE6BDD" w:rsidRPr="0085733A">
        <w:rPr>
          <w:rFonts w:ascii="Times New Roman" w:eastAsia="Times New Roman" w:hAnsi="Times New Roman" w:cs="Times New Roman"/>
        </w:rPr>
        <w:t xml:space="preserve">Instituto de Formação Interdisciplinar e Intercultural, Universidade Federal do Oeste do Pará, Santarém, PA, </w:t>
      </w:r>
      <w:proofErr w:type="spellStart"/>
      <w:r w:rsidR="00AE6BDD" w:rsidRPr="0085733A">
        <w:rPr>
          <w:rFonts w:ascii="Times New Roman" w:eastAsia="Times New Roman" w:hAnsi="Times New Roman" w:cs="Times New Roman"/>
        </w:rPr>
        <w:t>Brazil</w:t>
      </w:r>
      <w:proofErr w:type="spellEnd"/>
    </w:p>
    <w:p w14:paraId="2DF93C59" w14:textId="791F20B0" w:rsidR="00AE6BDD" w:rsidRPr="00AE6BDD" w:rsidRDefault="001F7010" w:rsidP="00AE6BDD">
      <w:pPr>
        <w:spacing w:line="480" w:lineRule="auto"/>
        <w:jc w:val="both"/>
        <w:rPr>
          <w:rFonts w:ascii="Times New Roman" w:eastAsia="Times New Roman" w:hAnsi="Times New Roman" w:cs="Times New Roman"/>
          <w:lang w:val="en-US"/>
        </w:rPr>
      </w:pPr>
      <w:r>
        <w:rPr>
          <w:rFonts w:ascii="Times New Roman" w:eastAsia="Times New Roman" w:hAnsi="Times New Roman" w:cs="Times New Roman"/>
          <w:vertAlign w:val="superscript"/>
          <w:lang w:val="en-US"/>
        </w:rPr>
        <w:t>5</w:t>
      </w:r>
      <w:r w:rsidR="00AE6BDD" w:rsidRPr="00AE6BDD">
        <w:rPr>
          <w:rFonts w:ascii="Times New Roman" w:eastAsia="Times New Roman" w:hAnsi="Times New Roman" w:cs="Times New Roman"/>
          <w:lang w:val="en-US"/>
        </w:rPr>
        <w:t>Department of Microbiology, University of Massachusetts, Amherst, MA, USA</w:t>
      </w:r>
    </w:p>
    <w:p w14:paraId="4D8CF414" w14:textId="10CA10BE" w:rsidR="00AE6BDD" w:rsidRPr="00AE6BDD" w:rsidRDefault="001F7010" w:rsidP="00AE6BDD">
      <w:pPr>
        <w:spacing w:line="480" w:lineRule="auto"/>
        <w:jc w:val="both"/>
        <w:rPr>
          <w:rFonts w:ascii="Times New Roman" w:eastAsia="Times New Roman" w:hAnsi="Times New Roman" w:cs="Times New Roman"/>
          <w:lang w:val="en-US"/>
        </w:rPr>
      </w:pPr>
      <w:r>
        <w:rPr>
          <w:rFonts w:ascii="Times New Roman" w:eastAsia="Times New Roman" w:hAnsi="Times New Roman" w:cs="Times New Roman"/>
          <w:vertAlign w:val="superscript"/>
          <w:lang w:val="en-US"/>
        </w:rPr>
        <w:t>6</w:t>
      </w:r>
      <w:r w:rsidR="00AE6BDD" w:rsidRPr="00AE6BDD">
        <w:rPr>
          <w:rFonts w:ascii="Times New Roman" w:eastAsia="Times New Roman" w:hAnsi="Times New Roman" w:cs="Times New Roman"/>
          <w:lang w:val="en-US"/>
        </w:rPr>
        <w:t>Institute of Ecology and Evolution, Department of Biology, University of Oregon, Eugene, OR, USA</w:t>
      </w:r>
    </w:p>
    <w:p w14:paraId="337C83A0" w14:textId="5AAD2C83" w:rsidR="00AE6BDD" w:rsidRPr="00AE6BDD" w:rsidRDefault="001F7010" w:rsidP="00AE6BDD">
      <w:pPr>
        <w:spacing w:line="480" w:lineRule="auto"/>
        <w:jc w:val="both"/>
        <w:rPr>
          <w:rFonts w:ascii="Times New Roman" w:eastAsia="Times New Roman" w:hAnsi="Times New Roman" w:cs="Times New Roman"/>
          <w:lang w:val="en-US"/>
        </w:rPr>
      </w:pPr>
      <w:r>
        <w:rPr>
          <w:rFonts w:ascii="Times New Roman" w:eastAsia="Times New Roman" w:hAnsi="Times New Roman" w:cs="Times New Roman"/>
          <w:vertAlign w:val="superscript"/>
          <w:lang w:val="en-US"/>
        </w:rPr>
        <w:t>7</w:t>
      </w:r>
      <w:r w:rsidR="00AE6BDD" w:rsidRPr="00AE6BDD">
        <w:rPr>
          <w:rFonts w:ascii="Times New Roman" w:eastAsia="Times New Roman" w:hAnsi="Times New Roman" w:cs="Times New Roman"/>
          <w:lang w:val="en-US"/>
        </w:rPr>
        <w:t>Netherlands Institute of Ecology, NIOO-KNAW, Wageningen, GE, The Netherlands</w:t>
      </w:r>
    </w:p>
    <w:p w14:paraId="4AD25B3B" w14:textId="00862210" w:rsidR="00AE6BDD" w:rsidRPr="00AE6BDD" w:rsidRDefault="001F7010" w:rsidP="00AE6BDD">
      <w:pPr>
        <w:spacing w:line="480" w:lineRule="auto"/>
        <w:jc w:val="both"/>
        <w:rPr>
          <w:rFonts w:ascii="Times New Roman" w:eastAsia="Times New Roman" w:hAnsi="Times New Roman" w:cs="Times New Roman"/>
          <w:lang w:val="en-US"/>
        </w:rPr>
      </w:pPr>
      <w:r>
        <w:rPr>
          <w:rFonts w:ascii="Times New Roman" w:eastAsia="Times New Roman" w:hAnsi="Times New Roman" w:cs="Times New Roman"/>
          <w:vertAlign w:val="superscript"/>
          <w:lang w:val="en-US"/>
        </w:rPr>
        <w:t>8</w:t>
      </w:r>
      <w:r w:rsidR="00AE6BDD" w:rsidRPr="00AE6BDD">
        <w:rPr>
          <w:rFonts w:ascii="Times New Roman" w:eastAsia="Times New Roman" w:hAnsi="Times New Roman" w:cs="Times New Roman"/>
          <w:lang w:val="en-US"/>
        </w:rPr>
        <w:t>Environmental Genomics and Systems Biology Division, Lawrence Berkeley National Laboratory, Berkeley, CA, USA</w:t>
      </w:r>
    </w:p>
    <w:p w14:paraId="0302B291" w14:textId="77777777" w:rsidR="00AE6BDD" w:rsidRPr="00401EDB" w:rsidRDefault="00AE6BDD" w:rsidP="00AE6BDD">
      <w:pPr>
        <w:spacing w:line="480" w:lineRule="auto"/>
        <w:jc w:val="both"/>
        <w:rPr>
          <w:rFonts w:ascii="Times New Roman" w:eastAsia="Times New Roman" w:hAnsi="Times New Roman" w:cs="Times New Roman"/>
          <w:lang w:val="en-US"/>
        </w:rPr>
      </w:pPr>
      <w:r w:rsidRPr="00401EDB">
        <w:rPr>
          <w:rFonts w:ascii="Times New Roman" w:eastAsia="Times New Roman" w:hAnsi="Times New Roman" w:cs="Times New Roman"/>
          <w:vertAlign w:val="superscript"/>
          <w:lang w:val="en-US"/>
        </w:rPr>
        <w:t>*</w:t>
      </w:r>
      <w:r w:rsidRPr="00401EDB">
        <w:rPr>
          <w:rFonts w:ascii="Times New Roman" w:eastAsia="Times New Roman" w:hAnsi="Times New Roman" w:cs="Times New Roman"/>
          <w:lang w:val="en-US"/>
        </w:rPr>
        <w:t xml:space="preserve">Corresponding author: </w:t>
      </w:r>
      <w:hyperlink r:id="rId5">
        <w:r w:rsidRPr="00401EDB">
          <w:rPr>
            <w:rFonts w:ascii="Times New Roman" w:eastAsia="Times New Roman" w:hAnsi="Times New Roman" w:cs="Times New Roman"/>
            <w:color w:val="0000FF"/>
            <w:u w:val="single"/>
            <w:lang w:val="en-US"/>
          </w:rPr>
          <w:t>jbgontijo@ucdavis.edu</w:t>
        </w:r>
      </w:hyperlink>
    </w:p>
    <w:p w14:paraId="3327F59E" w14:textId="6BF9D568" w:rsidR="00AE6BDD" w:rsidRDefault="00AE6BDD" w:rsidP="00AE6FB1">
      <w:pPr>
        <w:spacing w:before="240" w:after="240"/>
        <w:outlineLvl w:val="0"/>
        <w:rPr>
          <w:rFonts w:ascii="Times" w:eastAsia="Cambria" w:hAnsi="Times" w:cs="Times New Roman"/>
          <w:b/>
          <w:lang w:val="en-US"/>
        </w:rPr>
      </w:pPr>
    </w:p>
    <w:p w14:paraId="6A7CD8EF" w14:textId="77777777" w:rsidR="001F7010" w:rsidRDefault="001F7010" w:rsidP="00AE6FB1">
      <w:pPr>
        <w:spacing w:before="240" w:after="240"/>
        <w:outlineLvl w:val="0"/>
        <w:rPr>
          <w:rFonts w:ascii="Times" w:eastAsia="Cambria" w:hAnsi="Times" w:cs="Times New Roman"/>
          <w:b/>
          <w:lang w:val="en-US"/>
        </w:rPr>
      </w:pPr>
    </w:p>
    <w:p w14:paraId="4F0EF35D" w14:textId="71966EDD" w:rsidR="00AE6FB1" w:rsidRPr="00D9558C" w:rsidRDefault="00AE6FB1" w:rsidP="00AE6FB1">
      <w:pPr>
        <w:spacing w:before="240" w:after="240"/>
        <w:outlineLvl w:val="0"/>
        <w:rPr>
          <w:rFonts w:ascii="Times" w:eastAsia="Cambria" w:hAnsi="Times" w:cs="Times New Roman"/>
          <w:b/>
          <w:lang w:val="en-US"/>
        </w:rPr>
      </w:pPr>
      <w:r w:rsidRPr="00D9558C">
        <w:rPr>
          <w:rFonts w:ascii="Times" w:eastAsia="Cambria" w:hAnsi="Times" w:cs="Times New Roman"/>
          <w:b/>
          <w:lang w:val="en-US"/>
        </w:rPr>
        <w:lastRenderedPageBreak/>
        <w:t>Supplementary Tables</w:t>
      </w:r>
      <w:bookmarkEnd w:id="0"/>
    </w:p>
    <w:p w14:paraId="0B9B1CC4" w14:textId="4309E9F2" w:rsidR="00AE6FB1" w:rsidRPr="00D9558C" w:rsidRDefault="00AE6FB1" w:rsidP="00AE6FB1">
      <w:pPr>
        <w:rPr>
          <w:rFonts w:ascii="Times" w:hAnsi="Times"/>
          <w:lang w:val="en-US"/>
        </w:rPr>
      </w:pPr>
      <w:r w:rsidRPr="0043259C">
        <w:rPr>
          <w:rFonts w:ascii="Times" w:hAnsi="Times"/>
          <w:b/>
          <w:bCs/>
          <w:lang w:val="en-US"/>
        </w:rPr>
        <w:t>Table S1.</w:t>
      </w:r>
      <w:r w:rsidRPr="00D9558C">
        <w:rPr>
          <w:rFonts w:ascii="Times" w:hAnsi="Times"/>
          <w:lang w:val="en-US"/>
        </w:rPr>
        <w:t xml:space="preserve"> Chemical properties of the floodplain and upland forest soils during wet and dry seasons.</w:t>
      </w:r>
    </w:p>
    <w:tbl>
      <w:tblPr>
        <w:tblW w:w="8722" w:type="dxa"/>
        <w:jc w:val="center"/>
        <w:tblLook w:val="04A0" w:firstRow="1" w:lastRow="0" w:firstColumn="1" w:lastColumn="0" w:noHBand="0" w:noVBand="1"/>
      </w:tblPr>
      <w:tblGrid>
        <w:gridCol w:w="1227"/>
        <w:gridCol w:w="1243"/>
        <w:gridCol w:w="666"/>
        <w:gridCol w:w="426"/>
        <w:gridCol w:w="826"/>
        <w:gridCol w:w="816"/>
        <w:gridCol w:w="426"/>
        <w:gridCol w:w="920"/>
        <w:gridCol w:w="766"/>
        <w:gridCol w:w="426"/>
        <w:gridCol w:w="980"/>
      </w:tblGrid>
      <w:tr w:rsidR="00AE6FB1" w:rsidRPr="00D9558C" w14:paraId="51BE20C3" w14:textId="77777777" w:rsidTr="008B0444">
        <w:trPr>
          <w:trHeight w:val="227"/>
          <w:jc w:val="center"/>
        </w:trPr>
        <w:tc>
          <w:tcPr>
            <w:tcW w:w="1227" w:type="dxa"/>
            <w:tcBorders>
              <w:top w:val="single" w:sz="4" w:space="0" w:color="auto"/>
              <w:left w:val="nil"/>
              <w:bottom w:val="single" w:sz="4" w:space="0" w:color="auto"/>
              <w:right w:val="nil"/>
            </w:tcBorders>
            <w:shd w:val="clear" w:color="auto" w:fill="auto"/>
            <w:noWrap/>
            <w:vAlign w:val="center"/>
            <w:hideMark/>
          </w:tcPr>
          <w:p w14:paraId="58AB46D8" w14:textId="77777777" w:rsidR="00AE6FB1" w:rsidRPr="00D9558C" w:rsidRDefault="00AE6FB1" w:rsidP="008B0444">
            <w:pPr>
              <w:jc w:val="center"/>
              <w:rPr>
                <w:rFonts w:ascii="Times" w:hAnsi="Times" w:cs="Calibri"/>
                <w:b/>
                <w:bCs/>
                <w:color w:val="000000"/>
                <w:sz w:val="18"/>
                <w:szCs w:val="18"/>
              </w:rPr>
            </w:pPr>
            <w:proofErr w:type="spellStart"/>
            <w:r w:rsidRPr="00D9558C">
              <w:rPr>
                <w:rFonts w:ascii="Times" w:hAnsi="Times" w:cs="Calibri"/>
                <w:b/>
                <w:bCs/>
                <w:color w:val="000000"/>
                <w:sz w:val="18"/>
                <w:szCs w:val="18"/>
              </w:rPr>
              <w:t>Parameter</w:t>
            </w:r>
            <w:proofErr w:type="spellEnd"/>
          </w:p>
        </w:tc>
        <w:tc>
          <w:tcPr>
            <w:tcW w:w="1243" w:type="dxa"/>
            <w:tcBorders>
              <w:top w:val="single" w:sz="4" w:space="0" w:color="auto"/>
              <w:left w:val="nil"/>
              <w:bottom w:val="single" w:sz="4" w:space="0" w:color="auto"/>
              <w:right w:val="nil"/>
            </w:tcBorders>
            <w:shd w:val="clear" w:color="auto" w:fill="auto"/>
            <w:noWrap/>
            <w:vAlign w:val="center"/>
            <w:hideMark/>
          </w:tcPr>
          <w:p w14:paraId="3DC9BCC9" w14:textId="77777777" w:rsidR="00AE6FB1" w:rsidRPr="00D9558C" w:rsidRDefault="00AE6FB1" w:rsidP="008B0444">
            <w:pPr>
              <w:jc w:val="center"/>
              <w:rPr>
                <w:rFonts w:ascii="Times" w:hAnsi="Times" w:cs="Calibri"/>
                <w:b/>
                <w:bCs/>
                <w:color w:val="000000"/>
                <w:sz w:val="18"/>
                <w:szCs w:val="18"/>
              </w:rPr>
            </w:pPr>
            <w:r w:rsidRPr="00D9558C">
              <w:rPr>
                <w:rFonts w:ascii="Times" w:hAnsi="Times" w:cs="Calibri"/>
                <w:b/>
                <w:bCs/>
                <w:color w:val="000000"/>
                <w:sz w:val="18"/>
                <w:szCs w:val="18"/>
              </w:rPr>
              <w:t>Unit</w:t>
            </w:r>
          </w:p>
        </w:tc>
        <w:tc>
          <w:tcPr>
            <w:tcW w:w="1918" w:type="dxa"/>
            <w:gridSpan w:val="3"/>
            <w:tcBorders>
              <w:top w:val="single" w:sz="4" w:space="0" w:color="auto"/>
              <w:left w:val="nil"/>
              <w:bottom w:val="single" w:sz="4" w:space="0" w:color="auto"/>
              <w:right w:val="nil"/>
            </w:tcBorders>
            <w:shd w:val="clear" w:color="auto" w:fill="auto"/>
            <w:noWrap/>
            <w:vAlign w:val="center"/>
            <w:hideMark/>
          </w:tcPr>
          <w:p w14:paraId="7F5C4F92" w14:textId="77777777" w:rsidR="00AE6FB1" w:rsidRPr="00D9558C" w:rsidRDefault="00AE6FB1" w:rsidP="008B0444">
            <w:pPr>
              <w:jc w:val="center"/>
              <w:rPr>
                <w:rFonts w:ascii="Times" w:hAnsi="Times" w:cs="Calibri"/>
                <w:b/>
                <w:bCs/>
                <w:color w:val="000000"/>
                <w:sz w:val="18"/>
                <w:szCs w:val="18"/>
              </w:rPr>
            </w:pPr>
            <w:r w:rsidRPr="00D9558C">
              <w:rPr>
                <w:rFonts w:ascii="Times" w:hAnsi="Times" w:cs="Calibri"/>
                <w:b/>
                <w:bCs/>
                <w:color w:val="000000"/>
                <w:sz w:val="18"/>
                <w:szCs w:val="18"/>
              </w:rPr>
              <w:t>FP1</w:t>
            </w:r>
          </w:p>
        </w:tc>
        <w:tc>
          <w:tcPr>
            <w:tcW w:w="2162" w:type="dxa"/>
            <w:gridSpan w:val="3"/>
            <w:tcBorders>
              <w:top w:val="single" w:sz="4" w:space="0" w:color="auto"/>
              <w:left w:val="nil"/>
              <w:bottom w:val="single" w:sz="4" w:space="0" w:color="auto"/>
              <w:right w:val="nil"/>
            </w:tcBorders>
            <w:shd w:val="clear" w:color="auto" w:fill="auto"/>
            <w:noWrap/>
            <w:vAlign w:val="center"/>
            <w:hideMark/>
          </w:tcPr>
          <w:p w14:paraId="13658B1A" w14:textId="77777777" w:rsidR="00AE6FB1" w:rsidRPr="00D9558C" w:rsidRDefault="00AE6FB1" w:rsidP="008B0444">
            <w:pPr>
              <w:jc w:val="center"/>
              <w:rPr>
                <w:rFonts w:ascii="Times" w:hAnsi="Times" w:cs="Calibri"/>
                <w:b/>
                <w:bCs/>
                <w:color w:val="000000"/>
                <w:sz w:val="18"/>
                <w:szCs w:val="18"/>
              </w:rPr>
            </w:pPr>
            <w:r w:rsidRPr="00D9558C">
              <w:rPr>
                <w:rFonts w:ascii="Times" w:hAnsi="Times" w:cs="Calibri"/>
                <w:b/>
                <w:bCs/>
                <w:color w:val="000000"/>
                <w:sz w:val="18"/>
                <w:szCs w:val="18"/>
              </w:rPr>
              <w:t>FP2</w:t>
            </w:r>
          </w:p>
        </w:tc>
        <w:tc>
          <w:tcPr>
            <w:tcW w:w="2172" w:type="dxa"/>
            <w:gridSpan w:val="3"/>
            <w:tcBorders>
              <w:top w:val="single" w:sz="4" w:space="0" w:color="auto"/>
              <w:left w:val="nil"/>
              <w:bottom w:val="single" w:sz="4" w:space="0" w:color="auto"/>
              <w:right w:val="nil"/>
            </w:tcBorders>
            <w:shd w:val="clear" w:color="auto" w:fill="auto"/>
            <w:noWrap/>
            <w:vAlign w:val="center"/>
            <w:hideMark/>
          </w:tcPr>
          <w:p w14:paraId="3996300C" w14:textId="77777777" w:rsidR="00AE6FB1" w:rsidRPr="00D9558C" w:rsidRDefault="00AE6FB1" w:rsidP="008B0444">
            <w:pPr>
              <w:jc w:val="center"/>
              <w:rPr>
                <w:rFonts w:ascii="Times" w:hAnsi="Times" w:cs="Calibri"/>
                <w:b/>
                <w:bCs/>
                <w:color w:val="000000"/>
                <w:sz w:val="18"/>
                <w:szCs w:val="18"/>
              </w:rPr>
            </w:pPr>
            <w:r w:rsidRPr="00D9558C">
              <w:rPr>
                <w:rFonts w:ascii="Times" w:hAnsi="Times" w:cs="Calibri"/>
                <w:b/>
                <w:bCs/>
                <w:color w:val="000000"/>
                <w:sz w:val="18"/>
                <w:szCs w:val="18"/>
              </w:rPr>
              <w:t>PFO</w:t>
            </w:r>
          </w:p>
        </w:tc>
      </w:tr>
      <w:tr w:rsidR="00AE6FB1" w:rsidRPr="00D9558C" w14:paraId="617F7D38"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05FBC1F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pH (H</w:t>
            </w:r>
            <w:r w:rsidRPr="00D9558C">
              <w:rPr>
                <w:rFonts w:ascii="Times" w:hAnsi="Times" w:cs="Calibri"/>
                <w:color w:val="000000"/>
                <w:sz w:val="18"/>
                <w:szCs w:val="18"/>
                <w:vertAlign w:val="subscript"/>
              </w:rPr>
              <w:t>2</w:t>
            </w:r>
            <w:r w:rsidRPr="00D9558C">
              <w:rPr>
                <w:rFonts w:ascii="Times" w:hAnsi="Times" w:cs="Calibri"/>
                <w:color w:val="000000"/>
                <w:sz w:val="18"/>
                <w:szCs w:val="18"/>
              </w:rPr>
              <w:t>O)</w:t>
            </w:r>
          </w:p>
        </w:tc>
        <w:tc>
          <w:tcPr>
            <w:tcW w:w="1243" w:type="dxa"/>
            <w:tcBorders>
              <w:top w:val="nil"/>
              <w:left w:val="nil"/>
              <w:bottom w:val="nil"/>
              <w:right w:val="nil"/>
            </w:tcBorders>
            <w:shd w:val="clear" w:color="auto" w:fill="auto"/>
            <w:noWrap/>
            <w:vAlign w:val="center"/>
            <w:hideMark/>
          </w:tcPr>
          <w:p w14:paraId="264CF48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666" w:type="dxa"/>
            <w:tcBorders>
              <w:top w:val="nil"/>
              <w:left w:val="nil"/>
              <w:bottom w:val="nil"/>
              <w:right w:val="nil"/>
            </w:tcBorders>
            <w:shd w:val="clear" w:color="auto" w:fill="auto"/>
            <w:noWrap/>
            <w:vAlign w:val="center"/>
            <w:hideMark/>
          </w:tcPr>
          <w:p w14:paraId="714CAF2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5,3</w:t>
            </w:r>
          </w:p>
        </w:tc>
        <w:tc>
          <w:tcPr>
            <w:tcW w:w="426" w:type="dxa"/>
            <w:tcBorders>
              <w:top w:val="nil"/>
              <w:left w:val="nil"/>
              <w:bottom w:val="nil"/>
              <w:right w:val="nil"/>
            </w:tcBorders>
            <w:shd w:val="clear" w:color="auto" w:fill="auto"/>
            <w:noWrap/>
            <w:vAlign w:val="center"/>
            <w:hideMark/>
          </w:tcPr>
          <w:p w14:paraId="25E9925D"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0CA0D00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0,5</w:t>
            </w:r>
            <w:r w:rsidRPr="00D9558C">
              <w:rPr>
                <w:rFonts w:ascii="Times" w:hAnsi="Times" w:cs="Calibri"/>
                <w:color w:val="000000"/>
                <w:sz w:val="18"/>
                <w:szCs w:val="18"/>
                <w:vertAlign w:val="superscript"/>
              </w:rPr>
              <w:t>a</w:t>
            </w:r>
          </w:p>
        </w:tc>
        <w:tc>
          <w:tcPr>
            <w:tcW w:w="816" w:type="dxa"/>
            <w:tcBorders>
              <w:top w:val="nil"/>
              <w:left w:val="nil"/>
              <w:bottom w:val="nil"/>
              <w:right w:val="nil"/>
            </w:tcBorders>
            <w:shd w:val="clear" w:color="auto" w:fill="auto"/>
            <w:noWrap/>
            <w:vAlign w:val="center"/>
            <w:hideMark/>
          </w:tcPr>
          <w:p w14:paraId="10597902"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5</w:t>
            </w:r>
          </w:p>
        </w:tc>
        <w:tc>
          <w:tcPr>
            <w:tcW w:w="426" w:type="dxa"/>
            <w:tcBorders>
              <w:top w:val="nil"/>
              <w:left w:val="nil"/>
              <w:bottom w:val="nil"/>
              <w:right w:val="nil"/>
            </w:tcBorders>
            <w:shd w:val="clear" w:color="auto" w:fill="auto"/>
            <w:noWrap/>
            <w:vAlign w:val="center"/>
            <w:hideMark/>
          </w:tcPr>
          <w:p w14:paraId="5383FAB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093753F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0,1</w:t>
            </w:r>
            <w:r w:rsidRPr="00D9558C">
              <w:rPr>
                <w:rFonts w:ascii="Times" w:hAnsi="Times" w:cs="Calibri"/>
                <w:color w:val="000000"/>
                <w:sz w:val="18"/>
                <w:szCs w:val="18"/>
                <w:vertAlign w:val="superscript"/>
              </w:rPr>
              <w:t>a</w:t>
            </w:r>
          </w:p>
        </w:tc>
        <w:tc>
          <w:tcPr>
            <w:tcW w:w="766" w:type="dxa"/>
            <w:tcBorders>
              <w:top w:val="nil"/>
              <w:left w:val="nil"/>
              <w:bottom w:val="nil"/>
              <w:right w:val="nil"/>
            </w:tcBorders>
            <w:shd w:val="clear" w:color="auto" w:fill="auto"/>
            <w:noWrap/>
            <w:vAlign w:val="center"/>
            <w:hideMark/>
          </w:tcPr>
          <w:p w14:paraId="2A9E129D"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4</w:t>
            </w:r>
          </w:p>
        </w:tc>
        <w:tc>
          <w:tcPr>
            <w:tcW w:w="426" w:type="dxa"/>
            <w:tcBorders>
              <w:top w:val="nil"/>
              <w:left w:val="nil"/>
              <w:bottom w:val="nil"/>
              <w:right w:val="nil"/>
            </w:tcBorders>
            <w:shd w:val="clear" w:color="auto" w:fill="auto"/>
            <w:noWrap/>
            <w:vAlign w:val="center"/>
            <w:hideMark/>
          </w:tcPr>
          <w:p w14:paraId="0D3CD4A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71B5AB74"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0,1</w:t>
            </w:r>
            <w:r w:rsidRPr="00D9558C">
              <w:rPr>
                <w:rFonts w:ascii="Times" w:hAnsi="Times" w:cs="Calibri"/>
                <w:color w:val="000000"/>
                <w:sz w:val="18"/>
                <w:szCs w:val="18"/>
                <w:vertAlign w:val="superscript"/>
              </w:rPr>
              <w:t>b</w:t>
            </w:r>
          </w:p>
        </w:tc>
      </w:tr>
      <w:tr w:rsidR="00AE6FB1" w:rsidRPr="00D9558C" w14:paraId="392CBC8A"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72F3C5C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OM</w:t>
            </w:r>
          </w:p>
        </w:tc>
        <w:tc>
          <w:tcPr>
            <w:tcW w:w="1243" w:type="dxa"/>
            <w:tcBorders>
              <w:top w:val="nil"/>
              <w:left w:val="nil"/>
              <w:bottom w:val="nil"/>
              <w:right w:val="nil"/>
            </w:tcBorders>
            <w:shd w:val="clear" w:color="auto" w:fill="auto"/>
            <w:noWrap/>
            <w:vAlign w:val="center"/>
            <w:hideMark/>
          </w:tcPr>
          <w:p w14:paraId="0CF652F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g/dm</w:t>
            </w:r>
            <w:r w:rsidRPr="00D9558C">
              <w:rPr>
                <w:rFonts w:ascii="Times" w:hAnsi="Times" w:cs="Calibri"/>
                <w:color w:val="000000"/>
                <w:sz w:val="18"/>
                <w:szCs w:val="18"/>
                <w:vertAlign w:val="superscript"/>
              </w:rPr>
              <w:t>3</w:t>
            </w:r>
          </w:p>
        </w:tc>
        <w:tc>
          <w:tcPr>
            <w:tcW w:w="666" w:type="dxa"/>
            <w:tcBorders>
              <w:top w:val="nil"/>
              <w:left w:val="nil"/>
              <w:bottom w:val="nil"/>
              <w:right w:val="nil"/>
            </w:tcBorders>
            <w:shd w:val="clear" w:color="auto" w:fill="auto"/>
            <w:noWrap/>
            <w:vAlign w:val="center"/>
            <w:hideMark/>
          </w:tcPr>
          <w:p w14:paraId="60DA475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10,8</w:t>
            </w:r>
          </w:p>
        </w:tc>
        <w:tc>
          <w:tcPr>
            <w:tcW w:w="426" w:type="dxa"/>
            <w:tcBorders>
              <w:top w:val="nil"/>
              <w:left w:val="nil"/>
              <w:bottom w:val="nil"/>
              <w:right w:val="nil"/>
            </w:tcBorders>
            <w:shd w:val="clear" w:color="auto" w:fill="auto"/>
            <w:noWrap/>
            <w:vAlign w:val="center"/>
            <w:hideMark/>
          </w:tcPr>
          <w:p w14:paraId="30EEC9FD"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53C7C766"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3,9</w:t>
            </w:r>
            <w:r w:rsidRPr="00D9558C">
              <w:rPr>
                <w:rFonts w:ascii="Times" w:hAnsi="Times" w:cs="Calibri"/>
                <w:color w:val="000000"/>
                <w:sz w:val="18"/>
                <w:szCs w:val="18"/>
                <w:vertAlign w:val="superscript"/>
              </w:rPr>
              <w:t>c</w:t>
            </w:r>
          </w:p>
        </w:tc>
        <w:tc>
          <w:tcPr>
            <w:tcW w:w="816" w:type="dxa"/>
            <w:tcBorders>
              <w:top w:val="nil"/>
              <w:left w:val="nil"/>
              <w:bottom w:val="nil"/>
              <w:right w:val="nil"/>
            </w:tcBorders>
            <w:shd w:val="clear" w:color="auto" w:fill="auto"/>
            <w:noWrap/>
            <w:vAlign w:val="center"/>
            <w:hideMark/>
          </w:tcPr>
          <w:p w14:paraId="323981C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503,2</w:t>
            </w:r>
          </w:p>
        </w:tc>
        <w:tc>
          <w:tcPr>
            <w:tcW w:w="426" w:type="dxa"/>
            <w:tcBorders>
              <w:top w:val="nil"/>
              <w:left w:val="nil"/>
              <w:bottom w:val="nil"/>
              <w:right w:val="nil"/>
            </w:tcBorders>
            <w:shd w:val="clear" w:color="auto" w:fill="auto"/>
            <w:noWrap/>
            <w:vAlign w:val="center"/>
            <w:hideMark/>
          </w:tcPr>
          <w:p w14:paraId="6333799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48CC83B3"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27,8</w:t>
            </w:r>
            <w:r w:rsidRPr="00D9558C">
              <w:rPr>
                <w:rFonts w:ascii="Times" w:hAnsi="Times" w:cs="Calibri"/>
                <w:color w:val="000000"/>
                <w:sz w:val="18"/>
                <w:szCs w:val="18"/>
                <w:vertAlign w:val="superscript"/>
              </w:rPr>
              <w:t>a</w:t>
            </w:r>
          </w:p>
        </w:tc>
        <w:tc>
          <w:tcPr>
            <w:tcW w:w="766" w:type="dxa"/>
            <w:tcBorders>
              <w:top w:val="nil"/>
              <w:left w:val="nil"/>
              <w:bottom w:val="nil"/>
              <w:right w:val="nil"/>
            </w:tcBorders>
            <w:shd w:val="clear" w:color="auto" w:fill="auto"/>
            <w:noWrap/>
            <w:vAlign w:val="center"/>
            <w:hideMark/>
          </w:tcPr>
          <w:p w14:paraId="68E54ECE"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47,8</w:t>
            </w:r>
          </w:p>
        </w:tc>
        <w:tc>
          <w:tcPr>
            <w:tcW w:w="426" w:type="dxa"/>
            <w:tcBorders>
              <w:top w:val="nil"/>
              <w:left w:val="nil"/>
              <w:bottom w:val="nil"/>
              <w:right w:val="nil"/>
            </w:tcBorders>
            <w:shd w:val="clear" w:color="auto" w:fill="auto"/>
            <w:noWrap/>
            <w:vAlign w:val="center"/>
            <w:hideMark/>
          </w:tcPr>
          <w:p w14:paraId="400D1A7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51BC203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11,0</w:t>
            </w:r>
            <w:r w:rsidRPr="00D9558C">
              <w:rPr>
                <w:rFonts w:ascii="Times" w:hAnsi="Times" w:cs="Calibri"/>
                <w:color w:val="000000"/>
                <w:sz w:val="18"/>
                <w:szCs w:val="18"/>
                <w:vertAlign w:val="superscript"/>
              </w:rPr>
              <w:t>b</w:t>
            </w:r>
          </w:p>
        </w:tc>
      </w:tr>
      <w:tr w:rsidR="00AE6FB1" w:rsidRPr="00D9558C" w14:paraId="04902D3F"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0449DCD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N</w:t>
            </w:r>
          </w:p>
        </w:tc>
        <w:tc>
          <w:tcPr>
            <w:tcW w:w="1243" w:type="dxa"/>
            <w:tcBorders>
              <w:top w:val="nil"/>
              <w:left w:val="nil"/>
              <w:bottom w:val="nil"/>
              <w:right w:val="nil"/>
            </w:tcBorders>
            <w:shd w:val="clear" w:color="auto" w:fill="auto"/>
            <w:noWrap/>
            <w:vAlign w:val="center"/>
            <w:hideMark/>
          </w:tcPr>
          <w:p w14:paraId="20A8F9D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mg/Kg</w:t>
            </w:r>
          </w:p>
        </w:tc>
        <w:tc>
          <w:tcPr>
            <w:tcW w:w="666" w:type="dxa"/>
            <w:tcBorders>
              <w:top w:val="nil"/>
              <w:left w:val="nil"/>
              <w:bottom w:val="nil"/>
              <w:right w:val="nil"/>
            </w:tcBorders>
            <w:shd w:val="clear" w:color="auto" w:fill="auto"/>
            <w:noWrap/>
            <w:vAlign w:val="center"/>
            <w:hideMark/>
          </w:tcPr>
          <w:p w14:paraId="0D869F7B"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882</w:t>
            </w:r>
          </w:p>
        </w:tc>
        <w:tc>
          <w:tcPr>
            <w:tcW w:w="426" w:type="dxa"/>
            <w:tcBorders>
              <w:top w:val="nil"/>
              <w:left w:val="nil"/>
              <w:bottom w:val="nil"/>
              <w:right w:val="nil"/>
            </w:tcBorders>
            <w:shd w:val="clear" w:color="auto" w:fill="auto"/>
            <w:noWrap/>
            <w:vAlign w:val="center"/>
            <w:hideMark/>
          </w:tcPr>
          <w:p w14:paraId="00A0DF65"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36A6D186"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106,2</w:t>
            </w:r>
            <w:r w:rsidRPr="00D9558C">
              <w:rPr>
                <w:rFonts w:ascii="Times" w:hAnsi="Times" w:cs="Calibri"/>
                <w:color w:val="000000"/>
                <w:sz w:val="18"/>
                <w:szCs w:val="18"/>
                <w:vertAlign w:val="superscript"/>
              </w:rPr>
              <w:t>b</w:t>
            </w:r>
          </w:p>
        </w:tc>
        <w:tc>
          <w:tcPr>
            <w:tcW w:w="816" w:type="dxa"/>
            <w:tcBorders>
              <w:top w:val="nil"/>
              <w:left w:val="nil"/>
              <w:bottom w:val="nil"/>
              <w:right w:val="nil"/>
            </w:tcBorders>
            <w:shd w:val="clear" w:color="auto" w:fill="auto"/>
            <w:noWrap/>
            <w:vAlign w:val="center"/>
            <w:hideMark/>
          </w:tcPr>
          <w:p w14:paraId="38C0E57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11914</w:t>
            </w:r>
          </w:p>
        </w:tc>
        <w:tc>
          <w:tcPr>
            <w:tcW w:w="426" w:type="dxa"/>
            <w:tcBorders>
              <w:top w:val="nil"/>
              <w:left w:val="nil"/>
              <w:bottom w:val="nil"/>
              <w:right w:val="nil"/>
            </w:tcBorders>
            <w:shd w:val="clear" w:color="auto" w:fill="auto"/>
            <w:noWrap/>
            <w:vAlign w:val="center"/>
            <w:hideMark/>
          </w:tcPr>
          <w:p w14:paraId="5B30A94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74D9E8F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2526,5</w:t>
            </w:r>
            <w:r w:rsidRPr="00D9558C">
              <w:rPr>
                <w:rFonts w:ascii="Times" w:hAnsi="Times" w:cs="Calibri"/>
                <w:color w:val="000000"/>
                <w:sz w:val="18"/>
                <w:szCs w:val="18"/>
                <w:vertAlign w:val="superscript"/>
              </w:rPr>
              <w:t>a</w:t>
            </w:r>
          </w:p>
        </w:tc>
        <w:tc>
          <w:tcPr>
            <w:tcW w:w="766" w:type="dxa"/>
            <w:tcBorders>
              <w:top w:val="nil"/>
              <w:left w:val="nil"/>
              <w:bottom w:val="nil"/>
              <w:right w:val="nil"/>
            </w:tcBorders>
            <w:shd w:val="clear" w:color="auto" w:fill="auto"/>
            <w:noWrap/>
            <w:vAlign w:val="center"/>
            <w:hideMark/>
          </w:tcPr>
          <w:p w14:paraId="66CB616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2828</w:t>
            </w:r>
          </w:p>
        </w:tc>
        <w:tc>
          <w:tcPr>
            <w:tcW w:w="426" w:type="dxa"/>
            <w:tcBorders>
              <w:top w:val="nil"/>
              <w:left w:val="nil"/>
              <w:bottom w:val="nil"/>
              <w:right w:val="nil"/>
            </w:tcBorders>
            <w:shd w:val="clear" w:color="auto" w:fill="auto"/>
            <w:noWrap/>
            <w:vAlign w:val="center"/>
            <w:hideMark/>
          </w:tcPr>
          <w:p w14:paraId="2365DC8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15CA14E4"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1165,7</w:t>
            </w:r>
            <w:r w:rsidRPr="00D9558C">
              <w:rPr>
                <w:rFonts w:ascii="Times" w:hAnsi="Times" w:cs="Calibri"/>
                <w:color w:val="000000"/>
                <w:sz w:val="18"/>
                <w:szCs w:val="18"/>
                <w:vertAlign w:val="superscript"/>
              </w:rPr>
              <w:t>ab</w:t>
            </w:r>
          </w:p>
        </w:tc>
      </w:tr>
      <w:tr w:rsidR="00AE6FB1" w:rsidRPr="00D9558C" w14:paraId="30C53E99"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2A24892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SO</w:t>
            </w:r>
            <w:r w:rsidRPr="00D9558C">
              <w:rPr>
                <w:rFonts w:ascii="Times" w:hAnsi="Times" w:cs="Calibri"/>
                <w:color w:val="000000"/>
                <w:sz w:val="18"/>
                <w:szCs w:val="18"/>
                <w:vertAlign w:val="subscript"/>
              </w:rPr>
              <w:t>4</w:t>
            </w:r>
            <w:r w:rsidRPr="00D9558C">
              <w:rPr>
                <w:rFonts w:ascii="Times" w:hAnsi="Times" w:cs="Calibri"/>
                <w:color w:val="000000"/>
                <w:sz w:val="18"/>
                <w:szCs w:val="18"/>
                <w:vertAlign w:val="superscript"/>
              </w:rPr>
              <w:t>2-</w:t>
            </w:r>
          </w:p>
        </w:tc>
        <w:tc>
          <w:tcPr>
            <w:tcW w:w="1243" w:type="dxa"/>
            <w:tcBorders>
              <w:top w:val="nil"/>
              <w:left w:val="nil"/>
              <w:bottom w:val="nil"/>
              <w:right w:val="nil"/>
            </w:tcBorders>
            <w:shd w:val="clear" w:color="auto" w:fill="auto"/>
            <w:noWrap/>
            <w:vAlign w:val="center"/>
            <w:hideMark/>
          </w:tcPr>
          <w:p w14:paraId="56AD762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mg/dm</w:t>
            </w:r>
            <w:r w:rsidRPr="00D9558C">
              <w:rPr>
                <w:rFonts w:ascii="Times" w:hAnsi="Times" w:cs="Calibri"/>
                <w:color w:val="000000"/>
                <w:sz w:val="18"/>
                <w:szCs w:val="18"/>
                <w:vertAlign w:val="superscript"/>
              </w:rPr>
              <w:t>3</w:t>
            </w:r>
          </w:p>
        </w:tc>
        <w:tc>
          <w:tcPr>
            <w:tcW w:w="666" w:type="dxa"/>
            <w:tcBorders>
              <w:top w:val="nil"/>
              <w:left w:val="nil"/>
              <w:bottom w:val="nil"/>
              <w:right w:val="nil"/>
            </w:tcBorders>
            <w:shd w:val="clear" w:color="auto" w:fill="auto"/>
            <w:noWrap/>
            <w:vAlign w:val="center"/>
            <w:hideMark/>
          </w:tcPr>
          <w:p w14:paraId="579A94BA"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8,8</w:t>
            </w:r>
          </w:p>
        </w:tc>
        <w:tc>
          <w:tcPr>
            <w:tcW w:w="426" w:type="dxa"/>
            <w:tcBorders>
              <w:top w:val="nil"/>
              <w:left w:val="nil"/>
              <w:bottom w:val="nil"/>
              <w:right w:val="nil"/>
            </w:tcBorders>
            <w:shd w:val="clear" w:color="auto" w:fill="auto"/>
            <w:noWrap/>
            <w:vAlign w:val="center"/>
            <w:hideMark/>
          </w:tcPr>
          <w:p w14:paraId="6048864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5953278E"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2,3</w:t>
            </w:r>
            <w:r w:rsidRPr="00D9558C">
              <w:rPr>
                <w:rFonts w:ascii="Times" w:hAnsi="Times" w:cs="Calibri"/>
                <w:color w:val="000000"/>
                <w:sz w:val="18"/>
                <w:szCs w:val="18"/>
                <w:vertAlign w:val="superscript"/>
              </w:rPr>
              <w:t>b</w:t>
            </w:r>
          </w:p>
        </w:tc>
        <w:tc>
          <w:tcPr>
            <w:tcW w:w="816" w:type="dxa"/>
            <w:tcBorders>
              <w:top w:val="nil"/>
              <w:left w:val="nil"/>
              <w:bottom w:val="nil"/>
              <w:right w:val="nil"/>
            </w:tcBorders>
            <w:shd w:val="clear" w:color="auto" w:fill="auto"/>
            <w:noWrap/>
            <w:vAlign w:val="center"/>
            <w:hideMark/>
          </w:tcPr>
          <w:p w14:paraId="66215869"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18,2</w:t>
            </w:r>
          </w:p>
        </w:tc>
        <w:tc>
          <w:tcPr>
            <w:tcW w:w="426" w:type="dxa"/>
            <w:tcBorders>
              <w:top w:val="nil"/>
              <w:left w:val="nil"/>
              <w:bottom w:val="nil"/>
              <w:right w:val="nil"/>
            </w:tcBorders>
            <w:shd w:val="clear" w:color="auto" w:fill="auto"/>
            <w:noWrap/>
            <w:vAlign w:val="center"/>
            <w:hideMark/>
          </w:tcPr>
          <w:p w14:paraId="2849AE94"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2DBB35F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3,0</w:t>
            </w:r>
            <w:r w:rsidRPr="00D9558C">
              <w:rPr>
                <w:rFonts w:ascii="Times" w:hAnsi="Times" w:cs="Calibri"/>
                <w:color w:val="000000"/>
                <w:sz w:val="18"/>
                <w:szCs w:val="18"/>
                <w:vertAlign w:val="superscript"/>
              </w:rPr>
              <w:t>a</w:t>
            </w:r>
          </w:p>
        </w:tc>
        <w:tc>
          <w:tcPr>
            <w:tcW w:w="766" w:type="dxa"/>
            <w:tcBorders>
              <w:top w:val="nil"/>
              <w:left w:val="nil"/>
              <w:bottom w:val="nil"/>
              <w:right w:val="nil"/>
            </w:tcBorders>
            <w:shd w:val="clear" w:color="auto" w:fill="auto"/>
            <w:noWrap/>
            <w:vAlign w:val="center"/>
            <w:hideMark/>
          </w:tcPr>
          <w:p w14:paraId="0212022D"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11,8</w:t>
            </w:r>
          </w:p>
        </w:tc>
        <w:tc>
          <w:tcPr>
            <w:tcW w:w="426" w:type="dxa"/>
            <w:tcBorders>
              <w:top w:val="nil"/>
              <w:left w:val="nil"/>
              <w:bottom w:val="nil"/>
              <w:right w:val="nil"/>
            </w:tcBorders>
            <w:shd w:val="clear" w:color="auto" w:fill="auto"/>
            <w:noWrap/>
            <w:vAlign w:val="center"/>
            <w:hideMark/>
          </w:tcPr>
          <w:p w14:paraId="07EA29BB"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3D4F92F3"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1,6</w:t>
            </w:r>
            <w:r w:rsidRPr="00D9558C">
              <w:rPr>
                <w:rFonts w:ascii="Times" w:hAnsi="Times" w:cs="Calibri"/>
                <w:color w:val="000000"/>
                <w:sz w:val="18"/>
                <w:szCs w:val="18"/>
                <w:vertAlign w:val="superscript"/>
              </w:rPr>
              <w:t>ab</w:t>
            </w:r>
          </w:p>
        </w:tc>
      </w:tr>
      <w:tr w:rsidR="00AE6FB1" w:rsidRPr="00D9558C" w14:paraId="0744DF7F"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19FF4555"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P</w:t>
            </w:r>
          </w:p>
        </w:tc>
        <w:tc>
          <w:tcPr>
            <w:tcW w:w="1243" w:type="dxa"/>
            <w:tcBorders>
              <w:top w:val="nil"/>
              <w:left w:val="nil"/>
              <w:bottom w:val="nil"/>
              <w:right w:val="nil"/>
            </w:tcBorders>
            <w:shd w:val="clear" w:color="auto" w:fill="auto"/>
            <w:noWrap/>
            <w:vAlign w:val="center"/>
            <w:hideMark/>
          </w:tcPr>
          <w:p w14:paraId="711387D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mg/dm</w:t>
            </w:r>
            <w:r w:rsidRPr="00D9558C">
              <w:rPr>
                <w:rFonts w:ascii="Times" w:hAnsi="Times" w:cs="Calibri"/>
                <w:color w:val="000000"/>
                <w:sz w:val="18"/>
                <w:szCs w:val="18"/>
                <w:vertAlign w:val="superscript"/>
              </w:rPr>
              <w:t>3</w:t>
            </w:r>
          </w:p>
        </w:tc>
        <w:tc>
          <w:tcPr>
            <w:tcW w:w="666" w:type="dxa"/>
            <w:tcBorders>
              <w:top w:val="nil"/>
              <w:left w:val="nil"/>
              <w:bottom w:val="nil"/>
              <w:right w:val="nil"/>
            </w:tcBorders>
            <w:shd w:val="clear" w:color="auto" w:fill="auto"/>
            <w:noWrap/>
            <w:vAlign w:val="center"/>
            <w:hideMark/>
          </w:tcPr>
          <w:p w14:paraId="1550667B"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7,4</w:t>
            </w:r>
          </w:p>
        </w:tc>
        <w:tc>
          <w:tcPr>
            <w:tcW w:w="426" w:type="dxa"/>
            <w:tcBorders>
              <w:top w:val="nil"/>
              <w:left w:val="nil"/>
              <w:bottom w:val="nil"/>
              <w:right w:val="nil"/>
            </w:tcBorders>
            <w:shd w:val="clear" w:color="auto" w:fill="auto"/>
            <w:noWrap/>
            <w:vAlign w:val="center"/>
            <w:hideMark/>
          </w:tcPr>
          <w:p w14:paraId="487848E3"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4990FBE3"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2,1</w:t>
            </w:r>
            <w:r w:rsidRPr="00D9558C">
              <w:rPr>
                <w:rFonts w:ascii="Times" w:hAnsi="Times" w:cs="Calibri"/>
                <w:color w:val="000000"/>
                <w:sz w:val="18"/>
                <w:szCs w:val="18"/>
                <w:vertAlign w:val="superscript"/>
              </w:rPr>
              <w:t>b</w:t>
            </w:r>
          </w:p>
        </w:tc>
        <w:tc>
          <w:tcPr>
            <w:tcW w:w="816" w:type="dxa"/>
            <w:tcBorders>
              <w:top w:val="nil"/>
              <w:left w:val="nil"/>
              <w:bottom w:val="nil"/>
              <w:right w:val="nil"/>
            </w:tcBorders>
            <w:shd w:val="clear" w:color="auto" w:fill="auto"/>
            <w:noWrap/>
            <w:vAlign w:val="center"/>
            <w:hideMark/>
          </w:tcPr>
          <w:p w14:paraId="5A1C21F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13</w:t>
            </w:r>
          </w:p>
        </w:tc>
        <w:tc>
          <w:tcPr>
            <w:tcW w:w="426" w:type="dxa"/>
            <w:tcBorders>
              <w:top w:val="nil"/>
              <w:left w:val="nil"/>
              <w:bottom w:val="nil"/>
              <w:right w:val="nil"/>
            </w:tcBorders>
            <w:shd w:val="clear" w:color="auto" w:fill="auto"/>
            <w:noWrap/>
            <w:vAlign w:val="center"/>
            <w:hideMark/>
          </w:tcPr>
          <w:p w14:paraId="0450975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22C9BEF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1,6</w:t>
            </w:r>
            <w:r w:rsidRPr="00D9558C">
              <w:rPr>
                <w:rFonts w:ascii="Times" w:hAnsi="Times" w:cs="Calibri"/>
                <w:color w:val="000000"/>
                <w:sz w:val="18"/>
                <w:szCs w:val="18"/>
                <w:vertAlign w:val="superscript"/>
              </w:rPr>
              <w:t>a</w:t>
            </w:r>
          </w:p>
        </w:tc>
        <w:tc>
          <w:tcPr>
            <w:tcW w:w="766" w:type="dxa"/>
            <w:tcBorders>
              <w:top w:val="nil"/>
              <w:left w:val="nil"/>
              <w:bottom w:val="nil"/>
              <w:right w:val="nil"/>
            </w:tcBorders>
            <w:shd w:val="clear" w:color="auto" w:fill="auto"/>
            <w:noWrap/>
            <w:vAlign w:val="center"/>
            <w:hideMark/>
          </w:tcPr>
          <w:p w14:paraId="30AEE61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8,8</w:t>
            </w:r>
          </w:p>
        </w:tc>
        <w:tc>
          <w:tcPr>
            <w:tcW w:w="426" w:type="dxa"/>
            <w:tcBorders>
              <w:top w:val="nil"/>
              <w:left w:val="nil"/>
              <w:bottom w:val="nil"/>
              <w:right w:val="nil"/>
            </w:tcBorders>
            <w:shd w:val="clear" w:color="auto" w:fill="auto"/>
            <w:noWrap/>
            <w:vAlign w:val="center"/>
            <w:hideMark/>
          </w:tcPr>
          <w:p w14:paraId="40BDBF3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4A5DB065"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1,3</w:t>
            </w:r>
            <w:r w:rsidRPr="00D9558C">
              <w:rPr>
                <w:rFonts w:ascii="Times" w:hAnsi="Times" w:cs="Calibri"/>
                <w:color w:val="000000"/>
                <w:sz w:val="18"/>
                <w:szCs w:val="18"/>
                <w:vertAlign w:val="superscript"/>
              </w:rPr>
              <w:t>b</w:t>
            </w:r>
          </w:p>
        </w:tc>
      </w:tr>
      <w:tr w:rsidR="00AE6FB1" w:rsidRPr="00D9558C" w14:paraId="1AECA565"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783EC594"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K</w:t>
            </w:r>
          </w:p>
        </w:tc>
        <w:tc>
          <w:tcPr>
            <w:tcW w:w="1243" w:type="dxa"/>
            <w:tcBorders>
              <w:top w:val="nil"/>
              <w:left w:val="nil"/>
              <w:bottom w:val="nil"/>
              <w:right w:val="nil"/>
            </w:tcBorders>
            <w:shd w:val="clear" w:color="auto" w:fill="auto"/>
            <w:noWrap/>
            <w:vAlign w:val="center"/>
            <w:hideMark/>
          </w:tcPr>
          <w:p w14:paraId="1B2EB2AF" w14:textId="77777777" w:rsidR="00AE6FB1" w:rsidRPr="00D9558C" w:rsidRDefault="00AE6FB1" w:rsidP="008B0444">
            <w:pPr>
              <w:jc w:val="center"/>
              <w:rPr>
                <w:rFonts w:ascii="Times" w:hAnsi="Times" w:cs="Calibri"/>
                <w:color w:val="000000"/>
                <w:sz w:val="18"/>
                <w:szCs w:val="18"/>
              </w:rPr>
            </w:pPr>
            <w:proofErr w:type="spellStart"/>
            <w:r w:rsidRPr="00D9558C">
              <w:rPr>
                <w:rFonts w:ascii="Times" w:hAnsi="Times" w:cs="Calibri"/>
                <w:color w:val="000000"/>
                <w:sz w:val="18"/>
                <w:szCs w:val="18"/>
              </w:rPr>
              <w:t>mmolc</w:t>
            </w:r>
            <w:proofErr w:type="spellEnd"/>
            <w:r w:rsidRPr="00D9558C">
              <w:rPr>
                <w:rFonts w:ascii="Times" w:hAnsi="Times" w:cs="Calibri"/>
                <w:color w:val="000000"/>
                <w:sz w:val="18"/>
                <w:szCs w:val="18"/>
              </w:rPr>
              <w:t>/dm</w:t>
            </w:r>
            <w:r w:rsidRPr="00D9558C">
              <w:rPr>
                <w:rFonts w:ascii="Times" w:hAnsi="Times" w:cs="Calibri"/>
                <w:color w:val="000000"/>
                <w:sz w:val="18"/>
                <w:szCs w:val="18"/>
                <w:vertAlign w:val="superscript"/>
              </w:rPr>
              <w:t>3</w:t>
            </w:r>
          </w:p>
        </w:tc>
        <w:tc>
          <w:tcPr>
            <w:tcW w:w="666" w:type="dxa"/>
            <w:tcBorders>
              <w:top w:val="nil"/>
              <w:left w:val="nil"/>
              <w:bottom w:val="nil"/>
              <w:right w:val="nil"/>
            </w:tcBorders>
            <w:shd w:val="clear" w:color="auto" w:fill="auto"/>
            <w:noWrap/>
            <w:vAlign w:val="center"/>
            <w:hideMark/>
          </w:tcPr>
          <w:p w14:paraId="6989970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1,7</w:t>
            </w:r>
          </w:p>
        </w:tc>
        <w:tc>
          <w:tcPr>
            <w:tcW w:w="426" w:type="dxa"/>
            <w:tcBorders>
              <w:top w:val="nil"/>
              <w:left w:val="nil"/>
              <w:bottom w:val="nil"/>
              <w:right w:val="nil"/>
            </w:tcBorders>
            <w:shd w:val="clear" w:color="auto" w:fill="auto"/>
            <w:noWrap/>
            <w:vAlign w:val="center"/>
            <w:hideMark/>
          </w:tcPr>
          <w:p w14:paraId="5E749F65"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3B13BF15"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0,4</w:t>
            </w:r>
            <w:r w:rsidRPr="00D9558C">
              <w:rPr>
                <w:rFonts w:ascii="Times" w:hAnsi="Times" w:cs="Calibri"/>
                <w:color w:val="000000"/>
                <w:sz w:val="18"/>
                <w:szCs w:val="18"/>
                <w:vertAlign w:val="superscript"/>
              </w:rPr>
              <w:t>a</w:t>
            </w:r>
          </w:p>
        </w:tc>
        <w:tc>
          <w:tcPr>
            <w:tcW w:w="816" w:type="dxa"/>
            <w:tcBorders>
              <w:top w:val="nil"/>
              <w:left w:val="nil"/>
              <w:bottom w:val="nil"/>
              <w:right w:val="nil"/>
            </w:tcBorders>
            <w:shd w:val="clear" w:color="auto" w:fill="auto"/>
            <w:noWrap/>
            <w:vAlign w:val="center"/>
            <w:hideMark/>
          </w:tcPr>
          <w:p w14:paraId="7F9656DA"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1,8</w:t>
            </w:r>
          </w:p>
        </w:tc>
        <w:tc>
          <w:tcPr>
            <w:tcW w:w="426" w:type="dxa"/>
            <w:tcBorders>
              <w:top w:val="nil"/>
              <w:left w:val="nil"/>
              <w:bottom w:val="nil"/>
              <w:right w:val="nil"/>
            </w:tcBorders>
            <w:shd w:val="clear" w:color="auto" w:fill="auto"/>
            <w:noWrap/>
            <w:vAlign w:val="center"/>
            <w:hideMark/>
          </w:tcPr>
          <w:p w14:paraId="458EDB5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1480581E"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0,5</w:t>
            </w:r>
            <w:r w:rsidRPr="00D9558C">
              <w:rPr>
                <w:rFonts w:ascii="Times" w:hAnsi="Times" w:cs="Calibri"/>
                <w:color w:val="000000"/>
                <w:sz w:val="18"/>
                <w:szCs w:val="18"/>
                <w:vertAlign w:val="superscript"/>
              </w:rPr>
              <w:t>a</w:t>
            </w:r>
          </w:p>
        </w:tc>
        <w:tc>
          <w:tcPr>
            <w:tcW w:w="766" w:type="dxa"/>
            <w:tcBorders>
              <w:top w:val="nil"/>
              <w:left w:val="nil"/>
              <w:bottom w:val="nil"/>
              <w:right w:val="nil"/>
            </w:tcBorders>
            <w:shd w:val="clear" w:color="auto" w:fill="auto"/>
            <w:noWrap/>
            <w:vAlign w:val="center"/>
            <w:hideMark/>
          </w:tcPr>
          <w:p w14:paraId="1AC13863"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1,2</w:t>
            </w:r>
          </w:p>
        </w:tc>
        <w:tc>
          <w:tcPr>
            <w:tcW w:w="426" w:type="dxa"/>
            <w:tcBorders>
              <w:top w:val="nil"/>
              <w:left w:val="nil"/>
              <w:bottom w:val="nil"/>
              <w:right w:val="nil"/>
            </w:tcBorders>
            <w:shd w:val="clear" w:color="auto" w:fill="auto"/>
            <w:noWrap/>
            <w:vAlign w:val="center"/>
            <w:hideMark/>
          </w:tcPr>
          <w:p w14:paraId="019CFE5E"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7ED70BCD"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0,1</w:t>
            </w:r>
            <w:r w:rsidRPr="00D9558C">
              <w:rPr>
                <w:rFonts w:ascii="Times" w:hAnsi="Times" w:cs="Calibri"/>
                <w:color w:val="000000"/>
                <w:sz w:val="18"/>
                <w:szCs w:val="18"/>
                <w:vertAlign w:val="superscript"/>
              </w:rPr>
              <w:t>a</w:t>
            </w:r>
          </w:p>
        </w:tc>
      </w:tr>
      <w:tr w:rsidR="00AE6FB1" w:rsidRPr="00D9558C" w14:paraId="63D645FC"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0391E4B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Ca</w:t>
            </w:r>
          </w:p>
        </w:tc>
        <w:tc>
          <w:tcPr>
            <w:tcW w:w="1243" w:type="dxa"/>
            <w:tcBorders>
              <w:top w:val="nil"/>
              <w:left w:val="nil"/>
              <w:bottom w:val="nil"/>
              <w:right w:val="nil"/>
            </w:tcBorders>
            <w:shd w:val="clear" w:color="auto" w:fill="auto"/>
            <w:noWrap/>
            <w:vAlign w:val="center"/>
            <w:hideMark/>
          </w:tcPr>
          <w:p w14:paraId="0EFF1B58" w14:textId="77777777" w:rsidR="00AE6FB1" w:rsidRPr="00D9558C" w:rsidRDefault="00AE6FB1" w:rsidP="008B0444">
            <w:pPr>
              <w:jc w:val="center"/>
              <w:rPr>
                <w:rFonts w:ascii="Times" w:hAnsi="Times" w:cs="Calibri"/>
                <w:color w:val="000000"/>
                <w:sz w:val="18"/>
                <w:szCs w:val="18"/>
              </w:rPr>
            </w:pPr>
            <w:proofErr w:type="spellStart"/>
            <w:r w:rsidRPr="00D9558C">
              <w:rPr>
                <w:rFonts w:ascii="Times" w:hAnsi="Times" w:cs="Calibri"/>
                <w:color w:val="000000"/>
                <w:sz w:val="18"/>
                <w:szCs w:val="18"/>
              </w:rPr>
              <w:t>mmolc</w:t>
            </w:r>
            <w:proofErr w:type="spellEnd"/>
            <w:r w:rsidRPr="00D9558C">
              <w:rPr>
                <w:rFonts w:ascii="Times" w:hAnsi="Times" w:cs="Calibri"/>
                <w:color w:val="000000"/>
                <w:sz w:val="18"/>
                <w:szCs w:val="18"/>
              </w:rPr>
              <w:t>/dm</w:t>
            </w:r>
            <w:r w:rsidRPr="00D9558C">
              <w:rPr>
                <w:rFonts w:ascii="Times" w:hAnsi="Times" w:cs="Calibri"/>
                <w:color w:val="000000"/>
                <w:sz w:val="18"/>
                <w:szCs w:val="18"/>
                <w:vertAlign w:val="superscript"/>
              </w:rPr>
              <w:t>3</w:t>
            </w:r>
          </w:p>
        </w:tc>
        <w:tc>
          <w:tcPr>
            <w:tcW w:w="666" w:type="dxa"/>
            <w:tcBorders>
              <w:top w:val="nil"/>
              <w:left w:val="nil"/>
              <w:bottom w:val="nil"/>
              <w:right w:val="nil"/>
            </w:tcBorders>
            <w:shd w:val="clear" w:color="auto" w:fill="auto"/>
            <w:noWrap/>
            <w:vAlign w:val="center"/>
            <w:hideMark/>
          </w:tcPr>
          <w:p w14:paraId="6BC8A58E"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42,2</w:t>
            </w:r>
          </w:p>
        </w:tc>
        <w:tc>
          <w:tcPr>
            <w:tcW w:w="426" w:type="dxa"/>
            <w:tcBorders>
              <w:top w:val="nil"/>
              <w:left w:val="nil"/>
              <w:bottom w:val="nil"/>
              <w:right w:val="nil"/>
            </w:tcBorders>
            <w:shd w:val="clear" w:color="auto" w:fill="auto"/>
            <w:noWrap/>
            <w:vAlign w:val="center"/>
            <w:hideMark/>
          </w:tcPr>
          <w:p w14:paraId="0B842755"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67E5AD56"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20,1</w:t>
            </w:r>
            <w:r w:rsidRPr="00D9558C">
              <w:rPr>
                <w:rFonts w:ascii="Times" w:hAnsi="Times" w:cs="Calibri"/>
                <w:color w:val="000000"/>
                <w:sz w:val="18"/>
                <w:szCs w:val="18"/>
                <w:vertAlign w:val="superscript"/>
              </w:rPr>
              <w:t>a</w:t>
            </w:r>
          </w:p>
        </w:tc>
        <w:tc>
          <w:tcPr>
            <w:tcW w:w="816" w:type="dxa"/>
            <w:tcBorders>
              <w:top w:val="nil"/>
              <w:left w:val="nil"/>
              <w:bottom w:val="nil"/>
              <w:right w:val="nil"/>
            </w:tcBorders>
            <w:shd w:val="clear" w:color="auto" w:fill="auto"/>
            <w:noWrap/>
            <w:vAlign w:val="center"/>
            <w:hideMark/>
          </w:tcPr>
          <w:p w14:paraId="7137A4B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2,4</w:t>
            </w:r>
          </w:p>
        </w:tc>
        <w:tc>
          <w:tcPr>
            <w:tcW w:w="426" w:type="dxa"/>
            <w:tcBorders>
              <w:top w:val="nil"/>
              <w:left w:val="nil"/>
              <w:bottom w:val="nil"/>
              <w:right w:val="nil"/>
            </w:tcBorders>
            <w:shd w:val="clear" w:color="auto" w:fill="auto"/>
            <w:noWrap/>
            <w:vAlign w:val="center"/>
            <w:hideMark/>
          </w:tcPr>
          <w:p w14:paraId="7EB5FC14"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26948D1E"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0,5</w:t>
            </w:r>
            <w:r w:rsidRPr="00D9558C">
              <w:rPr>
                <w:rFonts w:ascii="Times" w:hAnsi="Times" w:cs="Calibri"/>
                <w:color w:val="000000"/>
                <w:sz w:val="18"/>
                <w:szCs w:val="18"/>
                <w:vertAlign w:val="superscript"/>
              </w:rPr>
              <w:t>b</w:t>
            </w:r>
          </w:p>
        </w:tc>
        <w:tc>
          <w:tcPr>
            <w:tcW w:w="766" w:type="dxa"/>
            <w:tcBorders>
              <w:top w:val="nil"/>
              <w:left w:val="nil"/>
              <w:bottom w:val="nil"/>
              <w:right w:val="nil"/>
            </w:tcBorders>
            <w:shd w:val="clear" w:color="auto" w:fill="auto"/>
            <w:noWrap/>
            <w:vAlign w:val="center"/>
            <w:hideMark/>
          </w:tcPr>
          <w:p w14:paraId="2BF6897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4,6</w:t>
            </w:r>
          </w:p>
        </w:tc>
        <w:tc>
          <w:tcPr>
            <w:tcW w:w="426" w:type="dxa"/>
            <w:tcBorders>
              <w:top w:val="nil"/>
              <w:left w:val="nil"/>
              <w:bottom w:val="nil"/>
              <w:right w:val="nil"/>
            </w:tcBorders>
            <w:shd w:val="clear" w:color="auto" w:fill="auto"/>
            <w:noWrap/>
            <w:vAlign w:val="center"/>
            <w:hideMark/>
          </w:tcPr>
          <w:p w14:paraId="2C059F8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6EC7034B"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1,9</w:t>
            </w:r>
            <w:r w:rsidRPr="00D9558C">
              <w:rPr>
                <w:rFonts w:ascii="Times" w:hAnsi="Times" w:cs="Calibri"/>
                <w:color w:val="000000"/>
                <w:sz w:val="18"/>
                <w:szCs w:val="18"/>
                <w:vertAlign w:val="superscript"/>
              </w:rPr>
              <w:t>b</w:t>
            </w:r>
          </w:p>
        </w:tc>
      </w:tr>
      <w:tr w:rsidR="00AE6FB1" w:rsidRPr="00D9558C" w14:paraId="1A3D3FFB"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2E47CA8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Mg</w:t>
            </w:r>
          </w:p>
        </w:tc>
        <w:tc>
          <w:tcPr>
            <w:tcW w:w="1243" w:type="dxa"/>
            <w:tcBorders>
              <w:top w:val="nil"/>
              <w:left w:val="nil"/>
              <w:bottom w:val="nil"/>
              <w:right w:val="nil"/>
            </w:tcBorders>
            <w:shd w:val="clear" w:color="auto" w:fill="auto"/>
            <w:noWrap/>
            <w:vAlign w:val="center"/>
            <w:hideMark/>
          </w:tcPr>
          <w:p w14:paraId="1332AD03" w14:textId="77777777" w:rsidR="00AE6FB1" w:rsidRPr="00D9558C" w:rsidRDefault="00AE6FB1" w:rsidP="008B0444">
            <w:pPr>
              <w:jc w:val="center"/>
              <w:rPr>
                <w:rFonts w:ascii="Times" w:hAnsi="Times" w:cs="Calibri"/>
                <w:color w:val="000000"/>
                <w:sz w:val="18"/>
                <w:szCs w:val="18"/>
              </w:rPr>
            </w:pPr>
            <w:proofErr w:type="spellStart"/>
            <w:r w:rsidRPr="00D9558C">
              <w:rPr>
                <w:rFonts w:ascii="Times" w:hAnsi="Times" w:cs="Calibri"/>
                <w:color w:val="000000"/>
                <w:sz w:val="18"/>
                <w:szCs w:val="18"/>
              </w:rPr>
              <w:t>mmolc</w:t>
            </w:r>
            <w:proofErr w:type="spellEnd"/>
            <w:r w:rsidRPr="00D9558C">
              <w:rPr>
                <w:rFonts w:ascii="Times" w:hAnsi="Times" w:cs="Calibri"/>
                <w:color w:val="000000"/>
                <w:sz w:val="18"/>
                <w:szCs w:val="18"/>
              </w:rPr>
              <w:t>/dm</w:t>
            </w:r>
            <w:r w:rsidRPr="00D9558C">
              <w:rPr>
                <w:rFonts w:ascii="Times" w:hAnsi="Times" w:cs="Calibri"/>
                <w:color w:val="000000"/>
                <w:sz w:val="18"/>
                <w:szCs w:val="18"/>
                <w:vertAlign w:val="superscript"/>
              </w:rPr>
              <w:t>3</w:t>
            </w:r>
          </w:p>
        </w:tc>
        <w:tc>
          <w:tcPr>
            <w:tcW w:w="666" w:type="dxa"/>
            <w:tcBorders>
              <w:top w:val="nil"/>
              <w:left w:val="nil"/>
              <w:bottom w:val="nil"/>
              <w:right w:val="nil"/>
            </w:tcBorders>
            <w:shd w:val="clear" w:color="auto" w:fill="auto"/>
            <w:noWrap/>
            <w:vAlign w:val="center"/>
            <w:hideMark/>
          </w:tcPr>
          <w:p w14:paraId="1A24167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33,8</w:t>
            </w:r>
          </w:p>
        </w:tc>
        <w:tc>
          <w:tcPr>
            <w:tcW w:w="426" w:type="dxa"/>
            <w:tcBorders>
              <w:top w:val="nil"/>
              <w:left w:val="nil"/>
              <w:bottom w:val="nil"/>
              <w:right w:val="nil"/>
            </w:tcBorders>
            <w:shd w:val="clear" w:color="auto" w:fill="auto"/>
            <w:noWrap/>
            <w:vAlign w:val="center"/>
            <w:hideMark/>
          </w:tcPr>
          <w:p w14:paraId="757FC7C5"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421FD544"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13,5</w:t>
            </w:r>
            <w:r w:rsidRPr="00D9558C">
              <w:rPr>
                <w:rFonts w:ascii="Times" w:hAnsi="Times" w:cs="Calibri"/>
                <w:color w:val="000000"/>
                <w:sz w:val="18"/>
                <w:szCs w:val="18"/>
                <w:vertAlign w:val="superscript"/>
              </w:rPr>
              <w:t>a</w:t>
            </w:r>
          </w:p>
        </w:tc>
        <w:tc>
          <w:tcPr>
            <w:tcW w:w="816" w:type="dxa"/>
            <w:tcBorders>
              <w:top w:val="nil"/>
              <w:left w:val="nil"/>
              <w:bottom w:val="nil"/>
              <w:right w:val="nil"/>
            </w:tcBorders>
            <w:shd w:val="clear" w:color="auto" w:fill="auto"/>
            <w:noWrap/>
            <w:vAlign w:val="center"/>
            <w:hideMark/>
          </w:tcPr>
          <w:p w14:paraId="5A455F8D"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2,4</w:t>
            </w:r>
          </w:p>
        </w:tc>
        <w:tc>
          <w:tcPr>
            <w:tcW w:w="426" w:type="dxa"/>
            <w:tcBorders>
              <w:top w:val="nil"/>
              <w:left w:val="nil"/>
              <w:bottom w:val="nil"/>
              <w:right w:val="nil"/>
            </w:tcBorders>
            <w:shd w:val="clear" w:color="auto" w:fill="auto"/>
            <w:noWrap/>
            <w:vAlign w:val="center"/>
            <w:hideMark/>
          </w:tcPr>
          <w:p w14:paraId="326F99D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7E6E6D8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0,9</w:t>
            </w:r>
            <w:r w:rsidRPr="00D9558C">
              <w:rPr>
                <w:rFonts w:ascii="Times" w:hAnsi="Times" w:cs="Calibri"/>
                <w:color w:val="000000"/>
                <w:sz w:val="18"/>
                <w:szCs w:val="18"/>
                <w:vertAlign w:val="superscript"/>
              </w:rPr>
              <w:t>b</w:t>
            </w:r>
          </w:p>
        </w:tc>
        <w:tc>
          <w:tcPr>
            <w:tcW w:w="766" w:type="dxa"/>
            <w:tcBorders>
              <w:top w:val="nil"/>
              <w:left w:val="nil"/>
              <w:bottom w:val="nil"/>
              <w:right w:val="nil"/>
            </w:tcBorders>
            <w:shd w:val="clear" w:color="auto" w:fill="auto"/>
            <w:noWrap/>
            <w:vAlign w:val="center"/>
            <w:hideMark/>
          </w:tcPr>
          <w:p w14:paraId="6D6BCCD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3,4</w:t>
            </w:r>
          </w:p>
        </w:tc>
        <w:tc>
          <w:tcPr>
            <w:tcW w:w="426" w:type="dxa"/>
            <w:tcBorders>
              <w:top w:val="nil"/>
              <w:left w:val="nil"/>
              <w:bottom w:val="nil"/>
              <w:right w:val="nil"/>
            </w:tcBorders>
            <w:shd w:val="clear" w:color="auto" w:fill="auto"/>
            <w:noWrap/>
            <w:vAlign w:val="center"/>
            <w:hideMark/>
          </w:tcPr>
          <w:p w14:paraId="5B9F6D23"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0E2AC7B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0,9</w:t>
            </w:r>
            <w:r w:rsidRPr="00D9558C">
              <w:rPr>
                <w:rFonts w:ascii="Times" w:hAnsi="Times" w:cs="Calibri"/>
                <w:color w:val="000000"/>
                <w:sz w:val="18"/>
                <w:szCs w:val="18"/>
                <w:vertAlign w:val="superscript"/>
              </w:rPr>
              <w:t>b</w:t>
            </w:r>
          </w:p>
        </w:tc>
      </w:tr>
      <w:tr w:rsidR="00AE6FB1" w:rsidRPr="00D9558C" w14:paraId="3BDFCE2F"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3ACC3B0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Al</w:t>
            </w:r>
          </w:p>
        </w:tc>
        <w:tc>
          <w:tcPr>
            <w:tcW w:w="1243" w:type="dxa"/>
            <w:tcBorders>
              <w:top w:val="nil"/>
              <w:left w:val="nil"/>
              <w:bottom w:val="nil"/>
              <w:right w:val="nil"/>
            </w:tcBorders>
            <w:shd w:val="clear" w:color="auto" w:fill="auto"/>
            <w:noWrap/>
            <w:vAlign w:val="center"/>
            <w:hideMark/>
          </w:tcPr>
          <w:p w14:paraId="48005F64" w14:textId="77777777" w:rsidR="00AE6FB1" w:rsidRPr="00D9558C" w:rsidRDefault="00AE6FB1" w:rsidP="008B0444">
            <w:pPr>
              <w:jc w:val="center"/>
              <w:rPr>
                <w:rFonts w:ascii="Times" w:hAnsi="Times" w:cs="Calibri"/>
                <w:color w:val="000000"/>
                <w:sz w:val="18"/>
                <w:szCs w:val="18"/>
              </w:rPr>
            </w:pPr>
            <w:proofErr w:type="spellStart"/>
            <w:r w:rsidRPr="00D9558C">
              <w:rPr>
                <w:rFonts w:ascii="Times" w:hAnsi="Times" w:cs="Calibri"/>
                <w:color w:val="000000"/>
                <w:sz w:val="18"/>
                <w:szCs w:val="18"/>
              </w:rPr>
              <w:t>mmolc</w:t>
            </w:r>
            <w:proofErr w:type="spellEnd"/>
            <w:r w:rsidRPr="00D9558C">
              <w:rPr>
                <w:rFonts w:ascii="Times" w:hAnsi="Times" w:cs="Calibri"/>
                <w:color w:val="000000"/>
                <w:sz w:val="18"/>
                <w:szCs w:val="18"/>
              </w:rPr>
              <w:t>/dm</w:t>
            </w:r>
            <w:r w:rsidRPr="00D9558C">
              <w:rPr>
                <w:rFonts w:ascii="Times" w:hAnsi="Times" w:cs="Calibri"/>
                <w:color w:val="000000"/>
                <w:sz w:val="18"/>
                <w:szCs w:val="18"/>
                <w:vertAlign w:val="superscript"/>
              </w:rPr>
              <w:t>3</w:t>
            </w:r>
          </w:p>
        </w:tc>
        <w:tc>
          <w:tcPr>
            <w:tcW w:w="666" w:type="dxa"/>
            <w:tcBorders>
              <w:top w:val="nil"/>
              <w:left w:val="nil"/>
              <w:bottom w:val="nil"/>
              <w:right w:val="nil"/>
            </w:tcBorders>
            <w:shd w:val="clear" w:color="auto" w:fill="auto"/>
            <w:noWrap/>
            <w:vAlign w:val="center"/>
            <w:hideMark/>
          </w:tcPr>
          <w:p w14:paraId="51586AD9"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16,4</w:t>
            </w:r>
          </w:p>
        </w:tc>
        <w:tc>
          <w:tcPr>
            <w:tcW w:w="426" w:type="dxa"/>
            <w:tcBorders>
              <w:top w:val="nil"/>
              <w:left w:val="nil"/>
              <w:bottom w:val="nil"/>
              <w:right w:val="nil"/>
            </w:tcBorders>
            <w:shd w:val="clear" w:color="auto" w:fill="auto"/>
            <w:noWrap/>
            <w:vAlign w:val="center"/>
            <w:hideMark/>
          </w:tcPr>
          <w:p w14:paraId="4807F9C6"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7505ECD4"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8,8</w:t>
            </w:r>
            <w:r w:rsidRPr="00D9558C">
              <w:rPr>
                <w:rFonts w:ascii="Times" w:hAnsi="Times" w:cs="Calibri"/>
                <w:color w:val="000000"/>
                <w:sz w:val="18"/>
                <w:szCs w:val="18"/>
                <w:vertAlign w:val="superscript"/>
              </w:rPr>
              <w:t>b</w:t>
            </w:r>
          </w:p>
        </w:tc>
        <w:tc>
          <w:tcPr>
            <w:tcW w:w="816" w:type="dxa"/>
            <w:tcBorders>
              <w:top w:val="nil"/>
              <w:left w:val="nil"/>
              <w:bottom w:val="nil"/>
              <w:right w:val="nil"/>
            </w:tcBorders>
            <w:shd w:val="clear" w:color="auto" w:fill="auto"/>
            <w:noWrap/>
            <w:vAlign w:val="center"/>
            <w:hideMark/>
          </w:tcPr>
          <w:p w14:paraId="7F5B814A"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71,6</w:t>
            </w:r>
          </w:p>
        </w:tc>
        <w:tc>
          <w:tcPr>
            <w:tcW w:w="426" w:type="dxa"/>
            <w:tcBorders>
              <w:top w:val="nil"/>
              <w:left w:val="nil"/>
              <w:bottom w:val="nil"/>
              <w:right w:val="nil"/>
            </w:tcBorders>
            <w:shd w:val="clear" w:color="auto" w:fill="auto"/>
            <w:noWrap/>
            <w:vAlign w:val="center"/>
            <w:hideMark/>
          </w:tcPr>
          <w:p w14:paraId="747BF2E2"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5221C3C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5,6</w:t>
            </w:r>
            <w:r w:rsidRPr="00D9558C">
              <w:rPr>
                <w:rFonts w:ascii="Times" w:hAnsi="Times" w:cs="Calibri"/>
                <w:color w:val="000000"/>
                <w:sz w:val="18"/>
                <w:szCs w:val="18"/>
                <w:vertAlign w:val="superscript"/>
              </w:rPr>
              <w:t>a</w:t>
            </w:r>
          </w:p>
        </w:tc>
        <w:tc>
          <w:tcPr>
            <w:tcW w:w="766" w:type="dxa"/>
            <w:tcBorders>
              <w:top w:val="nil"/>
              <w:left w:val="nil"/>
              <w:bottom w:val="nil"/>
              <w:right w:val="nil"/>
            </w:tcBorders>
            <w:shd w:val="clear" w:color="auto" w:fill="auto"/>
            <w:noWrap/>
            <w:vAlign w:val="center"/>
            <w:hideMark/>
          </w:tcPr>
          <w:p w14:paraId="7461B1D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67,8</w:t>
            </w:r>
          </w:p>
        </w:tc>
        <w:tc>
          <w:tcPr>
            <w:tcW w:w="426" w:type="dxa"/>
            <w:tcBorders>
              <w:top w:val="nil"/>
              <w:left w:val="nil"/>
              <w:bottom w:val="nil"/>
              <w:right w:val="nil"/>
            </w:tcBorders>
            <w:shd w:val="clear" w:color="auto" w:fill="auto"/>
            <w:noWrap/>
            <w:vAlign w:val="center"/>
            <w:hideMark/>
          </w:tcPr>
          <w:p w14:paraId="62F0768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3E00B30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11,1</w:t>
            </w:r>
            <w:r w:rsidRPr="00D9558C">
              <w:rPr>
                <w:rFonts w:ascii="Times" w:hAnsi="Times" w:cs="Calibri"/>
                <w:color w:val="000000"/>
                <w:sz w:val="18"/>
                <w:szCs w:val="18"/>
                <w:vertAlign w:val="superscript"/>
              </w:rPr>
              <w:t>a</w:t>
            </w:r>
          </w:p>
        </w:tc>
      </w:tr>
      <w:tr w:rsidR="00AE6FB1" w:rsidRPr="00D9558C" w14:paraId="688FB55B"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13F5A9F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Cu</w:t>
            </w:r>
          </w:p>
        </w:tc>
        <w:tc>
          <w:tcPr>
            <w:tcW w:w="1243" w:type="dxa"/>
            <w:tcBorders>
              <w:top w:val="nil"/>
              <w:left w:val="nil"/>
              <w:bottom w:val="nil"/>
              <w:right w:val="nil"/>
            </w:tcBorders>
            <w:shd w:val="clear" w:color="auto" w:fill="auto"/>
            <w:noWrap/>
            <w:vAlign w:val="center"/>
            <w:hideMark/>
          </w:tcPr>
          <w:p w14:paraId="5286D1E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mg/dm</w:t>
            </w:r>
            <w:r w:rsidRPr="00D9558C">
              <w:rPr>
                <w:rFonts w:ascii="Times" w:hAnsi="Times" w:cs="Calibri"/>
                <w:color w:val="000000"/>
                <w:sz w:val="18"/>
                <w:szCs w:val="18"/>
                <w:vertAlign w:val="superscript"/>
              </w:rPr>
              <w:t>3</w:t>
            </w:r>
          </w:p>
        </w:tc>
        <w:tc>
          <w:tcPr>
            <w:tcW w:w="666" w:type="dxa"/>
            <w:tcBorders>
              <w:top w:val="nil"/>
              <w:left w:val="nil"/>
              <w:bottom w:val="nil"/>
              <w:right w:val="nil"/>
            </w:tcBorders>
            <w:shd w:val="clear" w:color="auto" w:fill="auto"/>
            <w:noWrap/>
            <w:vAlign w:val="center"/>
            <w:hideMark/>
          </w:tcPr>
          <w:p w14:paraId="192F955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2,1</w:t>
            </w:r>
          </w:p>
        </w:tc>
        <w:tc>
          <w:tcPr>
            <w:tcW w:w="426" w:type="dxa"/>
            <w:tcBorders>
              <w:top w:val="nil"/>
              <w:left w:val="nil"/>
              <w:bottom w:val="nil"/>
              <w:right w:val="nil"/>
            </w:tcBorders>
            <w:shd w:val="clear" w:color="auto" w:fill="auto"/>
            <w:noWrap/>
            <w:vAlign w:val="center"/>
            <w:hideMark/>
          </w:tcPr>
          <w:p w14:paraId="517FE45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3267EC5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0,4</w:t>
            </w:r>
            <w:r w:rsidRPr="00D9558C">
              <w:rPr>
                <w:rFonts w:ascii="Times" w:hAnsi="Times" w:cs="Calibri"/>
                <w:color w:val="000000"/>
                <w:sz w:val="18"/>
                <w:szCs w:val="18"/>
                <w:vertAlign w:val="superscript"/>
              </w:rPr>
              <w:t>a</w:t>
            </w:r>
          </w:p>
        </w:tc>
        <w:tc>
          <w:tcPr>
            <w:tcW w:w="816" w:type="dxa"/>
            <w:tcBorders>
              <w:top w:val="nil"/>
              <w:left w:val="nil"/>
              <w:bottom w:val="nil"/>
              <w:right w:val="nil"/>
            </w:tcBorders>
            <w:shd w:val="clear" w:color="auto" w:fill="auto"/>
            <w:noWrap/>
            <w:vAlign w:val="center"/>
            <w:hideMark/>
          </w:tcPr>
          <w:p w14:paraId="57E2C6C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0,3</w:t>
            </w:r>
          </w:p>
        </w:tc>
        <w:tc>
          <w:tcPr>
            <w:tcW w:w="426" w:type="dxa"/>
            <w:tcBorders>
              <w:top w:val="nil"/>
              <w:left w:val="nil"/>
              <w:bottom w:val="nil"/>
              <w:right w:val="nil"/>
            </w:tcBorders>
            <w:shd w:val="clear" w:color="auto" w:fill="auto"/>
            <w:noWrap/>
            <w:vAlign w:val="center"/>
            <w:hideMark/>
          </w:tcPr>
          <w:p w14:paraId="31F0C63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7CF00FFA"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0,1</w:t>
            </w:r>
            <w:r w:rsidRPr="00D9558C">
              <w:rPr>
                <w:rFonts w:ascii="Times" w:hAnsi="Times" w:cs="Calibri"/>
                <w:color w:val="000000"/>
                <w:sz w:val="18"/>
                <w:szCs w:val="18"/>
                <w:vertAlign w:val="superscript"/>
              </w:rPr>
              <w:t>b</w:t>
            </w:r>
          </w:p>
        </w:tc>
        <w:tc>
          <w:tcPr>
            <w:tcW w:w="766" w:type="dxa"/>
            <w:tcBorders>
              <w:top w:val="nil"/>
              <w:left w:val="nil"/>
              <w:bottom w:val="nil"/>
              <w:right w:val="nil"/>
            </w:tcBorders>
            <w:shd w:val="clear" w:color="auto" w:fill="auto"/>
            <w:noWrap/>
            <w:vAlign w:val="center"/>
            <w:hideMark/>
          </w:tcPr>
          <w:p w14:paraId="20A1E34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0,3</w:t>
            </w:r>
          </w:p>
        </w:tc>
        <w:tc>
          <w:tcPr>
            <w:tcW w:w="426" w:type="dxa"/>
            <w:tcBorders>
              <w:top w:val="nil"/>
              <w:left w:val="nil"/>
              <w:bottom w:val="nil"/>
              <w:right w:val="nil"/>
            </w:tcBorders>
            <w:shd w:val="clear" w:color="auto" w:fill="auto"/>
            <w:noWrap/>
            <w:vAlign w:val="center"/>
            <w:hideMark/>
          </w:tcPr>
          <w:p w14:paraId="7D99059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72775F4B"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0,1</w:t>
            </w:r>
            <w:r w:rsidRPr="00D9558C">
              <w:rPr>
                <w:rFonts w:ascii="Times" w:hAnsi="Times" w:cs="Calibri"/>
                <w:color w:val="000000"/>
                <w:sz w:val="18"/>
                <w:szCs w:val="18"/>
                <w:vertAlign w:val="superscript"/>
              </w:rPr>
              <w:t>b</w:t>
            </w:r>
          </w:p>
        </w:tc>
      </w:tr>
      <w:tr w:rsidR="00AE6FB1" w:rsidRPr="00D9558C" w14:paraId="779A4B1F"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6C2D60A9"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Fe</w:t>
            </w:r>
          </w:p>
        </w:tc>
        <w:tc>
          <w:tcPr>
            <w:tcW w:w="1243" w:type="dxa"/>
            <w:tcBorders>
              <w:top w:val="nil"/>
              <w:left w:val="nil"/>
              <w:bottom w:val="nil"/>
              <w:right w:val="nil"/>
            </w:tcBorders>
            <w:shd w:val="clear" w:color="auto" w:fill="auto"/>
            <w:noWrap/>
            <w:vAlign w:val="center"/>
            <w:hideMark/>
          </w:tcPr>
          <w:p w14:paraId="23E23639"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mg/dm</w:t>
            </w:r>
            <w:r w:rsidRPr="00D9558C">
              <w:rPr>
                <w:rFonts w:ascii="Times" w:hAnsi="Times" w:cs="Calibri"/>
                <w:color w:val="000000"/>
                <w:sz w:val="18"/>
                <w:szCs w:val="18"/>
                <w:vertAlign w:val="superscript"/>
              </w:rPr>
              <w:t>3</w:t>
            </w:r>
          </w:p>
        </w:tc>
        <w:tc>
          <w:tcPr>
            <w:tcW w:w="666" w:type="dxa"/>
            <w:tcBorders>
              <w:top w:val="nil"/>
              <w:left w:val="nil"/>
              <w:bottom w:val="nil"/>
              <w:right w:val="nil"/>
            </w:tcBorders>
            <w:shd w:val="clear" w:color="auto" w:fill="auto"/>
            <w:noWrap/>
            <w:vAlign w:val="center"/>
            <w:hideMark/>
          </w:tcPr>
          <w:p w14:paraId="3846E1E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232</w:t>
            </w:r>
          </w:p>
        </w:tc>
        <w:tc>
          <w:tcPr>
            <w:tcW w:w="426" w:type="dxa"/>
            <w:tcBorders>
              <w:top w:val="nil"/>
              <w:left w:val="nil"/>
              <w:bottom w:val="nil"/>
              <w:right w:val="nil"/>
            </w:tcBorders>
            <w:shd w:val="clear" w:color="auto" w:fill="auto"/>
            <w:noWrap/>
            <w:vAlign w:val="center"/>
            <w:hideMark/>
          </w:tcPr>
          <w:p w14:paraId="12543EE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44FE907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83,5</w:t>
            </w:r>
            <w:r w:rsidRPr="00D9558C">
              <w:rPr>
                <w:rFonts w:ascii="Times" w:hAnsi="Times" w:cs="Calibri"/>
                <w:color w:val="000000"/>
                <w:sz w:val="18"/>
                <w:szCs w:val="18"/>
                <w:vertAlign w:val="superscript"/>
              </w:rPr>
              <w:t>a</w:t>
            </w:r>
          </w:p>
        </w:tc>
        <w:tc>
          <w:tcPr>
            <w:tcW w:w="816" w:type="dxa"/>
            <w:tcBorders>
              <w:top w:val="nil"/>
              <w:left w:val="nil"/>
              <w:bottom w:val="nil"/>
              <w:right w:val="nil"/>
            </w:tcBorders>
            <w:shd w:val="clear" w:color="auto" w:fill="auto"/>
            <w:noWrap/>
            <w:vAlign w:val="center"/>
            <w:hideMark/>
          </w:tcPr>
          <w:p w14:paraId="74F90FED"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7,4</w:t>
            </w:r>
          </w:p>
        </w:tc>
        <w:tc>
          <w:tcPr>
            <w:tcW w:w="426" w:type="dxa"/>
            <w:tcBorders>
              <w:top w:val="nil"/>
              <w:left w:val="nil"/>
              <w:bottom w:val="nil"/>
              <w:right w:val="nil"/>
            </w:tcBorders>
            <w:shd w:val="clear" w:color="auto" w:fill="auto"/>
            <w:noWrap/>
            <w:vAlign w:val="center"/>
            <w:hideMark/>
          </w:tcPr>
          <w:p w14:paraId="11E4EA1E"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15F62D7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1,9</w:t>
            </w:r>
            <w:r w:rsidRPr="00D9558C">
              <w:rPr>
                <w:rFonts w:ascii="Times" w:hAnsi="Times" w:cs="Calibri"/>
                <w:color w:val="000000"/>
                <w:sz w:val="18"/>
                <w:szCs w:val="18"/>
                <w:vertAlign w:val="superscript"/>
              </w:rPr>
              <w:t>b</w:t>
            </w:r>
          </w:p>
        </w:tc>
        <w:tc>
          <w:tcPr>
            <w:tcW w:w="766" w:type="dxa"/>
            <w:tcBorders>
              <w:top w:val="nil"/>
              <w:left w:val="nil"/>
              <w:bottom w:val="nil"/>
              <w:right w:val="nil"/>
            </w:tcBorders>
            <w:shd w:val="clear" w:color="auto" w:fill="auto"/>
            <w:noWrap/>
            <w:vAlign w:val="center"/>
            <w:hideMark/>
          </w:tcPr>
          <w:p w14:paraId="203BA472"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190,2</w:t>
            </w:r>
          </w:p>
        </w:tc>
        <w:tc>
          <w:tcPr>
            <w:tcW w:w="426" w:type="dxa"/>
            <w:tcBorders>
              <w:top w:val="nil"/>
              <w:left w:val="nil"/>
              <w:bottom w:val="nil"/>
              <w:right w:val="nil"/>
            </w:tcBorders>
            <w:shd w:val="clear" w:color="auto" w:fill="auto"/>
            <w:noWrap/>
            <w:vAlign w:val="center"/>
            <w:hideMark/>
          </w:tcPr>
          <w:p w14:paraId="2B207E4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189A6ED3"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70,6</w:t>
            </w:r>
            <w:r w:rsidRPr="00D9558C">
              <w:rPr>
                <w:rFonts w:ascii="Times" w:hAnsi="Times" w:cs="Calibri"/>
                <w:color w:val="000000"/>
                <w:sz w:val="18"/>
                <w:szCs w:val="18"/>
                <w:vertAlign w:val="superscript"/>
              </w:rPr>
              <w:t>a</w:t>
            </w:r>
          </w:p>
        </w:tc>
      </w:tr>
      <w:tr w:rsidR="00AE6FB1" w:rsidRPr="00D9558C" w14:paraId="2BC719E7"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7540E67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Zn</w:t>
            </w:r>
          </w:p>
        </w:tc>
        <w:tc>
          <w:tcPr>
            <w:tcW w:w="1243" w:type="dxa"/>
            <w:tcBorders>
              <w:top w:val="nil"/>
              <w:left w:val="nil"/>
              <w:bottom w:val="nil"/>
              <w:right w:val="nil"/>
            </w:tcBorders>
            <w:shd w:val="clear" w:color="auto" w:fill="auto"/>
            <w:noWrap/>
            <w:vAlign w:val="center"/>
            <w:hideMark/>
          </w:tcPr>
          <w:p w14:paraId="55D7178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mg/dm</w:t>
            </w:r>
            <w:r w:rsidRPr="00D9558C">
              <w:rPr>
                <w:rFonts w:ascii="Times" w:hAnsi="Times" w:cs="Calibri"/>
                <w:color w:val="000000"/>
                <w:sz w:val="18"/>
                <w:szCs w:val="18"/>
                <w:vertAlign w:val="superscript"/>
              </w:rPr>
              <w:t>3</w:t>
            </w:r>
          </w:p>
        </w:tc>
        <w:tc>
          <w:tcPr>
            <w:tcW w:w="666" w:type="dxa"/>
            <w:tcBorders>
              <w:top w:val="nil"/>
              <w:left w:val="nil"/>
              <w:bottom w:val="nil"/>
              <w:right w:val="nil"/>
            </w:tcBorders>
            <w:shd w:val="clear" w:color="auto" w:fill="auto"/>
            <w:noWrap/>
            <w:vAlign w:val="center"/>
            <w:hideMark/>
          </w:tcPr>
          <w:p w14:paraId="37AFB42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3,3</w:t>
            </w:r>
          </w:p>
        </w:tc>
        <w:tc>
          <w:tcPr>
            <w:tcW w:w="426" w:type="dxa"/>
            <w:tcBorders>
              <w:top w:val="nil"/>
              <w:left w:val="nil"/>
              <w:bottom w:val="nil"/>
              <w:right w:val="nil"/>
            </w:tcBorders>
            <w:shd w:val="clear" w:color="auto" w:fill="auto"/>
            <w:noWrap/>
            <w:vAlign w:val="center"/>
            <w:hideMark/>
          </w:tcPr>
          <w:p w14:paraId="6A9FD30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1070761D"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0,7</w:t>
            </w:r>
            <w:r w:rsidRPr="00D9558C">
              <w:rPr>
                <w:rFonts w:ascii="Times" w:hAnsi="Times" w:cs="Calibri"/>
                <w:color w:val="000000"/>
                <w:sz w:val="18"/>
                <w:szCs w:val="18"/>
                <w:vertAlign w:val="superscript"/>
              </w:rPr>
              <w:t>a</w:t>
            </w:r>
          </w:p>
        </w:tc>
        <w:tc>
          <w:tcPr>
            <w:tcW w:w="816" w:type="dxa"/>
            <w:tcBorders>
              <w:top w:val="nil"/>
              <w:left w:val="nil"/>
              <w:bottom w:val="nil"/>
              <w:right w:val="nil"/>
            </w:tcBorders>
            <w:shd w:val="clear" w:color="auto" w:fill="auto"/>
            <w:noWrap/>
            <w:vAlign w:val="center"/>
            <w:hideMark/>
          </w:tcPr>
          <w:p w14:paraId="456FE896"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1,2</w:t>
            </w:r>
          </w:p>
        </w:tc>
        <w:tc>
          <w:tcPr>
            <w:tcW w:w="426" w:type="dxa"/>
            <w:tcBorders>
              <w:top w:val="nil"/>
              <w:left w:val="nil"/>
              <w:bottom w:val="nil"/>
              <w:right w:val="nil"/>
            </w:tcBorders>
            <w:shd w:val="clear" w:color="auto" w:fill="auto"/>
            <w:noWrap/>
            <w:vAlign w:val="center"/>
            <w:hideMark/>
          </w:tcPr>
          <w:p w14:paraId="713AA93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727AA44E"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0,3</w:t>
            </w:r>
            <w:r w:rsidRPr="00D9558C">
              <w:rPr>
                <w:rFonts w:ascii="Times" w:hAnsi="Times" w:cs="Calibri"/>
                <w:color w:val="000000"/>
                <w:sz w:val="18"/>
                <w:szCs w:val="18"/>
                <w:vertAlign w:val="superscript"/>
              </w:rPr>
              <w:t>b</w:t>
            </w:r>
          </w:p>
        </w:tc>
        <w:tc>
          <w:tcPr>
            <w:tcW w:w="766" w:type="dxa"/>
            <w:tcBorders>
              <w:top w:val="nil"/>
              <w:left w:val="nil"/>
              <w:bottom w:val="nil"/>
              <w:right w:val="nil"/>
            </w:tcBorders>
            <w:shd w:val="clear" w:color="auto" w:fill="auto"/>
            <w:noWrap/>
            <w:vAlign w:val="center"/>
            <w:hideMark/>
          </w:tcPr>
          <w:p w14:paraId="65FE31F4"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1,7</w:t>
            </w:r>
          </w:p>
        </w:tc>
        <w:tc>
          <w:tcPr>
            <w:tcW w:w="426" w:type="dxa"/>
            <w:tcBorders>
              <w:top w:val="nil"/>
              <w:left w:val="nil"/>
              <w:bottom w:val="nil"/>
              <w:right w:val="nil"/>
            </w:tcBorders>
            <w:shd w:val="clear" w:color="auto" w:fill="auto"/>
            <w:noWrap/>
            <w:vAlign w:val="center"/>
            <w:hideMark/>
          </w:tcPr>
          <w:p w14:paraId="63CF53F3"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23D48A3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1,3</w:t>
            </w:r>
            <w:r w:rsidRPr="00D9558C">
              <w:rPr>
                <w:rFonts w:ascii="Times" w:hAnsi="Times" w:cs="Calibri"/>
                <w:color w:val="000000"/>
                <w:sz w:val="18"/>
                <w:szCs w:val="18"/>
                <w:vertAlign w:val="superscript"/>
              </w:rPr>
              <w:t>ab</w:t>
            </w:r>
          </w:p>
        </w:tc>
      </w:tr>
      <w:tr w:rsidR="00AE6FB1" w:rsidRPr="00D9558C" w14:paraId="45177242"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1039760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Mn</w:t>
            </w:r>
          </w:p>
        </w:tc>
        <w:tc>
          <w:tcPr>
            <w:tcW w:w="1243" w:type="dxa"/>
            <w:tcBorders>
              <w:top w:val="nil"/>
              <w:left w:val="nil"/>
              <w:bottom w:val="nil"/>
              <w:right w:val="nil"/>
            </w:tcBorders>
            <w:shd w:val="clear" w:color="auto" w:fill="auto"/>
            <w:noWrap/>
            <w:vAlign w:val="center"/>
            <w:hideMark/>
          </w:tcPr>
          <w:p w14:paraId="0772C75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mg/dm</w:t>
            </w:r>
            <w:r w:rsidRPr="00D9558C">
              <w:rPr>
                <w:rFonts w:ascii="Times" w:hAnsi="Times" w:cs="Calibri"/>
                <w:color w:val="000000"/>
                <w:sz w:val="18"/>
                <w:szCs w:val="18"/>
                <w:vertAlign w:val="superscript"/>
              </w:rPr>
              <w:t>3</w:t>
            </w:r>
          </w:p>
        </w:tc>
        <w:tc>
          <w:tcPr>
            <w:tcW w:w="666" w:type="dxa"/>
            <w:tcBorders>
              <w:top w:val="nil"/>
              <w:left w:val="nil"/>
              <w:bottom w:val="nil"/>
              <w:right w:val="nil"/>
            </w:tcBorders>
            <w:shd w:val="clear" w:color="auto" w:fill="auto"/>
            <w:noWrap/>
            <w:vAlign w:val="center"/>
            <w:hideMark/>
          </w:tcPr>
          <w:p w14:paraId="5955F652"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31,2</w:t>
            </w:r>
          </w:p>
        </w:tc>
        <w:tc>
          <w:tcPr>
            <w:tcW w:w="426" w:type="dxa"/>
            <w:tcBorders>
              <w:top w:val="nil"/>
              <w:left w:val="nil"/>
              <w:bottom w:val="nil"/>
              <w:right w:val="nil"/>
            </w:tcBorders>
            <w:shd w:val="clear" w:color="auto" w:fill="auto"/>
            <w:noWrap/>
            <w:vAlign w:val="center"/>
            <w:hideMark/>
          </w:tcPr>
          <w:p w14:paraId="51D79DF3"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57D35E46"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11,9</w:t>
            </w:r>
            <w:r w:rsidRPr="00D9558C">
              <w:rPr>
                <w:rFonts w:ascii="Times" w:hAnsi="Times" w:cs="Calibri"/>
                <w:color w:val="000000"/>
                <w:sz w:val="18"/>
                <w:szCs w:val="18"/>
                <w:vertAlign w:val="superscript"/>
              </w:rPr>
              <w:t>a</w:t>
            </w:r>
          </w:p>
        </w:tc>
        <w:tc>
          <w:tcPr>
            <w:tcW w:w="816" w:type="dxa"/>
            <w:tcBorders>
              <w:top w:val="nil"/>
              <w:left w:val="nil"/>
              <w:bottom w:val="nil"/>
              <w:right w:val="nil"/>
            </w:tcBorders>
            <w:shd w:val="clear" w:color="auto" w:fill="auto"/>
            <w:noWrap/>
            <w:vAlign w:val="center"/>
            <w:hideMark/>
          </w:tcPr>
          <w:p w14:paraId="62D48BF4"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6,3</w:t>
            </w:r>
          </w:p>
        </w:tc>
        <w:tc>
          <w:tcPr>
            <w:tcW w:w="426" w:type="dxa"/>
            <w:tcBorders>
              <w:top w:val="nil"/>
              <w:left w:val="nil"/>
              <w:bottom w:val="nil"/>
              <w:right w:val="nil"/>
            </w:tcBorders>
            <w:shd w:val="clear" w:color="auto" w:fill="auto"/>
            <w:noWrap/>
            <w:vAlign w:val="center"/>
            <w:hideMark/>
          </w:tcPr>
          <w:p w14:paraId="0F09F865"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0C8AEBA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0,5</w:t>
            </w:r>
            <w:r w:rsidRPr="00D9558C">
              <w:rPr>
                <w:rFonts w:ascii="Times" w:hAnsi="Times" w:cs="Calibri"/>
                <w:color w:val="000000"/>
                <w:sz w:val="18"/>
                <w:szCs w:val="18"/>
                <w:vertAlign w:val="superscript"/>
              </w:rPr>
              <w:t>b</w:t>
            </w:r>
          </w:p>
        </w:tc>
        <w:tc>
          <w:tcPr>
            <w:tcW w:w="766" w:type="dxa"/>
            <w:tcBorders>
              <w:top w:val="nil"/>
              <w:left w:val="nil"/>
              <w:bottom w:val="nil"/>
              <w:right w:val="nil"/>
            </w:tcBorders>
            <w:shd w:val="clear" w:color="auto" w:fill="auto"/>
            <w:noWrap/>
            <w:vAlign w:val="center"/>
            <w:hideMark/>
          </w:tcPr>
          <w:p w14:paraId="487DFDB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8,5</w:t>
            </w:r>
          </w:p>
        </w:tc>
        <w:tc>
          <w:tcPr>
            <w:tcW w:w="426" w:type="dxa"/>
            <w:tcBorders>
              <w:top w:val="nil"/>
              <w:left w:val="nil"/>
              <w:bottom w:val="nil"/>
              <w:right w:val="nil"/>
            </w:tcBorders>
            <w:shd w:val="clear" w:color="auto" w:fill="auto"/>
            <w:noWrap/>
            <w:vAlign w:val="center"/>
            <w:hideMark/>
          </w:tcPr>
          <w:p w14:paraId="247A3B5B"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0043D38D"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1,7</w:t>
            </w:r>
            <w:r w:rsidRPr="00D9558C">
              <w:rPr>
                <w:rFonts w:ascii="Times" w:hAnsi="Times" w:cs="Calibri"/>
                <w:color w:val="000000"/>
                <w:sz w:val="18"/>
                <w:szCs w:val="18"/>
                <w:vertAlign w:val="superscript"/>
              </w:rPr>
              <w:t>ab</w:t>
            </w:r>
          </w:p>
        </w:tc>
      </w:tr>
      <w:tr w:rsidR="00AE6FB1" w:rsidRPr="00D9558C" w14:paraId="4851A3CD"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2F8723F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B</w:t>
            </w:r>
          </w:p>
        </w:tc>
        <w:tc>
          <w:tcPr>
            <w:tcW w:w="1243" w:type="dxa"/>
            <w:tcBorders>
              <w:top w:val="nil"/>
              <w:left w:val="nil"/>
              <w:bottom w:val="nil"/>
              <w:right w:val="nil"/>
            </w:tcBorders>
            <w:shd w:val="clear" w:color="auto" w:fill="auto"/>
            <w:noWrap/>
            <w:vAlign w:val="center"/>
            <w:hideMark/>
          </w:tcPr>
          <w:p w14:paraId="6E7CC394"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mg/dm</w:t>
            </w:r>
            <w:r w:rsidRPr="00D9558C">
              <w:rPr>
                <w:rFonts w:ascii="Times" w:hAnsi="Times" w:cs="Calibri"/>
                <w:color w:val="000000"/>
                <w:sz w:val="18"/>
                <w:szCs w:val="18"/>
                <w:vertAlign w:val="superscript"/>
              </w:rPr>
              <w:t>3</w:t>
            </w:r>
          </w:p>
        </w:tc>
        <w:tc>
          <w:tcPr>
            <w:tcW w:w="666" w:type="dxa"/>
            <w:tcBorders>
              <w:top w:val="nil"/>
              <w:left w:val="nil"/>
              <w:bottom w:val="nil"/>
              <w:right w:val="nil"/>
            </w:tcBorders>
            <w:shd w:val="clear" w:color="auto" w:fill="auto"/>
            <w:noWrap/>
            <w:vAlign w:val="center"/>
            <w:hideMark/>
          </w:tcPr>
          <w:p w14:paraId="4367EBB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0,2</w:t>
            </w:r>
          </w:p>
        </w:tc>
        <w:tc>
          <w:tcPr>
            <w:tcW w:w="426" w:type="dxa"/>
            <w:tcBorders>
              <w:top w:val="nil"/>
              <w:left w:val="nil"/>
              <w:bottom w:val="nil"/>
              <w:right w:val="nil"/>
            </w:tcBorders>
            <w:shd w:val="clear" w:color="auto" w:fill="auto"/>
            <w:noWrap/>
            <w:vAlign w:val="center"/>
            <w:hideMark/>
          </w:tcPr>
          <w:p w14:paraId="04CABB8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7087E62E"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0,1</w:t>
            </w:r>
            <w:r w:rsidRPr="00D9558C">
              <w:rPr>
                <w:rFonts w:ascii="Times" w:hAnsi="Times" w:cs="Calibri"/>
                <w:color w:val="000000"/>
                <w:sz w:val="18"/>
                <w:szCs w:val="18"/>
                <w:vertAlign w:val="superscript"/>
              </w:rPr>
              <w:t>a</w:t>
            </w:r>
          </w:p>
        </w:tc>
        <w:tc>
          <w:tcPr>
            <w:tcW w:w="816" w:type="dxa"/>
            <w:tcBorders>
              <w:top w:val="nil"/>
              <w:left w:val="nil"/>
              <w:bottom w:val="nil"/>
              <w:right w:val="nil"/>
            </w:tcBorders>
            <w:shd w:val="clear" w:color="auto" w:fill="auto"/>
            <w:noWrap/>
            <w:vAlign w:val="center"/>
            <w:hideMark/>
          </w:tcPr>
          <w:p w14:paraId="289653E5"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0,4</w:t>
            </w:r>
          </w:p>
        </w:tc>
        <w:tc>
          <w:tcPr>
            <w:tcW w:w="426" w:type="dxa"/>
            <w:tcBorders>
              <w:top w:val="nil"/>
              <w:left w:val="nil"/>
              <w:bottom w:val="nil"/>
              <w:right w:val="nil"/>
            </w:tcBorders>
            <w:shd w:val="clear" w:color="auto" w:fill="auto"/>
            <w:noWrap/>
            <w:vAlign w:val="center"/>
            <w:hideMark/>
          </w:tcPr>
          <w:p w14:paraId="2A1D424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3F8529BD"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0,1</w:t>
            </w:r>
            <w:r w:rsidRPr="00D9558C">
              <w:rPr>
                <w:rFonts w:ascii="Times" w:hAnsi="Times" w:cs="Calibri"/>
                <w:color w:val="000000"/>
                <w:sz w:val="18"/>
                <w:szCs w:val="18"/>
                <w:vertAlign w:val="superscript"/>
              </w:rPr>
              <w:t>a</w:t>
            </w:r>
          </w:p>
        </w:tc>
        <w:tc>
          <w:tcPr>
            <w:tcW w:w="766" w:type="dxa"/>
            <w:tcBorders>
              <w:top w:val="nil"/>
              <w:left w:val="nil"/>
              <w:bottom w:val="nil"/>
              <w:right w:val="nil"/>
            </w:tcBorders>
            <w:shd w:val="clear" w:color="auto" w:fill="auto"/>
            <w:noWrap/>
            <w:vAlign w:val="center"/>
            <w:hideMark/>
          </w:tcPr>
          <w:p w14:paraId="729F001D"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0,3</w:t>
            </w:r>
          </w:p>
        </w:tc>
        <w:tc>
          <w:tcPr>
            <w:tcW w:w="426" w:type="dxa"/>
            <w:tcBorders>
              <w:top w:val="nil"/>
              <w:left w:val="nil"/>
              <w:bottom w:val="nil"/>
              <w:right w:val="nil"/>
            </w:tcBorders>
            <w:shd w:val="clear" w:color="auto" w:fill="auto"/>
            <w:noWrap/>
            <w:vAlign w:val="center"/>
            <w:hideMark/>
          </w:tcPr>
          <w:p w14:paraId="58D44B2D"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6354D3E3"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0,1</w:t>
            </w:r>
            <w:r w:rsidRPr="00D9558C">
              <w:rPr>
                <w:rFonts w:ascii="Times" w:hAnsi="Times" w:cs="Calibri"/>
                <w:color w:val="000000"/>
                <w:sz w:val="18"/>
                <w:szCs w:val="18"/>
                <w:vertAlign w:val="superscript"/>
              </w:rPr>
              <w:t>a</w:t>
            </w:r>
          </w:p>
        </w:tc>
      </w:tr>
      <w:tr w:rsidR="00AE6FB1" w:rsidRPr="00D9558C" w14:paraId="568E5BBD"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7F05BE5E"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Clay</w:t>
            </w:r>
          </w:p>
        </w:tc>
        <w:tc>
          <w:tcPr>
            <w:tcW w:w="1243" w:type="dxa"/>
            <w:tcBorders>
              <w:top w:val="nil"/>
              <w:left w:val="nil"/>
              <w:bottom w:val="nil"/>
              <w:right w:val="nil"/>
            </w:tcBorders>
            <w:shd w:val="clear" w:color="auto" w:fill="auto"/>
            <w:noWrap/>
            <w:vAlign w:val="center"/>
            <w:hideMark/>
          </w:tcPr>
          <w:p w14:paraId="1A65269E"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g/kg</w:t>
            </w:r>
          </w:p>
        </w:tc>
        <w:tc>
          <w:tcPr>
            <w:tcW w:w="666" w:type="dxa"/>
            <w:tcBorders>
              <w:top w:val="nil"/>
              <w:left w:val="nil"/>
              <w:bottom w:val="nil"/>
              <w:right w:val="nil"/>
            </w:tcBorders>
            <w:shd w:val="clear" w:color="auto" w:fill="auto"/>
            <w:noWrap/>
            <w:vAlign w:val="center"/>
            <w:hideMark/>
          </w:tcPr>
          <w:p w14:paraId="358748A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308</w:t>
            </w:r>
          </w:p>
        </w:tc>
        <w:tc>
          <w:tcPr>
            <w:tcW w:w="426" w:type="dxa"/>
            <w:tcBorders>
              <w:top w:val="nil"/>
              <w:left w:val="nil"/>
              <w:bottom w:val="nil"/>
              <w:right w:val="nil"/>
            </w:tcBorders>
            <w:shd w:val="clear" w:color="auto" w:fill="auto"/>
            <w:noWrap/>
            <w:vAlign w:val="center"/>
            <w:hideMark/>
          </w:tcPr>
          <w:p w14:paraId="21FAEC9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32520523"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54,5</w:t>
            </w:r>
            <w:r w:rsidRPr="00D9558C">
              <w:rPr>
                <w:rFonts w:ascii="Times" w:hAnsi="Times" w:cs="Calibri"/>
                <w:color w:val="000000"/>
                <w:sz w:val="18"/>
                <w:szCs w:val="18"/>
                <w:vertAlign w:val="superscript"/>
              </w:rPr>
              <w:t>b</w:t>
            </w:r>
          </w:p>
        </w:tc>
        <w:tc>
          <w:tcPr>
            <w:tcW w:w="816" w:type="dxa"/>
            <w:tcBorders>
              <w:top w:val="nil"/>
              <w:left w:val="nil"/>
              <w:bottom w:val="nil"/>
              <w:right w:val="nil"/>
            </w:tcBorders>
            <w:shd w:val="clear" w:color="auto" w:fill="auto"/>
            <w:noWrap/>
            <w:vAlign w:val="center"/>
            <w:hideMark/>
          </w:tcPr>
          <w:p w14:paraId="0F9BEBBB"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362</w:t>
            </w:r>
          </w:p>
        </w:tc>
        <w:tc>
          <w:tcPr>
            <w:tcW w:w="426" w:type="dxa"/>
            <w:tcBorders>
              <w:top w:val="nil"/>
              <w:left w:val="nil"/>
              <w:bottom w:val="nil"/>
              <w:right w:val="nil"/>
            </w:tcBorders>
            <w:shd w:val="clear" w:color="auto" w:fill="auto"/>
            <w:noWrap/>
            <w:vAlign w:val="center"/>
            <w:hideMark/>
          </w:tcPr>
          <w:p w14:paraId="6BAF1A81"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3798C232"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28,5</w:t>
            </w:r>
            <w:r w:rsidRPr="00D9558C">
              <w:rPr>
                <w:rFonts w:ascii="Times" w:hAnsi="Times" w:cs="Calibri"/>
                <w:color w:val="000000"/>
                <w:sz w:val="18"/>
                <w:szCs w:val="18"/>
                <w:vertAlign w:val="superscript"/>
              </w:rPr>
              <w:t>b</w:t>
            </w:r>
          </w:p>
        </w:tc>
        <w:tc>
          <w:tcPr>
            <w:tcW w:w="766" w:type="dxa"/>
            <w:tcBorders>
              <w:top w:val="nil"/>
              <w:left w:val="nil"/>
              <w:bottom w:val="nil"/>
              <w:right w:val="nil"/>
            </w:tcBorders>
            <w:shd w:val="clear" w:color="auto" w:fill="auto"/>
            <w:noWrap/>
            <w:vAlign w:val="center"/>
            <w:hideMark/>
          </w:tcPr>
          <w:p w14:paraId="7A5ED16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775</w:t>
            </w:r>
          </w:p>
        </w:tc>
        <w:tc>
          <w:tcPr>
            <w:tcW w:w="426" w:type="dxa"/>
            <w:tcBorders>
              <w:top w:val="nil"/>
              <w:left w:val="nil"/>
              <w:bottom w:val="nil"/>
              <w:right w:val="nil"/>
            </w:tcBorders>
            <w:shd w:val="clear" w:color="auto" w:fill="auto"/>
            <w:noWrap/>
            <w:vAlign w:val="center"/>
            <w:hideMark/>
          </w:tcPr>
          <w:p w14:paraId="22944312"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2CDDDDA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59,2</w:t>
            </w:r>
            <w:r w:rsidRPr="00D9558C">
              <w:rPr>
                <w:rFonts w:ascii="Times" w:hAnsi="Times" w:cs="Calibri"/>
                <w:color w:val="000000"/>
                <w:sz w:val="18"/>
                <w:szCs w:val="18"/>
                <w:vertAlign w:val="superscript"/>
              </w:rPr>
              <w:t>a</w:t>
            </w:r>
          </w:p>
        </w:tc>
      </w:tr>
      <w:tr w:rsidR="00AE6FB1" w:rsidRPr="00D9558C" w14:paraId="0ECF5B2C" w14:textId="77777777" w:rsidTr="008B0444">
        <w:trPr>
          <w:trHeight w:val="227"/>
          <w:jc w:val="center"/>
        </w:trPr>
        <w:tc>
          <w:tcPr>
            <w:tcW w:w="1227" w:type="dxa"/>
            <w:tcBorders>
              <w:top w:val="nil"/>
              <w:left w:val="nil"/>
              <w:bottom w:val="nil"/>
              <w:right w:val="nil"/>
            </w:tcBorders>
            <w:shd w:val="clear" w:color="auto" w:fill="auto"/>
            <w:noWrap/>
            <w:vAlign w:val="center"/>
            <w:hideMark/>
          </w:tcPr>
          <w:p w14:paraId="2E624158" w14:textId="77777777" w:rsidR="00AE6FB1" w:rsidRPr="00D9558C" w:rsidRDefault="00AE6FB1" w:rsidP="008B0444">
            <w:pPr>
              <w:jc w:val="center"/>
              <w:rPr>
                <w:rFonts w:ascii="Times" w:hAnsi="Times" w:cs="Calibri"/>
                <w:color w:val="000000"/>
                <w:sz w:val="18"/>
                <w:szCs w:val="18"/>
              </w:rPr>
            </w:pPr>
            <w:proofErr w:type="spellStart"/>
            <w:r w:rsidRPr="00D9558C">
              <w:rPr>
                <w:rFonts w:ascii="Times" w:hAnsi="Times" w:cs="Calibri"/>
                <w:color w:val="000000"/>
                <w:sz w:val="18"/>
                <w:szCs w:val="18"/>
              </w:rPr>
              <w:t>Silt</w:t>
            </w:r>
            <w:proofErr w:type="spellEnd"/>
          </w:p>
        </w:tc>
        <w:tc>
          <w:tcPr>
            <w:tcW w:w="1243" w:type="dxa"/>
            <w:tcBorders>
              <w:top w:val="nil"/>
              <w:left w:val="nil"/>
              <w:bottom w:val="nil"/>
              <w:right w:val="nil"/>
            </w:tcBorders>
            <w:shd w:val="clear" w:color="auto" w:fill="auto"/>
            <w:noWrap/>
            <w:vAlign w:val="center"/>
            <w:hideMark/>
          </w:tcPr>
          <w:p w14:paraId="0A71A51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g/kg</w:t>
            </w:r>
          </w:p>
        </w:tc>
        <w:tc>
          <w:tcPr>
            <w:tcW w:w="666" w:type="dxa"/>
            <w:tcBorders>
              <w:top w:val="nil"/>
              <w:left w:val="nil"/>
              <w:bottom w:val="nil"/>
              <w:right w:val="nil"/>
            </w:tcBorders>
            <w:shd w:val="clear" w:color="auto" w:fill="auto"/>
            <w:noWrap/>
            <w:vAlign w:val="center"/>
            <w:hideMark/>
          </w:tcPr>
          <w:p w14:paraId="44D707D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466</w:t>
            </w:r>
          </w:p>
        </w:tc>
        <w:tc>
          <w:tcPr>
            <w:tcW w:w="426" w:type="dxa"/>
            <w:tcBorders>
              <w:top w:val="nil"/>
              <w:left w:val="nil"/>
              <w:bottom w:val="nil"/>
              <w:right w:val="nil"/>
            </w:tcBorders>
            <w:shd w:val="clear" w:color="auto" w:fill="auto"/>
            <w:noWrap/>
            <w:vAlign w:val="center"/>
            <w:hideMark/>
          </w:tcPr>
          <w:p w14:paraId="0854D4EB"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nil"/>
              <w:right w:val="nil"/>
            </w:tcBorders>
            <w:shd w:val="clear" w:color="auto" w:fill="auto"/>
            <w:noWrap/>
            <w:vAlign w:val="center"/>
            <w:hideMark/>
          </w:tcPr>
          <w:p w14:paraId="397900FB"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60,6</w:t>
            </w:r>
            <w:r w:rsidRPr="00D9558C">
              <w:rPr>
                <w:rFonts w:ascii="Times" w:hAnsi="Times" w:cs="Calibri"/>
                <w:color w:val="000000"/>
                <w:sz w:val="18"/>
                <w:szCs w:val="18"/>
                <w:vertAlign w:val="superscript"/>
              </w:rPr>
              <w:t>a</w:t>
            </w:r>
          </w:p>
        </w:tc>
        <w:tc>
          <w:tcPr>
            <w:tcW w:w="816" w:type="dxa"/>
            <w:tcBorders>
              <w:top w:val="nil"/>
              <w:left w:val="nil"/>
              <w:bottom w:val="nil"/>
              <w:right w:val="nil"/>
            </w:tcBorders>
            <w:shd w:val="clear" w:color="auto" w:fill="auto"/>
            <w:noWrap/>
            <w:vAlign w:val="center"/>
            <w:hideMark/>
          </w:tcPr>
          <w:p w14:paraId="72276D34"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284</w:t>
            </w:r>
          </w:p>
        </w:tc>
        <w:tc>
          <w:tcPr>
            <w:tcW w:w="426" w:type="dxa"/>
            <w:tcBorders>
              <w:top w:val="nil"/>
              <w:left w:val="nil"/>
              <w:bottom w:val="nil"/>
              <w:right w:val="nil"/>
            </w:tcBorders>
            <w:shd w:val="clear" w:color="auto" w:fill="auto"/>
            <w:noWrap/>
            <w:vAlign w:val="center"/>
            <w:hideMark/>
          </w:tcPr>
          <w:p w14:paraId="6D9563CA"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nil"/>
              <w:right w:val="nil"/>
            </w:tcBorders>
            <w:shd w:val="clear" w:color="auto" w:fill="auto"/>
            <w:noWrap/>
            <w:vAlign w:val="center"/>
            <w:hideMark/>
          </w:tcPr>
          <w:p w14:paraId="17223EFC"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45,6</w:t>
            </w:r>
            <w:r w:rsidRPr="00D9558C">
              <w:rPr>
                <w:rFonts w:ascii="Times" w:hAnsi="Times" w:cs="Calibri"/>
                <w:color w:val="000000"/>
                <w:sz w:val="18"/>
                <w:szCs w:val="18"/>
                <w:vertAlign w:val="superscript"/>
              </w:rPr>
              <w:t>ab</w:t>
            </w:r>
          </w:p>
        </w:tc>
        <w:tc>
          <w:tcPr>
            <w:tcW w:w="766" w:type="dxa"/>
            <w:tcBorders>
              <w:top w:val="nil"/>
              <w:left w:val="nil"/>
              <w:bottom w:val="nil"/>
              <w:right w:val="nil"/>
            </w:tcBorders>
            <w:shd w:val="clear" w:color="auto" w:fill="auto"/>
            <w:noWrap/>
            <w:vAlign w:val="center"/>
            <w:hideMark/>
          </w:tcPr>
          <w:p w14:paraId="17D7141A"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179</w:t>
            </w:r>
          </w:p>
        </w:tc>
        <w:tc>
          <w:tcPr>
            <w:tcW w:w="426" w:type="dxa"/>
            <w:tcBorders>
              <w:top w:val="nil"/>
              <w:left w:val="nil"/>
              <w:bottom w:val="nil"/>
              <w:right w:val="nil"/>
            </w:tcBorders>
            <w:shd w:val="clear" w:color="auto" w:fill="auto"/>
            <w:noWrap/>
            <w:vAlign w:val="center"/>
            <w:hideMark/>
          </w:tcPr>
          <w:p w14:paraId="312AF905"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nil"/>
              <w:right w:val="nil"/>
            </w:tcBorders>
            <w:shd w:val="clear" w:color="auto" w:fill="auto"/>
            <w:noWrap/>
            <w:vAlign w:val="center"/>
            <w:hideMark/>
          </w:tcPr>
          <w:p w14:paraId="58A00AE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62,3</w:t>
            </w:r>
            <w:r w:rsidRPr="00D9558C">
              <w:rPr>
                <w:rFonts w:ascii="Times" w:hAnsi="Times" w:cs="Calibri"/>
                <w:color w:val="000000"/>
                <w:sz w:val="18"/>
                <w:szCs w:val="18"/>
                <w:vertAlign w:val="superscript"/>
              </w:rPr>
              <w:t>b</w:t>
            </w:r>
          </w:p>
        </w:tc>
      </w:tr>
      <w:tr w:rsidR="00AE6FB1" w:rsidRPr="00D9558C" w14:paraId="709EE196" w14:textId="77777777" w:rsidTr="008B0444">
        <w:trPr>
          <w:trHeight w:val="227"/>
          <w:jc w:val="center"/>
        </w:trPr>
        <w:tc>
          <w:tcPr>
            <w:tcW w:w="1227" w:type="dxa"/>
            <w:tcBorders>
              <w:top w:val="nil"/>
              <w:left w:val="nil"/>
              <w:bottom w:val="single" w:sz="4" w:space="0" w:color="auto"/>
              <w:right w:val="nil"/>
            </w:tcBorders>
            <w:shd w:val="clear" w:color="auto" w:fill="auto"/>
            <w:noWrap/>
            <w:vAlign w:val="center"/>
            <w:hideMark/>
          </w:tcPr>
          <w:p w14:paraId="43E9683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Sand</w:t>
            </w:r>
          </w:p>
        </w:tc>
        <w:tc>
          <w:tcPr>
            <w:tcW w:w="1243" w:type="dxa"/>
            <w:tcBorders>
              <w:top w:val="nil"/>
              <w:left w:val="nil"/>
              <w:bottom w:val="single" w:sz="4" w:space="0" w:color="auto"/>
              <w:right w:val="nil"/>
            </w:tcBorders>
            <w:shd w:val="clear" w:color="auto" w:fill="auto"/>
            <w:noWrap/>
            <w:vAlign w:val="center"/>
            <w:hideMark/>
          </w:tcPr>
          <w:p w14:paraId="6C511ABE"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g/kg</w:t>
            </w:r>
          </w:p>
        </w:tc>
        <w:tc>
          <w:tcPr>
            <w:tcW w:w="666" w:type="dxa"/>
            <w:tcBorders>
              <w:top w:val="nil"/>
              <w:left w:val="nil"/>
              <w:bottom w:val="single" w:sz="4" w:space="0" w:color="auto"/>
              <w:right w:val="nil"/>
            </w:tcBorders>
            <w:shd w:val="clear" w:color="auto" w:fill="auto"/>
            <w:noWrap/>
            <w:vAlign w:val="center"/>
            <w:hideMark/>
          </w:tcPr>
          <w:p w14:paraId="7E7BCD6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226</w:t>
            </w:r>
          </w:p>
        </w:tc>
        <w:tc>
          <w:tcPr>
            <w:tcW w:w="426" w:type="dxa"/>
            <w:tcBorders>
              <w:top w:val="nil"/>
              <w:left w:val="nil"/>
              <w:bottom w:val="single" w:sz="4" w:space="0" w:color="auto"/>
              <w:right w:val="nil"/>
            </w:tcBorders>
            <w:shd w:val="clear" w:color="auto" w:fill="auto"/>
            <w:noWrap/>
            <w:vAlign w:val="center"/>
            <w:hideMark/>
          </w:tcPr>
          <w:p w14:paraId="6E83D549"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826" w:type="dxa"/>
            <w:tcBorders>
              <w:top w:val="nil"/>
              <w:left w:val="nil"/>
              <w:bottom w:val="single" w:sz="4" w:space="0" w:color="auto"/>
              <w:right w:val="nil"/>
            </w:tcBorders>
            <w:shd w:val="clear" w:color="auto" w:fill="auto"/>
            <w:noWrap/>
            <w:vAlign w:val="center"/>
            <w:hideMark/>
          </w:tcPr>
          <w:p w14:paraId="529A4EE0"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111,7</w:t>
            </w:r>
            <w:r w:rsidRPr="00D9558C">
              <w:rPr>
                <w:rFonts w:ascii="Times" w:hAnsi="Times" w:cs="Calibri"/>
                <w:color w:val="000000"/>
                <w:sz w:val="18"/>
                <w:szCs w:val="18"/>
                <w:vertAlign w:val="superscript"/>
              </w:rPr>
              <w:t>a</w:t>
            </w:r>
          </w:p>
        </w:tc>
        <w:tc>
          <w:tcPr>
            <w:tcW w:w="816" w:type="dxa"/>
            <w:tcBorders>
              <w:top w:val="nil"/>
              <w:left w:val="nil"/>
              <w:bottom w:val="single" w:sz="4" w:space="0" w:color="auto"/>
              <w:right w:val="nil"/>
            </w:tcBorders>
            <w:shd w:val="clear" w:color="auto" w:fill="auto"/>
            <w:noWrap/>
            <w:vAlign w:val="center"/>
            <w:hideMark/>
          </w:tcPr>
          <w:p w14:paraId="04D0BCDF"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354</w:t>
            </w:r>
          </w:p>
        </w:tc>
        <w:tc>
          <w:tcPr>
            <w:tcW w:w="426" w:type="dxa"/>
            <w:tcBorders>
              <w:top w:val="nil"/>
              <w:left w:val="nil"/>
              <w:bottom w:val="single" w:sz="4" w:space="0" w:color="auto"/>
              <w:right w:val="nil"/>
            </w:tcBorders>
            <w:shd w:val="clear" w:color="auto" w:fill="auto"/>
            <w:noWrap/>
            <w:vAlign w:val="center"/>
            <w:hideMark/>
          </w:tcPr>
          <w:p w14:paraId="56EA7427"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20" w:type="dxa"/>
            <w:tcBorders>
              <w:top w:val="nil"/>
              <w:left w:val="nil"/>
              <w:bottom w:val="single" w:sz="4" w:space="0" w:color="auto"/>
              <w:right w:val="nil"/>
            </w:tcBorders>
            <w:shd w:val="clear" w:color="auto" w:fill="auto"/>
            <w:noWrap/>
            <w:vAlign w:val="center"/>
            <w:hideMark/>
          </w:tcPr>
          <w:p w14:paraId="7B76DE65"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50,8</w:t>
            </w:r>
            <w:r w:rsidRPr="00D9558C">
              <w:rPr>
                <w:rFonts w:ascii="Times" w:hAnsi="Times" w:cs="Calibri"/>
                <w:color w:val="000000"/>
                <w:sz w:val="18"/>
                <w:szCs w:val="18"/>
                <w:vertAlign w:val="superscript"/>
              </w:rPr>
              <w:t>ab</w:t>
            </w:r>
          </w:p>
        </w:tc>
        <w:tc>
          <w:tcPr>
            <w:tcW w:w="766" w:type="dxa"/>
            <w:tcBorders>
              <w:top w:val="nil"/>
              <w:left w:val="nil"/>
              <w:bottom w:val="single" w:sz="4" w:space="0" w:color="auto"/>
              <w:right w:val="nil"/>
            </w:tcBorders>
            <w:shd w:val="clear" w:color="auto" w:fill="auto"/>
            <w:noWrap/>
            <w:vAlign w:val="center"/>
            <w:hideMark/>
          </w:tcPr>
          <w:p w14:paraId="1A3ECDEB"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46</w:t>
            </w:r>
          </w:p>
        </w:tc>
        <w:tc>
          <w:tcPr>
            <w:tcW w:w="426" w:type="dxa"/>
            <w:tcBorders>
              <w:top w:val="nil"/>
              <w:left w:val="nil"/>
              <w:bottom w:val="single" w:sz="4" w:space="0" w:color="auto"/>
              <w:right w:val="nil"/>
            </w:tcBorders>
            <w:shd w:val="clear" w:color="auto" w:fill="auto"/>
            <w:noWrap/>
            <w:vAlign w:val="center"/>
            <w:hideMark/>
          </w:tcPr>
          <w:p w14:paraId="766E625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w:t>
            </w:r>
          </w:p>
        </w:tc>
        <w:tc>
          <w:tcPr>
            <w:tcW w:w="980" w:type="dxa"/>
            <w:tcBorders>
              <w:top w:val="nil"/>
              <w:left w:val="nil"/>
              <w:bottom w:val="single" w:sz="4" w:space="0" w:color="auto"/>
              <w:right w:val="nil"/>
            </w:tcBorders>
            <w:shd w:val="clear" w:color="auto" w:fill="auto"/>
            <w:noWrap/>
            <w:vAlign w:val="center"/>
            <w:hideMark/>
          </w:tcPr>
          <w:p w14:paraId="03BFD018" w14:textId="77777777" w:rsidR="00AE6FB1" w:rsidRPr="00D9558C" w:rsidRDefault="00AE6FB1" w:rsidP="008B0444">
            <w:pPr>
              <w:jc w:val="center"/>
              <w:rPr>
                <w:rFonts w:ascii="Times" w:hAnsi="Times" w:cs="Calibri"/>
                <w:color w:val="000000"/>
                <w:sz w:val="18"/>
                <w:szCs w:val="18"/>
              </w:rPr>
            </w:pPr>
            <w:r w:rsidRPr="00D9558C">
              <w:rPr>
                <w:rFonts w:ascii="Times" w:hAnsi="Times" w:cs="Calibri"/>
                <w:color w:val="000000"/>
                <w:sz w:val="18"/>
                <w:szCs w:val="18"/>
              </w:rPr>
              <w:t>15,2</w:t>
            </w:r>
            <w:r w:rsidRPr="00D9558C">
              <w:rPr>
                <w:rFonts w:ascii="Times" w:hAnsi="Times" w:cs="Calibri"/>
                <w:color w:val="000000"/>
                <w:sz w:val="18"/>
                <w:szCs w:val="18"/>
                <w:vertAlign w:val="superscript"/>
              </w:rPr>
              <w:t>b</w:t>
            </w:r>
          </w:p>
        </w:tc>
      </w:tr>
    </w:tbl>
    <w:p w14:paraId="1A413287" w14:textId="77777777" w:rsidR="00AE6FB1" w:rsidRPr="00D9558C" w:rsidRDefault="00AE6FB1" w:rsidP="00AE6FB1">
      <w:pPr>
        <w:jc w:val="both"/>
        <w:rPr>
          <w:rFonts w:ascii="Times" w:hAnsi="Times"/>
          <w:sz w:val="20"/>
          <w:szCs w:val="20"/>
          <w:lang w:val="en-GB"/>
        </w:rPr>
      </w:pPr>
      <w:r w:rsidRPr="00D9558C">
        <w:rPr>
          <w:rFonts w:ascii="Times" w:hAnsi="Times"/>
          <w:sz w:val="20"/>
          <w:szCs w:val="20"/>
        </w:rPr>
        <w:t xml:space="preserve">pH: </w:t>
      </w:r>
      <w:proofErr w:type="spellStart"/>
      <w:r w:rsidRPr="00D9558C">
        <w:rPr>
          <w:rFonts w:ascii="Times" w:hAnsi="Times"/>
          <w:sz w:val="20"/>
          <w:szCs w:val="20"/>
        </w:rPr>
        <w:t>hydrogen</w:t>
      </w:r>
      <w:proofErr w:type="spellEnd"/>
      <w:r w:rsidRPr="00D9558C">
        <w:rPr>
          <w:rFonts w:ascii="Times" w:hAnsi="Times"/>
          <w:sz w:val="20"/>
          <w:szCs w:val="20"/>
        </w:rPr>
        <w:t xml:space="preserve"> </w:t>
      </w:r>
      <w:proofErr w:type="spellStart"/>
      <w:r w:rsidRPr="00D9558C">
        <w:rPr>
          <w:rFonts w:ascii="Times" w:hAnsi="Times"/>
          <w:sz w:val="20"/>
          <w:szCs w:val="20"/>
        </w:rPr>
        <w:t>potential</w:t>
      </w:r>
      <w:proofErr w:type="spellEnd"/>
      <w:r w:rsidRPr="00D9558C">
        <w:rPr>
          <w:rFonts w:ascii="Times" w:hAnsi="Times"/>
          <w:sz w:val="20"/>
          <w:szCs w:val="20"/>
        </w:rPr>
        <w:t xml:space="preserve">; OM: </w:t>
      </w:r>
      <w:proofErr w:type="spellStart"/>
      <w:r w:rsidRPr="00D9558C">
        <w:rPr>
          <w:rFonts w:ascii="Times" w:hAnsi="Times"/>
          <w:sz w:val="20"/>
          <w:szCs w:val="20"/>
        </w:rPr>
        <w:t>organic</w:t>
      </w:r>
      <w:proofErr w:type="spellEnd"/>
      <w:r w:rsidRPr="00D9558C">
        <w:rPr>
          <w:rFonts w:ascii="Times" w:hAnsi="Times"/>
          <w:sz w:val="20"/>
          <w:szCs w:val="20"/>
        </w:rPr>
        <w:t xml:space="preserve"> </w:t>
      </w:r>
      <w:proofErr w:type="spellStart"/>
      <w:r w:rsidRPr="00D9558C">
        <w:rPr>
          <w:rFonts w:ascii="Times" w:hAnsi="Times"/>
          <w:sz w:val="20"/>
          <w:szCs w:val="20"/>
        </w:rPr>
        <w:t>matter</w:t>
      </w:r>
      <w:proofErr w:type="spellEnd"/>
      <w:r w:rsidRPr="00D9558C">
        <w:rPr>
          <w:rFonts w:ascii="Times" w:hAnsi="Times"/>
          <w:sz w:val="20"/>
          <w:szCs w:val="20"/>
        </w:rPr>
        <w:t xml:space="preserve">; N: </w:t>
      </w:r>
      <w:proofErr w:type="spellStart"/>
      <w:r w:rsidRPr="00D9558C">
        <w:rPr>
          <w:rFonts w:ascii="Times" w:hAnsi="Times"/>
          <w:sz w:val="20"/>
          <w:szCs w:val="20"/>
        </w:rPr>
        <w:t>nitrogen</w:t>
      </w:r>
      <w:proofErr w:type="spellEnd"/>
      <w:r w:rsidRPr="00D9558C">
        <w:rPr>
          <w:rFonts w:ascii="Times" w:hAnsi="Times"/>
          <w:sz w:val="20"/>
          <w:szCs w:val="20"/>
        </w:rPr>
        <w:t xml:space="preserve"> P: </w:t>
      </w:r>
      <w:proofErr w:type="spellStart"/>
      <w:r w:rsidRPr="00D9558C">
        <w:rPr>
          <w:rFonts w:ascii="Times" w:hAnsi="Times"/>
          <w:sz w:val="20"/>
          <w:szCs w:val="20"/>
        </w:rPr>
        <w:t>phosphorus</w:t>
      </w:r>
      <w:proofErr w:type="spellEnd"/>
      <w:r w:rsidRPr="00D9558C">
        <w:rPr>
          <w:rFonts w:ascii="Times" w:hAnsi="Times"/>
          <w:sz w:val="20"/>
          <w:szCs w:val="20"/>
        </w:rPr>
        <w:t>, SO</w:t>
      </w:r>
      <w:r w:rsidRPr="00D9558C">
        <w:rPr>
          <w:rFonts w:ascii="Times" w:hAnsi="Times"/>
          <w:sz w:val="20"/>
          <w:szCs w:val="20"/>
          <w:vertAlign w:val="subscript"/>
        </w:rPr>
        <w:t>4</w:t>
      </w:r>
      <w:r w:rsidRPr="00D9558C">
        <w:rPr>
          <w:rFonts w:ascii="Times" w:hAnsi="Times"/>
          <w:sz w:val="20"/>
          <w:szCs w:val="20"/>
          <w:vertAlign w:val="superscript"/>
        </w:rPr>
        <w:t>2-</w:t>
      </w:r>
      <w:r w:rsidRPr="00D9558C">
        <w:rPr>
          <w:rFonts w:ascii="Times" w:hAnsi="Times"/>
          <w:sz w:val="20"/>
          <w:szCs w:val="20"/>
        </w:rPr>
        <w:t xml:space="preserve">: sulfate; K: </w:t>
      </w:r>
      <w:proofErr w:type="spellStart"/>
      <w:r w:rsidRPr="00D9558C">
        <w:rPr>
          <w:rFonts w:ascii="Times" w:hAnsi="Times"/>
          <w:sz w:val="20"/>
          <w:szCs w:val="20"/>
        </w:rPr>
        <w:t>potassium</w:t>
      </w:r>
      <w:proofErr w:type="spellEnd"/>
      <w:r w:rsidRPr="00D9558C">
        <w:rPr>
          <w:rFonts w:ascii="Times" w:hAnsi="Times"/>
          <w:sz w:val="20"/>
          <w:szCs w:val="20"/>
        </w:rPr>
        <w:t xml:space="preserve">; Ca: </w:t>
      </w:r>
      <w:proofErr w:type="spellStart"/>
      <w:r w:rsidRPr="00D9558C">
        <w:rPr>
          <w:rFonts w:ascii="Times" w:hAnsi="Times"/>
          <w:sz w:val="20"/>
          <w:szCs w:val="20"/>
        </w:rPr>
        <w:t>calcium</w:t>
      </w:r>
      <w:proofErr w:type="spellEnd"/>
      <w:r w:rsidRPr="00D9558C">
        <w:rPr>
          <w:rFonts w:ascii="Times" w:hAnsi="Times"/>
          <w:sz w:val="20"/>
          <w:szCs w:val="20"/>
        </w:rPr>
        <w:t xml:space="preserve">; Mg: </w:t>
      </w:r>
      <w:proofErr w:type="spellStart"/>
      <w:r w:rsidRPr="00D9558C">
        <w:rPr>
          <w:rFonts w:ascii="Times" w:hAnsi="Times"/>
          <w:sz w:val="20"/>
          <w:szCs w:val="20"/>
        </w:rPr>
        <w:t>magnesium</w:t>
      </w:r>
      <w:proofErr w:type="spellEnd"/>
      <w:r w:rsidRPr="00D9558C">
        <w:rPr>
          <w:rFonts w:ascii="Times" w:hAnsi="Times"/>
          <w:sz w:val="20"/>
          <w:szCs w:val="20"/>
        </w:rPr>
        <w:t xml:space="preserve">; Al: </w:t>
      </w:r>
      <w:proofErr w:type="spellStart"/>
      <w:r w:rsidRPr="00D9558C">
        <w:rPr>
          <w:rFonts w:ascii="Times" w:hAnsi="Times"/>
          <w:sz w:val="20"/>
          <w:szCs w:val="20"/>
        </w:rPr>
        <w:t>aluminium</w:t>
      </w:r>
      <w:proofErr w:type="spellEnd"/>
      <w:r w:rsidRPr="00D9558C">
        <w:rPr>
          <w:rFonts w:ascii="Times" w:hAnsi="Times"/>
          <w:sz w:val="20"/>
          <w:szCs w:val="20"/>
        </w:rPr>
        <w:t xml:space="preserve">; B: </w:t>
      </w:r>
      <w:proofErr w:type="spellStart"/>
      <w:r w:rsidRPr="00D9558C">
        <w:rPr>
          <w:rFonts w:ascii="Times" w:hAnsi="Times"/>
          <w:sz w:val="20"/>
          <w:szCs w:val="20"/>
        </w:rPr>
        <w:t>boron</w:t>
      </w:r>
      <w:proofErr w:type="spellEnd"/>
      <w:r w:rsidRPr="00D9558C">
        <w:rPr>
          <w:rFonts w:ascii="Times" w:hAnsi="Times"/>
          <w:sz w:val="20"/>
          <w:szCs w:val="20"/>
        </w:rPr>
        <w:t xml:space="preserve">; Cu: </w:t>
      </w:r>
      <w:proofErr w:type="spellStart"/>
      <w:r w:rsidRPr="00D9558C">
        <w:rPr>
          <w:rFonts w:ascii="Times" w:hAnsi="Times"/>
          <w:sz w:val="20"/>
          <w:szCs w:val="20"/>
        </w:rPr>
        <w:t>copper</w:t>
      </w:r>
      <w:proofErr w:type="spellEnd"/>
      <w:r w:rsidRPr="00D9558C">
        <w:rPr>
          <w:rFonts w:ascii="Times" w:hAnsi="Times"/>
          <w:sz w:val="20"/>
          <w:szCs w:val="20"/>
        </w:rPr>
        <w:t xml:space="preserve">; Fe: </w:t>
      </w:r>
      <w:proofErr w:type="spellStart"/>
      <w:r w:rsidRPr="00D9558C">
        <w:rPr>
          <w:rFonts w:ascii="Times" w:hAnsi="Times"/>
          <w:sz w:val="20"/>
          <w:szCs w:val="20"/>
        </w:rPr>
        <w:t>iron</w:t>
      </w:r>
      <w:proofErr w:type="spellEnd"/>
      <w:r w:rsidRPr="00D9558C">
        <w:rPr>
          <w:rFonts w:ascii="Times" w:hAnsi="Times"/>
          <w:sz w:val="20"/>
          <w:szCs w:val="20"/>
        </w:rPr>
        <w:t xml:space="preserve">; Mn </w:t>
      </w:r>
      <w:proofErr w:type="spellStart"/>
      <w:r w:rsidRPr="00D9558C">
        <w:rPr>
          <w:rFonts w:ascii="Times" w:hAnsi="Times"/>
          <w:sz w:val="20"/>
          <w:szCs w:val="20"/>
        </w:rPr>
        <w:t>manganese</w:t>
      </w:r>
      <w:proofErr w:type="spellEnd"/>
      <w:r w:rsidRPr="00D9558C">
        <w:rPr>
          <w:rFonts w:ascii="Times" w:hAnsi="Times"/>
          <w:sz w:val="20"/>
          <w:szCs w:val="20"/>
        </w:rPr>
        <w:t xml:space="preserve">; Zn: </w:t>
      </w:r>
      <w:proofErr w:type="spellStart"/>
      <w:r w:rsidRPr="00D9558C">
        <w:rPr>
          <w:rFonts w:ascii="Times" w:hAnsi="Times"/>
          <w:sz w:val="20"/>
          <w:szCs w:val="20"/>
        </w:rPr>
        <w:t>zinc</w:t>
      </w:r>
      <w:proofErr w:type="spellEnd"/>
      <w:r w:rsidRPr="00D9558C">
        <w:rPr>
          <w:rFonts w:ascii="Times" w:hAnsi="Times"/>
          <w:sz w:val="20"/>
          <w:szCs w:val="20"/>
        </w:rPr>
        <w:t xml:space="preserve">. </w:t>
      </w:r>
      <w:r w:rsidRPr="00D9558C">
        <w:rPr>
          <w:rFonts w:ascii="Times" w:hAnsi="Times"/>
          <w:sz w:val="20"/>
          <w:szCs w:val="20"/>
          <w:lang w:val="en-GB"/>
        </w:rPr>
        <w:t>Values are presented as means ± standard deviation. Lower-case letters indicate the comparison between sites (Kruskal-Wallis and Dunn Test; p &lt; 0.05). FP1: Floodplain 1; FP2: Floodplain 2; PFO: Upland Forest.</w:t>
      </w:r>
    </w:p>
    <w:p w14:paraId="523C2269" w14:textId="77777777" w:rsidR="00AE6FB1" w:rsidRPr="00D9558C" w:rsidRDefault="00AE6FB1" w:rsidP="00AE6FB1">
      <w:pPr>
        <w:jc w:val="both"/>
        <w:rPr>
          <w:sz w:val="20"/>
          <w:szCs w:val="20"/>
          <w:lang w:val="en-GB"/>
        </w:rPr>
      </w:pPr>
    </w:p>
    <w:p w14:paraId="4D7EBAF9" w14:textId="77777777" w:rsidR="00AE6FB1" w:rsidRDefault="00AE6FB1" w:rsidP="00AE6FB1">
      <w:pPr>
        <w:jc w:val="both"/>
        <w:rPr>
          <w:rFonts w:ascii="Times" w:hAnsi="Times"/>
          <w:lang w:val="en-GB"/>
        </w:rPr>
        <w:sectPr w:rsidR="00AE6FB1">
          <w:pgSz w:w="12240" w:h="15840"/>
          <w:pgMar w:top="1440" w:right="1440" w:bottom="1440" w:left="1440" w:header="708" w:footer="708" w:gutter="0"/>
          <w:cols w:space="708"/>
          <w:docGrid w:linePitch="360"/>
        </w:sectPr>
      </w:pPr>
    </w:p>
    <w:p w14:paraId="05A797DF" w14:textId="05EBD277" w:rsidR="00AE6FB1" w:rsidRPr="00D9558C" w:rsidRDefault="00AE6FB1" w:rsidP="00AE6FB1">
      <w:pPr>
        <w:jc w:val="both"/>
        <w:rPr>
          <w:rFonts w:ascii="Times" w:hAnsi="Times"/>
          <w:sz w:val="20"/>
          <w:szCs w:val="20"/>
          <w:lang w:val="en-GB"/>
        </w:rPr>
      </w:pPr>
      <w:r w:rsidRPr="0043259C">
        <w:rPr>
          <w:rFonts w:ascii="Times" w:hAnsi="Times"/>
          <w:b/>
          <w:bCs/>
          <w:lang w:val="en-GB"/>
        </w:rPr>
        <w:lastRenderedPageBreak/>
        <w:t>Table S2.</w:t>
      </w:r>
      <w:r w:rsidRPr="00D9558C">
        <w:rPr>
          <w:rFonts w:ascii="Times" w:hAnsi="Times"/>
          <w:sz w:val="22"/>
          <w:szCs w:val="22"/>
          <w:lang w:val="en-GB"/>
        </w:rPr>
        <w:t xml:space="preserve"> </w:t>
      </w:r>
      <w:r w:rsidRPr="00D9558C">
        <w:rPr>
          <w:rFonts w:ascii="Times" w:hAnsi="Times"/>
          <w:lang w:val="en-US"/>
        </w:rPr>
        <w:t xml:space="preserve">Results of the </w:t>
      </w:r>
      <w:proofErr w:type="spellStart"/>
      <w:r w:rsidRPr="00D9558C">
        <w:rPr>
          <w:rFonts w:ascii="Times" w:hAnsi="Times"/>
          <w:lang w:val="en-US"/>
        </w:rPr>
        <w:t>envfit</w:t>
      </w:r>
      <w:proofErr w:type="spellEnd"/>
      <w:r w:rsidRPr="00D9558C">
        <w:rPr>
          <w:rFonts w:ascii="Times" w:hAnsi="Times"/>
          <w:lang w:val="en-US"/>
        </w:rPr>
        <w:t xml:space="preserve"> analysis </w:t>
      </w:r>
      <w:r w:rsidR="00AE6BDD">
        <w:rPr>
          <w:rFonts w:ascii="Times" w:hAnsi="Times"/>
          <w:lang w:val="en-US"/>
        </w:rPr>
        <w:t>-</w:t>
      </w:r>
      <w:r w:rsidRPr="00D9558C">
        <w:rPr>
          <w:rFonts w:ascii="Times" w:hAnsi="Times"/>
          <w:lang w:val="en-US"/>
        </w:rPr>
        <w:t xml:space="preserve"> correlation of the soil chemical and physical properties in the floodplain and upland forest soils.</w:t>
      </w:r>
    </w:p>
    <w:tbl>
      <w:tblPr>
        <w:tblW w:w="3900" w:type="dxa"/>
        <w:jc w:val="center"/>
        <w:tblLook w:val="04A0" w:firstRow="1" w:lastRow="0" w:firstColumn="1" w:lastColumn="0" w:noHBand="0" w:noVBand="1"/>
      </w:tblPr>
      <w:tblGrid>
        <w:gridCol w:w="1300"/>
        <w:gridCol w:w="1300"/>
        <w:gridCol w:w="1300"/>
      </w:tblGrid>
      <w:tr w:rsidR="00AE6FB1" w:rsidRPr="00D9558C" w14:paraId="3769919F" w14:textId="77777777" w:rsidTr="008B0444">
        <w:trPr>
          <w:trHeight w:val="283"/>
          <w:jc w:val="center"/>
        </w:trPr>
        <w:tc>
          <w:tcPr>
            <w:tcW w:w="1300" w:type="dxa"/>
            <w:tcBorders>
              <w:top w:val="single" w:sz="4" w:space="0" w:color="auto"/>
              <w:left w:val="nil"/>
              <w:bottom w:val="single" w:sz="4" w:space="0" w:color="auto"/>
              <w:right w:val="nil"/>
            </w:tcBorders>
            <w:shd w:val="clear" w:color="auto" w:fill="auto"/>
            <w:vAlign w:val="center"/>
            <w:hideMark/>
          </w:tcPr>
          <w:p w14:paraId="0979F8F7" w14:textId="77777777" w:rsidR="00AE6FB1" w:rsidRPr="00D9558C" w:rsidRDefault="00AE6FB1" w:rsidP="008B0444">
            <w:pPr>
              <w:jc w:val="center"/>
              <w:rPr>
                <w:rFonts w:ascii="Times Roman" w:hAnsi="Times Roman" w:cs="Calibri"/>
                <w:b/>
                <w:bCs/>
                <w:color w:val="000000"/>
                <w:sz w:val="18"/>
                <w:szCs w:val="18"/>
              </w:rPr>
            </w:pPr>
            <w:proofErr w:type="spellStart"/>
            <w:r w:rsidRPr="00D9558C">
              <w:rPr>
                <w:rFonts w:ascii="Times Roman" w:hAnsi="Times Roman" w:cs="Calibri"/>
                <w:b/>
                <w:bCs/>
                <w:color w:val="000000"/>
                <w:sz w:val="18"/>
                <w:szCs w:val="18"/>
              </w:rPr>
              <w:t>Parameter</w:t>
            </w:r>
            <w:proofErr w:type="spellEnd"/>
          </w:p>
        </w:tc>
        <w:tc>
          <w:tcPr>
            <w:tcW w:w="1300" w:type="dxa"/>
            <w:tcBorders>
              <w:top w:val="single" w:sz="4" w:space="0" w:color="auto"/>
              <w:left w:val="nil"/>
              <w:bottom w:val="single" w:sz="4" w:space="0" w:color="auto"/>
              <w:right w:val="nil"/>
            </w:tcBorders>
            <w:shd w:val="clear" w:color="auto" w:fill="auto"/>
            <w:vAlign w:val="center"/>
            <w:hideMark/>
          </w:tcPr>
          <w:p w14:paraId="2750E2FD"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R</w:t>
            </w:r>
            <w:r w:rsidRPr="00D9558C">
              <w:rPr>
                <w:rFonts w:ascii="Times Roman" w:hAnsi="Times Roman" w:cs="Calibri"/>
                <w:b/>
                <w:bCs/>
                <w:color w:val="000000"/>
                <w:sz w:val="18"/>
                <w:szCs w:val="18"/>
                <w:vertAlign w:val="superscript"/>
              </w:rPr>
              <w:t>2</w:t>
            </w:r>
          </w:p>
        </w:tc>
        <w:tc>
          <w:tcPr>
            <w:tcW w:w="1300" w:type="dxa"/>
            <w:tcBorders>
              <w:top w:val="single" w:sz="4" w:space="0" w:color="auto"/>
              <w:left w:val="nil"/>
              <w:bottom w:val="single" w:sz="4" w:space="0" w:color="auto"/>
              <w:right w:val="nil"/>
            </w:tcBorders>
            <w:shd w:val="clear" w:color="auto" w:fill="auto"/>
            <w:vAlign w:val="center"/>
            <w:hideMark/>
          </w:tcPr>
          <w:p w14:paraId="6520D3C8"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p-</w:t>
            </w:r>
            <w:proofErr w:type="spellStart"/>
            <w:r w:rsidRPr="00D9558C">
              <w:rPr>
                <w:rFonts w:ascii="Times Roman" w:hAnsi="Times Roman" w:cs="Calibri"/>
                <w:b/>
                <w:bCs/>
                <w:color w:val="000000"/>
                <w:sz w:val="18"/>
                <w:szCs w:val="18"/>
              </w:rPr>
              <w:t>value</w:t>
            </w:r>
            <w:proofErr w:type="spellEnd"/>
          </w:p>
        </w:tc>
      </w:tr>
      <w:tr w:rsidR="00AE6FB1" w:rsidRPr="0043259C" w14:paraId="0BA9E563" w14:textId="77777777" w:rsidTr="008B0444">
        <w:trPr>
          <w:trHeight w:val="283"/>
          <w:jc w:val="center"/>
        </w:trPr>
        <w:tc>
          <w:tcPr>
            <w:tcW w:w="3900" w:type="dxa"/>
            <w:gridSpan w:val="3"/>
            <w:tcBorders>
              <w:top w:val="single" w:sz="4" w:space="0" w:color="auto"/>
              <w:left w:val="nil"/>
              <w:bottom w:val="nil"/>
              <w:right w:val="nil"/>
            </w:tcBorders>
            <w:shd w:val="clear" w:color="auto" w:fill="auto"/>
            <w:vAlign w:val="center"/>
            <w:hideMark/>
          </w:tcPr>
          <w:p w14:paraId="6804652A" w14:textId="77777777" w:rsidR="00AE6FB1" w:rsidRPr="00B51768" w:rsidRDefault="00AE6FB1" w:rsidP="008B0444">
            <w:pPr>
              <w:rPr>
                <w:rFonts w:ascii="Times Roman" w:hAnsi="Times Roman" w:cs="Calibri"/>
                <w:i/>
                <w:iCs/>
                <w:color w:val="000000"/>
                <w:sz w:val="18"/>
                <w:szCs w:val="18"/>
                <w:lang w:val="en-US"/>
              </w:rPr>
            </w:pPr>
            <w:r w:rsidRPr="00B51768">
              <w:rPr>
                <w:rFonts w:ascii="Times Roman" w:hAnsi="Times Roman" w:cs="Calibri"/>
                <w:i/>
                <w:iCs/>
                <w:color w:val="000000"/>
                <w:sz w:val="18"/>
                <w:szCs w:val="18"/>
                <w:lang w:val="en-US"/>
              </w:rPr>
              <w:t>Soil chemical and physical properties</w:t>
            </w:r>
          </w:p>
        </w:tc>
      </w:tr>
      <w:tr w:rsidR="00AE6FB1" w:rsidRPr="00D9558C" w14:paraId="6AEBC761"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0FD1B46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pH</w:t>
            </w:r>
          </w:p>
        </w:tc>
        <w:tc>
          <w:tcPr>
            <w:tcW w:w="1300" w:type="dxa"/>
            <w:tcBorders>
              <w:top w:val="nil"/>
              <w:left w:val="nil"/>
              <w:bottom w:val="nil"/>
              <w:right w:val="nil"/>
            </w:tcBorders>
            <w:shd w:val="clear" w:color="auto" w:fill="auto"/>
            <w:noWrap/>
            <w:vAlign w:val="bottom"/>
            <w:hideMark/>
          </w:tcPr>
          <w:p w14:paraId="7B017D3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0.513</w:t>
            </w:r>
          </w:p>
        </w:tc>
        <w:tc>
          <w:tcPr>
            <w:tcW w:w="1300" w:type="dxa"/>
            <w:tcBorders>
              <w:top w:val="nil"/>
              <w:left w:val="nil"/>
              <w:bottom w:val="nil"/>
              <w:right w:val="nil"/>
            </w:tcBorders>
            <w:shd w:val="clear" w:color="auto" w:fill="auto"/>
            <w:noWrap/>
            <w:vAlign w:val="bottom"/>
            <w:hideMark/>
          </w:tcPr>
          <w:p w14:paraId="032CDB75"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0.012</w:t>
            </w:r>
          </w:p>
        </w:tc>
      </w:tr>
      <w:tr w:rsidR="00AE6FB1" w:rsidRPr="00D9558C" w14:paraId="1CF1E71A"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724CD71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OM</w:t>
            </w:r>
          </w:p>
        </w:tc>
        <w:tc>
          <w:tcPr>
            <w:tcW w:w="1300" w:type="dxa"/>
            <w:tcBorders>
              <w:top w:val="nil"/>
              <w:left w:val="nil"/>
              <w:bottom w:val="nil"/>
              <w:right w:val="nil"/>
            </w:tcBorders>
            <w:shd w:val="clear" w:color="auto" w:fill="auto"/>
            <w:noWrap/>
            <w:vAlign w:val="bottom"/>
            <w:hideMark/>
          </w:tcPr>
          <w:p w14:paraId="08E3774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0.860</w:t>
            </w:r>
          </w:p>
        </w:tc>
        <w:tc>
          <w:tcPr>
            <w:tcW w:w="1300" w:type="dxa"/>
            <w:tcBorders>
              <w:top w:val="nil"/>
              <w:left w:val="nil"/>
              <w:bottom w:val="nil"/>
              <w:right w:val="nil"/>
            </w:tcBorders>
            <w:shd w:val="clear" w:color="auto" w:fill="auto"/>
            <w:noWrap/>
            <w:vAlign w:val="bottom"/>
            <w:hideMark/>
          </w:tcPr>
          <w:p w14:paraId="19639904"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0.002</w:t>
            </w:r>
          </w:p>
        </w:tc>
      </w:tr>
      <w:tr w:rsidR="00AE6FB1" w:rsidRPr="00D9558C" w14:paraId="61CE9076"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073B903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N</w:t>
            </w:r>
          </w:p>
        </w:tc>
        <w:tc>
          <w:tcPr>
            <w:tcW w:w="1300" w:type="dxa"/>
            <w:tcBorders>
              <w:top w:val="nil"/>
              <w:left w:val="nil"/>
              <w:bottom w:val="nil"/>
              <w:right w:val="nil"/>
            </w:tcBorders>
            <w:shd w:val="clear" w:color="auto" w:fill="auto"/>
            <w:noWrap/>
            <w:vAlign w:val="bottom"/>
            <w:hideMark/>
          </w:tcPr>
          <w:p w14:paraId="1318313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0.802</w:t>
            </w:r>
          </w:p>
        </w:tc>
        <w:tc>
          <w:tcPr>
            <w:tcW w:w="1300" w:type="dxa"/>
            <w:tcBorders>
              <w:top w:val="nil"/>
              <w:left w:val="nil"/>
              <w:bottom w:val="nil"/>
              <w:right w:val="nil"/>
            </w:tcBorders>
            <w:shd w:val="clear" w:color="auto" w:fill="auto"/>
            <w:noWrap/>
            <w:vAlign w:val="bottom"/>
            <w:hideMark/>
          </w:tcPr>
          <w:p w14:paraId="2224333E"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0.002</w:t>
            </w:r>
          </w:p>
        </w:tc>
      </w:tr>
      <w:tr w:rsidR="00AE6FB1" w:rsidRPr="00D9558C" w14:paraId="27929B28"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4C88EEE2" w14:textId="3C4E55AC" w:rsidR="00AE6FB1" w:rsidRPr="00D9558C" w:rsidRDefault="00AE6BDD" w:rsidP="008B0444">
            <w:pPr>
              <w:jc w:val="center"/>
              <w:rPr>
                <w:rFonts w:ascii="Times Roman" w:hAnsi="Times Roman" w:cs="Calibri"/>
                <w:color w:val="000000"/>
                <w:sz w:val="18"/>
                <w:szCs w:val="18"/>
              </w:rPr>
            </w:pPr>
            <w:r w:rsidRPr="00D9558C">
              <w:rPr>
                <w:rFonts w:ascii="Times" w:hAnsi="Times" w:cs="Calibri"/>
                <w:color w:val="000000"/>
                <w:sz w:val="18"/>
                <w:szCs w:val="18"/>
              </w:rPr>
              <w:t>SO</w:t>
            </w:r>
            <w:r w:rsidRPr="00D9558C">
              <w:rPr>
                <w:rFonts w:ascii="Times" w:hAnsi="Times" w:cs="Calibri"/>
                <w:color w:val="000000"/>
                <w:sz w:val="18"/>
                <w:szCs w:val="18"/>
                <w:vertAlign w:val="subscript"/>
              </w:rPr>
              <w:t>4</w:t>
            </w:r>
            <w:r w:rsidRPr="00D9558C">
              <w:rPr>
                <w:rFonts w:ascii="Times" w:hAnsi="Times" w:cs="Calibri"/>
                <w:color w:val="000000"/>
                <w:sz w:val="18"/>
                <w:szCs w:val="18"/>
                <w:vertAlign w:val="superscript"/>
              </w:rPr>
              <w:t>2</w:t>
            </w:r>
            <w:r w:rsidR="00401EDB">
              <w:rPr>
                <w:rFonts w:ascii="Times" w:hAnsi="Times" w:cs="Calibri"/>
                <w:color w:val="000000"/>
                <w:sz w:val="18"/>
                <w:szCs w:val="18"/>
                <w:vertAlign w:val="superscript"/>
              </w:rPr>
              <w:t>-</w:t>
            </w:r>
          </w:p>
        </w:tc>
        <w:tc>
          <w:tcPr>
            <w:tcW w:w="1300" w:type="dxa"/>
            <w:tcBorders>
              <w:top w:val="nil"/>
              <w:left w:val="nil"/>
              <w:bottom w:val="nil"/>
              <w:right w:val="nil"/>
            </w:tcBorders>
            <w:shd w:val="clear" w:color="auto" w:fill="auto"/>
            <w:noWrap/>
            <w:vAlign w:val="bottom"/>
            <w:hideMark/>
          </w:tcPr>
          <w:p w14:paraId="3C41432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0.724</w:t>
            </w:r>
          </w:p>
        </w:tc>
        <w:tc>
          <w:tcPr>
            <w:tcW w:w="1300" w:type="dxa"/>
            <w:tcBorders>
              <w:top w:val="nil"/>
              <w:left w:val="nil"/>
              <w:bottom w:val="nil"/>
              <w:right w:val="nil"/>
            </w:tcBorders>
            <w:shd w:val="clear" w:color="auto" w:fill="auto"/>
            <w:noWrap/>
            <w:vAlign w:val="bottom"/>
            <w:hideMark/>
          </w:tcPr>
          <w:p w14:paraId="2EB9C3A0"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0.002</w:t>
            </w:r>
          </w:p>
        </w:tc>
      </w:tr>
      <w:tr w:rsidR="00AE6FB1" w:rsidRPr="00D9558C" w14:paraId="7DA9C07D"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3E5712B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P</w:t>
            </w:r>
          </w:p>
        </w:tc>
        <w:tc>
          <w:tcPr>
            <w:tcW w:w="1300" w:type="dxa"/>
            <w:tcBorders>
              <w:top w:val="nil"/>
              <w:left w:val="nil"/>
              <w:bottom w:val="nil"/>
              <w:right w:val="nil"/>
            </w:tcBorders>
            <w:shd w:val="clear" w:color="auto" w:fill="auto"/>
            <w:noWrap/>
            <w:vAlign w:val="bottom"/>
            <w:hideMark/>
          </w:tcPr>
          <w:p w14:paraId="2D74DCE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0.588</w:t>
            </w:r>
          </w:p>
        </w:tc>
        <w:tc>
          <w:tcPr>
            <w:tcW w:w="1300" w:type="dxa"/>
            <w:tcBorders>
              <w:top w:val="nil"/>
              <w:left w:val="nil"/>
              <w:bottom w:val="nil"/>
              <w:right w:val="nil"/>
            </w:tcBorders>
            <w:shd w:val="clear" w:color="auto" w:fill="auto"/>
            <w:noWrap/>
            <w:vAlign w:val="bottom"/>
            <w:hideMark/>
          </w:tcPr>
          <w:p w14:paraId="774A6FA3"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0.004</w:t>
            </w:r>
          </w:p>
        </w:tc>
      </w:tr>
      <w:tr w:rsidR="00AE6FB1" w:rsidRPr="00D9558C" w14:paraId="441F942F"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744A7A6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K</w:t>
            </w:r>
          </w:p>
        </w:tc>
        <w:tc>
          <w:tcPr>
            <w:tcW w:w="1300" w:type="dxa"/>
            <w:tcBorders>
              <w:top w:val="nil"/>
              <w:left w:val="nil"/>
              <w:bottom w:val="nil"/>
              <w:right w:val="nil"/>
            </w:tcBorders>
            <w:shd w:val="clear" w:color="auto" w:fill="auto"/>
            <w:noWrap/>
            <w:vAlign w:val="bottom"/>
            <w:hideMark/>
          </w:tcPr>
          <w:p w14:paraId="684709D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0.495</w:t>
            </w:r>
          </w:p>
        </w:tc>
        <w:tc>
          <w:tcPr>
            <w:tcW w:w="1300" w:type="dxa"/>
            <w:tcBorders>
              <w:top w:val="nil"/>
              <w:left w:val="nil"/>
              <w:bottom w:val="nil"/>
              <w:right w:val="nil"/>
            </w:tcBorders>
            <w:shd w:val="clear" w:color="auto" w:fill="auto"/>
            <w:noWrap/>
            <w:vAlign w:val="bottom"/>
            <w:hideMark/>
          </w:tcPr>
          <w:p w14:paraId="0851C5D8"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0.013</w:t>
            </w:r>
          </w:p>
        </w:tc>
      </w:tr>
      <w:tr w:rsidR="00AE6FB1" w:rsidRPr="00D9558C" w14:paraId="6631F893"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0A84A91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Ca</w:t>
            </w:r>
          </w:p>
        </w:tc>
        <w:tc>
          <w:tcPr>
            <w:tcW w:w="1300" w:type="dxa"/>
            <w:tcBorders>
              <w:top w:val="nil"/>
              <w:left w:val="nil"/>
              <w:bottom w:val="nil"/>
              <w:right w:val="nil"/>
            </w:tcBorders>
            <w:shd w:val="clear" w:color="auto" w:fill="auto"/>
            <w:noWrap/>
            <w:vAlign w:val="bottom"/>
            <w:hideMark/>
          </w:tcPr>
          <w:p w14:paraId="1E56AA6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0.779</w:t>
            </w:r>
          </w:p>
        </w:tc>
        <w:tc>
          <w:tcPr>
            <w:tcW w:w="1300" w:type="dxa"/>
            <w:tcBorders>
              <w:top w:val="nil"/>
              <w:left w:val="nil"/>
              <w:bottom w:val="nil"/>
              <w:right w:val="nil"/>
            </w:tcBorders>
            <w:shd w:val="clear" w:color="auto" w:fill="auto"/>
            <w:noWrap/>
            <w:vAlign w:val="bottom"/>
            <w:hideMark/>
          </w:tcPr>
          <w:p w14:paraId="7DD4C261"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0.001</w:t>
            </w:r>
          </w:p>
        </w:tc>
      </w:tr>
      <w:tr w:rsidR="00AE6FB1" w:rsidRPr="00D9558C" w14:paraId="32AA38DB"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261A0AA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Mg</w:t>
            </w:r>
          </w:p>
        </w:tc>
        <w:tc>
          <w:tcPr>
            <w:tcW w:w="1300" w:type="dxa"/>
            <w:tcBorders>
              <w:top w:val="nil"/>
              <w:left w:val="nil"/>
              <w:bottom w:val="nil"/>
              <w:right w:val="nil"/>
            </w:tcBorders>
            <w:shd w:val="clear" w:color="auto" w:fill="auto"/>
            <w:noWrap/>
            <w:vAlign w:val="bottom"/>
            <w:hideMark/>
          </w:tcPr>
          <w:p w14:paraId="5016733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0.829</w:t>
            </w:r>
          </w:p>
        </w:tc>
        <w:tc>
          <w:tcPr>
            <w:tcW w:w="1300" w:type="dxa"/>
            <w:tcBorders>
              <w:top w:val="nil"/>
              <w:left w:val="nil"/>
              <w:bottom w:val="nil"/>
              <w:right w:val="nil"/>
            </w:tcBorders>
            <w:shd w:val="clear" w:color="auto" w:fill="auto"/>
            <w:noWrap/>
            <w:vAlign w:val="bottom"/>
            <w:hideMark/>
          </w:tcPr>
          <w:p w14:paraId="084DFB31"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0.001</w:t>
            </w:r>
          </w:p>
        </w:tc>
      </w:tr>
      <w:tr w:rsidR="00AE6FB1" w:rsidRPr="00D9558C" w14:paraId="113077BB"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4753E9E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Al</w:t>
            </w:r>
          </w:p>
        </w:tc>
        <w:tc>
          <w:tcPr>
            <w:tcW w:w="1300" w:type="dxa"/>
            <w:tcBorders>
              <w:top w:val="nil"/>
              <w:left w:val="nil"/>
              <w:bottom w:val="nil"/>
              <w:right w:val="nil"/>
            </w:tcBorders>
            <w:shd w:val="clear" w:color="auto" w:fill="auto"/>
            <w:noWrap/>
            <w:vAlign w:val="bottom"/>
            <w:hideMark/>
          </w:tcPr>
          <w:p w14:paraId="7941DDB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0.919</w:t>
            </w:r>
          </w:p>
        </w:tc>
        <w:tc>
          <w:tcPr>
            <w:tcW w:w="1300" w:type="dxa"/>
            <w:tcBorders>
              <w:top w:val="nil"/>
              <w:left w:val="nil"/>
              <w:bottom w:val="nil"/>
              <w:right w:val="nil"/>
            </w:tcBorders>
            <w:shd w:val="clear" w:color="auto" w:fill="auto"/>
            <w:noWrap/>
            <w:vAlign w:val="bottom"/>
            <w:hideMark/>
          </w:tcPr>
          <w:p w14:paraId="6EE2E322"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0.001</w:t>
            </w:r>
          </w:p>
        </w:tc>
      </w:tr>
      <w:tr w:rsidR="00AE6FB1" w:rsidRPr="00D9558C" w14:paraId="02FC6C7E"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0B6DF57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Cu</w:t>
            </w:r>
          </w:p>
        </w:tc>
        <w:tc>
          <w:tcPr>
            <w:tcW w:w="1300" w:type="dxa"/>
            <w:tcBorders>
              <w:top w:val="nil"/>
              <w:left w:val="nil"/>
              <w:bottom w:val="nil"/>
              <w:right w:val="nil"/>
            </w:tcBorders>
            <w:shd w:val="clear" w:color="auto" w:fill="auto"/>
            <w:noWrap/>
            <w:vAlign w:val="bottom"/>
            <w:hideMark/>
          </w:tcPr>
          <w:p w14:paraId="146E700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0.958</w:t>
            </w:r>
          </w:p>
        </w:tc>
        <w:tc>
          <w:tcPr>
            <w:tcW w:w="1300" w:type="dxa"/>
            <w:tcBorders>
              <w:top w:val="nil"/>
              <w:left w:val="nil"/>
              <w:bottom w:val="nil"/>
              <w:right w:val="nil"/>
            </w:tcBorders>
            <w:shd w:val="clear" w:color="auto" w:fill="auto"/>
            <w:noWrap/>
            <w:vAlign w:val="bottom"/>
            <w:hideMark/>
          </w:tcPr>
          <w:p w14:paraId="6BCBC2C8"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0.001</w:t>
            </w:r>
          </w:p>
        </w:tc>
      </w:tr>
      <w:tr w:rsidR="00AE6FB1" w:rsidRPr="00D9558C" w14:paraId="62C82EA5"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28DADEB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Fe</w:t>
            </w:r>
          </w:p>
        </w:tc>
        <w:tc>
          <w:tcPr>
            <w:tcW w:w="1300" w:type="dxa"/>
            <w:tcBorders>
              <w:top w:val="nil"/>
              <w:left w:val="nil"/>
              <w:bottom w:val="nil"/>
              <w:right w:val="nil"/>
            </w:tcBorders>
            <w:shd w:val="clear" w:color="auto" w:fill="auto"/>
            <w:noWrap/>
            <w:vAlign w:val="bottom"/>
            <w:hideMark/>
          </w:tcPr>
          <w:p w14:paraId="6F9FBEA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0.588</w:t>
            </w:r>
          </w:p>
        </w:tc>
        <w:tc>
          <w:tcPr>
            <w:tcW w:w="1300" w:type="dxa"/>
            <w:tcBorders>
              <w:top w:val="nil"/>
              <w:left w:val="nil"/>
              <w:bottom w:val="nil"/>
              <w:right w:val="nil"/>
            </w:tcBorders>
            <w:shd w:val="clear" w:color="auto" w:fill="auto"/>
            <w:noWrap/>
            <w:vAlign w:val="bottom"/>
            <w:hideMark/>
          </w:tcPr>
          <w:p w14:paraId="5E61A372"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0.009</w:t>
            </w:r>
          </w:p>
        </w:tc>
      </w:tr>
      <w:tr w:rsidR="00AE6FB1" w:rsidRPr="00D9558C" w14:paraId="341DEA18"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34B24EC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Zn</w:t>
            </w:r>
          </w:p>
        </w:tc>
        <w:tc>
          <w:tcPr>
            <w:tcW w:w="1300" w:type="dxa"/>
            <w:tcBorders>
              <w:top w:val="nil"/>
              <w:left w:val="nil"/>
              <w:bottom w:val="nil"/>
              <w:right w:val="nil"/>
            </w:tcBorders>
            <w:shd w:val="clear" w:color="auto" w:fill="auto"/>
            <w:noWrap/>
            <w:vAlign w:val="bottom"/>
            <w:hideMark/>
          </w:tcPr>
          <w:p w14:paraId="3785E6A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0.562</w:t>
            </w:r>
          </w:p>
        </w:tc>
        <w:tc>
          <w:tcPr>
            <w:tcW w:w="1300" w:type="dxa"/>
            <w:tcBorders>
              <w:top w:val="nil"/>
              <w:left w:val="nil"/>
              <w:bottom w:val="nil"/>
              <w:right w:val="nil"/>
            </w:tcBorders>
            <w:shd w:val="clear" w:color="auto" w:fill="auto"/>
            <w:noWrap/>
            <w:vAlign w:val="bottom"/>
            <w:hideMark/>
          </w:tcPr>
          <w:p w14:paraId="26EED995"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0.006</w:t>
            </w:r>
          </w:p>
        </w:tc>
      </w:tr>
      <w:tr w:rsidR="00AE6FB1" w:rsidRPr="00D9558C" w14:paraId="4272149B"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7AAA60B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Mn</w:t>
            </w:r>
          </w:p>
        </w:tc>
        <w:tc>
          <w:tcPr>
            <w:tcW w:w="1300" w:type="dxa"/>
            <w:tcBorders>
              <w:top w:val="nil"/>
              <w:left w:val="nil"/>
              <w:bottom w:val="nil"/>
              <w:right w:val="nil"/>
            </w:tcBorders>
            <w:shd w:val="clear" w:color="auto" w:fill="auto"/>
            <w:noWrap/>
            <w:vAlign w:val="bottom"/>
            <w:hideMark/>
          </w:tcPr>
          <w:p w14:paraId="754CA5E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0.778</w:t>
            </w:r>
          </w:p>
        </w:tc>
        <w:tc>
          <w:tcPr>
            <w:tcW w:w="1300" w:type="dxa"/>
            <w:tcBorders>
              <w:top w:val="nil"/>
              <w:left w:val="nil"/>
              <w:bottom w:val="nil"/>
              <w:right w:val="nil"/>
            </w:tcBorders>
            <w:shd w:val="clear" w:color="auto" w:fill="auto"/>
            <w:noWrap/>
            <w:vAlign w:val="bottom"/>
            <w:hideMark/>
          </w:tcPr>
          <w:p w14:paraId="18850734"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0.001</w:t>
            </w:r>
          </w:p>
        </w:tc>
      </w:tr>
      <w:tr w:rsidR="00AE6FB1" w:rsidRPr="00D9558C" w14:paraId="4E30F7CA"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2D8D596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B</w:t>
            </w:r>
          </w:p>
        </w:tc>
        <w:tc>
          <w:tcPr>
            <w:tcW w:w="1300" w:type="dxa"/>
            <w:tcBorders>
              <w:top w:val="nil"/>
              <w:left w:val="nil"/>
              <w:bottom w:val="nil"/>
              <w:right w:val="nil"/>
            </w:tcBorders>
            <w:shd w:val="clear" w:color="auto" w:fill="auto"/>
            <w:noWrap/>
            <w:vAlign w:val="bottom"/>
            <w:hideMark/>
          </w:tcPr>
          <w:p w14:paraId="22AC594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0.324</w:t>
            </w:r>
          </w:p>
        </w:tc>
        <w:tc>
          <w:tcPr>
            <w:tcW w:w="1300" w:type="dxa"/>
            <w:tcBorders>
              <w:top w:val="nil"/>
              <w:left w:val="nil"/>
              <w:bottom w:val="nil"/>
              <w:right w:val="nil"/>
            </w:tcBorders>
            <w:shd w:val="clear" w:color="auto" w:fill="auto"/>
            <w:noWrap/>
            <w:vAlign w:val="bottom"/>
            <w:hideMark/>
          </w:tcPr>
          <w:p w14:paraId="48E9D8D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0.082</w:t>
            </w:r>
          </w:p>
        </w:tc>
      </w:tr>
      <w:tr w:rsidR="00AE6FB1" w:rsidRPr="00D9558C" w14:paraId="59C69E37"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479EDCF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Clay</w:t>
            </w:r>
          </w:p>
        </w:tc>
        <w:tc>
          <w:tcPr>
            <w:tcW w:w="1300" w:type="dxa"/>
            <w:tcBorders>
              <w:top w:val="nil"/>
              <w:left w:val="nil"/>
              <w:bottom w:val="nil"/>
              <w:right w:val="nil"/>
            </w:tcBorders>
            <w:shd w:val="clear" w:color="auto" w:fill="auto"/>
            <w:noWrap/>
            <w:vAlign w:val="bottom"/>
            <w:hideMark/>
          </w:tcPr>
          <w:p w14:paraId="3490E99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0.874</w:t>
            </w:r>
          </w:p>
        </w:tc>
        <w:tc>
          <w:tcPr>
            <w:tcW w:w="1300" w:type="dxa"/>
            <w:tcBorders>
              <w:top w:val="nil"/>
              <w:left w:val="nil"/>
              <w:bottom w:val="nil"/>
              <w:right w:val="nil"/>
            </w:tcBorders>
            <w:shd w:val="clear" w:color="auto" w:fill="auto"/>
            <w:noWrap/>
            <w:vAlign w:val="bottom"/>
            <w:hideMark/>
          </w:tcPr>
          <w:p w14:paraId="365E4695"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0.001</w:t>
            </w:r>
          </w:p>
        </w:tc>
      </w:tr>
      <w:tr w:rsidR="00AE6FB1" w:rsidRPr="00D9558C" w14:paraId="5613A93C"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33B086E3" w14:textId="77777777" w:rsidR="00AE6FB1" w:rsidRPr="00D9558C" w:rsidRDefault="00AE6FB1" w:rsidP="008B0444">
            <w:pPr>
              <w:jc w:val="center"/>
              <w:rPr>
                <w:rFonts w:ascii="Times Roman" w:hAnsi="Times Roman" w:cs="Calibri"/>
                <w:color w:val="000000"/>
                <w:sz w:val="18"/>
                <w:szCs w:val="18"/>
              </w:rPr>
            </w:pPr>
            <w:proofErr w:type="spellStart"/>
            <w:r w:rsidRPr="00D9558C">
              <w:rPr>
                <w:rFonts w:ascii="Times Roman" w:hAnsi="Times Roman" w:cs="Calibri"/>
                <w:color w:val="000000"/>
                <w:sz w:val="18"/>
                <w:szCs w:val="18"/>
              </w:rPr>
              <w:t>Silt</w:t>
            </w:r>
            <w:proofErr w:type="spellEnd"/>
          </w:p>
        </w:tc>
        <w:tc>
          <w:tcPr>
            <w:tcW w:w="1300" w:type="dxa"/>
            <w:tcBorders>
              <w:top w:val="nil"/>
              <w:left w:val="nil"/>
              <w:bottom w:val="nil"/>
              <w:right w:val="nil"/>
            </w:tcBorders>
            <w:shd w:val="clear" w:color="auto" w:fill="auto"/>
            <w:noWrap/>
            <w:vAlign w:val="bottom"/>
            <w:hideMark/>
          </w:tcPr>
          <w:p w14:paraId="1633835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0.740</w:t>
            </w:r>
          </w:p>
        </w:tc>
        <w:tc>
          <w:tcPr>
            <w:tcW w:w="1300" w:type="dxa"/>
            <w:tcBorders>
              <w:top w:val="nil"/>
              <w:left w:val="nil"/>
              <w:bottom w:val="nil"/>
              <w:right w:val="nil"/>
            </w:tcBorders>
            <w:shd w:val="clear" w:color="auto" w:fill="auto"/>
            <w:noWrap/>
            <w:vAlign w:val="bottom"/>
            <w:hideMark/>
          </w:tcPr>
          <w:p w14:paraId="51416D87"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0.001</w:t>
            </w:r>
          </w:p>
        </w:tc>
      </w:tr>
      <w:tr w:rsidR="00AE6FB1" w:rsidRPr="00D9558C" w14:paraId="13A70955" w14:textId="77777777" w:rsidTr="008B0444">
        <w:trPr>
          <w:trHeight w:val="283"/>
          <w:jc w:val="center"/>
        </w:trPr>
        <w:tc>
          <w:tcPr>
            <w:tcW w:w="1300" w:type="dxa"/>
            <w:tcBorders>
              <w:top w:val="nil"/>
              <w:left w:val="nil"/>
              <w:bottom w:val="nil"/>
              <w:right w:val="nil"/>
            </w:tcBorders>
            <w:shd w:val="clear" w:color="auto" w:fill="auto"/>
            <w:noWrap/>
            <w:vAlign w:val="bottom"/>
            <w:hideMark/>
          </w:tcPr>
          <w:p w14:paraId="4B5050C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Sand</w:t>
            </w:r>
          </w:p>
        </w:tc>
        <w:tc>
          <w:tcPr>
            <w:tcW w:w="1300" w:type="dxa"/>
            <w:tcBorders>
              <w:top w:val="nil"/>
              <w:left w:val="nil"/>
              <w:bottom w:val="nil"/>
              <w:right w:val="nil"/>
            </w:tcBorders>
            <w:shd w:val="clear" w:color="auto" w:fill="auto"/>
            <w:noWrap/>
            <w:vAlign w:val="bottom"/>
            <w:hideMark/>
          </w:tcPr>
          <w:p w14:paraId="6338481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0.892</w:t>
            </w:r>
          </w:p>
        </w:tc>
        <w:tc>
          <w:tcPr>
            <w:tcW w:w="1300" w:type="dxa"/>
            <w:tcBorders>
              <w:top w:val="nil"/>
              <w:left w:val="nil"/>
              <w:bottom w:val="nil"/>
              <w:right w:val="nil"/>
            </w:tcBorders>
            <w:shd w:val="clear" w:color="auto" w:fill="auto"/>
            <w:noWrap/>
            <w:vAlign w:val="bottom"/>
            <w:hideMark/>
          </w:tcPr>
          <w:p w14:paraId="0132C472"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0.001</w:t>
            </w:r>
          </w:p>
        </w:tc>
      </w:tr>
      <w:tr w:rsidR="00AE6FB1" w:rsidRPr="00D9558C" w14:paraId="306A253E" w14:textId="77777777" w:rsidTr="008B0444">
        <w:trPr>
          <w:trHeight w:val="283"/>
          <w:jc w:val="center"/>
        </w:trPr>
        <w:tc>
          <w:tcPr>
            <w:tcW w:w="3900" w:type="dxa"/>
            <w:gridSpan w:val="3"/>
            <w:tcBorders>
              <w:top w:val="nil"/>
              <w:left w:val="nil"/>
              <w:bottom w:val="nil"/>
              <w:right w:val="nil"/>
            </w:tcBorders>
            <w:shd w:val="clear" w:color="auto" w:fill="auto"/>
            <w:noWrap/>
            <w:vAlign w:val="bottom"/>
            <w:hideMark/>
          </w:tcPr>
          <w:p w14:paraId="0A1DB309" w14:textId="77777777" w:rsidR="00AE6FB1" w:rsidRPr="00D9558C" w:rsidRDefault="00AE6FB1" w:rsidP="008B0444">
            <w:pPr>
              <w:rPr>
                <w:rFonts w:ascii="Times Roman" w:hAnsi="Times Roman" w:cs="Calibri"/>
                <w:i/>
                <w:iCs/>
                <w:color w:val="000000"/>
                <w:sz w:val="18"/>
                <w:szCs w:val="18"/>
              </w:rPr>
            </w:pPr>
            <w:r w:rsidRPr="00D9558C">
              <w:rPr>
                <w:rFonts w:ascii="Times Roman" w:hAnsi="Times Roman" w:cs="Calibri"/>
                <w:i/>
                <w:iCs/>
                <w:color w:val="000000"/>
                <w:sz w:val="18"/>
                <w:szCs w:val="18"/>
              </w:rPr>
              <w:t>Factor</w:t>
            </w:r>
          </w:p>
        </w:tc>
      </w:tr>
      <w:tr w:rsidR="00AE6FB1" w:rsidRPr="00D9558C" w14:paraId="1FF9071A" w14:textId="77777777" w:rsidTr="008B0444">
        <w:trPr>
          <w:trHeight w:val="283"/>
          <w:jc w:val="center"/>
        </w:trPr>
        <w:tc>
          <w:tcPr>
            <w:tcW w:w="1300" w:type="dxa"/>
            <w:tcBorders>
              <w:top w:val="nil"/>
              <w:left w:val="nil"/>
              <w:bottom w:val="single" w:sz="4" w:space="0" w:color="auto"/>
              <w:right w:val="nil"/>
            </w:tcBorders>
            <w:shd w:val="clear" w:color="auto" w:fill="auto"/>
            <w:vAlign w:val="center"/>
            <w:hideMark/>
          </w:tcPr>
          <w:p w14:paraId="732389D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Site</w:t>
            </w:r>
          </w:p>
        </w:tc>
        <w:tc>
          <w:tcPr>
            <w:tcW w:w="1300" w:type="dxa"/>
            <w:tcBorders>
              <w:top w:val="nil"/>
              <w:left w:val="nil"/>
              <w:bottom w:val="single" w:sz="4" w:space="0" w:color="auto"/>
              <w:right w:val="nil"/>
            </w:tcBorders>
            <w:shd w:val="clear" w:color="auto" w:fill="auto"/>
            <w:vAlign w:val="center"/>
            <w:hideMark/>
          </w:tcPr>
          <w:p w14:paraId="356CA64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0.949</w:t>
            </w:r>
          </w:p>
        </w:tc>
        <w:tc>
          <w:tcPr>
            <w:tcW w:w="1300" w:type="dxa"/>
            <w:tcBorders>
              <w:top w:val="nil"/>
              <w:left w:val="nil"/>
              <w:bottom w:val="single" w:sz="4" w:space="0" w:color="auto"/>
              <w:right w:val="nil"/>
            </w:tcBorders>
            <w:shd w:val="clear" w:color="auto" w:fill="auto"/>
            <w:vAlign w:val="center"/>
            <w:hideMark/>
          </w:tcPr>
          <w:p w14:paraId="2434FDCA"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0.001</w:t>
            </w:r>
          </w:p>
        </w:tc>
      </w:tr>
    </w:tbl>
    <w:p w14:paraId="1AB6146D" w14:textId="0651EB05" w:rsidR="00AE6FB1" w:rsidRPr="00AE6BDD" w:rsidRDefault="00401EDB" w:rsidP="00AE6BDD">
      <w:pPr>
        <w:jc w:val="both"/>
        <w:rPr>
          <w:rFonts w:ascii="Times" w:hAnsi="Times"/>
          <w:sz w:val="20"/>
          <w:szCs w:val="20"/>
          <w:lang w:val="en-US"/>
        </w:rPr>
        <w:sectPr w:rsidR="00AE6FB1" w:rsidRPr="00AE6BDD">
          <w:pgSz w:w="12240" w:h="15840"/>
          <w:pgMar w:top="1440" w:right="1440" w:bottom="1440" w:left="1440" w:header="708" w:footer="708" w:gutter="0"/>
          <w:cols w:space="708"/>
          <w:docGrid w:linePitch="360"/>
        </w:sectPr>
      </w:pPr>
      <w:r w:rsidRPr="00401EDB">
        <w:rPr>
          <w:rFonts w:ascii="Times" w:hAnsi="Times"/>
          <w:sz w:val="20"/>
          <w:szCs w:val="20"/>
        </w:rPr>
        <w:t xml:space="preserve">pH: </w:t>
      </w:r>
      <w:proofErr w:type="spellStart"/>
      <w:r w:rsidRPr="00401EDB">
        <w:rPr>
          <w:rFonts w:ascii="Times" w:hAnsi="Times"/>
          <w:sz w:val="20"/>
          <w:szCs w:val="20"/>
        </w:rPr>
        <w:t>hydrogen</w:t>
      </w:r>
      <w:proofErr w:type="spellEnd"/>
      <w:r w:rsidRPr="00401EDB">
        <w:rPr>
          <w:rFonts w:ascii="Times" w:hAnsi="Times"/>
          <w:sz w:val="20"/>
          <w:szCs w:val="20"/>
        </w:rPr>
        <w:t xml:space="preserve"> </w:t>
      </w:r>
      <w:proofErr w:type="spellStart"/>
      <w:r w:rsidRPr="00401EDB">
        <w:rPr>
          <w:rFonts w:ascii="Times" w:hAnsi="Times"/>
          <w:sz w:val="20"/>
          <w:szCs w:val="20"/>
        </w:rPr>
        <w:t>potential</w:t>
      </w:r>
      <w:proofErr w:type="spellEnd"/>
      <w:r w:rsidRPr="00401EDB">
        <w:rPr>
          <w:rFonts w:ascii="Times" w:hAnsi="Times"/>
          <w:sz w:val="20"/>
          <w:szCs w:val="20"/>
        </w:rPr>
        <w:t xml:space="preserve">; OM: </w:t>
      </w:r>
      <w:proofErr w:type="spellStart"/>
      <w:r w:rsidRPr="00401EDB">
        <w:rPr>
          <w:rFonts w:ascii="Times" w:hAnsi="Times"/>
          <w:sz w:val="20"/>
          <w:szCs w:val="20"/>
        </w:rPr>
        <w:t>organic</w:t>
      </w:r>
      <w:proofErr w:type="spellEnd"/>
      <w:r w:rsidRPr="00401EDB">
        <w:rPr>
          <w:rFonts w:ascii="Times" w:hAnsi="Times"/>
          <w:sz w:val="20"/>
          <w:szCs w:val="20"/>
        </w:rPr>
        <w:t xml:space="preserve"> </w:t>
      </w:r>
      <w:proofErr w:type="spellStart"/>
      <w:r w:rsidRPr="00401EDB">
        <w:rPr>
          <w:rFonts w:ascii="Times" w:hAnsi="Times"/>
          <w:sz w:val="20"/>
          <w:szCs w:val="20"/>
        </w:rPr>
        <w:t>matter</w:t>
      </w:r>
      <w:proofErr w:type="spellEnd"/>
      <w:r w:rsidRPr="00401EDB">
        <w:rPr>
          <w:rFonts w:ascii="Times" w:hAnsi="Times"/>
          <w:sz w:val="20"/>
          <w:szCs w:val="20"/>
        </w:rPr>
        <w:t xml:space="preserve">; N: </w:t>
      </w:r>
      <w:proofErr w:type="spellStart"/>
      <w:r w:rsidRPr="00401EDB">
        <w:rPr>
          <w:rFonts w:ascii="Times" w:hAnsi="Times"/>
          <w:sz w:val="20"/>
          <w:szCs w:val="20"/>
        </w:rPr>
        <w:t>nitrogen</w:t>
      </w:r>
      <w:proofErr w:type="spellEnd"/>
      <w:r w:rsidRPr="00401EDB">
        <w:rPr>
          <w:rFonts w:ascii="Times" w:hAnsi="Times"/>
          <w:sz w:val="20"/>
          <w:szCs w:val="20"/>
        </w:rPr>
        <w:t xml:space="preserve"> P: </w:t>
      </w:r>
      <w:proofErr w:type="spellStart"/>
      <w:r w:rsidRPr="00401EDB">
        <w:rPr>
          <w:rFonts w:ascii="Times" w:hAnsi="Times"/>
          <w:sz w:val="20"/>
          <w:szCs w:val="20"/>
        </w:rPr>
        <w:t>phosphorus</w:t>
      </w:r>
      <w:proofErr w:type="spellEnd"/>
      <w:r w:rsidRPr="00401EDB">
        <w:rPr>
          <w:rFonts w:ascii="Times" w:hAnsi="Times"/>
          <w:sz w:val="20"/>
          <w:szCs w:val="20"/>
        </w:rPr>
        <w:t>, SO</w:t>
      </w:r>
      <w:r w:rsidRPr="00401EDB">
        <w:rPr>
          <w:rFonts w:ascii="Times" w:hAnsi="Times"/>
          <w:sz w:val="20"/>
          <w:szCs w:val="20"/>
          <w:vertAlign w:val="subscript"/>
        </w:rPr>
        <w:t>4</w:t>
      </w:r>
      <w:r w:rsidRPr="00401EDB">
        <w:rPr>
          <w:rFonts w:ascii="Times" w:hAnsi="Times"/>
          <w:sz w:val="20"/>
          <w:szCs w:val="20"/>
          <w:vertAlign w:val="superscript"/>
        </w:rPr>
        <w:t>2-</w:t>
      </w:r>
      <w:r w:rsidRPr="00401EDB">
        <w:rPr>
          <w:rFonts w:ascii="Times" w:hAnsi="Times"/>
          <w:sz w:val="20"/>
          <w:szCs w:val="20"/>
        </w:rPr>
        <w:t xml:space="preserve">: sulfate; K: </w:t>
      </w:r>
      <w:proofErr w:type="spellStart"/>
      <w:r w:rsidRPr="00401EDB">
        <w:rPr>
          <w:rFonts w:ascii="Times" w:hAnsi="Times"/>
          <w:sz w:val="20"/>
          <w:szCs w:val="20"/>
        </w:rPr>
        <w:t>potassium</w:t>
      </w:r>
      <w:proofErr w:type="spellEnd"/>
      <w:r w:rsidRPr="00401EDB">
        <w:rPr>
          <w:rFonts w:ascii="Times" w:hAnsi="Times"/>
          <w:sz w:val="20"/>
          <w:szCs w:val="20"/>
        </w:rPr>
        <w:t xml:space="preserve">; Ca: </w:t>
      </w:r>
      <w:proofErr w:type="spellStart"/>
      <w:r w:rsidRPr="00401EDB">
        <w:rPr>
          <w:rFonts w:ascii="Times" w:hAnsi="Times"/>
          <w:sz w:val="20"/>
          <w:szCs w:val="20"/>
        </w:rPr>
        <w:t>calcium</w:t>
      </w:r>
      <w:proofErr w:type="spellEnd"/>
      <w:r w:rsidRPr="00401EDB">
        <w:rPr>
          <w:rFonts w:ascii="Times" w:hAnsi="Times"/>
          <w:sz w:val="20"/>
          <w:szCs w:val="20"/>
        </w:rPr>
        <w:t xml:space="preserve">; Mg: </w:t>
      </w:r>
      <w:proofErr w:type="spellStart"/>
      <w:r w:rsidRPr="00401EDB">
        <w:rPr>
          <w:rFonts w:ascii="Times" w:hAnsi="Times"/>
          <w:sz w:val="20"/>
          <w:szCs w:val="20"/>
        </w:rPr>
        <w:t>magnesium</w:t>
      </w:r>
      <w:proofErr w:type="spellEnd"/>
      <w:r w:rsidRPr="00401EDB">
        <w:rPr>
          <w:rFonts w:ascii="Times" w:hAnsi="Times"/>
          <w:sz w:val="20"/>
          <w:szCs w:val="20"/>
        </w:rPr>
        <w:t xml:space="preserve">; Al: </w:t>
      </w:r>
      <w:proofErr w:type="spellStart"/>
      <w:r w:rsidRPr="00401EDB">
        <w:rPr>
          <w:rFonts w:ascii="Times" w:hAnsi="Times"/>
          <w:sz w:val="20"/>
          <w:szCs w:val="20"/>
        </w:rPr>
        <w:t>aluminium</w:t>
      </w:r>
      <w:proofErr w:type="spellEnd"/>
      <w:r w:rsidRPr="00401EDB">
        <w:rPr>
          <w:rFonts w:ascii="Times" w:hAnsi="Times"/>
          <w:sz w:val="20"/>
          <w:szCs w:val="20"/>
        </w:rPr>
        <w:t xml:space="preserve">; B: </w:t>
      </w:r>
      <w:proofErr w:type="spellStart"/>
      <w:r w:rsidRPr="00401EDB">
        <w:rPr>
          <w:rFonts w:ascii="Times" w:hAnsi="Times"/>
          <w:sz w:val="20"/>
          <w:szCs w:val="20"/>
        </w:rPr>
        <w:t>boron</w:t>
      </w:r>
      <w:proofErr w:type="spellEnd"/>
      <w:r w:rsidRPr="00401EDB">
        <w:rPr>
          <w:rFonts w:ascii="Times" w:hAnsi="Times"/>
          <w:sz w:val="20"/>
          <w:szCs w:val="20"/>
        </w:rPr>
        <w:t xml:space="preserve">; Cu: </w:t>
      </w:r>
      <w:proofErr w:type="spellStart"/>
      <w:r w:rsidRPr="00401EDB">
        <w:rPr>
          <w:rFonts w:ascii="Times" w:hAnsi="Times"/>
          <w:sz w:val="20"/>
          <w:szCs w:val="20"/>
        </w:rPr>
        <w:t>copper</w:t>
      </w:r>
      <w:proofErr w:type="spellEnd"/>
      <w:r w:rsidRPr="00401EDB">
        <w:rPr>
          <w:rFonts w:ascii="Times" w:hAnsi="Times"/>
          <w:sz w:val="20"/>
          <w:szCs w:val="20"/>
        </w:rPr>
        <w:t xml:space="preserve">; Fe: </w:t>
      </w:r>
      <w:proofErr w:type="spellStart"/>
      <w:r w:rsidRPr="00401EDB">
        <w:rPr>
          <w:rFonts w:ascii="Times" w:hAnsi="Times"/>
          <w:sz w:val="20"/>
          <w:szCs w:val="20"/>
        </w:rPr>
        <w:t>iron</w:t>
      </w:r>
      <w:proofErr w:type="spellEnd"/>
      <w:r w:rsidRPr="00401EDB">
        <w:rPr>
          <w:rFonts w:ascii="Times" w:hAnsi="Times"/>
          <w:sz w:val="20"/>
          <w:szCs w:val="20"/>
        </w:rPr>
        <w:t xml:space="preserve">; Mn </w:t>
      </w:r>
      <w:proofErr w:type="spellStart"/>
      <w:r w:rsidRPr="00401EDB">
        <w:rPr>
          <w:rFonts w:ascii="Times" w:hAnsi="Times"/>
          <w:sz w:val="20"/>
          <w:szCs w:val="20"/>
        </w:rPr>
        <w:t>manganese</w:t>
      </w:r>
      <w:proofErr w:type="spellEnd"/>
      <w:r w:rsidRPr="00401EDB">
        <w:rPr>
          <w:rFonts w:ascii="Times" w:hAnsi="Times"/>
          <w:sz w:val="20"/>
          <w:szCs w:val="20"/>
        </w:rPr>
        <w:t xml:space="preserve">; Zn: </w:t>
      </w:r>
      <w:proofErr w:type="spellStart"/>
      <w:r w:rsidRPr="00401EDB">
        <w:rPr>
          <w:rFonts w:ascii="Times" w:hAnsi="Times"/>
          <w:sz w:val="20"/>
          <w:szCs w:val="20"/>
        </w:rPr>
        <w:t>zinc</w:t>
      </w:r>
      <w:proofErr w:type="spellEnd"/>
      <w:r w:rsidRPr="00401EDB">
        <w:rPr>
          <w:rFonts w:ascii="Times" w:hAnsi="Times"/>
          <w:sz w:val="20"/>
          <w:szCs w:val="20"/>
        </w:rPr>
        <w:t xml:space="preserve">. </w:t>
      </w:r>
      <w:r w:rsidR="00AE6FB1" w:rsidRPr="00D9558C">
        <w:rPr>
          <w:rFonts w:ascii="Times" w:hAnsi="Times"/>
          <w:sz w:val="20"/>
          <w:szCs w:val="20"/>
          <w:lang w:val="en-US"/>
        </w:rPr>
        <w:t>Bold values indicate statistical significance at p-value &lt; 0.05.</w:t>
      </w:r>
      <w:r w:rsidR="00AE6BDD">
        <w:rPr>
          <w:rFonts w:ascii="Times" w:hAnsi="Times"/>
          <w:sz w:val="20"/>
          <w:szCs w:val="20"/>
          <w:lang w:val="en-US"/>
        </w:rPr>
        <w:t xml:space="preserve"> </w:t>
      </w:r>
    </w:p>
    <w:p w14:paraId="14D4E245" w14:textId="47A89B5C" w:rsidR="00AE6FB1" w:rsidRPr="00D9558C" w:rsidRDefault="00AE6FB1" w:rsidP="00AE6FB1">
      <w:pPr>
        <w:tabs>
          <w:tab w:val="left" w:pos="2467"/>
        </w:tabs>
        <w:jc w:val="both"/>
        <w:rPr>
          <w:rFonts w:ascii="Times" w:hAnsi="Times"/>
          <w:lang w:val="en-US"/>
        </w:rPr>
      </w:pPr>
      <w:r w:rsidRPr="0043259C">
        <w:rPr>
          <w:rFonts w:ascii="Times" w:hAnsi="Times"/>
          <w:b/>
          <w:bCs/>
          <w:lang w:val="en-GB"/>
        </w:rPr>
        <w:lastRenderedPageBreak/>
        <w:t>Table S3.</w:t>
      </w:r>
      <w:r w:rsidRPr="00D9558C">
        <w:rPr>
          <w:rFonts w:ascii="Times" w:hAnsi="Times"/>
          <w:lang w:val="en-GB"/>
        </w:rPr>
        <w:t xml:space="preserve"> </w:t>
      </w:r>
      <w:r w:rsidRPr="00D9558C">
        <w:rPr>
          <w:rFonts w:ascii="Times" w:hAnsi="Times"/>
          <w:lang w:val="en-US"/>
        </w:rPr>
        <w:t>Three-way ANOVA of the aligned rank transformed relative abundance of methanogens and methanotrophs from the floodplain and upland forest soils.</w:t>
      </w:r>
    </w:p>
    <w:tbl>
      <w:tblPr>
        <w:tblW w:w="8400" w:type="dxa"/>
        <w:jc w:val="center"/>
        <w:tblLook w:val="04A0" w:firstRow="1" w:lastRow="0" w:firstColumn="1" w:lastColumn="0" w:noHBand="0" w:noVBand="1"/>
      </w:tblPr>
      <w:tblGrid>
        <w:gridCol w:w="2760"/>
        <w:gridCol w:w="372"/>
        <w:gridCol w:w="766"/>
        <w:gridCol w:w="780"/>
        <w:gridCol w:w="372"/>
        <w:gridCol w:w="666"/>
        <w:gridCol w:w="666"/>
        <w:gridCol w:w="372"/>
        <w:gridCol w:w="766"/>
        <w:gridCol w:w="880"/>
      </w:tblGrid>
      <w:tr w:rsidR="00AE6FB1" w:rsidRPr="00D9558C" w14:paraId="2A7C4F3D" w14:textId="77777777" w:rsidTr="008B0444">
        <w:trPr>
          <w:trHeight w:val="397"/>
          <w:jc w:val="center"/>
        </w:trPr>
        <w:tc>
          <w:tcPr>
            <w:tcW w:w="2760" w:type="dxa"/>
            <w:vMerge w:val="restart"/>
            <w:tcBorders>
              <w:top w:val="single" w:sz="4" w:space="0" w:color="auto"/>
              <w:left w:val="nil"/>
              <w:bottom w:val="single" w:sz="4" w:space="0" w:color="000000"/>
              <w:right w:val="nil"/>
            </w:tcBorders>
            <w:shd w:val="clear" w:color="auto" w:fill="auto"/>
            <w:noWrap/>
            <w:vAlign w:val="center"/>
            <w:hideMark/>
          </w:tcPr>
          <w:p w14:paraId="45F939AC"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Data</w:t>
            </w:r>
          </w:p>
        </w:tc>
        <w:tc>
          <w:tcPr>
            <w:tcW w:w="1918" w:type="dxa"/>
            <w:gridSpan w:val="3"/>
            <w:tcBorders>
              <w:top w:val="single" w:sz="4" w:space="0" w:color="auto"/>
              <w:left w:val="nil"/>
              <w:bottom w:val="single" w:sz="4" w:space="0" w:color="auto"/>
              <w:right w:val="nil"/>
            </w:tcBorders>
            <w:shd w:val="clear" w:color="auto" w:fill="auto"/>
            <w:vAlign w:val="center"/>
            <w:hideMark/>
          </w:tcPr>
          <w:p w14:paraId="052655B4" w14:textId="77777777" w:rsidR="00AE6FB1" w:rsidRPr="00D9558C" w:rsidRDefault="00AE6FB1" w:rsidP="008B0444">
            <w:pPr>
              <w:jc w:val="center"/>
              <w:rPr>
                <w:rFonts w:ascii="Times Roman" w:hAnsi="Times Roman" w:cs="Calibri"/>
                <w:b/>
                <w:bCs/>
                <w:color w:val="000000"/>
                <w:sz w:val="20"/>
                <w:szCs w:val="20"/>
              </w:rPr>
            </w:pPr>
            <w:proofErr w:type="spellStart"/>
            <w:r w:rsidRPr="00D9558C">
              <w:rPr>
                <w:rFonts w:ascii="Times Roman" w:hAnsi="Times Roman" w:cs="Calibri"/>
                <w:b/>
                <w:bCs/>
                <w:color w:val="000000"/>
                <w:sz w:val="20"/>
                <w:szCs w:val="20"/>
              </w:rPr>
              <w:t>Sampling</w:t>
            </w:r>
            <w:proofErr w:type="spellEnd"/>
            <w:r w:rsidRPr="00D9558C">
              <w:rPr>
                <w:rFonts w:ascii="Times Roman" w:hAnsi="Times Roman" w:cs="Calibri"/>
                <w:b/>
                <w:bCs/>
                <w:color w:val="000000"/>
                <w:sz w:val="20"/>
                <w:szCs w:val="20"/>
              </w:rPr>
              <w:t xml:space="preserve"> Day</w:t>
            </w:r>
          </w:p>
        </w:tc>
        <w:tc>
          <w:tcPr>
            <w:tcW w:w="1704" w:type="dxa"/>
            <w:gridSpan w:val="3"/>
            <w:tcBorders>
              <w:top w:val="single" w:sz="4" w:space="0" w:color="auto"/>
              <w:left w:val="nil"/>
              <w:bottom w:val="single" w:sz="4" w:space="0" w:color="auto"/>
              <w:right w:val="nil"/>
            </w:tcBorders>
            <w:shd w:val="clear" w:color="auto" w:fill="auto"/>
            <w:vAlign w:val="center"/>
            <w:hideMark/>
          </w:tcPr>
          <w:p w14:paraId="2AB2822E" w14:textId="77777777" w:rsidR="00AE6FB1" w:rsidRPr="00D9558C" w:rsidRDefault="00AE6FB1" w:rsidP="008B0444">
            <w:pPr>
              <w:jc w:val="center"/>
              <w:rPr>
                <w:rFonts w:ascii="Times Roman" w:hAnsi="Times Roman" w:cs="Calibri"/>
                <w:b/>
                <w:bCs/>
                <w:color w:val="000000"/>
                <w:sz w:val="20"/>
                <w:szCs w:val="20"/>
              </w:rPr>
            </w:pPr>
            <w:proofErr w:type="spellStart"/>
            <w:r w:rsidRPr="00D9558C">
              <w:rPr>
                <w:rFonts w:ascii="Times Roman" w:hAnsi="Times Roman" w:cs="Calibri"/>
                <w:b/>
                <w:bCs/>
                <w:color w:val="000000"/>
                <w:sz w:val="20"/>
                <w:szCs w:val="20"/>
              </w:rPr>
              <w:t>Temperature</w:t>
            </w:r>
            <w:proofErr w:type="spellEnd"/>
          </w:p>
        </w:tc>
        <w:tc>
          <w:tcPr>
            <w:tcW w:w="2018" w:type="dxa"/>
            <w:gridSpan w:val="3"/>
            <w:tcBorders>
              <w:top w:val="single" w:sz="4" w:space="0" w:color="auto"/>
              <w:left w:val="nil"/>
              <w:bottom w:val="single" w:sz="4" w:space="0" w:color="auto"/>
              <w:right w:val="nil"/>
            </w:tcBorders>
            <w:shd w:val="clear" w:color="auto" w:fill="auto"/>
            <w:vAlign w:val="center"/>
            <w:hideMark/>
          </w:tcPr>
          <w:p w14:paraId="1D38E37F" w14:textId="77777777" w:rsidR="00AE6FB1" w:rsidRPr="00D9558C" w:rsidRDefault="00AE6FB1" w:rsidP="008B0444">
            <w:pPr>
              <w:jc w:val="center"/>
              <w:rPr>
                <w:rFonts w:ascii="Times Roman" w:hAnsi="Times Roman" w:cs="Calibri"/>
                <w:b/>
                <w:bCs/>
                <w:color w:val="000000"/>
                <w:sz w:val="20"/>
                <w:szCs w:val="20"/>
              </w:rPr>
            </w:pPr>
            <w:proofErr w:type="spellStart"/>
            <w:r w:rsidRPr="00D9558C">
              <w:rPr>
                <w:rFonts w:ascii="Times Roman" w:hAnsi="Times Roman" w:cs="Calibri"/>
                <w:b/>
                <w:bCs/>
                <w:color w:val="000000"/>
                <w:sz w:val="20"/>
                <w:szCs w:val="20"/>
              </w:rPr>
              <w:t>Flooding</w:t>
            </w:r>
            <w:proofErr w:type="spellEnd"/>
          </w:p>
        </w:tc>
      </w:tr>
      <w:tr w:rsidR="00AE6FB1" w:rsidRPr="00D9558C" w14:paraId="022BB80A" w14:textId="77777777" w:rsidTr="008B0444">
        <w:trPr>
          <w:trHeight w:val="397"/>
          <w:jc w:val="center"/>
        </w:trPr>
        <w:tc>
          <w:tcPr>
            <w:tcW w:w="2760" w:type="dxa"/>
            <w:vMerge/>
            <w:tcBorders>
              <w:top w:val="single" w:sz="4" w:space="0" w:color="auto"/>
              <w:left w:val="nil"/>
              <w:bottom w:val="single" w:sz="4" w:space="0" w:color="000000"/>
              <w:right w:val="nil"/>
            </w:tcBorders>
            <w:vAlign w:val="center"/>
            <w:hideMark/>
          </w:tcPr>
          <w:p w14:paraId="7DF8914D" w14:textId="77777777" w:rsidR="00AE6FB1" w:rsidRPr="00D9558C" w:rsidRDefault="00AE6FB1" w:rsidP="008B0444">
            <w:pPr>
              <w:rPr>
                <w:rFonts w:ascii="Times Roman" w:hAnsi="Times Roman" w:cs="Calibri"/>
                <w:b/>
                <w:bCs/>
                <w:color w:val="000000"/>
                <w:sz w:val="20"/>
                <w:szCs w:val="20"/>
              </w:rPr>
            </w:pPr>
          </w:p>
        </w:tc>
        <w:tc>
          <w:tcPr>
            <w:tcW w:w="372" w:type="dxa"/>
            <w:tcBorders>
              <w:top w:val="nil"/>
              <w:left w:val="nil"/>
              <w:bottom w:val="single" w:sz="4" w:space="0" w:color="auto"/>
              <w:right w:val="nil"/>
            </w:tcBorders>
            <w:shd w:val="clear" w:color="auto" w:fill="auto"/>
            <w:noWrap/>
            <w:vAlign w:val="center"/>
            <w:hideMark/>
          </w:tcPr>
          <w:p w14:paraId="43EB3560" w14:textId="77777777" w:rsidR="00AE6FB1" w:rsidRPr="00D9558C" w:rsidRDefault="00AE6FB1" w:rsidP="008B0444">
            <w:pPr>
              <w:jc w:val="center"/>
              <w:rPr>
                <w:rFonts w:ascii="Times Roman" w:hAnsi="Times Roman" w:cs="Calibri"/>
                <w:b/>
                <w:bCs/>
                <w:color w:val="000000"/>
                <w:sz w:val="20"/>
                <w:szCs w:val="20"/>
              </w:rPr>
            </w:pPr>
            <w:proofErr w:type="spellStart"/>
            <w:r w:rsidRPr="00D9558C">
              <w:rPr>
                <w:rFonts w:ascii="Times Roman" w:hAnsi="Times Roman" w:cs="Calibri"/>
                <w:b/>
                <w:bCs/>
                <w:color w:val="000000"/>
                <w:sz w:val="20"/>
                <w:szCs w:val="20"/>
              </w:rPr>
              <w:t>gl</w:t>
            </w:r>
            <w:proofErr w:type="spellEnd"/>
          </w:p>
        </w:tc>
        <w:tc>
          <w:tcPr>
            <w:tcW w:w="766" w:type="dxa"/>
            <w:tcBorders>
              <w:top w:val="nil"/>
              <w:left w:val="nil"/>
              <w:bottom w:val="single" w:sz="4" w:space="0" w:color="auto"/>
              <w:right w:val="nil"/>
            </w:tcBorders>
            <w:shd w:val="clear" w:color="auto" w:fill="auto"/>
            <w:noWrap/>
            <w:vAlign w:val="center"/>
            <w:hideMark/>
          </w:tcPr>
          <w:p w14:paraId="316B8E33"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F</w:t>
            </w:r>
          </w:p>
        </w:tc>
        <w:tc>
          <w:tcPr>
            <w:tcW w:w="780" w:type="dxa"/>
            <w:tcBorders>
              <w:top w:val="nil"/>
              <w:left w:val="nil"/>
              <w:bottom w:val="single" w:sz="4" w:space="0" w:color="auto"/>
              <w:right w:val="nil"/>
            </w:tcBorders>
            <w:shd w:val="clear" w:color="auto" w:fill="auto"/>
            <w:noWrap/>
            <w:vAlign w:val="center"/>
            <w:hideMark/>
          </w:tcPr>
          <w:p w14:paraId="063B0AB4"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p</w:t>
            </w:r>
          </w:p>
        </w:tc>
        <w:tc>
          <w:tcPr>
            <w:tcW w:w="372" w:type="dxa"/>
            <w:tcBorders>
              <w:top w:val="nil"/>
              <w:left w:val="nil"/>
              <w:bottom w:val="single" w:sz="4" w:space="0" w:color="auto"/>
              <w:right w:val="nil"/>
            </w:tcBorders>
            <w:shd w:val="clear" w:color="auto" w:fill="auto"/>
            <w:noWrap/>
            <w:vAlign w:val="center"/>
            <w:hideMark/>
          </w:tcPr>
          <w:p w14:paraId="22165C81" w14:textId="77777777" w:rsidR="00AE6FB1" w:rsidRPr="00D9558C" w:rsidRDefault="00AE6FB1" w:rsidP="008B0444">
            <w:pPr>
              <w:jc w:val="center"/>
              <w:rPr>
                <w:rFonts w:ascii="Times Roman" w:hAnsi="Times Roman" w:cs="Calibri"/>
                <w:b/>
                <w:bCs/>
                <w:color w:val="000000"/>
                <w:sz w:val="20"/>
                <w:szCs w:val="20"/>
              </w:rPr>
            </w:pPr>
            <w:proofErr w:type="spellStart"/>
            <w:r w:rsidRPr="00D9558C">
              <w:rPr>
                <w:rFonts w:ascii="Times Roman" w:hAnsi="Times Roman" w:cs="Calibri"/>
                <w:b/>
                <w:bCs/>
                <w:color w:val="000000"/>
                <w:sz w:val="20"/>
                <w:szCs w:val="20"/>
              </w:rPr>
              <w:t>gl</w:t>
            </w:r>
            <w:proofErr w:type="spellEnd"/>
          </w:p>
        </w:tc>
        <w:tc>
          <w:tcPr>
            <w:tcW w:w="666" w:type="dxa"/>
            <w:tcBorders>
              <w:top w:val="nil"/>
              <w:left w:val="nil"/>
              <w:bottom w:val="single" w:sz="4" w:space="0" w:color="auto"/>
              <w:right w:val="nil"/>
            </w:tcBorders>
            <w:shd w:val="clear" w:color="auto" w:fill="auto"/>
            <w:noWrap/>
            <w:vAlign w:val="center"/>
            <w:hideMark/>
          </w:tcPr>
          <w:p w14:paraId="4EE794C8"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F</w:t>
            </w:r>
          </w:p>
        </w:tc>
        <w:tc>
          <w:tcPr>
            <w:tcW w:w="666" w:type="dxa"/>
            <w:tcBorders>
              <w:top w:val="nil"/>
              <w:left w:val="nil"/>
              <w:bottom w:val="single" w:sz="4" w:space="0" w:color="auto"/>
              <w:right w:val="nil"/>
            </w:tcBorders>
            <w:shd w:val="clear" w:color="auto" w:fill="auto"/>
            <w:noWrap/>
            <w:vAlign w:val="center"/>
            <w:hideMark/>
          </w:tcPr>
          <w:p w14:paraId="2543A748"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p</w:t>
            </w:r>
          </w:p>
        </w:tc>
        <w:tc>
          <w:tcPr>
            <w:tcW w:w="372" w:type="dxa"/>
            <w:tcBorders>
              <w:top w:val="nil"/>
              <w:left w:val="nil"/>
              <w:bottom w:val="single" w:sz="4" w:space="0" w:color="auto"/>
              <w:right w:val="nil"/>
            </w:tcBorders>
            <w:shd w:val="clear" w:color="auto" w:fill="auto"/>
            <w:noWrap/>
            <w:vAlign w:val="center"/>
            <w:hideMark/>
          </w:tcPr>
          <w:p w14:paraId="2F753AD7" w14:textId="77777777" w:rsidR="00AE6FB1" w:rsidRPr="00D9558C" w:rsidRDefault="00AE6FB1" w:rsidP="008B0444">
            <w:pPr>
              <w:jc w:val="center"/>
              <w:rPr>
                <w:rFonts w:ascii="Times Roman" w:hAnsi="Times Roman" w:cs="Calibri"/>
                <w:b/>
                <w:bCs/>
                <w:color w:val="000000"/>
                <w:sz w:val="20"/>
                <w:szCs w:val="20"/>
              </w:rPr>
            </w:pPr>
            <w:proofErr w:type="spellStart"/>
            <w:r w:rsidRPr="00D9558C">
              <w:rPr>
                <w:rFonts w:ascii="Times Roman" w:hAnsi="Times Roman" w:cs="Calibri"/>
                <w:b/>
                <w:bCs/>
                <w:color w:val="000000"/>
                <w:sz w:val="20"/>
                <w:szCs w:val="20"/>
              </w:rPr>
              <w:t>gl</w:t>
            </w:r>
            <w:proofErr w:type="spellEnd"/>
          </w:p>
        </w:tc>
        <w:tc>
          <w:tcPr>
            <w:tcW w:w="766" w:type="dxa"/>
            <w:tcBorders>
              <w:top w:val="nil"/>
              <w:left w:val="nil"/>
              <w:bottom w:val="single" w:sz="4" w:space="0" w:color="auto"/>
              <w:right w:val="nil"/>
            </w:tcBorders>
            <w:shd w:val="clear" w:color="auto" w:fill="auto"/>
            <w:noWrap/>
            <w:vAlign w:val="center"/>
            <w:hideMark/>
          </w:tcPr>
          <w:p w14:paraId="3F5F2119"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F</w:t>
            </w:r>
          </w:p>
        </w:tc>
        <w:tc>
          <w:tcPr>
            <w:tcW w:w="880" w:type="dxa"/>
            <w:tcBorders>
              <w:top w:val="nil"/>
              <w:left w:val="nil"/>
              <w:bottom w:val="single" w:sz="4" w:space="0" w:color="auto"/>
              <w:right w:val="nil"/>
            </w:tcBorders>
            <w:shd w:val="clear" w:color="auto" w:fill="auto"/>
            <w:noWrap/>
            <w:vAlign w:val="center"/>
            <w:hideMark/>
          </w:tcPr>
          <w:p w14:paraId="3F859180"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p</w:t>
            </w:r>
          </w:p>
        </w:tc>
      </w:tr>
      <w:tr w:rsidR="00AE6FB1" w:rsidRPr="00D9558C" w14:paraId="4FD70D3F" w14:textId="77777777" w:rsidTr="008B0444">
        <w:trPr>
          <w:trHeight w:val="320"/>
          <w:jc w:val="center"/>
        </w:trPr>
        <w:tc>
          <w:tcPr>
            <w:tcW w:w="8400" w:type="dxa"/>
            <w:gridSpan w:val="10"/>
            <w:tcBorders>
              <w:top w:val="single" w:sz="4" w:space="0" w:color="auto"/>
              <w:left w:val="nil"/>
              <w:bottom w:val="nil"/>
              <w:right w:val="nil"/>
            </w:tcBorders>
            <w:shd w:val="clear" w:color="auto" w:fill="auto"/>
            <w:noWrap/>
            <w:vAlign w:val="center"/>
            <w:hideMark/>
          </w:tcPr>
          <w:p w14:paraId="6240179F" w14:textId="77777777" w:rsidR="00AE6FB1" w:rsidRPr="00D9558C" w:rsidRDefault="00AE6FB1" w:rsidP="008B0444">
            <w:pPr>
              <w:rPr>
                <w:rFonts w:ascii="Times Roman" w:hAnsi="Times Roman" w:cs="Calibri"/>
                <w:b/>
                <w:bCs/>
                <w:i/>
                <w:iCs/>
                <w:color w:val="000000"/>
                <w:sz w:val="20"/>
                <w:szCs w:val="20"/>
              </w:rPr>
            </w:pPr>
            <w:proofErr w:type="spellStart"/>
            <w:r w:rsidRPr="00D9558C">
              <w:rPr>
                <w:rFonts w:ascii="Times Roman" w:hAnsi="Times Roman" w:cs="Calibri"/>
                <w:b/>
                <w:bCs/>
                <w:i/>
                <w:iCs/>
                <w:color w:val="000000"/>
                <w:sz w:val="20"/>
                <w:szCs w:val="20"/>
              </w:rPr>
              <w:t>Floodplain</w:t>
            </w:r>
            <w:proofErr w:type="spellEnd"/>
            <w:r w:rsidRPr="00D9558C">
              <w:rPr>
                <w:rFonts w:ascii="Times Roman" w:hAnsi="Times Roman" w:cs="Calibri"/>
                <w:b/>
                <w:bCs/>
                <w:i/>
                <w:iCs/>
                <w:color w:val="000000"/>
                <w:sz w:val="20"/>
                <w:szCs w:val="20"/>
              </w:rPr>
              <w:t xml:space="preserve"> 1 - FP1</w:t>
            </w:r>
          </w:p>
        </w:tc>
      </w:tr>
      <w:tr w:rsidR="00AE6FB1" w:rsidRPr="00D9558C" w14:paraId="37A21B7E"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08241C9B" w14:textId="77777777" w:rsidR="00AE6FB1" w:rsidRPr="00D9558C" w:rsidRDefault="00AE6FB1" w:rsidP="008B0444">
            <w:pPr>
              <w:jc w:val="center"/>
              <w:rPr>
                <w:rFonts w:ascii="Times Roman" w:hAnsi="Times Roman" w:cs="Calibri"/>
                <w:color w:val="000000"/>
                <w:sz w:val="20"/>
                <w:szCs w:val="20"/>
              </w:rPr>
            </w:pPr>
            <w:proofErr w:type="spellStart"/>
            <w:r w:rsidRPr="00D9558C">
              <w:rPr>
                <w:rFonts w:ascii="Times Roman" w:hAnsi="Times Roman" w:cs="Calibri"/>
                <w:color w:val="000000"/>
                <w:sz w:val="20"/>
                <w:szCs w:val="20"/>
              </w:rPr>
              <w:t>Bathyarchaeia</w:t>
            </w:r>
            <w:proofErr w:type="spellEnd"/>
          </w:p>
        </w:tc>
        <w:tc>
          <w:tcPr>
            <w:tcW w:w="372" w:type="dxa"/>
            <w:tcBorders>
              <w:top w:val="nil"/>
              <w:left w:val="nil"/>
              <w:bottom w:val="nil"/>
              <w:right w:val="nil"/>
            </w:tcBorders>
            <w:shd w:val="clear" w:color="auto" w:fill="auto"/>
            <w:noWrap/>
            <w:vAlign w:val="center"/>
            <w:hideMark/>
          </w:tcPr>
          <w:p w14:paraId="6C6A1D4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3DF31F9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0.058</w:t>
            </w:r>
          </w:p>
        </w:tc>
        <w:tc>
          <w:tcPr>
            <w:tcW w:w="780" w:type="dxa"/>
            <w:tcBorders>
              <w:top w:val="nil"/>
              <w:left w:val="nil"/>
              <w:bottom w:val="nil"/>
              <w:right w:val="nil"/>
            </w:tcBorders>
            <w:shd w:val="clear" w:color="auto" w:fill="auto"/>
            <w:noWrap/>
            <w:vAlign w:val="center"/>
            <w:hideMark/>
          </w:tcPr>
          <w:p w14:paraId="3310A1A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0.811</w:t>
            </w:r>
          </w:p>
        </w:tc>
        <w:tc>
          <w:tcPr>
            <w:tcW w:w="372" w:type="dxa"/>
            <w:tcBorders>
              <w:top w:val="nil"/>
              <w:left w:val="nil"/>
              <w:bottom w:val="nil"/>
              <w:right w:val="nil"/>
            </w:tcBorders>
            <w:shd w:val="clear" w:color="auto" w:fill="auto"/>
            <w:noWrap/>
            <w:vAlign w:val="center"/>
            <w:hideMark/>
          </w:tcPr>
          <w:p w14:paraId="20155DE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6EC12F07"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0.019</w:t>
            </w:r>
          </w:p>
        </w:tc>
        <w:tc>
          <w:tcPr>
            <w:tcW w:w="666" w:type="dxa"/>
            <w:tcBorders>
              <w:top w:val="nil"/>
              <w:left w:val="nil"/>
              <w:bottom w:val="nil"/>
              <w:right w:val="nil"/>
            </w:tcBorders>
            <w:shd w:val="clear" w:color="auto" w:fill="auto"/>
            <w:noWrap/>
            <w:vAlign w:val="center"/>
            <w:hideMark/>
          </w:tcPr>
          <w:p w14:paraId="043608E5"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0.892</w:t>
            </w:r>
          </w:p>
        </w:tc>
        <w:tc>
          <w:tcPr>
            <w:tcW w:w="372" w:type="dxa"/>
            <w:tcBorders>
              <w:top w:val="nil"/>
              <w:left w:val="nil"/>
              <w:bottom w:val="nil"/>
              <w:right w:val="nil"/>
            </w:tcBorders>
            <w:shd w:val="clear" w:color="auto" w:fill="auto"/>
            <w:noWrap/>
            <w:vAlign w:val="center"/>
            <w:hideMark/>
          </w:tcPr>
          <w:p w14:paraId="27FFFBA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226613E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0.042</w:t>
            </w:r>
          </w:p>
        </w:tc>
        <w:tc>
          <w:tcPr>
            <w:tcW w:w="880" w:type="dxa"/>
            <w:tcBorders>
              <w:top w:val="nil"/>
              <w:left w:val="nil"/>
              <w:bottom w:val="nil"/>
              <w:right w:val="nil"/>
            </w:tcBorders>
            <w:shd w:val="clear" w:color="auto" w:fill="auto"/>
            <w:noWrap/>
            <w:vAlign w:val="center"/>
            <w:hideMark/>
          </w:tcPr>
          <w:p w14:paraId="41175845"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0.838</w:t>
            </w:r>
          </w:p>
        </w:tc>
      </w:tr>
      <w:tr w:rsidR="00AE6FB1" w:rsidRPr="00D9558C" w14:paraId="31CD7C25"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6105951A"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Methanobacterium</w:t>
            </w:r>
            <w:proofErr w:type="spellEnd"/>
          </w:p>
        </w:tc>
        <w:tc>
          <w:tcPr>
            <w:tcW w:w="372" w:type="dxa"/>
            <w:tcBorders>
              <w:top w:val="nil"/>
              <w:left w:val="nil"/>
              <w:bottom w:val="nil"/>
              <w:right w:val="nil"/>
            </w:tcBorders>
            <w:shd w:val="clear" w:color="auto" w:fill="auto"/>
            <w:noWrap/>
            <w:vAlign w:val="center"/>
            <w:hideMark/>
          </w:tcPr>
          <w:p w14:paraId="2E35E89A"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652933D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1.322</w:t>
            </w:r>
          </w:p>
        </w:tc>
        <w:tc>
          <w:tcPr>
            <w:tcW w:w="780" w:type="dxa"/>
            <w:tcBorders>
              <w:top w:val="nil"/>
              <w:left w:val="nil"/>
              <w:bottom w:val="nil"/>
              <w:right w:val="nil"/>
            </w:tcBorders>
            <w:shd w:val="clear" w:color="auto" w:fill="auto"/>
            <w:noWrap/>
            <w:vAlign w:val="center"/>
            <w:hideMark/>
          </w:tcPr>
          <w:p w14:paraId="78B6750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0.262</w:t>
            </w:r>
          </w:p>
        </w:tc>
        <w:tc>
          <w:tcPr>
            <w:tcW w:w="372" w:type="dxa"/>
            <w:tcBorders>
              <w:top w:val="nil"/>
              <w:left w:val="nil"/>
              <w:bottom w:val="nil"/>
              <w:right w:val="nil"/>
            </w:tcBorders>
            <w:shd w:val="clear" w:color="auto" w:fill="auto"/>
            <w:noWrap/>
            <w:vAlign w:val="center"/>
            <w:hideMark/>
          </w:tcPr>
          <w:p w14:paraId="0AB56B8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6CEB2B5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2.648</w:t>
            </w:r>
          </w:p>
        </w:tc>
        <w:tc>
          <w:tcPr>
            <w:tcW w:w="666" w:type="dxa"/>
            <w:tcBorders>
              <w:top w:val="nil"/>
              <w:left w:val="nil"/>
              <w:bottom w:val="nil"/>
              <w:right w:val="nil"/>
            </w:tcBorders>
            <w:shd w:val="clear" w:color="auto" w:fill="auto"/>
            <w:noWrap/>
            <w:vAlign w:val="center"/>
            <w:hideMark/>
          </w:tcPr>
          <w:p w14:paraId="14EA171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0.117</w:t>
            </w:r>
          </w:p>
        </w:tc>
        <w:tc>
          <w:tcPr>
            <w:tcW w:w="372" w:type="dxa"/>
            <w:tcBorders>
              <w:top w:val="nil"/>
              <w:left w:val="nil"/>
              <w:bottom w:val="nil"/>
              <w:right w:val="nil"/>
            </w:tcBorders>
            <w:shd w:val="clear" w:color="auto" w:fill="auto"/>
            <w:noWrap/>
            <w:vAlign w:val="center"/>
            <w:hideMark/>
          </w:tcPr>
          <w:p w14:paraId="7383FA8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293024C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0.617</w:t>
            </w:r>
          </w:p>
        </w:tc>
        <w:tc>
          <w:tcPr>
            <w:tcW w:w="880" w:type="dxa"/>
            <w:tcBorders>
              <w:top w:val="nil"/>
              <w:left w:val="nil"/>
              <w:bottom w:val="nil"/>
              <w:right w:val="nil"/>
            </w:tcBorders>
            <w:shd w:val="clear" w:color="auto" w:fill="auto"/>
            <w:noWrap/>
            <w:vAlign w:val="center"/>
            <w:hideMark/>
          </w:tcPr>
          <w:p w14:paraId="3700B93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0.440</w:t>
            </w:r>
          </w:p>
        </w:tc>
      </w:tr>
      <w:tr w:rsidR="00AE6FB1" w:rsidRPr="00D9558C" w14:paraId="37E1EBC6"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33206E22"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Methanocella</w:t>
            </w:r>
            <w:proofErr w:type="spellEnd"/>
          </w:p>
        </w:tc>
        <w:tc>
          <w:tcPr>
            <w:tcW w:w="372" w:type="dxa"/>
            <w:tcBorders>
              <w:top w:val="nil"/>
              <w:left w:val="nil"/>
              <w:bottom w:val="nil"/>
              <w:right w:val="nil"/>
            </w:tcBorders>
            <w:shd w:val="clear" w:color="auto" w:fill="auto"/>
            <w:noWrap/>
            <w:vAlign w:val="center"/>
            <w:hideMark/>
          </w:tcPr>
          <w:p w14:paraId="7E2DEE4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431A46F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0.018</w:t>
            </w:r>
          </w:p>
        </w:tc>
        <w:tc>
          <w:tcPr>
            <w:tcW w:w="780" w:type="dxa"/>
            <w:tcBorders>
              <w:top w:val="nil"/>
              <w:left w:val="nil"/>
              <w:bottom w:val="nil"/>
              <w:right w:val="nil"/>
            </w:tcBorders>
            <w:shd w:val="clear" w:color="auto" w:fill="auto"/>
            <w:noWrap/>
            <w:vAlign w:val="center"/>
            <w:hideMark/>
          </w:tcPr>
          <w:p w14:paraId="62228990"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0.895</w:t>
            </w:r>
          </w:p>
        </w:tc>
        <w:tc>
          <w:tcPr>
            <w:tcW w:w="372" w:type="dxa"/>
            <w:tcBorders>
              <w:top w:val="nil"/>
              <w:left w:val="nil"/>
              <w:bottom w:val="nil"/>
              <w:right w:val="nil"/>
            </w:tcBorders>
            <w:shd w:val="clear" w:color="auto" w:fill="auto"/>
            <w:noWrap/>
            <w:vAlign w:val="center"/>
            <w:hideMark/>
          </w:tcPr>
          <w:p w14:paraId="62044CDA"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5A05247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1.623</w:t>
            </w:r>
          </w:p>
        </w:tc>
        <w:tc>
          <w:tcPr>
            <w:tcW w:w="666" w:type="dxa"/>
            <w:tcBorders>
              <w:top w:val="nil"/>
              <w:left w:val="nil"/>
              <w:bottom w:val="nil"/>
              <w:right w:val="nil"/>
            </w:tcBorders>
            <w:shd w:val="clear" w:color="auto" w:fill="auto"/>
            <w:noWrap/>
            <w:vAlign w:val="center"/>
            <w:hideMark/>
          </w:tcPr>
          <w:p w14:paraId="125561F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0.215</w:t>
            </w:r>
          </w:p>
        </w:tc>
        <w:tc>
          <w:tcPr>
            <w:tcW w:w="372" w:type="dxa"/>
            <w:tcBorders>
              <w:top w:val="nil"/>
              <w:left w:val="nil"/>
              <w:bottom w:val="nil"/>
              <w:right w:val="nil"/>
            </w:tcBorders>
            <w:shd w:val="clear" w:color="auto" w:fill="auto"/>
            <w:noWrap/>
            <w:vAlign w:val="center"/>
            <w:hideMark/>
          </w:tcPr>
          <w:p w14:paraId="709D28E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5837521A"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0.010</w:t>
            </w:r>
          </w:p>
        </w:tc>
        <w:tc>
          <w:tcPr>
            <w:tcW w:w="880" w:type="dxa"/>
            <w:tcBorders>
              <w:top w:val="nil"/>
              <w:left w:val="nil"/>
              <w:bottom w:val="nil"/>
              <w:right w:val="nil"/>
            </w:tcBorders>
            <w:shd w:val="clear" w:color="auto" w:fill="auto"/>
            <w:noWrap/>
            <w:vAlign w:val="center"/>
            <w:hideMark/>
          </w:tcPr>
          <w:p w14:paraId="5D55992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0.921</w:t>
            </w:r>
          </w:p>
        </w:tc>
      </w:tr>
      <w:tr w:rsidR="00AE6FB1" w:rsidRPr="00D9558C" w14:paraId="157E5D51"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711EED02"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Methanosaeta</w:t>
            </w:r>
            <w:proofErr w:type="spellEnd"/>
          </w:p>
        </w:tc>
        <w:tc>
          <w:tcPr>
            <w:tcW w:w="372" w:type="dxa"/>
            <w:tcBorders>
              <w:top w:val="nil"/>
              <w:left w:val="nil"/>
              <w:bottom w:val="nil"/>
              <w:right w:val="nil"/>
            </w:tcBorders>
            <w:shd w:val="clear" w:color="auto" w:fill="auto"/>
            <w:noWrap/>
            <w:vAlign w:val="center"/>
            <w:hideMark/>
          </w:tcPr>
          <w:p w14:paraId="4A775D0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60381C85"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25.183</w:t>
            </w:r>
          </w:p>
        </w:tc>
        <w:tc>
          <w:tcPr>
            <w:tcW w:w="780" w:type="dxa"/>
            <w:tcBorders>
              <w:top w:val="nil"/>
              <w:left w:val="nil"/>
              <w:bottom w:val="nil"/>
              <w:right w:val="nil"/>
            </w:tcBorders>
            <w:shd w:val="clear" w:color="auto" w:fill="auto"/>
            <w:noWrap/>
            <w:vAlign w:val="center"/>
            <w:hideMark/>
          </w:tcPr>
          <w:p w14:paraId="63AB11C0"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&lt;0.001</w:t>
            </w:r>
          </w:p>
        </w:tc>
        <w:tc>
          <w:tcPr>
            <w:tcW w:w="372" w:type="dxa"/>
            <w:tcBorders>
              <w:top w:val="nil"/>
              <w:left w:val="nil"/>
              <w:bottom w:val="nil"/>
              <w:right w:val="nil"/>
            </w:tcBorders>
            <w:shd w:val="clear" w:color="auto" w:fill="auto"/>
            <w:noWrap/>
            <w:vAlign w:val="center"/>
            <w:hideMark/>
          </w:tcPr>
          <w:p w14:paraId="34D4E11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65CD2B17"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0.168</w:t>
            </w:r>
          </w:p>
        </w:tc>
        <w:tc>
          <w:tcPr>
            <w:tcW w:w="666" w:type="dxa"/>
            <w:tcBorders>
              <w:top w:val="nil"/>
              <w:left w:val="nil"/>
              <w:bottom w:val="nil"/>
              <w:right w:val="nil"/>
            </w:tcBorders>
            <w:shd w:val="clear" w:color="auto" w:fill="auto"/>
            <w:noWrap/>
            <w:vAlign w:val="center"/>
            <w:hideMark/>
          </w:tcPr>
          <w:p w14:paraId="0AFB007A"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0.686</w:t>
            </w:r>
          </w:p>
        </w:tc>
        <w:tc>
          <w:tcPr>
            <w:tcW w:w="372" w:type="dxa"/>
            <w:tcBorders>
              <w:top w:val="nil"/>
              <w:left w:val="nil"/>
              <w:bottom w:val="nil"/>
              <w:right w:val="nil"/>
            </w:tcBorders>
            <w:shd w:val="clear" w:color="auto" w:fill="auto"/>
            <w:noWrap/>
            <w:vAlign w:val="center"/>
            <w:hideMark/>
          </w:tcPr>
          <w:p w14:paraId="5A4E0A1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7EE69A1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0.117</w:t>
            </w:r>
          </w:p>
        </w:tc>
        <w:tc>
          <w:tcPr>
            <w:tcW w:w="880" w:type="dxa"/>
            <w:tcBorders>
              <w:top w:val="nil"/>
              <w:left w:val="nil"/>
              <w:bottom w:val="nil"/>
              <w:right w:val="nil"/>
            </w:tcBorders>
            <w:shd w:val="clear" w:color="auto" w:fill="auto"/>
            <w:noWrap/>
            <w:vAlign w:val="center"/>
            <w:hideMark/>
          </w:tcPr>
          <w:p w14:paraId="6FB1DD2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0.736</w:t>
            </w:r>
          </w:p>
        </w:tc>
      </w:tr>
      <w:tr w:rsidR="00AE6FB1" w:rsidRPr="00D9558C" w14:paraId="688FBC6B"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2BCEA3CD"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Methanosarcina</w:t>
            </w:r>
            <w:proofErr w:type="spellEnd"/>
          </w:p>
        </w:tc>
        <w:tc>
          <w:tcPr>
            <w:tcW w:w="372" w:type="dxa"/>
            <w:tcBorders>
              <w:top w:val="nil"/>
              <w:left w:val="nil"/>
              <w:bottom w:val="nil"/>
              <w:right w:val="nil"/>
            </w:tcBorders>
            <w:shd w:val="clear" w:color="auto" w:fill="auto"/>
            <w:noWrap/>
            <w:vAlign w:val="center"/>
            <w:hideMark/>
          </w:tcPr>
          <w:p w14:paraId="316EABD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7DC4268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1.923</w:t>
            </w:r>
          </w:p>
        </w:tc>
        <w:tc>
          <w:tcPr>
            <w:tcW w:w="780" w:type="dxa"/>
            <w:tcBorders>
              <w:top w:val="nil"/>
              <w:left w:val="nil"/>
              <w:bottom w:val="nil"/>
              <w:right w:val="nil"/>
            </w:tcBorders>
            <w:shd w:val="clear" w:color="auto" w:fill="auto"/>
            <w:noWrap/>
            <w:vAlign w:val="center"/>
            <w:hideMark/>
          </w:tcPr>
          <w:p w14:paraId="69081DA7"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0.178</w:t>
            </w:r>
          </w:p>
        </w:tc>
        <w:tc>
          <w:tcPr>
            <w:tcW w:w="372" w:type="dxa"/>
            <w:tcBorders>
              <w:top w:val="nil"/>
              <w:left w:val="nil"/>
              <w:bottom w:val="nil"/>
              <w:right w:val="nil"/>
            </w:tcBorders>
            <w:shd w:val="clear" w:color="auto" w:fill="auto"/>
            <w:noWrap/>
            <w:vAlign w:val="center"/>
            <w:hideMark/>
          </w:tcPr>
          <w:p w14:paraId="77668A7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33DB38F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0.190</w:t>
            </w:r>
          </w:p>
        </w:tc>
        <w:tc>
          <w:tcPr>
            <w:tcW w:w="666" w:type="dxa"/>
            <w:tcBorders>
              <w:top w:val="nil"/>
              <w:left w:val="nil"/>
              <w:bottom w:val="nil"/>
              <w:right w:val="nil"/>
            </w:tcBorders>
            <w:shd w:val="clear" w:color="auto" w:fill="auto"/>
            <w:noWrap/>
            <w:vAlign w:val="center"/>
            <w:hideMark/>
          </w:tcPr>
          <w:p w14:paraId="7C265DF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0.667</w:t>
            </w:r>
          </w:p>
        </w:tc>
        <w:tc>
          <w:tcPr>
            <w:tcW w:w="372" w:type="dxa"/>
            <w:tcBorders>
              <w:top w:val="nil"/>
              <w:left w:val="nil"/>
              <w:bottom w:val="nil"/>
              <w:right w:val="nil"/>
            </w:tcBorders>
            <w:shd w:val="clear" w:color="auto" w:fill="auto"/>
            <w:noWrap/>
            <w:vAlign w:val="center"/>
            <w:hideMark/>
          </w:tcPr>
          <w:p w14:paraId="66F0741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31A2BE1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0.040</w:t>
            </w:r>
          </w:p>
        </w:tc>
        <w:tc>
          <w:tcPr>
            <w:tcW w:w="880" w:type="dxa"/>
            <w:tcBorders>
              <w:top w:val="nil"/>
              <w:left w:val="nil"/>
              <w:bottom w:val="nil"/>
              <w:right w:val="nil"/>
            </w:tcBorders>
            <w:shd w:val="clear" w:color="auto" w:fill="auto"/>
            <w:noWrap/>
            <w:vAlign w:val="center"/>
            <w:hideMark/>
          </w:tcPr>
          <w:p w14:paraId="4B64795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0.842</w:t>
            </w:r>
          </w:p>
        </w:tc>
      </w:tr>
      <w:tr w:rsidR="00AE6FB1" w:rsidRPr="00D9558C" w14:paraId="23BD0AF8"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6D3C4F74"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Methanomassiliicoccus</w:t>
            </w:r>
            <w:proofErr w:type="spellEnd"/>
          </w:p>
        </w:tc>
        <w:tc>
          <w:tcPr>
            <w:tcW w:w="372" w:type="dxa"/>
            <w:tcBorders>
              <w:top w:val="nil"/>
              <w:left w:val="nil"/>
              <w:bottom w:val="nil"/>
              <w:right w:val="nil"/>
            </w:tcBorders>
            <w:shd w:val="clear" w:color="auto" w:fill="auto"/>
            <w:noWrap/>
            <w:vAlign w:val="center"/>
            <w:hideMark/>
          </w:tcPr>
          <w:p w14:paraId="3DC0F54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2E8E5A1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2.133</w:t>
            </w:r>
          </w:p>
        </w:tc>
        <w:tc>
          <w:tcPr>
            <w:tcW w:w="780" w:type="dxa"/>
            <w:tcBorders>
              <w:top w:val="nil"/>
              <w:left w:val="nil"/>
              <w:bottom w:val="nil"/>
              <w:right w:val="nil"/>
            </w:tcBorders>
            <w:shd w:val="clear" w:color="auto" w:fill="auto"/>
            <w:noWrap/>
            <w:vAlign w:val="center"/>
            <w:hideMark/>
          </w:tcPr>
          <w:p w14:paraId="26221DA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0.157</w:t>
            </w:r>
          </w:p>
        </w:tc>
        <w:tc>
          <w:tcPr>
            <w:tcW w:w="372" w:type="dxa"/>
            <w:tcBorders>
              <w:top w:val="nil"/>
              <w:left w:val="nil"/>
              <w:bottom w:val="nil"/>
              <w:right w:val="nil"/>
            </w:tcBorders>
            <w:shd w:val="clear" w:color="auto" w:fill="auto"/>
            <w:noWrap/>
            <w:vAlign w:val="center"/>
            <w:hideMark/>
          </w:tcPr>
          <w:p w14:paraId="05D7B96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3FF161D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0.054</w:t>
            </w:r>
          </w:p>
        </w:tc>
        <w:tc>
          <w:tcPr>
            <w:tcW w:w="666" w:type="dxa"/>
            <w:tcBorders>
              <w:top w:val="nil"/>
              <w:left w:val="nil"/>
              <w:bottom w:val="nil"/>
              <w:right w:val="nil"/>
            </w:tcBorders>
            <w:shd w:val="clear" w:color="auto" w:fill="auto"/>
            <w:noWrap/>
            <w:vAlign w:val="center"/>
            <w:hideMark/>
          </w:tcPr>
          <w:p w14:paraId="2A4252E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0.818</w:t>
            </w:r>
          </w:p>
        </w:tc>
        <w:tc>
          <w:tcPr>
            <w:tcW w:w="372" w:type="dxa"/>
            <w:tcBorders>
              <w:top w:val="nil"/>
              <w:left w:val="nil"/>
              <w:bottom w:val="nil"/>
              <w:right w:val="nil"/>
            </w:tcBorders>
            <w:shd w:val="clear" w:color="auto" w:fill="auto"/>
            <w:noWrap/>
            <w:vAlign w:val="center"/>
            <w:hideMark/>
          </w:tcPr>
          <w:p w14:paraId="4D729EA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413CBAB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0.219</w:t>
            </w:r>
          </w:p>
        </w:tc>
        <w:tc>
          <w:tcPr>
            <w:tcW w:w="880" w:type="dxa"/>
            <w:tcBorders>
              <w:top w:val="nil"/>
              <w:left w:val="nil"/>
              <w:bottom w:val="nil"/>
              <w:right w:val="nil"/>
            </w:tcBorders>
            <w:shd w:val="clear" w:color="auto" w:fill="auto"/>
            <w:noWrap/>
            <w:vAlign w:val="center"/>
            <w:hideMark/>
          </w:tcPr>
          <w:p w14:paraId="51D2EC3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0.644</w:t>
            </w:r>
          </w:p>
        </w:tc>
      </w:tr>
      <w:tr w:rsidR="00AE6FB1" w:rsidRPr="00D9558C" w14:paraId="4C5B705E"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265A91C7" w14:textId="77777777" w:rsidR="00AE6FB1" w:rsidRPr="00D9558C" w:rsidRDefault="00AE6FB1" w:rsidP="008B0444">
            <w:pPr>
              <w:jc w:val="center"/>
              <w:rPr>
                <w:rFonts w:ascii="Times Roman" w:hAnsi="Times Roman" w:cs="Calibri"/>
                <w:color w:val="000000"/>
                <w:sz w:val="20"/>
                <w:szCs w:val="20"/>
              </w:rPr>
            </w:pPr>
            <w:proofErr w:type="spellStart"/>
            <w:r w:rsidRPr="00D9558C">
              <w:rPr>
                <w:rFonts w:ascii="Times Roman" w:hAnsi="Times Roman" w:cs="Calibri"/>
                <w:color w:val="000000"/>
                <w:sz w:val="20"/>
                <w:szCs w:val="20"/>
              </w:rPr>
              <w:t>Thermoplasmatales</w:t>
            </w:r>
            <w:proofErr w:type="spellEnd"/>
          </w:p>
        </w:tc>
        <w:tc>
          <w:tcPr>
            <w:tcW w:w="372" w:type="dxa"/>
            <w:tcBorders>
              <w:top w:val="nil"/>
              <w:left w:val="nil"/>
              <w:bottom w:val="nil"/>
              <w:right w:val="nil"/>
            </w:tcBorders>
            <w:shd w:val="clear" w:color="auto" w:fill="auto"/>
            <w:noWrap/>
            <w:vAlign w:val="center"/>
            <w:hideMark/>
          </w:tcPr>
          <w:p w14:paraId="7B97564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77D603E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1.549</w:t>
            </w:r>
          </w:p>
        </w:tc>
        <w:tc>
          <w:tcPr>
            <w:tcW w:w="780" w:type="dxa"/>
            <w:tcBorders>
              <w:top w:val="nil"/>
              <w:left w:val="nil"/>
              <w:bottom w:val="nil"/>
              <w:right w:val="nil"/>
            </w:tcBorders>
            <w:shd w:val="clear" w:color="auto" w:fill="auto"/>
            <w:noWrap/>
            <w:vAlign w:val="center"/>
            <w:hideMark/>
          </w:tcPr>
          <w:p w14:paraId="6861EAB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0.225</w:t>
            </w:r>
          </w:p>
        </w:tc>
        <w:tc>
          <w:tcPr>
            <w:tcW w:w="372" w:type="dxa"/>
            <w:tcBorders>
              <w:top w:val="nil"/>
              <w:left w:val="nil"/>
              <w:bottom w:val="nil"/>
              <w:right w:val="nil"/>
            </w:tcBorders>
            <w:shd w:val="clear" w:color="auto" w:fill="auto"/>
            <w:noWrap/>
            <w:vAlign w:val="center"/>
            <w:hideMark/>
          </w:tcPr>
          <w:p w14:paraId="0F76A1A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5523A94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0.005</w:t>
            </w:r>
          </w:p>
        </w:tc>
        <w:tc>
          <w:tcPr>
            <w:tcW w:w="666" w:type="dxa"/>
            <w:tcBorders>
              <w:top w:val="nil"/>
              <w:left w:val="nil"/>
              <w:bottom w:val="nil"/>
              <w:right w:val="nil"/>
            </w:tcBorders>
            <w:shd w:val="clear" w:color="auto" w:fill="auto"/>
            <w:noWrap/>
            <w:vAlign w:val="center"/>
            <w:hideMark/>
          </w:tcPr>
          <w:p w14:paraId="5422ECE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0.945</w:t>
            </w:r>
          </w:p>
        </w:tc>
        <w:tc>
          <w:tcPr>
            <w:tcW w:w="372" w:type="dxa"/>
            <w:tcBorders>
              <w:top w:val="nil"/>
              <w:left w:val="nil"/>
              <w:bottom w:val="nil"/>
              <w:right w:val="nil"/>
            </w:tcBorders>
            <w:shd w:val="clear" w:color="auto" w:fill="auto"/>
            <w:noWrap/>
            <w:vAlign w:val="center"/>
            <w:hideMark/>
          </w:tcPr>
          <w:p w14:paraId="5AE826E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1729277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0.229</w:t>
            </w:r>
          </w:p>
        </w:tc>
        <w:tc>
          <w:tcPr>
            <w:tcW w:w="880" w:type="dxa"/>
            <w:tcBorders>
              <w:top w:val="nil"/>
              <w:left w:val="nil"/>
              <w:bottom w:val="nil"/>
              <w:right w:val="nil"/>
            </w:tcBorders>
            <w:shd w:val="clear" w:color="auto" w:fill="auto"/>
            <w:noWrap/>
            <w:vAlign w:val="center"/>
            <w:hideMark/>
          </w:tcPr>
          <w:p w14:paraId="20DCA96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0.637</w:t>
            </w:r>
          </w:p>
        </w:tc>
      </w:tr>
      <w:tr w:rsidR="00AE6FB1" w:rsidRPr="00D9558C" w14:paraId="4075E570"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6AF29678" w14:textId="77777777" w:rsidR="00AE6FB1" w:rsidRPr="00D9558C" w:rsidRDefault="00AE6FB1" w:rsidP="008B0444">
            <w:pPr>
              <w:jc w:val="center"/>
              <w:rPr>
                <w:rFonts w:ascii="Times Roman" w:hAnsi="Times Roman" w:cs="Calibri"/>
                <w:i/>
                <w:iCs/>
                <w:color w:val="000000"/>
                <w:sz w:val="20"/>
                <w:szCs w:val="20"/>
              </w:rPr>
            </w:pPr>
            <w:proofErr w:type="spellStart"/>
            <w:r w:rsidRPr="00AE6BDD">
              <w:rPr>
                <w:rFonts w:ascii="Times Roman" w:hAnsi="Times Roman" w:cs="Calibri"/>
                <w:color w:val="000000"/>
                <w:sz w:val="20"/>
                <w:szCs w:val="20"/>
              </w:rPr>
              <w:t>Candidatus</w:t>
            </w:r>
            <w:proofErr w:type="spellEnd"/>
            <w:r w:rsidRPr="00D9558C">
              <w:rPr>
                <w:rFonts w:ascii="Times Roman" w:hAnsi="Times Roman" w:cs="Calibri"/>
                <w:i/>
                <w:iCs/>
                <w:color w:val="000000"/>
                <w:sz w:val="20"/>
                <w:szCs w:val="20"/>
              </w:rPr>
              <w:t xml:space="preserve"> </w:t>
            </w:r>
            <w:proofErr w:type="spellStart"/>
            <w:r w:rsidRPr="00D9558C">
              <w:rPr>
                <w:rFonts w:ascii="Times Roman" w:hAnsi="Times Roman" w:cs="Calibri"/>
                <w:i/>
                <w:iCs/>
                <w:color w:val="000000"/>
                <w:sz w:val="20"/>
                <w:szCs w:val="20"/>
              </w:rPr>
              <w:t>Methanoperedens</w:t>
            </w:r>
            <w:proofErr w:type="spellEnd"/>
          </w:p>
        </w:tc>
        <w:tc>
          <w:tcPr>
            <w:tcW w:w="372" w:type="dxa"/>
            <w:tcBorders>
              <w:top w:val="nil"/>
              <w:left w:val="nil"/>
              <w:bottom w:val="nil"/>
              <w:right w:val="nil"/>
            </w:tcBorders>
            <w:shd w:val="clear" w:color="auto" w:fill="auto"/>
            <w:noWrap/>
            <w:vAlign w:val="center"/>
            <w:hideMark/>
          </w:tcPr>
          <w:p w14:paraId="77836F0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08466B7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0.000</w:t>
            </w:r>
          </w:p>
        </w:tc>
        <w:tc>
          <w:tcPr>
            <w:tcW w:w="780" w:type="dxa"/>
            <w:tcBorders>
              <w:top w:val="nil"/>
              <w:left w:val="nil"/>
              <w:bottom w:val="nil"/>
              <w:right w:val="nil"/>
            </w:tcBorders>
            <w:shd w:val="clear" w:color="auto" w:fill="auto"/>
            <w:noWrap/>
            <w:vAlign w:val="center"/>
            <w:hideMark/>
          </w:tcPr>
          <w:p w14:paraId="109619B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1.000</w:t>
            </w:r>
          </w:p>
        </w:tc>
        <w:tc>
          <w:tcPr>
            <w:tcW w:w="372" w:type="dxa"/>
            <w:tcBorders>
              <w:top w:val="nil"/>
              <w:left w:val="nil"/>
              <w:bottom w:val="nil"/>
              <w:right w:val="nil"/>
            </w:tcBorders>
            <w:shd w:val="clear" w:color="auto" w:fill="auto"/>
            <w:noWrap/>
            <w:vAlign w:val="center"/>
            <w:hideMark/>
          </w:tcPr>
          <w:p w14:paraId="69662925"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0F456735"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0.256</w:t>
            </w:r>
          </w:p>
        </w:tc>
        <w:tc>
          <w:tcPr>
            <w:tcW w:w="666" w:type="dxa"/>
            <w:tcBorders>
              <w:top w:val="nil"/>
              <w:left w:val="nil"/>
              <w:bottom w:val="nil"/>
              <w:right w:val="nil"/>
            </w:tcBorders>
            <w:shd w:val="clear" w:color="auto" w:fill="auto"/>
            <w:noWrap/>
            <w:vAlign w:val="center"/>
            <w:hideMark/>
          </w:tcPr>
          <w:p w14:paraId="74950BE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0.618</w:t>
            </w:r>
          </w:p>
        </w:tc>
        <w:tc>
          <w:tcPr>
            <w:tcW w:w="372" w:type="dxa"/>
            <w:tcBorders>
              <w:top w:val="nil"/>
              <w:left w:val="nil"/>
              <w:bottom w:val="nil"/>
              <w:right w:val="nil"/>
            </w:tcBorders>
            <w:shd w:val="clear" w:color="auto" w:fill="auto"/>
            <w:noWrap/>
            <w:vAlign w:val="center"/>
            <w:hideMark/>
          </w:tcPr>
          <w:p w14:paraId="14F6B13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56F8DD5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0.660</w:t>
            </w:r>
          </w:p>
        </w:tc>
        <w:tc>
          <w:tcPr>
            <w:tcW w:w="880" w:type="dxa"/>
            <w:tcBorders>
              <w:top w:val="nil"/>
              <w:left w:val="nil"/>
              <w:bottom w:val="nil"/>
              <w:right w:val="nil"/>
            </w:tcBorders>
            <w:shd w:val="clear" w:color="auto" w:fill="auto"/>
            <w:noWrap/>
            <w:vAlign w:val="center"/>
            <w:hideMark/>
          </w:tcPr>
          <w:p w14:paraId="245087C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0.425</w:t>
            </w:r>
          </w:p>
        </w:tc>
      </w:tr>
      <w:tr w:rsidR="00AE6FB1" w:rsidRPr="00D9558C" w14:paraId="48C11FBE"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05EFD51B"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Methylomirabilia</w:t>
            </w:r>
            <w:proofErr w:type="spellEnd"/>
          </w:p>
        </w:tc>
        <w:tc>
          <w:tcPr>
            <w:tcW w:w="372" w:type="dxa"/>
            <w:tcBorders>
              <w:top w:val="nil"/>
              <w:left w:val="nil"/>
              <w:bottom w:val="nil"/>
              <w:right w:val="nil"/>
            </w:tcBorders>
            <w:shd w:val="clear" w:color="auto" w:fill="auto"/>
            <w:noWrap/>
            <w:vAlign w:val="center"/>
            <w:hideMark/>
          </w:tcPr>
          <w:p w14:paraId="5CCF10F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0ECBFC9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0.630</w:t>
            </w:r>
          </w:p>
        </w:tc>
        <w:tc>
          <w:tcPr>
            <w:tcW w:w="780" w:type="dxa"/>
            <w:tcBorders>
              <w:top w:val="nil"/>
              <w:left w:val="nil"/>
              <w:bottom w:val="nil"/>
              <w:right w:val="nil"/>
            </w:tcBorders>
            <w:shd w:val="clear" w:color="auto" w:fill="auto"/>
            <w:noWrap/>
            <w:vAlign w:val="center"/>
            <w:hideMark/>
          </w:tcPr>
          <w:p w14:paraId="42A5697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0.437</w:t>
            </w:r>
          </w:p>
        </w:tc>
        <w:tc>
          <w:tcPr>
            <w:tcW w:w="372" w:type="dxa"/>
            <w:tcBorders>
              <w:top w:val="nil"/>
              <w:left w:val="nil"/>
              <w:bottom w:val="nil"/>
              <w:right w:val="nil"/>
            </w:tcBorders>
            <w:shd w:val="clear" w:color="auto" w:fill="auto"/>
            <w:noWrap/>
            <w:vAlign w:val="center"/>
            <w:hideMark/>
          </w:tcPr>
          <w:p w14:paraId="5ECCFBA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78DF6A0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0.019</w:t>
            </w:r>
          </w:p>
        </w:tc>
        <w:tc>
          <w:tcPr>
            <w:tcW w:w="666" w:type="dxa"/>
            <w:tcBorders>
              <w:top w:val="nil"/>
              <w:left w:val="nil"/>
              <w:bottom w:val="nil"/>
              <w:right w:val="nil"/>
            </w:tcBorders>
            <w:shd w:val="clear" w:color="auto" w:fill="auto"/>
            <w:noWrap/>
            <w:vAlign w:val="center"/>
            <w:hideMark/>
          </w:tcPr>
          <w:p w14:paraId="2DF323A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0.892</w:t>
            </w:r>
          </w:p>
        </w:tc>
        <w:tc>
          <w:tcPr>
            <w:tcW w:w="372" w:type="dxa"/>
            <w:tcBorders>
              <w:top w:val="nil"/>
              <w:left w:val="nil"/>
              <w:bottom w:val="nil"/>
              <w:right w:val="nil"/>
            </w:tcBorders>
            <w:shd w:val="clear" w:color="auto" w:fill="auto"/>
            <w:noWrap/>
            <w:vAlign w:val="center"/>
            <w:hideMark/>
          </w:tcPr>
          <w:p w14:paraId="63AC600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66EC4DD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0.630</w:t>
            </w:r>
          </w:p>
        </w:tc>
        <w:tc>
          <w:tcPr>
            <w:tcW w:w="880" w:type="dxa"/>
            <w:tcBorders>
              <w:top w:val="nil"/>
              <w:left w:val="nil"/>
              <w:bottom w:val="nil"/>
              <w:right w:val="nil"/>
            </w:tcBorders>
            <w:shd w:val="clear" w:color="auto" w:fill="auto"/>
            <w:noWrap/>
            <w:vAlign w:val="center"/>
            <w:hideMark/>
          </w:tcPr>
          <w:p w14:paraId="12725F5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0.435</w:t>
            </w:r>
          </w:p>
        </w:tc>
      </w:tr>
      <w:tr w:rsidR="00AE6FB1" w:rsidRPr="00D9558C" w14:paraId="778F7D33"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7EC9B174"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Methylocystis</w:t>
            </w:r>
            <w:proofErr w:type="spellEnd"/>
          </w:p>
        </w:tc>
        <w:tc>
          <w:tcPr>
            <w:tcW w:w="372" w:type="dxa"/>
            <w:tcBorders>
              <w:top w:val="nil"/>
              <w:left w:val="nil"/>
              <w:bottom w:val="nil"/>
              <w:right w:val="nil"/>
            </w:tcBorders>
            <w:shd w:val="clear" w:color="auto" w:fill="auto"/>
            <w:noWrap/>
            <w:vAlign w:val="center"/>
            <w:hideMark/>
          </w:tcPr>
          <w:p w14:paraId="1AA9BAE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7C7340C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0.500</w:t>
            </w:r>
          </w:p>
        </w:tc>
        <w:tc>
          <w:tcPr>
            <w:tcW w:w="780" w:type="dxa"/>
            <w:tcBorders>
              <w:top w:val="nil"/>
              <w:left w:val="nil"/>
              <w:bottom w:val="nil"/>
              <w:right w:val="nil"/>
            </w:tcBorders>
            <w:shd w:val="clear" w:color="auto" w:fill="auto"/>
            <w:noWrap/>
            <w:vAlign w:val="center"/>
            <w:hideMark/>
          </w:tcPr>
          <w:p w14:paraId="6C89C3F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0.486</w:t>
            </w:r>
          </w:p>
        </w:tc>
        <w:tc>
          <w:tcPr>
            <w:tcW w:w="372" w:type="dxa"/>
            <w:tcBorders>
              <w:top w:val="nil"/>
              <w:left w:val="nil"/>
              <w:bottom w:val="nil"/>
              <w:right w:val="nil"/>
            </w:tcBorders>
            <w:shd w:val="clear" w:color="auto" w:fill="auto"/>
            <w:noWrap/>
            <w:vAlign w:val="center"/>
            <w:hideMark/>
          </w:tcPr>
          <w:p w14:paraId="7C31116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0176BCA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0.018</w:t>
            </w:r>
          </w:p>
        </w:tc>
        <w:tc>
          <w:tcPr>
            <w:tcW w:w="666" w:type="dxa"/>
            <w:tcBorders>
              <w:top w:val="nil"/>
              <w:left w:val="nil"/>
              <w:bottom w:val="nil"/>
              <w:right w:val="nil"/>
            </w:tcBorders>
            <w:shd w:val="clear" w:color="auto" w:fill="auto"/>
            <w:noWrap/>
            <w:vAlign w:val="center"/>
            <w:hideMark/>
          </w:tcPr>
          <w:p w14:paraId="432FE06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0.895</w:t>
            </w:r>
          </w:p>
        </w:tc>
        <w:tc>
          <w:tcPr>
            <w:tcW w:w="372" w:type="dxa"/>
            <w:tcBorders>
              <w:top w:val="nil"/>
              <w:left w:val="nil"/>
              <w:bottom w:val="nil"/>
              <w:right w:val="nil"/>
            </w:tcBorders>
            <w:shd w:val="clear" w:color="auto" w:fill="auto"/>
            <w:noWrap/>
            <w:vAlign w:val="center"/>
            <w:hideMark/>
          </w:tcPr>
          <w:p w14:paraId="1EBFCC4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3F0D437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0.653</w:t>
            </w:r>
          </w:p>
        </w:tc>
        <w:tc>
          <w:tcPr>
            <w:tcW w:w="880" w:type="dxa"/>
            <w:tcBorders>
              <w:top w:val="nil"/>
              <w:left w:val="nil"/>
              <w:bottom w:val="nil"/>
              <w:right w:val="nil"/>
            </w:tcBorders>
            <w:shd w:val="clear" w:color="auto" w:fill="auto"/>
            <w:noWrap/>
            <w:vAlign w:val="center"/>
            <w:hideMark/>
          </w:tcPr>
          <w:p w14:paraId="7AE32857"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0.427</w:t>
            </w:r>
          </w:p>
        </w:tc>
      </w:tr>
      <w:tr w:rsidR="00AE6FB1" w:rsidRPr="00D9558C" w14:paraId="722801ED"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56C3076F"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Methylovirgula</w:t>
            </w:r>
            <w:proofErr w:type="spellEnd"/>
          </w:p>
        </w:tc>
        <w:tc>
          <w:tcPr>
            <w:tcW w:w="372" w:type="dxa"/>
            <w:tcBorders>
              <w:top w:val="nil"/>
              <w:left w:val="nil"/>
              <w:bottom w:val="nil"/>
              <w:right w:val="nil"/>
            </w:tcBorders>
            <w:shd w:val="clear" w:color="auto" w:fill="auto"/>
            <w:noWrap/>
            <w:vAlign w:val="center"/>
            <w:hideMark/>
          </w:tcPr>
          <w:p w14:paraId="13011B8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2C8A84C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1.619</w:t>
            </w:r>
          </w:p>
        </w:tc>
        <w:tc>
          <w:tcPr>
            <w:tcW w:w="780" w:type="dxa"/>
            <w:tcBorders>
              <w:top w:val="nil"/>
              <w:left w:val="nil"/>
              <w:bottom w:val="nil"/>
              <w:right w:val="nil"/>
            </w:tcBorders>
            <w:shd w:val="clear" w:color="auto" w:fill="auto"/>
            <w:noWrap/>
            <w:vAlign w:val="center"/>
            <w:hideMark/>
          </w:tcPr>
          <w:p w14:paraId="5913B11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0.215</w:t>
            </w:r>
          </w:p>
        </w:tc>
        <w:tc>
          <w:tcPr>
            <w:tcW w:w="372" w:type="dxa"/>
            <w:tcBorders>
              <w:top w:val="nil"/>
              <w:left w:val="nil"/>
              <w:bottom w:val="nil"/>
              <w:right w:val="nil"/>
            </w:tcBorders>
            <w:shd w:val="clear" w:color="auto" w:fill="auto"/>
            <w:noWrap/>
            <w:vAlign w:val="center"/>
            <w:hideMark/>
          </w:tcPr>
          <w:p w14:paraId="637E669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0331E25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6.000</w:t>
            </w:r>
          </w:p>
        </w:tc>
        <w:tc>
          <w:tcPr>
            <w:tcW w:w="666" w:type="dxa"/>
            <w:tcBorders>
              <w:top w:val="nil"/>
              <w:left w:val="nil"/>
              <w:bottom w:val="nil"/>
              <w:right w:val="nil"/>
            </w:tcBorders>
            <w:shd w:val="clear" w:color="auto" w:fill="auto"/>
            <w:noWrap/>
            <w:vAlign w:val="center"/>
            <w:hideMark/>
          </w:tcPr>
          <w:p w14:paraId="2BC58571"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0.029</w:t>
            </w:r>
          </w:p>
        </w:tc>
        <w:tc>
          <w:tcPr>
            <w:tcW w:w="372" w:type="dxa"/>
            <w:tcBorders>
              <w:top w:val="nil"/>
              <w:left w:val="nil"/>
              <w:bottom w:val="nil"/>
              <w:right w:val="nil"/>
            </w:tcBorders>
            <w:shd w:val="clear" w:color="auto" w:fill="auto"/>
            <w:noWrap/>
            <w:vAlign w:val="center"/>
            <w:hideMark/>
          </w:tcPr>
          <w:p w14:paraId="539D055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49E38BF0"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6.530</w:t>
            </w:r>
          </w:p>
        </w:tc>
        <w:tc>
          <w:tcPr>
            <w:tcW w:w="880" w:type="dxa"/>
            <w:tcBorders>
              <w:top w:val="nil"/>
              <w:left w:val="nil"/>
              <w:bottom w:val="nil"/>
              <w:right w:val="nil"/>
            </w:tcBorders>
            <w:shd w:val="clear" w:color="auto" w:fill="auto"/>
            <w:noWrap/>
            <w:vAlign w:val="center"/>
            <w:hideMark/>
          </w:tcPr>
          <w:p w14:paraId="397C5725"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0.0174</w:t>
            </w:r>
          </w:p>
        </w:tc>
      </w:tr>
      <w:tr w:rsidR="00AE6FB1" w:rsidRPr="00D9558C" w14:paraId="5AF6D325"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03DED8FD" w14:textId="77777777" w:rsidR="00AE6FB1" w:rsidRPr="00D9558C" w:rsidRDefault="00AE6FB1" w:rsidP="008B0444">
            <w:pPr>
              <w:jc w:val="center"/>
              <w:rPr>
                <w:rFonts w:ascii="Times Roman" w:hAnsi="Times Roman" w:cs="Calibri"/>
                <w:i/>
                <w:iCs/>
                <w:color w:val="000000"/>
                <w:sz w:val="20"/>
                <w:szCs w:val="20"/>
              </w:rPr>
            </w:pPr>
            <w:proofErr w:type="spellStart"/>
            <w:r w:rsidRPr="00AE6BDD">
              <w:rPr>
                <w:rFonts w:ascii="Times Roman" w:hAnsi="Times Roman" w:cs="Calibri"/>
                <w:color w:val="000000"/>
                <w:sz w:val="20"/>
                <w:szCs w:val="20"/>
              </w:rPr>
              <w:t>Candidatus</w:t>
            </w:r>
            <w:proofErr w:type="spellEnd"/>
            <w:r w:rsidRPr="00D9558C">
              <w:rPr>
                <w:rFonts w:ascii="Times Roman" w:hAnsi="Times Roman" w:cs="Calibri"/>
                <w:i/>
                <w:iCs/>
                <w:color w:val="000000"/>
                <w:sz w:val="20"/>
                <w:szCs w:val="20"/>
              </w:rPr>
              <w:t xml:space="preserve"> </w:t>
            </w:r>
            <w:proofErr w:type="spellStart"/>
            <w:r w:rsidRPr="00D9558C">
              <w:rPr>
                <w:rFonts w:ascii="Times Roman" w:hAnsi="Times Roman" w:cs="Calibri"/>
                <w:i/>
                <w:iCs/>
                <w:color w:val="000000"/>
                <w:sz w:val="20"/>
                <w:szCs w:val="20"/>
              </w:rPr>
              <w:t>Methylospira</w:t>
            </w:r>
            <w:proofErr w:type="spellEnd"/>
          </w:p>
        </w:tc>
        <w:tc>
          <w:tcPr>
            <w:tcW w:w="372" w:type="dxa"/>
            <w:tcBorders>
              <w:top w:val="nil"/>
              <w:left w:val="nil"/>
              <w:bottom w:val="nil"/>
              <w:right w:val="nil"/>
            </w:tcBorders>
            <w:shd w:val="clear" w:color="auto" w:fill="auto"/>
            <w:noWrap/>
            <w:vAlign w:val="center"/>
            <w:hideMark/>
          </w:tcPr>
          <w:p w14:paraId="1737070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bottom"/>
            <w:hideMark/>
          </w:tcPr>
          <w:p w14:paraId="3514617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0.090</w:t>
            </w:r>
          </w:p>
        </w:tc>
        <w:tc>
          <w:tcPr>
            <w:tcW w:w="780" w:type="dxa"/>
            <w:tcBorders>
              <w:top w:val="nil"/>
              <w:left w:val="nil"/>
              <w:bottom w:val="nil"/>
              <w:right w:val="nil"/>
            </w:tcBorders>
            <w:shd w:val="clear" w:color="auto" w:fill="auto"/>
            <w:noWrap/>
            <w:vAlign w:val="bottom"/>
            <w:hideMark/>
          </w:tcPr>
          <w:p w14:paraId="69EC039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0.767</w:t>
            </w:r>
          </w:p>
        </w:tc>
        <w:tc>
          <w:tcPr>
            <w:tcW w:w="372" w:type="dxa"/>
            <w:tcBorders>
              <w:top w:val="nil"/>
              <w:left w:val="nil"/>
              <w:bottom w:val="nil"/>
              <w:right w:val="nil"/>
            </w:tcBorders>
            <w:shd w:val="clear" w:color="auto" w:fill="auto"/>
            <w:noWrap/>
            <w:vAlign w:val="center"/>
            <w:hideMark/>
          </w:tcPr>
          <w:p w14:paraId="1E52D79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bottom"/>
            <w:hideMark/>
          </w:tcPr>
          <w:p w14:paraId="6B2612A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0.449</w:t>
            </w:r>
          </w:p>
        </w:tc>
        <w:tc>
          <w:tcPr>
            <w:tcW w:w="666" w:type="dxa"/>
            <w:tcBorders>
              <w:top w:val="nil"/>
              <w:left w:val="nil"/>
              <w:bottom w:val="nil"/>
              <w:right w:val="nil"/>
            </w:tcBorders>
            <w:shd w:val="clear" w:color="auto" w:fill="auto"/>
            <w:noWrap/>
            <w:vAlign w:val="bottom"/>
            <w:hideMark/>
          </w:tcPr>
          <w:p w14:paraId="2EA7479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0.509</w:t>
            </w:r>
          </w:p>
        </w:tc>
        <w:tc>
          <w:tcPr>
            <w:tcW w:w="372" w:type="dxa"/>
            <w:tcBorders>
              <w:top w:val="nil"/>
              <w:left w:val="nil"/>
              <w:bottom w:val="nil"/>
              <w:right w:val="nil"/>
            </w:tcBorders>
            <w:shd w:val="clear" w:color="auto" w:fill="auto"/>
            <w:noWrap/>
            <w:vAlign w:val="center"/>
            <w:hideMark/>
          </w:tcPr>
          <w:p w14:paraId="6273716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bottom"/>
            <w:hideMark/>
          </w:tcPr>
          <w:p w14:paraId="01D28A0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2.345</w:t>
            </w:r>
          </w:p>
        </w:tc>
        <w:tc>
          <w:tcPr>
            <w:tcW w:w="880" w:type="dxa"/>
            <w:tcBorders>
              <w:top w:val="nil"/>
              <w:left w:val="nil"/>
              <w:bottom w:val="nil"/>
              <w:right w:val="nil"/>
            </w:tcBorders>
            <w:shd w:val="clear" w:color="auto" w:fill="auto"/>
            <w:noWrap/>
            <w:vAlign w:val="bottom"/>
            <w:hideMark/>
          </w:tcPr>
          <w:p w14:paraId="05063A4A"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0.139</w:t>
            </w:r>
          </w:p>
        </w:tc>
      </w:tr>
      <w:tr w:rsidR="00AE6FB1" w:rsidRPr="00D9558C" w14:paraId="4B7BD3B4"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4A0F0DFE"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Methylomonas</w:t>
            </w:r>
            <w:proofErr w:type="spellEnd"/>
          </w:p>
        </w:tc>
        <w:tc>
          <w:tcPr>
            <w:tcW w:w="372" w:type="dxa"/>
            <w:tcBorders>
              <w:top w:val="nil"/>
              <w:left w:val="nil"/>
              <w:bottom w:val="nil"/>
              <w:right w:val="nil"/>
            </w:tcBorders>
            <w:shd w:val="clear" w:color="auto" w:fill="auto"/>
            <w:noWrap/>
            <w:vAlign w:val="center"/>
            <w:hideMark/>
          </w:tcPr>
          <w:p w14:paraId="3E98B8D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bottom"/>
            <w:hideMark/>
          </w:tcPr>
          <w:p w14:paraId="03F7FBB5"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0.404</w:t>
            </w:r>
          </w:p>
        </w:tc>
        <w:tc>
          <w:tcPr>
            <w:tcW w:w="780" w:type="dxa"/>
            <w:tcBorders>
              <w:top w:val="nil"/>
              <w:left w:val="nil"/>
              <w:bottom w:val="nil"/>
              <w:right w:val="nil"/>
            </w:tcBorders>
            <w:shd w:val="clear" w:color="auto" w:fill="auto"/>
            <w:noWrap/>
            <w:vAlign w:val="bottom"/>
            <w:hideMark/>
          </w:tcPr>
          <w:p w14:paraId="5B7FFBE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0.501</w:t>
            </w:r>
          </w:p>
        </w:tc>
        <w:tc>
          <w:tcPr>
            <w:tcW w:w="372" w:type="dxa"/>
            <w:tcBorders>
              <w:top w:val="nil"/>
              <w:left w:val="nil"/>
              <w:bottom w:val="nil"/>
              <w:right w:val="nil"/>
            </w:tcBorders>
            <w:shd w:val="clear" w:color="auto" w:fill="auto"/>
            <w:noWrap/>
            <w:vAlign w:val="center"/>
            <w:hideMark/>
          </w:tcPr>
          <w:p w14:paraId="57F0EDF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bottom"/>
            <w:hideMark/>
          </w:tcPr>
          <w:p w14:paraId="50E61D6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1.039</w:t>
            </w:r>
          </w:p>
        </w:tc>
        <w:tc>
          <w:tcPr>
            <w:tcW w:w="666" w:type="dxa"/>
            <w:tcBorders>
              <w:top w:val="nil"/>
              <w:left w:val="nil"/>
              <w:bottom w:val="nil"/>
              <w:right w:val="nil"/>
            </w:tcBorders>
            <w:shd w:val="clear" w:color="auto" w:fill="auto"/>
            <w:noWrap/>
            <w:vAlign w:val="bottom"/>
            <w:hideMark/>
          </w:tcPr>
          <w:p w14:paraId="27020DB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0.318</w:t>
            </w:r>
          </w:p>
        </w:tc>
        <w:tc>
          <w:tcPr>
            <w:tcW w:w="372" w:type="dxa"/>
            <w:tcBorders>
              <w:top w:val="nil"/>
              <w:left w:val="nil"/>
              <w:bottom w:val="nil"/>
              <w:right w:val="nil"/>
            </w:tcBorders>
            <w:shd w:val="clear" w:color="auto" w:fill="auto"/>
            <w:noWrap/>
            <w:vAlign w:val="center"/>
            <w:hideMark/>
          </w:tcPr>
          <w:p w14:paraId="14D532E0"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bottom"/>
            <w:hideMark/>
          </w:tcPr>
          <w:p w14:paraId="520D657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0.404</w:t>
            </w:r>
          </w:p>
        </w:tc>
        <w:tc>
          <w:tcPr>
            <w:tcW w:w="880" w:type="dxa"/>
            <w:tcBorders>
              <w:top w:val="nil"/>
              <w:left w:val="nil"/>
              <w:bottom w:val="nil"/>
              <w:right w:val="nil"/>
            </w:tcBorders>
            <w:shd w:val="clear" w:color="auto" w:fill="auto"/>
            <w:noWrap/>
            <w:vAlign w:val="bottom"/>
            <w:hideMark/>
          </w:tcPr>
          <w:p w14:paraId="66FB230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0.531</w:t>
            </w:r>
          </w:p>
        </w:tc>
      </w:tr>
      <w:tr w:rsidR="00AE6FB1" w:rsidRPr="00D9558C" w14:paraId="45F59CB2"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68758C8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RCP2-54</w:t>
            </w:r>
          </w:p>
        </w:tc>
        <w:tc>
          <w:tcPr>
            <w:tcW w:w="372" w:type="dxa"/>
            <w:tcBorders>
              <w:top w:val="nil"/>
              <w:left w:val="nil"/>
              <w:bottom w:val="nil"/>
              <w:right w:val="nil"/>
            </w:tcBorders>
            <w:shd w:val="clear" w:color="auto" w:fill="auto"/>
            <w:noWrap/>
            <w:vAlign w:val="center"/>
            <w:hideMark/>
          </w:tcPr>
          <w:p w14:paraId="009C5B8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0971018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0.257</w:t>
            </w:r>
          </w:p>
        </w:tc>
        <w:tc>
          <w:tcPr>
            <w:tcW w:w="780" w:type="dxa"/>
            <w:tcBorders>
              <w:top w:val="nil"/>
              <w:left w:val="nil"/>
              <w:bottom w:val="nil"/>
              <w:right w:val="nil"/>
            </w:tcBorders>
            <w:shd w:val="clear" w:color="auto" w:fill="auto"/>
            <w:noWrap/>
            <w:vAlign w:val="center"/>
            <w:hideMark/>
          </w:tcPr>
          <w:p w14:paraId="4F54283A"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0.616</w:t>
            </w:r>
          </w:p>
        </w:tc>
        <w:tc>
          <w:tcPr>
            <w:tcW w:w="372" w:type="dxa"/>
            <w:tcBorders>
              <w:top w:val="nil"/>
              <w:left w:val="nil"/>
              <w:bottom w:val="nil"/>
              <w:right w:val="nil"/>
            </w:tcBorders>
            <w:shd w:val="clear" w:color="auto" w:fill="auto"/>
            <w:noWrap/>
            <w:vAlign w:val="center"/>
            <w:hideMark/>
          </w:tcPr>
          <w:p w14:paraId="6A98276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6A2C72F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0.169</w:t>
            </w:r>
          </w:p>
        </w:tc>
        <w:tc>
          <w:tcPr>
            <w:tcW w:w="666" w:type="dxa"/>
            <w:tcBorders>
              <w:top w:val="nil"/>
              <w:left w:val="nil"/>
              <w:bottom w:val="nil"/>
              <w:right w:val="nil"/>
            </w:tcBorders>
            <w:shd w:val="clear" w:color="auto" w:fill="auto"/>
            <w:noWrap/>
            <w:vAlign w:val="center"/>
            <w:hideMark/>
          </w:tcPr>
          <w:p w14:paraId="4643FBD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0.685</w:t>
            </w:r>
          </w:p>
        </w:tc>
        <w:tc>
          <w:tcPr>
            <w:tcW w:w="372" w:type="dxa"/>
            <w:tcBorders>
              <w:top w:val="nil"/>
              <w:left w:val="nil"/>
              <w:bottom w:val="nil"/>
              <w:right w:val="nil"/>
            </w:tcBorders>
            <w:shd w:val="clear" w:color="auto" w:fill="auto"/>
            <w:noWrap/>
            <w:vAlign w:val="center"/>
            <w:hideMark/>
          </w:tcPr>
          <w:p w14:paraId="3921868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5633BD7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1.012</w:t>
            </w:r>
          </w:p>
        </w:tc>
        <w:tc>
          <w:tcPr>
            <w:tcW w:w="880" w:type="dxa"/>
            <w:tcBorders>
              <w:top w:val="nil"/>
              <w:left w:val="nil"/>
              <w:bottom w:val="nil"/>
              <w:right w:val="nil"/>
            </w:tcBorders>
            <w:shd w:val="clear" w:color="auto" w:fill="auto"/>
            <w:noWrap/>
            <w:vAlign w:val="center"/>
            <w:hideMark/>
          </w:tcPr>
          <w:p w14:paraId="19F7794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0.324</w:t>
            </w:r>
          </w:p>
        </w:tc>
      </w:tr>
      <w:tr w:rsidR="00AE6FB1" w:rsidRPr="00D9558C" w14:paraId="7E6B9920" w14:textId="77777777" w:rsidTr="008B0444">
        <w:trPr>
          <w:trHeight w:val="320"/>
          <w:jc w:val="center"/>
        </w:trPr>
        <w:tc>
          <w:tcPr>
            <w:tcW w:w="8400" w:type="dxa"/>
            <w:gridSpan w:val="10"/>
            <w:tcBorders>
              <w:top w:val="nil"/>
              <w:left w:val="nil"/>
              <w:bottom w:val="nil"/>
              <w:right w:val="nil"/>
            </w:tcBorders>
            <w:shd w:val="clear" w:color="auto" w:fill="auto"/>
            <w:noWrap/>
            <w:vAlign w:val="center"/>
            <w:hideMark/>
          </w:tcPr>
          <w:p w14:paraId="7A894010" w14:textId="77777777" w:rsidR="00AE6FB1" w:rsidRPr="00D9558C" w:rsidRDefault="00AE6FB1" w:rsidP="008B0444">
            <w:pPr>
              <w:rPr>
                <w:rFonts w:ascii="Times Roman" w:hAnsi="Times Roman" w:cs="Calibri"/>
                <w:b/>
                <w:bCs/>
                <w:i/>
                <w:iCs/>
                <w:color w:val="000000"/>
                <w:sz w:val="20"/>
                <w:szCs w:val="20"/>
              </w:rPr>
            </w:pPr>
            <w:proofErr w:type="spellStart"/>
            <w:r w:rsidRPr="00D9558C">
              <w:rPr>
                <w:rFonts w:ascii="Times Roman" w:hAnsi="Times Roman" w:cs="Calibri"/>
                <w:b/>
                <w:bCs/>
                <w:i/>
                <w:iCs/>
                <w:color w:val="000000"/>
                <w:sz w:val="20"/>
                <w:szCs w:val="20"/>
              </w:rPr>
              <w:t>Floodplain</w:t>
            </w:r>
            <w:proofErr w:type="spellEnd"/>
            <w:r w:rsidRPr="00D9558C">
              <w:rPr>
                <w:rFonts w:ascii="Times Roman" w:hAnsi="Times Roman" w:cs="Calibri"/>
                <w:b/>
                <w:bCs/>
                <w:i/>
                <w:iCs/>
                <w:color w:val="000000"/>
                <w:sz w:val="20"/>
                <w:szCs w:val="20"/>
              </w:rPr>
              <w:t xml:space="preserve"> 2 - FP2</w:t>
            </w:r>
          </w:p>
        </w:tc>
      </w:tr>
      <w:tr w:rsidR="00AE6FB1" w:rsidRPr="00D9558C" w14:paraId="1C636700"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00DE4F73" w14:textId="77777777" w:rsidR="00AE6FB1" w:rsidRPr="00D9558C" w:rsidRDefault="00AE6FB1" w:rsidP="008B0444">
            <w:pPr>
              <w:jc w:val="center"/>
              <w:rPr>
                <w:rFonts w:ascii="Times Roman" w:hAnsi="Times Roman" w:cs="Calibri"/>
                <w:color w:val="000000"/>
                <w:sz w:val="20"/>
                <w:szCs w:val="20"/>
              </w:rPr>
            </w:pPr>
            <w:proofErr w:type="spellStart"/>
            <w:r w:rsidRPr="00D9558C">
              <w:rPr>
                <w:rFonts w:ascii="Times Roman" w:hAnsi="Times Roman" w:cs="Calibri"/>
                <w:color w:val="000000"/>
                <w:sz w:val="20"/>
                <w:szCs w:val="20"/>
              </w:rPr>
              <w:t>Bathyarchaeia</w:t>
            </w:r>
            <w:proofErr w:type="spellEnd"/>
          </w:p>
        </w:tc>
        <w:tc>
          <w:tcPr>
            <w:tcW w:w="372" w:type="dxa"/>
            <w:tcBorders>
              <w:top w:val="nil"/>
              <w:left w:val="nil"/>
              <w:bottom w:val="nil"/>
              <w:right w:val="nil"/>
            </w:tcBorders>
            <w:shd w:val="clear" w:color="auto" w:fill="auto"/>
            <w:noWrap/>
            <w:vAlign w:val="center"/>
            <w:hideMark/>
          </w:tcPr>
          <w:p w14:paraId="6B9A94C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244A009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1.276</w:t>
            </w:r>
          </w:p>
        </w:tc>
        <w:tc>
          <w:tcPr>
            <w:tcW w:w="780" w:type="dxa"/>
            <w:tcBorders>
              <w:top w:val="nil"/>
              <w:left w:val="nil"/>
              <w:bottom w:val="nil"/>
              <w:right w:val="nil"/>
            </w:tcBorders>
            <w:shd w:val="clear" w:color="auto" w:fill="auto"/>
            <w:noWrap/>
            <w:vAlign w:val="center"/>
            <w:hideMark/>
          </w:tcPr>
          <w:p w14:paraId="4604862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0.230</w:t>
            </w:r>
          </w:p>
        </w:tc>
        <w:tc>
          <w:tcPr>
            <w:tcW w:w="372" w:type="dxa"/>
            <w:tcBorders>
              <w:top w:val="nil"/>
              <w:left w:val="nil"/>
              <w:bottom w:val="nil"/>
              <w:right w:val="nil"/>
            </w:tcBorders>
            <w:shd w:val="clear" w:color="auto" w:fill="auto"/>
            <w:noWrap/>
            <w:vAlign w:val="center"/>
            <w:hideMark/>
          </w:tcPr>
          <w:p w14:paraId="369A7675"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5EBF318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0.004</w:t>
            </w:r>
          </w:p>
        </w:tc>
        <w:tc>
          <w:tcPr>
            <w:tcW w:w="666" w:type="dxa"/>
            <w:tcBorders>
              <w:top w:val="nil"/>
              <w:left w:val="nil"/>
              <w:bottom w:val="nil"/>
              <w:right w:val="nil"/>
            </w:tcBorders>
            <w:shd w:val="clear" w:color="auto" w:fill="auto"/>
            <w:noWrap/>
            <w:vAlign w:val="center"/>
            <w:hideMark/>
          </w:tcPr>
          <w:p w14:paraId="67DB1B3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0.947</w:t>
            </w:r>
          </w:p>
        </w:tc>
        <w:tc>
          <w:tcPr>
            <w:tcW w:w="372" w:type="dxa"/>
            <w:tcBorders>
              <w:top w:val="nil"/>
              <w:left w:val="nil"/>
              <w:bottom w:val="nil"/>
              <w:right w:val="nil"/>
            </w:tcBorders>
            <w:shd w:val="clear" w:color="auto" w:fill="auto"/>
            <w:noWrap/>
            <w:vAlign w:val="center"/>
            <w:hideMark/>
          </w:tcPr>
          <w:p w14:paraId="5BB1239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35B0352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0.018</w:t>
            </w:r>
          </w:p>
        </w:tc>
        <w:tc>
          <w:tcPr>
            <w:tcW w:w="880" w:type="dxa"/>
            <w:tcBorders>
              <w:top w:val="nil"/>
              <w:left w:val="nil"/>
              <w:bottom w:val="nil"/>
              <w:right w:val="nil"/>
            </w:tcBorders>
            <w:shd w:val="clear" w:color="auto" w:fill="auto"/>
            <w:noWrap/>
            <w:vAlign w:val="center"/>
            <w:hideMark/>
          </w:tcPr>
          <w:p w14:paraId="43F4AB7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0.895</w:t>
            </w:r>
          </w:p>
        </w:tc>
      </w:tr>
      <w:tr w:rsidR="00AE6FB1" w:rsidRPr="00D9558C" w14:paraId="192C6281"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2C733242" w14:textId="77777777" w:rsidR="00AE6FB1" w:rsidRPr="00D9558C" w:rsidRDefault="00AE6FB1" w:rsidP="008B0444">
            <w:pPr>
              <w:jc w:val="center"/>
              <w:rPr>
                <w:rFonts w:ascii="Times Roman" w:hAnsi="Times Roman" w:cs="Calibri"/>
                <w:i/>
                <w:iCs/>
                <w:color w:val="000000"/>
                <w:sz w:val="20"/>
                <w:szCs w:val="20"/>
              </w:rPr>
            </w:pPr>
            <w:proofErr w:type="spellStart"/>
            <w:r w:rsidRPr="00AE6BDD">
              <w:rPr>
                <w:rFonts w:ascii="Times Roman" w:hAnsi="Times Roman" w:cs="Calibri"/>
                <w:color w:val="000000"/>
                <w:sz w:val="20"/>
                <w:szCs w:val="20"/>
              </w:rPr>
              <w:t>Candidatus</w:t>
            </w:r>
            <w:proofErr w:type="spellEnd"/>
            <w:r w:rsidRPr="00D9558C">
              <w:rPr>
                <w:rFonts w:ascii="Times Roman" w:hAnsi="Times Roman" w:cs="Calibri"/>
                <w:i/>
                <w:iCs/>
                <w:color w:val="000000"/>
                <w:sz w:val="20"/>
                <w:szCs w:val="20"/>
              </w:rPr>
              <w:t xml:space="preserve"> </w:t>
            </w:r>
            <w:proofErr w:type="spellStart"/>
            <w:r w:rsidRPr="00D9558C">
              <w:rPr>
                <w:rFonts w:ascii="Times Roman" w:hAnsi="Times Roman" w:cs="Calibri"/>
                <w:i/>
                <w:iCs/>
                <w:color w:val="000000"/>
                <w:sz w:val="20"/>
                <w:szCs w:val="20"/>
              </w:rPr>
              <w:t>Methanomethylicus</w:t>
            </w:r>
            <w:proofErr w:type="spellEnd"/>
          </w:p>
        </w:tc>
        <w:tc>
          <w:tcPr>
            <w:tcW w:w="372" w:type="dxa"/>
            <w:tcBorders>
              <w:top w:val="nil"/>
              <w:left w:val="nil"/>
              <w:bottom w:val="nil"/>
              <w:right w:val="nil"/>
            </w:tcBorders>
            <w:shd w:val="clear" w:color="auto" w:fill="auto"/>
            <w:noWrap/>
            <w:vAlign w:val="center"/>
            <w:hideMark/>
          </w:tcPr>
          <w:p w14:paraId="5A5BDDD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115ABFC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1.714</w:t>
            </w:r>
          </w:p>
        </w:tc>
        <w:tc>
          <w:tcPr>
            <w:tcW w:w="780" w:type="dxa"/>
            <w:tcBorders>
              <w:top w:val="nil"/>
              <w:left w:val="nil"/>
              <w:bottom w:val="nil"/>
              <w:right w:val="nil"/>
            </w:tcBorders>
            <w:shd w:val="clear" w:color="auto" w:fill="auto"/>
            <w:noWrap/>
            <w:vAlign w:val="center"/>
            <w:hideMark/>
          </w:tcPr>
          <w:p w14:paraId="617CD98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0.203</w:t>
            </w:r>
          </w:p>
        </w:tc>
        <w:tc>
          <w:tcPr>
            <w:tcW w:w="372" w:type="dxa"/>
            <w:tcBorders>
              <w:top w:val="nil"/>
              <w:left w:val="nil"/>
              <w:bottom w:val="nil"/>
              <w:right w:val="nil"/>
            </w:tcBorders>
            <w:shd w:val="clear" w:color="auto" w:fill="auto"/>
            <w:noWrap/>
            <w:vAlign w:val="center"/>
            <w:hideMark/>
          </w:tcPr>
          <w:p w14:paraId="0DB15FB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68B1C340"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0.004</w:t>
            </w:r>
          </w:p>
        </w:tc>
        <w:tc>
          <w:tcPr>
            <w:tcW w:w="666" w:type="dxa"/>
            <w:tcBorders>
              <w:top w:val="nil"/>
              <w:left w:val="nil"/>
              <w:bottom w:val="nil"/>
              <w:right w:val="nil"/>
            </w:tcBorders>
            <w:shd w:val="clear" w:color="auto" w:fill="auto"/>
            <w:noWrap/>
            <w:vAlign w:val="center"/>
            <w:hideMark/>
          </w:tcPr>
          <w:p w14:paraId="069C4AF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0.843</w:t>
            </w:r>
          </w:p>
        </w:tc>
        <w:tc>
          <w:tcPr>
            <w:tcW w:w="372" w:type="dxa"/>
            <w:tcBorders>
              <w:top w:val="nil"/>
              <w:left w:val="nil"/>
              <w:bottom w:val="nil"/>
              <w:right w:val="nil"/>
            </w:tcBorders>
            <w:shd w:val="clear" w:color="auto" w:fill="auto"/>
            <w:noWrap/>
            <w:vAlign w:val="center"/>
            <w:hideMark/>
          </w:tcPr>
          <w:p w14:paraId="34F3A71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025ED9C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0.896</w:t>
            </w:r>
          </w:p>
        </w:tc>
        <w:tc>
          <w:tcPr>
            <w:tcW w:w="880" w:type="dxa"/>
            <w:tcBorders>
              <w:top w:val="nil"/>
              <w:left w:val="nil"/>
              <w:bottom w:val="nil"/>
              <w:right w:val="nil"/>
            </w:tcBorders>
            <w:shd w:val="clear" w:color="auto" w:fill="auto"/>
            <w:noWrap/>
            <w:vAlign w:val="center"/>
            <w:hideMark/>
          </w:tcPr>
          <w:p w14:paraId="0BD583C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0.353</w:t>
            </w:r>
          </w:p>
        </w:tc>
      </w:tr>
      <w:tr w:rsidR="00AE6FB1" w:rsidRPr="00D9558C" w14:paraId="38065E51"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56CB9BBC"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Methanobacterium</w:t>
            </w:r>
            <w:proofErr w:type="spellEnd"/>
          </w:p>
        </w:tc>
        <w:tc>
          <w:tcPr>
            <w:tcW w:w="372" w:type="dxa"/>
            <w:tcBorders>
              <w:top w:val="nil"/>
              <w:left w:val="nil"/>
              <w:bottom w:val="nil"/>
              <w:right w:val="nil"/>
            </w:tcBorders>
            <w:shd w:val="clear" w:color="auto" w:fill="auto"/>
            <w:noWrap/>
            <w:vAlign w:val="center"/>
            <w:hideMark/>
          </w:tcPr>
          <w:p w14:paraId="5C2264A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2E7D6697"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5.650</w:t>
            </w:r>
          </w:p>
        </w:tc>
        <w:tc>
          <w:tcPr>
            <w:tcW w:w="780" w:type="dxa"/>
            <w:tcBorders>
              <w:top w:val="nil"/>
              <w:left w:val="nil"/>
              <w:bottom w:val="nil"/>
              <w:right w:val="nil"/>
            </w:tcBorders>
            <w:shd w:val="clear" w:color="auto" w:fill="auto"/>
            <w:noWrap/>
            <w:vAlign w:val="center"/>
            <w:hideMark/>
          </w:tcPr>
          <w:p w14:paraId="1BD5809B"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0.026</w:t>
            </w:r>
          </w:p>
        </w:tc>
        <w:tc>
          <w:tcPr>
            <w:tcW w:w="372" w:type="dxa"/>
            <w:tcBorders>
              <w:top w:val="nil"/>
              <w:left w:val="nil"/>
              <w:bottom w:val="nil"/>
              <w:right w:val="nil"/>
            </w:tcBorders>
            <w:shd w:val="clear" w:color="auto" w:fill="auto"/>
            <w:noWrap/>
            <w:vAlign w:val="center"/>
            <w:hideMark/>
          </w:tcPr>
          <w:p w14:paraId="68B3744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47819E7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0.054</w:t>
            </w:r>
          </w:p>
        </w:tc>
        <w:tc>
          <w:tcPr>
            <w:tcW w:w="666" w:type="dxa"/>
            <w:tcBorders>
              <w:top w:val="nil"/>
              <w:left w:val="nil"/>
              <w:bottom w:val="nil"/>
              <w:right w:val="nil"/>
            </w:tcBorders>
            <w:shd w:val="clear" w:color="auto" w:fill="auto"/>
            <w:noWrap/>
            <w:vAlign w:val="center"/>
            <w:hideMark/>
          </w:tcPr>
          <w:p w14:paraId="52A8212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0.818</w:t>
            </w:r>
          </w:p>
        </w:tc>
        <w:tc>
          <w:tcPr>
            <w:tcW w:w="372" w:type="dxa"/>
            <w:tcBorders>
              <w:top w:val="nil"/>
              <w:left w:val="nil"/>
              <w:bottom w:val="nil"/>
              <w:right w:val="nil"/>
            </w:tcBorders>
            <w:shd w:val="clear" w:color="auto" w:fill="auto"/>
            <w:noWrap/>
            <w:vAlign w:val="center"/>
            <w:hideMark/>
          </w:tcPr>
          <w:p w14:paraId="170DAA2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0245FFE7"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5.383</w:t>
            </w:r>
          </w:p>
        </w:tc>
        <w:tc>
          <w:tcPr>
            <w:tcW w:w="880" w:type="dxa"/>
            <w:tcBorders>
              <w:top w:val="nil"/>
              <w:left w:val="nil"/>
              <w:bottom w:val="nil"/>
              <w:right w:val="nil"/>
            </w:tcBorders>
            <w:shd w:val="clear" w:color="auto" w:fill="auto"/>
            <w:noWrap/>
            <w:vAlign w:val="center"/>
            <w:hideMark/>
          </w:tcPr>
          <w:p w14:paraId="5276F0F2"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0.029</w:t>
            </w:r>
          </w:p>
        </w:tc>
      </w:tr>
      <w:tr w:rsidR="00AE6FB1" w:rsidRPr="00D9558C" w14:paraId="4F5F42FD"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675D1134"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Methanocella</w:t>
            </w:r>
            <w:proofErr w:type="spellEnd"/>
          </w:p>
        </w:tc>
        <w:tc>
          <w:tcPr>
            <w:tcW w:w="372" w:type="dxa"/>
            <w:tcBorders>
              <w:top w:val="nil"/>
              <w:left w:val="nil"/>
              <w:bottom w:val="nil"/>
              <w:right w:val="nil"/>
            </w:tcBorders>
            <w:shd w:val="clear" w:color="auto" w:fill="auto"/>
            <w:noWrap/>
            <w:vAlign w:val="center"/>
            <w:hideMark/>
          </w:tcPr>
          <w:p w14:paraId="7869F88A"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1470C19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6.932</w:t>
            </w:r>
          </w:p>
        </w:tc>
        <w:tc>
          <w:tcPr>
            <w:tcW w:w="780" w:type="dxa"/>
            <w:tcBorders>
              <w:top w:val="nil"/>
              <w:left w:val="nil"/>
              <w:bottom w:val="nil"/>
              <w:right w:val="nil"/>
            </w:tcBorders>
            <w:shd w:val="clear" w:color="auto" w:fill="auto"/>
            <w:noWrap/>
            <w:vAlign w:val="center"/>
            <w:hideMark/>
          </w:tcPr>
          <w:p w14:paraId="44C08B10"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0.015</w:t>
            </w:r>
          </w:p>
        </w:tc>
        <w:tc>
          <w:tcPr>
            <w:tcW w:w="372" w:type="dxa"/>
            <w:tcBorders>
              <w:top w:val="nil"/>
              <w:left w:val="nil"/>
              <w:bottom w:val="nil"/>
              <w:right w:val="nil"/>
            </w:tcBorders>
            <w:shd w:val="clear" w:color="auto" w:fill="auto"/>
            <w:noWrap/>
            <w:vAlign w:val="center"/>
            <w:hideMark/>
          </w:tcPr>
          <w:p w14:paraId="29A3B54A"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086E8E8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1.661</w:t>
            </w:r>
          </w:p>
        </w:tc>
        <w:tc>
          <w:tcPr>
            <w:tcW w:w="666" w:type="dxa"/>
            <w:tcBorders>
              <w:top w:val="nil"/>
              <w:left w:val="nil"/>
              <w:bottom w:val="nil"/>
              <w:right w:val="nil"/>
            </w:tcBorders>
            <w:shd w:val="clear" w:color="auto" w:fill="auto"/>
            <w:noWrap/>
            <w:vAlign w:val="center"/>
            <w:hideMark/>
          </w:tcPr>
          <w:p w14:paraId="145DD4AA"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0.210</w:t>
            </w:r>
          </w:p>
        </w:tc>
        <w:tc>
          <w:tcPr>
            <w:tcW w:w="372" w:type="dxa"/>
            <w:tcBorders>
              <w:top w:val="nil"/>
              <w:left w:val="nil"/>
              <w:bottom w:val="nil"/>
              <w:right w:val="nil"/>
            </w:tcBorders>
            <w:shd w:val="clear" w:color="auto" w:fill="auto"/>
            <w:noWrap/>
            <w:vAlign w:val="center"/>
            <w:hideMark/>
          </w:tcPr>
          <w:p w14:paraId="6EB4438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148EFCE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17.388</w:t>
            </w:r>
          </w:p>
        </w:tc>
        <w:tc>
          <w:tcPr>
            <w:tcW w:w="880" w:type="dxa"/>
            <w:tcBorders>
              <w:top w:val="nil"/>
              <w:left w:val="nil"/>
              <w:bottom w:val="nil"/>
              <w:right w:val="nil"/>
            </w:tcBorders>
            <w:shd w:val="clear" w:color="auto" w:fill="auto"/>
            <w:noWrap/>
            <w:vAlign w:val="center"/>
            <w:hideMark/>
          </w:tcPr>
          <w:p w14:paraId="4C896E74"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&lt;0.001</w:t>
            </w:r>
          </w:p>
        </w:tc>
      </w:tr>
      <w:tr w:rsidR="00AE6FB1" w:rsidRPr="00D9558C" w14:paraId="0D5DAC6F"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1499BE80"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Methanosarcina</w:t>
            </w:r>
            <w:proofErr w:type="spellEnd"/>
          </w:p>
        </w:tc>
        <w:tc>
          <w:tcPr>
            <w:tcW w:w="372" w:type="dxa"/>
            <w:tcBorders>
              <w:top w:val="nil"/>
              <w:left w:val="nil"/>
              <w:bottom w:val="nil"/>
              <w:right w:val="nil"/>
            </w:tcBorders>
            <w:shd w:val="clear" w:color="auto" w:fill="auto"/>
            <w:noWrap/>
            <w:vAlign w:val="center"/>
            <w:hideMark/>
          </w:tcPr>
          <w:p w14:paraId="692DFF20"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24A16B8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0.708</w:t>
            </w:r>
          </w:p>
        </w:tc>
        <w:tc>
          <w:tcPr>
            <w:tcW w:w="780" w:type="dxa"/>
            <w:tcBorders>
              <w:top w:val="nil"/>
              <w:left w:val="nil"/>
              <w:bottom w:val="nil"/>
              <w:right w:val="nil"/>
            </w:tcBorders>
            <w:shd w:val="clear" w:color="auto" w:fill="auto"/>
            <w:noWrap/>
            <w:vAlign w:val="center"/>
            <w:hideMark/>
          </w:tcPr>
          <w:p w14:paraId="5FA71260"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0.408</w:t>
            </w:r>
          </w:p>
        </w:tc>
        <w:tc>
          <w:tcPr>
            <w:tcW w:w="372" w:type="dxa"/>
            <w:tcBorders>
              <w:top w:val="nil"/>
              <w:left w:val="nil"/>
              <w:bottom w:val="nil"/>
              <w:right w:val="nil"/>
            </w:tcBorders>
            <w:shd w:val="clear" w:color="auto" w:fill="auto"/>
            <w:noWrap/>
            <w:vAlign w:val="center"/>
            <w:hideMark/>
          </w:tcPr>
          <w:p w14:paraId="2778E22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63883CD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0.054</w:t>
            </w:r>
          </w:p>
        </w:tc>
        <w:tc>
          <w:tcPr>
            <w:tcW w:w="666" w:type="dxa"/>
            <w:tcBorders>
              <w:top w:val="nil"/>
              <w:left w:val="nil"/>
              <w:bottom w:val="nil"/>
              <w:right w:val="nil"/>
            </w:tcBorders>
            <w:shd w:val="clear" w:color="auto" w:fill="auto"/>
            <w:noWrap/>
            <w:vAlign w:val="center"/>
            <w:hideMark/>
          </w:tcPr>
          <w:p w14:paraId="7C92118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0.818</w:t>
            </w:r>
          </w:p>
        </w:tc>
        <w:tc>
          <w:tcPr>
            <w:tcW w:w="372" w:type="dxa"/>
            <w:tcBorders>
              <w:top w:val="nil"/>
              <w:left w:val="nil"/>
              <w:bottom w:val="nil"/>
              <w:right w:val="nil"/>
            </w:tcBorders>
            <w:shd w:val="clear" w:color="auto" w:fill="auto"/>
            <w:noWrap/>
            <w:vAlign w:val="center"/>
            <w:hideMark/>
          </w:tcPr>
          <w:p w14:paraId="0AB7BF6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4636144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0.135</w:t>
            </w:r>
          </w:p>
        </w:tc>
        <w:tc>
          <w:tcPr>
            <w:tcW w:w="880" w:type="dxa"/>
            <w:tcBorders>
              <w:top w:val="nil"/>
              <w:left w:val="nil"/>
              <w:bottom w:val="nil"/>
              <w:right w:val="nil"/>
            </w:tcBorders>
            <w:shd w:val="clear" w:color="auto" w:fill="auto"/>
            <w:noWrap/>
            <w:vAlign w:val="center"/>
            <w:hideMark/>
          </w:tcPr>
          <w:p w14:paraId="23B5B7E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0.717</w:t>
            </w:r>
          </w:p>
        </w:tc>
      </w:tr>
      <w:tr w:rsidR="00AE6FB1" w:rsidRPr="00D9558C" w14:paraId="7DCD62A7"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5DACCDAD"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Methanomassiliicoccus</w:t>
            </w:r>
            <w:proofErr w:type="spellEnd"/>
          </w:p>
        </w:tc>
        <w:tc>
          <w:tcPr>
            <w:tcW w:w="372" w:type="dxa"/>
            <w:tcBorders>
              <w:top w:val="nil"/>
              <w:left w:val="nil"/>
              <w:bottom w:val="nil"/>
              <w:right w:val="nil"/>
            </w:tcBorders>
            <w:shd w:val="clear" w:color="auto" w:fill="auto"/>
            <w:noWrap/>
            <w:vAlign w:val="center"/>
            <w:hideMark/>
          </w:tcPr>
          <w:p w14:paraId="495B5E4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513BDFD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0.071</w:t>
            </w:r>
          </w:p>
        </w:tc>
        <w:tc>
          <w:tcPr>
            <w:tcW w:w="780" w:type="dxa"/>
            <w:tcBorders>
              <w:top w:val="nil"/>
              <w:left w:val="nil"/>
              <w:bottom w:val="nil"/>
              <w:right w:val="nil"/>
            </w:tcBorders>
            <w:shd w:val="clear" w:color="auto" w:fill="auto"/>
            <w:noWrap/>
            <w:vAlign w:val="center"/>
            <w:hideMark/>
          </w:tcPr>
          <w:p w14:paraId="01074175"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0.792</w:t>
            </w:r>
          </w:p>
        </w:tc>
        <w:tc>
          <w:tcPr>
            <w:tcW w:w="372" w:type="dxa"/>
            <w:tcBorders>
              <w:top w:val="nil"/>
              <w:left w:val="nil"/>
              <w:bottom w:val="nil"/>
              <w:right w:val="nil"/>
            </w:tcBorders>
            <w:shd w:val="clear" w:color="auto" w:fill="auto"/>
            <w:noWrap/>
            <w:vAlign w:val="center"/>
            <w:hideMark/>
          </w:tcPr>
          <w:p w14:paraId="0E66CCC5"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18CA5BF0"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0.452</w:t>
            </w:r>
          </w:p>
        </w:tc>
        <w:tc>
          <w:tcPr>
            <w:tcW w:w="666" w:type="dxa"/>
            <w:tcBorders>
              <w:top w:val="nil"/>
              <w:left w:val="nil"/>
              <w:bottom w:val="nil"/>
              <w:right w:val="nil"/>
            </w:tcBorders>
            <w:shd w:val="clear" w:color="auto" w:fill="auto"/>
            <w:noWrap/>
            <w:vAlign w:val="center"/>
            <w:hideMark/>
          </w:tcPr>
          <w:p w14:paraId="2635D84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0.508</w:t>
            </w:r>
          </w:p>
        </w:tc>
        <w:tc>
          <w:tcPr>
            <w:tcW w:w="372" w:type="dxa"/>
            <w:tcBorders>
              <w:top w:val="nil"/>
              <w:left w:val="nil"/>
              <w:bottom w:val="nil"/>
              <w:right w:val="nil"/>
            </w:tcBorders>
            <w:shd w:val="clear" w:color="auto" w:fill="auto"/>
            <w:noWrap/>
            <w:vAlign w:val="center"/>
            <w:hideMark/>
          </w:tcPr>
          <w:p w14:paraId="7AB6BB9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4F47CDB0"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2.276</w:t>
            </w:r>
          </w:p>
        </w:tc>
        <w:tc>
          <w:tcPr>
            <w:tcW w:w="880" w:type="dxa"/>
            <w:tcBorders>
              <w:top w:val="nil"/>
              <w:left w:val="nil"/>
              <w:bottom w:val="nil"/>
              <w:right w:val="nil"/>
            </w:tcBorders>
            <w:shd w:val="clear" w:color="auto" w:fill="auto"/>
            <w:noWrap/>
            <w:vAlign w:val="center"/>
            <w:hideMark/>
          </w:tcPr>
          <w:p w14:paraId="10AAA6C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0.144</w:t>
            </w:r>
          </w:p>
        </w:tc>
      </w:tr>
      <w:tr w:rsidR="00AE6FB1" w:rsidRPr="00D9558C" w14:paraId="3BE80A68"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4B4EA79D" w14:textId="77777777" w:rsidR="00AE6FB1" w:rsidRPr="00D9558C" w:rsidRDefault="00AE6FB1" w:rsidP="008B0444">
            <w:pPr>
              <w:jc w:val="center"/>
              <w:rPr>
                <w:rFonts w:ascii="Times Roman" w:hAnsi="Times Roman" w:cs="Calibri"/>
                <w:color w:val="000000"/>
                <w:sz w:val="20"/>
                <w:szCs w:val="20"/>
              </w:rPr>
            </w:pPr>
            <w:proofErr w:type="spellStart"/>
            <w:r w:rsidRPr="00D9558C">
              <w:rPr>
                <w:rFonts w:ascii="Times Roman" w:hAnsi="Times Roman" w:cs="Calibri"/>
                <w:color w:val="000000"/>
                <w:sz w:val="20"/>
                <w:szCs w:val="20"/>
              </w:rPr>
              <w:t>Thermoplasmatales</w:t>
            </w:r>
            <w:proofErr w:type="spellEnd"/>
          </w:p>
        </w:tc>
        <w:tc>
          <w:tcPr>
            <w:tcW w:w="372" w:type="dxa"/>
            <w:tcBorders>
              <w:top w:val="nil"/>
              <w:left w:val="nil"/>
              <w:bottom w:val="nil"/>
              <w:right w:val="nil"/>
            </w:tcBorders>
            <w:shd w:val="clear" w:color="auto" w:fill="auto"/>
            <w:noWrap/>
            <w:vAlign w:val="center"/>
            <w:hideMark/>
          </w:tcPr>
          <w:p w14:paraId="2381111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297A98F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0.658</w:t>
            </w:r>
          </w:p>
        </w:tc>
        <w:tc>
          <w:tcPr>
            <w:tcW w:w="780" w:type="dxa"/>
            <w:tcBorders>
              <w:top w:val="nil"/>
              <w:left w:val="nil"/>
              <w:bottom w:val="nil"/>
              <w:right w:val="nil"/>
            </w:tcBorders>
            <w:shd w:val="clear" w:color="auto" w:fill="auto"/>
            <w:noWrap/>
            <w:vAlign w:val="center"/>
            <w:hideMark/>
          </w:tcPr>
          <w:p w14:paraId="5F4C341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0.425</w:t>
            </w:r>
          </w:p>
        </w:tc>
        <w:tc>
          <w:tcPr>
            <w:tcW w:w="372" w:type="dxa"/>
            <w:tcBorders>
              <w:top w:val="nil"/>
              <w:left w:val="nil"/>
              <w:bottom w:val="nil"/>
              <w:right w:val="nil"/>
            </w:tcBorders>
            <w:shd w:val="clear" w:color="auto" w:fill="auto"/>
            <w:noWrap/>
            <w:vAlign w:val="center"/>
            <w:hideMark/>
          </w:tcPr>
          <w:p w14:paraId="0977652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44710467"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0.714</w:t>
            </w:r>
          </w:p>
        </w:tc>
        <w:tc>
          <w:tcPr>
            <w:tcW w:w="666" w:type="dxa"/>
            <w:tcBorders>
              <w:top w:val="nil"/>
              <w:left w:val="nil"/>
              <w:bottom w:val="nil"/>
              <w:right w:val="nil"/>
            </w:tcBorders>
            <w:shd w:val="clear" w:color="auto" w:fill="auto"/>
            <w:noWrap/>
            <w:vAlign w:val="center"/>
            <w:hideMark/>
          </w:tcPr>
          <w:p w14:paraId="3EC2BED5"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0.406</w:t>
            </w:r>
          </w:p>
        </w:tc>
        <w:tc>
          <w:tcPr>
            <w:tcW w:w="372" w:type="dxa"/>
            <w:tcBorders>
              <w:top w:val="nil"/>
              <w:left w:val="nil"/>
              <w:bottom w:val="nil"/>
              <w:right w:val="nil"/>
            </w:tcBorders>
            <w:shd w:val="clear" w:color="auto" w:fill="auto"/>
            <w:noWrap/>
            <w:vAlign w:val="center"/>
            <w:hideMark/>
          </w:tcPr>
          <w:p w14:paraId="501FBBE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6C798F65"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11.409</w:t>
            </w:r>
          </w:p>
        </w:tc>
        <w:tc>
          <w:tcPr>
            <w:tcW w:w="880" w:type="dxa"/>
            <w:tcBorders>
              <w:top w:val="nil"/>
              <w:left w:val="nil"/>
              <w:bottom w:val="nil"/>
              <w:right w:val="nil"/>
            </w:tcBorders>
            <w:shd w:val="clear" w:color="auto" w:fill="auto"/>
            <w:noWrap/>
            <w:vAlign w:val="center"/>
            <w:hideMark/>
          </w:tcPr>
          <w:p w14:paraId="0E7F1227"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0.002</w:t>
            </w:r>
          </w:p>
        </w:tc>
      </w:tr>
      <w:tr w:rsidR="00AE6FB1" w:rsidRPr="00D9558C" w14:paraId="5FA38658"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4FE40003"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Methylomirabilia</w:t>
            </w:r>
            <w:proofErr w:type="spellEnd"/>
          </w:p>
        </w:tc>
        <w:tc>
          <w:tcPr>
            <w:tcW w:w="372" w:type="dxa"/>
            <w:tcBorders>
              <w:top w:val="nil"/>
              <w:left w:val="nil"/>
              <w:bottom w:val="nil"/>
              <w:right w:val="nil"/>
            </w:tcBorders>
            <w:shd w:val="clear" w:color="auto" w:fill="auto"/>
            <w:noWrap/>
            <w:vAlign w:val="center"/>
            <w:hideMark/>
          </w:tcPr>
          <w:p w14:paraId="78E150D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76E6916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0.717</w:t>
            </w:r>
          </w:p>
        </w:tc>
        <w:tc>
          <w:tcPr>
            <w:tcW w:w="780" w:type="dxa"/>
            <w:tcBorders>
              <w:top w:val="nil"/>
              <w:left w:val="nil"/>
              <w:bottom w:val="nil"/>
              <w:right w:val="nil"/>
            </w:tcBorders>
            <w:shd w:val="clear" w:color="auto" w:fill="auto"/>
            <w:noWrap/>
            <w:vAlign w:val="center"/>
            <w:hideMark/>
          </w:tcPr>
          <w:p w14:paraId="06652C3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0.406</w:t>
            </w:r>
          </w:p>
        </w:tc>
        <w:tc>
          <w:tcPr>
            <w:tcW w:w="372" w:type="dxa"/>
            <w:tcBorders>
              <w:top w:val="nil"/>
              <w:left w:val="nil"/>
              <w:bottom w:val="nil"/>
              <w:right w:val="nil"/>
            </w:tcBorders>
            <w:shd w:val="clear" w:color="auto" w:fill="auto"/>
            <w:noWrap/>
            <w:vAlign w:val="center"/>
            <w:hideMark/>
          </w:tcPr>
          <w:p w14:paraId="725DB69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103351D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0.219</w:t>
            </w:r>
          </w:p>
        </w:tc>
        <w:tc>
          <w:tcPr>
            <w:tcW w:w="666" w:type="dxa"/>
            <w:tcBorders>
              <w:top w:val="nil"/>
              <w:left w:val="nil"/>
              <w:bottom w:val="nil"/>
              <w:right w:val="nil"/>
            </w:tcBorders>
            <w:shd w:val="clear" w:color="auto" w:fill="auto"/>
            <w:noWrap/>
            <w:vAlign w:val="center"/>
            <w:hideMark/>
          </w:tcPr>
          <w:p w14:paraId="1BD796E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0.644</w:t>
            </w:r>
          </w:p>
        </w:tc>
        <w:tc>
          <w:tcPr>
            <w:tcW w:w="372" w:type="dxa"/>
            <w:tcBorders>
              <w:top w:val="nil"/>
              <w:left w:val="nil"/>
              <w:bottom w:val="nil"/>
              <w:right w:val="nil"/>
            </w:tcBorders>
            <w:shd w:val="clear" w:color="auto" w:fill="auto"/>
            <w:noWrap/>
            <w:vAlign w:val="center"/>
            <w:hideMark/>
          </w:tcPr>
          <w:p w14:paraId="38C5B23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13523FE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0.071</w:t>
            </w:r>
          </w:p>
        </w:tc>
        <w:tc>
          <w:tcPr>
            <w:tcW w:w="880" w:type="dxa"/>
            <w:tcBorders>
              <w:top w:val="nil"/>
              <w:left w:val="nil"/>
              <w:bottom w:val="nil"/>
              <w:right w:val="nil"/>
            </w:tcBorders>
            <w:shd w:val="clear" w:color="auto" w:fill="auto"/>
            <w:noWrap/>
            <w:vAlign w:val="center"/>
            <w:hideMark/>
          </w:tcPr>
          <w:p w14:paraId="556A073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0.792</w:t>
            </w:r>
          </w:p>
        </w:tc>
      </w:tr>
      <w:tr w:rsidR="00AE6FB1" w:rsidRPr="00D9558C" w14:paraId="462A1D24"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1F65D51B"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Methylocystis</w:t>
            </w:r>
            <w:proofErr w:type="spellEnd"/>
          </w:p>
        </w:tc>
        <w:tc>
          <w:tcPr>
            <w:tcW w:w="372" w:type="dxa"/>
            <w:tcBorders>
              <w:top w:val="nil"/>
              <w:left w:val="nil"/>
              <w:bottom w:val="nil"/>
              <w:right w:val="nil"/>
            </w:tcBorders>
            <w:shd w:val="clear" w:color="auto" w:fill="auto"/>
            <w:noWrap/>
            <w:vAlign w:val="center"/>
            <w:hideMark/>
          </w:tcPr>
          <w:p w14:paraId="20AD3F4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31626CA7"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0.160</w:t>
            </w:r>
          </w:p>
        </w:tc>
        <w:tc>
          <w:tcPr>
            <w:tcW w:w="780" w:type="dxa"/>
            <w:tcBorders>
              <w:top w:val="nil"/>
              <w:left w:val="nil"/>
              <w:bottom w:val="nil"/>
              <w:right w:val="nil"/>
            </w:tcBorders>
            <w:shd w:val="clear" w:color="auto" w:fill="auto"/>
            <w:noWrap/>
            <w:vAlign w:val="center"/>
            <w:hideMark/>
          </w:tcPr>
          <w:p w14:paraId="27EF09E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0.693</w:t>
            </w:r>
          </w:p>
        </w:tc>
        <w:tc>
          <w:tcPr>
            <w:tcW w:w="372" w:type="dxa"/>
            <w:tcBorders>
              <w:top w:val="nil"/>
              <w:left w:val="nil"/>
              <w:bottom w:val="nil"/>
              <w:right w:val="nil"/>
            </w:tcBorders>
            <w:shd w:val="clear" w:color="auto" w:fill="auto"/>
            <w:noWrap/>
            <w:vAlign w:val="center"/>
            <w:hideMark/>
          </w:tcPr>
          <w:p w14:paraId="185C98F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33655410"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0.501</w:t>
            </w:r>
          </w:p>
        </w:tc>
        <w:tc>
          <w:tcPr>
            <w:tcW w:w="666" w:type="dxa"/>
            <w:tcBorders>
              <w:top w:val="nil"/>
              <w:left w:val="nil"/>
              <w:bottom w:val="nil"/>
              <w:right w:val="nil"/>
            </w:tcBorders>
            <w:shd w:val="clear" w:color="auto" w:fill="auto"/>
            <w:noWrap/>
            <w:vAlign w:val="center"/>
            <w:hideMark/>
          </w:tcPr>
          <w:p w14:paraId="5156A7DA"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0.486</w:t>
            </w:r>
          </w:p>
        </w:tc>
        <w:tc>
          <w:tcPr>
            <w:tcW w:w="372" w:type="dxa"/>
            <w:tcBorders>
              <w:top w:val="nil"/>
              <w:left w:val="nil"/>
              <w:bottom w:val="nil"/>
              <w:right w:val="nil"/>
            </w:tcBorders>
            <w:shd w:val="clear" w:color="auto" w:fill="auto"/>
            <w:noWrap/>
            <w:vAlign w:val="center"/>
            <w:hideMark/>
          </w:tcPr>
          <w:p w14:paraId="04723F5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2DF4008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7.023</w:t>
            </w:r>
          </w:p>
        </w:tc>
        <w:tc>
          <w:tcPr>
            <w:tcW w:w="880" w:type="dxa"/>
            <w:tcBorders>
              <w:top w:val="nil"/>
              <w:left w:val="nil"/>
              <w:bottom w:val="nil"/>
              <w:right w:val="nil"/>
            </w:tcBorders>
            <w:shd w:val="clear" w:color="auto" w:fill="auto"/>
            <w:noWrap/>
            <w:vAlign w:val="center"/>
            <w:hideMark/>
          </w:tcPr>
          <w:p w14:paraId="04C64AA4"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0.014</w:t>
            </w:r>
          </w:p>
        </w:tc>
      </w:tr>
      <w:tr w:rsidR="00AE6FB1" w:rsidRPr="00D9558C" w14:paraId="5F3C57DA"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58ACC452"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Methylosinus</w:t>
            </w:r>
            <w:proofErr w:type="spellEnd"/>
          </w:p>
        </w:tc>
        <w:tc>
          <w:tcPr>
            <w:tcW w:w="372" w:type="dxa"/>
            <w:tcBorders>
              <w:top w:val="nil"/>
              <w:left w:val="nil"/>
              <w:bottom w:val="nil"/>
              <w:right w:val="nil"/>
            </w:tcBorders>
            <w:shd w:val="clear" w:color="auto" w:fill="auto"/>
            <w:noWrap/>
            <w:vAlign w:val="center"/>
            <w:hideMark/>
          </w:tcPr>
          <w:p w14:paraId="76F45A3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173728A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0.251</w:t>
            </w:r>
          </w:p>
        </w:tc>
        <w:tc>
          <w:tcPr>
            <w:tcW w:w="780" w:type="dxa"/>
            <w:tcBorders>
              <w:top w:val="nil"/>
              <w:left w:val="nil"/>
              <w:bottom w:val="nil"/>
              <w:right w:val="nil"/>
            </w:tcBorders>
            <w:shd w:val="clear" w:color="auto" w:fill="auto"/>
            <w:noWrap/>
            <w:vAlign w:val="center"/>
            <w:hideMark/>
          </w:tcPr>
          <w:p w14:paraId="3A1EB18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0.621</w:t>
            </w:r>
          </w:p>
        </w:tc>
        <w:tc>
          <w:tcPr>
            <w:tcW w:w="372" w:type="dxa"/>
            <w:tcBorders>
              <w:top w:val="nil"/>
              <w:left w:val="nil"/>
              <w:bottom w:val="nil"/>
              <w:right w:val="nil"/>
            </w:tcBorders>
            <w:shd w:val="clear" w:color="auto" w:fill="auto"/>
            <w:noWrap/>
            <w:vAlign w:val="center"/>
            <w:hideMark/>
          </w:tcPr>
          <w:p w14:paraId="468D90B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3FF57BF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0.499</w:t>
            </w:r>
          </w:p>
        </w:tc>
        <w:tc>
          <w:tcPr>
            <w:tcW w:w="666" w:type="dxa"/>
            <w:tcBorders>
              <w:top w:val="nil"/>
              <w:left w:val="nil"/>
              <w:bottom w:val="nil"/>
              <w:right w:val="nil"/>
            </w:tcBorders>
            <w:shd w:val="clear" w:color="auto" w:fill="auto"/>
            <w:noWrap/>
            <w:vAlign w:val="center"/>
            <w:hideMark/>
          </w:tcPr>
          <w:p w14:paraId="47A0C6F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0.487</w:t>
            </w:r>
          </w:p>
        </w:tc>
        <w:tc>
          <w:tcPr>
            <w:tcW w:w="372" w:type="dxa"/>
            <w:tcBorders>
              <w:top w:val="nil"/>
              <w:left w:val="nil"/>
              <w:bottom w:val="nil"/>
              <w:right w:val="nil"/>
            </w:tcBorders>
            <w:shd w:val="clear" w:color="auto" w:fill="auto"/>
            <w:noWrap/>
            <w:vAlign w:val="center"/>
            <w:hideMark/>
          </w:tcPr>
          <w:p w14:paraId="7DFE83B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2810F3D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0.964</w:t>
            </w:r>
          </w:p>
        </w:tc>
        <w:tc>
          <w:tcPr>
            <w:tcW w:w="880" w:type="dxa"/>
            <w:tcBorders>
              <w:top w:val="nil"/>
              <w:left w:val="nil"/>
              <w:bottom w:val="nil"/>
              <w:right w:val="nil"/>
            </w:tcBorders>
            <w:shd w:val="clear" w:color="auto" w:fill="auto"/>
            <w:noWrap/>
            <w:vAlign w:val="center"/>
            <w:hideMark/>
          </w:tcPr>
          <w:p w14:paraId="2D66E3C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0.336</w:t>
            </w:r>
          </w:p>
        </w:tc>
      </w:tr>
      <w:tr w:rsidR="00AE6FB1" w:rsidRPr="00D9558C" w14:paraId="1754F471"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29031FE3" w14:textId="77777777" w:rsidR="00AE6FB1" w:rsidRPr="00D9558C" w:rsidRDefault="00AE6FB1" w:rsidP="008B0444">
            <w:pPr>
              <w:jc w:val="center"/>
              <w:rPr>
                <w:rFonts w:ascii="Times Roman" w:hAnsi="Times Roman" w:cs="Calibri"/>
                <w:i/>
                <w:iCs/>
                <w:color w:val="000000"/>
                <w:sz w:val="20"/>
                <w:szCs w:val="20"/>
              </w:rPr>
            </w:pPr>
            <w:proofErr w:type="spellStart"/>
            <w:r w:rsidRPr="00D9558C">
              <w:rPr>
                <w:rFonts w:ascii="Times Roman" w:hAnsi="Times Roman" w:cs="Calibri"/>
                <w:i/>
                <w:iCs/>
                <w:color w:val="000000"/>
                <w:sz w:val="20"/>
                <w:szCs w:val="20"/>
              </w:rPr>
              <w:t>Methylovirgula</w:t>
            </w:r>
            <w:proofErr w:type="spellEnd"/>
          </w:p>
        </w:tc>
        <w:tc>
          <w:tcPr>
            <w:tcW w:w="372" w:type="dxa"/>
            <w:tcBorders>
              <w:top w:val="nil"/>
              <w:left w:val="nil"/>
              <w:bottom w:val="nil"/>
              <w:right w:val="nil"/>
            </w:tcBorders>
            <w:shd w:val="clear" w:color="auto" w:fill="auto"/>
            <w:noWrap/>
            <w:vAlign w:val="center"/>
            <w:hideMark/>
          </w:tcPr>
          <w:p w14:paraId="77EB0B3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0F19852A"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0.365</w:t>
            </w:r>
          </w:p>
        </w:tc>
        <w:tc>
          <w:tcPr>
            <w:tcW w:w="780" w:type="dxa"/>
            <w:tcBorders>
              <w:top w:val="nil"/>
              <w:left w:val="nil"/>
              <w:bottom w:val="nil"/>
              <w:right w:val="nil"/>
            </w:tcBorders>
            <w:shd w:val="clear" w:color="auto" w:fill="auto"/>
            <w:noWrap/>
            <w:vAlign w:val="center"/>
            <w:hideMark/>
          </w:tcPr>
          <w:p w14:paraId="6116437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0.551</w:t>
            </w:r>
          </w:p>
        </w:tc>
        <w:tc>
          <w:tcPr>
            <w:tcW w:w="372" w:type="dxa"/>
            <w:tcBorders>
              <w:top w:val="nil"/>
              <w:left w:val="nil"/>
              <w:bottom w:val="nil"/>
              <w:right w:val="nil"/>
            </w:tcBorders>
            <w:shd w:val="clear" w:color="auto" w:fill="auto"/>
            <w:noWrap/>
            <w:vAlign w:val="center"/>
            <w:hideMark/>
          </w:tcPr>
          <w:p w14:paraId="2E26462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0D5F1D6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0.018</w:t>
            </w:r>
          </w:p>
        </w:tc>
        <w:tc>
          <w:tcPr>
            <w:tcW w:w="666" w:type="dxa"/>
            <w:tcBorders>
              <w:top w:val="nil"/>
              <w:left w:val="nil"/>
              <w:bottom w:val="nil"/>
              <w:right w:val="nil"/>
            </w:tcBorders>
            <w:shd w:val="clear" w:color="auto" w:fill="auto"/>
            <w:noWrap/>
            <w:vAlign w:val="center"/>
            <w:hideMark/>
          </w:tcPr>
          <w:p w14:paraId="14F84905"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0.895</w:t>
            </w:r>
          </w:p>
        </w:tc>
        <w:tc>
          <w:tcPr>
            <w:tcW w:w="372" w:type="dxa"/>
            <w:tcBorders>
              <w:top w:val="nil"/>
              <w:left w:val="nil"/>
              <w:bottom w:val="nil"/>
              <w:right w:val="nil"/>
            </w:tcBorders>
            <w:shd w:val="clear" w:color="auto" w:fill="auto"/>
            <w:noWrap/>
            <w:vAlign w:val="center"/>
            <w:hideMark/>
          </w:tcPr>
          <w:p w14:paraId="141612A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2DD6F96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2.281</w:t>
            </w:r>
          </w:p>
        </w:tc>
        <w:tc>
          <w:tcPr>
            <w:tcW w:w="880" w:type="dxa"/>
            <w:tcBorders>
              <w:top w:val="nil"/>
              <w:left w:val="nil"/>
              <w:bottom w:val="nil"/>
              <w:right w:val="nil"/>
            </w:tcBorders>
            <w:shd w:val="clear" w:color="auto" w:fill="auto"/>
            <w:noWrap/>
            <w:vAlign w:val="center"/>
            <w:hideMark/>
          </w:tcPr>
          <w:p w14:paraId="2B2A7847"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0.144</w:t>
            </w:r>
          </w:p>
        </w:tc>
      </w:tr>
      <w:tr w:rsidR="00AE6FB1" w:rsidRPr="00D9558C" w14:paraId="00A1F63A"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313252D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RCP2-54</w:t>
            </w:r>
          </w:p>
        </w:tc>
        <w:tc>
          <w:tcPr>
            <w:tcW w:w="372" w:type="dxa"/>
            <w:tcBorders>
              <w:top w:val="nil"/>
              <w:left w:val="nil"/>
              <w:bottom w:val="nil"/>
              <w:right w:val="nil"/>
            </w:tcBorders>
            <w:shd w:val="clear" w:color="auto" w:fill="auto"/>
            <w:noWrap/>
            <w:vAlign w:val="center"/>
            <w:hideMark/>
          </w:tcPr>
          <w:p w14:paraId="729FE58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7B346DE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0.7152</w:t>
            </w:r>
          </w:p>
        </w:tc>
        <w:tc>
          <w:tcPr>
            <w:tcW w:w="780" w:type="dxa"/>
            <w:tcBorders>
              <w:top w:val="nil"/>
              <w:left w:val="nil"/>
              <w:bottom w:val="nil"/>
              <w:right w:val="nil"/>
            </w:tcBorders>
            <w:shd w:val="clear" w:color="auto" w:fill="auto"/>
            <w:noWrap/>
            <w:vAlign w:val="center"/>
            <w:hideMark/>
          </w:tcPr>
          <w:p w14:paraId="256A759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0.406</w:t>
            </w:r>
          </w:p>
        </w:tc>
        <w:tc>
          <w:tcPr>
            <w:tcW w:w="372" w:type="dxa"/>
            <w:tcBorders>
              <w:top w:val="nil"/>
              <w:left w:val="nil"/>
              <w:bottom w:val="nil"/>
              <w:right w:val="nil"/>
            </w:tcBorders>
            <w:shd w:val="clear" w:color="auto" w:fill="auto"/>
            <w:noWrap/>
            <w:vAlign w:val="center"/>
            <w:hideMark/>
          </w:tcPr>
          <w:p w14:paraId="002D0C6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5B408A67"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0.055</w:t>
            </w:r>
          </w:p>
        </w:tc>
        <w:tc>
          <w:tcPr>
            <w:tcW w:w="666" w:type="dxa"/>
            <w:tcBorders>
              <w:top w:val="nil"/>
              <w:left w:val="nil"/>
              <w:bottom w:val="nil"/>
              <w:right w:val="nil"/>
            </w:tcBorders>
            <w:shd w:val="clear" w:color="auto" w:fill="auto"/>
            <w:noWrap/>
            <w:vAlign w:val="center"/>
            <w:hideMark/>
          </w:tcPr>
          <w:p w14:paraId="560A6ED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0.817</w:t>
            </w:r>
          </w:p>
        </w:tc>
        <w:tc>
          <w:tcPr>
            <w:tcW w:w="372" w:type="dxa"/>
            <w:tcBorders>
              <w:top w:val="nil"/>
              <w:left w:val="nil"/>
              <w:bottom w:val="nil"/>
              <w:right w:val="nil"/>
            </w:tcBorders>
            <w:shd w:val="clear" w:color="auto" w:fill="auto"/>
            <w:noWrap/>
            <w:vAlign w:val="center"/>
            <w:hideMark/>
          </w:tcPr>
          <w:p w14:paraId="694B9CD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14CC3F9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1.720</w:t>
            </w:r>
          </w:p>
        </w:tc>
        <w:tc>
          <w:tcPr>
            <w:tcW w:w="880" w:type="dxa"/>
            <w:tcBorders>
              <w:top w:val="nil"/>
              <w:left w:val="nil"/>
              <w:bottom w:val="nil"/>
              <w:right w:val="nil"/>
            </w:tcBorders>
            <w:shd w:val="clear" w:color="auto" w:fill="auto"/>
            <w:noWrap/>
            <w:vAlign w:val="center"/>
            <w:hideMark/>
          </w:tcPr>
          <w:p w14:paraId="7AB158A0"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0.202</w:t>
            </w:r>
          </w:p>
        </w:tc>
      </w:tr>
      <w:tr w:rsidR="00AE6FB1" w:rsidRPr="00D9558C" w14:paraId="3BE03704" w14:textId="77777777" w:rsidTr="008B0444">
        <w:trPr>
          <w:trHeight w:val="320"/>
          <w:jc w:val="center"/>
        </w:trPr>
        <w:tc>
          <w:tcPr>
            <w:tcW w:w="8400" w:type="dxa"/>
            <w:gridSpan w:val="10"/>
            <w:tcBorders>
              <w:top w:val="nil"/>
              <w:left w:val="nil"/>
              <w:bottom w:val="nil"/>
              <w:right w:val="nil"/>
            </w:tcBorders>
            <w:shd w:val="clear" w:color="auto" w:fill="auto"/>
            <w:noWrap/>
            <w:vAlign w:val="bottom"/>
            <w:hideMark/>
          </w:tcPr>
          <w:p w14:paraId="606FCB89" w14:textId="77777777" w:rsidR="00AE6FB1" w:rsidRPr="00D9558C" w:rsidRDefault="00AE6FB1" w:rsidP="008B0444">
            <w:pPr>
              <w:rPr>
                <w:rFonts w:ascii="Times Roman" w:hAnsi="Times Roman" w:cs="Calibri"/>
                <w:b/>
                <w:bCs/>
                <w:i/>
                <w:iCs/>
                <w:color w:val="000000"/>
                <w:sz w:val="20"/>
                <w:szCs w:val="20"/>
              </w:rPr>
            </w:pPr>
            <w:proofErr w:type="spellStart"/>
            <w:r w:rsidRPr="00D9558C">
              <w:rPr>
                <w:rFonts w:ascii="Times Roman" w:hAnsi="Times Roman" w:cs="Calibri"/>
                <w:b/>
                <w:bCs/>
                <w:i/>
                <w:iCs/>
                <w:color w:val="000000"/>
                <w:sz w:val="20"/>
                <w:szCs w:val="20"/>
              </w:rPr>
              <w:t>Upland</w:t>
            </w:r>
            <w:proofErr w:type="spellEnd"/>
            <w:r w:rsidRPr="00D9558C">
              <w:rPr>
                <w:rFonts w:ascii="Times Roman" w:hAnsi="Times Roman" w:cs="Calibri"/>
                <w:b/>
                <w:bCs/>
                <w:i/>
                <w:iCs/>
                <w:color w:val="000000"/>
                <w:sz w:val="20"/>
                <w:szCs w:val="20"/>
              </w:rPr>
              <w:t xml:space="preserve"> </w:t>
            </w:r>
            <w:proofErr w:type="spellStart"/>
            <w:r w:rsidRPr="00D9558C">
              <w:rPr>
                <w:rFonts w:ascii="Times Roman" w:hAnsi="Times Roman" w:cs="Calibri"/>
                <w:b/>
                <w:bCs/>
                <w:i/>
                <w:iCs/>
                <w:color w:val="000000"/>
                <w:sz w:val="20"/>
                <w:szCs w:val="20"/>
              </w:rPr>
              <w:t>forest</w:t>
            </w:r>
            <w:proofErr w:type="spellEnd"/>
            <w:r w:rsidRPr="00D9558C">
              <w:rPr>
                <w:rFonts w:ascii="Times Roman" w:hAnsi="Times Roman" w:cs="Calibri"/>
                <w:b/>
                <w:bCs/>
                <w:i/>
                <w:iCs/>
                <w:color w:val="000000"/>
                <w:sz w:val="20"/>
                <w:szCs w:val="20"/>
              </w:rPr>
              <w:t xml:space="preserve"> - PFO</w:t>
            </w:r>
          </w:p>
        </w:tc>
      </w:tr>
      <w:tr w:rsidR="00AE6FB1" w:rsidRPr="00D9558C" w14:paraId="6E78B397"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23AB5724" w14:textId="77777777" w:rsidR="00AE6FB1" w:rsidRPr="00D9558C" w:rsidRDefault="00AE6FB1" w:rsidP="008B0444">
            <w:pPr>
              <w:jc w:val="center"/>
              <w:rPr>
                <w:rFonts w:ascii="Times Roman" w:hAnsi="Times Roman" w:cs="Calibri"/>
                <w:color w:val="000000"/>
                <w:sz w:val="20"/>
                <w:szCs w:val="20"/>
              </w:rPr>
            </w:pPr>
            <w:proofErr w:type="spellStart"/>
            <w:r w:rsidRPr="00D9558C">
              <w:rPr>
                <w:rFonts w:ascii="Times Roman" w:hAnsi="Times Roman" w:cs="Calibri"/>
                <w:color w:val="000000"/>
                <w:sz w:val="20"/>
                <w:szCs w:val="20"/>
              </w:rPr>
              <w:t>Bathyarchaeia</w:t>
            </w:r>
            <w:proofErr w:type="spellEnd"/>
          </w:p>
        </w:tc>
        <w:tc>
          <w:tcPr>
            <w:tcW w:w="372" w:type="dxa"/>
            <w:tcBorders>
              <w:top w:val="nil"/>
              <w:left w:val="nil"/>
              <w:bottom w:val="nil"/>
              <w:right w:val="nil"/>
            </w:tcBorders>
            <w:shd w:val="clear" w:color="auto" w:fill="auto"/>
            <w:noWrap/>
            <w:vAlign w:val="center"/>
            <w:hideMark/>
          </w:tcPr>
          <w:p w14:paraId="7F3ACCE0"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bottom"/>
            <w:hideMark/>
          </w:tcPr>
          <w:p w14:paraId="0DD2B48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0.126</w:t>
            </w:r>
          </w:p>
        </w:tc>
        <w:tc>
          <w:tcPr>
            <w:tcW w:w="780" w:type="dxa"/>
            <w:tcBorders>
              <w:top w:val="nil"/>
              <w:left w:val="nil"/>
              <w:bottom w:val="nil"/>
              <w:right w:val="nil"/>
            </w:tcBorders>
            <w:shd w:val="clear" w:color="auto" w:fill="auto"/>
            <w:noWrap/>
            <w:vAlign w:val="bottom"/>
            <w:hideMark/>
          </w:tcPr>
          <w:p w14:paraId="67652C6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0.725</w:t>
            </w:r>
          </w:p>
        </w:tc>
        <w:tc>
          <w:tcPr>
            <w:tcW w:w="372" w:type="dxa"/>
            <w:tcBorders>
              <w:top w:val="nil"/>
              <w:left w:val="nil"/>
              <w:bottom w:val="nil"/>
              <w:right w:val="nil"/>
            </w:tcBorders>
            <w:shd w:val="clear" w:color="auto" w:fill="auto"/>
            <w:noWrap/>
            <w:vAlign w:val="center"/>
            <w:hideMark/>
          </w:tcPr>
          <w:p w14:paraId="2F6591E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bottom"/>
            <w:hideMark/>
          </w:tcPr>
          <w:p w14:paraId="669B6259"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0.039</w:t>
            </w:r>
          </w:p>
        </w:tc>
        <w:tc>
          <w:tcPr>
            <w:tcW w:w="666" w:type="dxa"/>
            <w:tcBorders>
              <w:top w:val="nil"/>
              <w:left w:val="nil"/>
              <w:bottom w:val="nil"/>
              <w:right w:val="nil"/>
            </w:tcBorders>
            <w:shd w:val="clear" w:color="auto" w:fill="auto"/>
            <w:noWrap/>
            <w:vAlign w:val="bottom"/>
            <w:hideMark/>
          </w:tcPr>
          <w:p w14:paraId="7218CDD7"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0.845</w:t>
            </w:r>
          </w:p>
        </w:tc>
        <w:tc>
          <w:tcPr>
            <w:tcW w:w="372" w:type="dxa"/>
            <w:tcBorders>
              <w:top w:val="nil"/>
              <w:left w:val="nil"/>
              <w:bottom w:val="nil"/>
              <w:right w:val="nil"/>
            </w:tcBorders>
            <w:shd w:val="clear" w:color="auto" w:fill="auto"/>
            <w:noWrap/>
            <w:vAlign w:val="center"/>
            <w:hideMark/>
          </w:tcPr>
          <w:p w14:paraId="3C9DA55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bottom"/>
            <w:hideMark/>
          </w:tcPr>
          <w:p w14:paraId="06DC0A2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0.136</w:t>
            </w:r>
          </w:p>
        </w:tc>
        <w:tc>
          <w:tcPr>
            <w:tcW w:w="880" w:type="dxa"/>
            <w:tcBorders>
              <w:top w:val="nil"/>
              <w:left w:val="nil"/>
              <w:bottom w:val="nil"/>
              <w:right w:val="nil"/>
            </w:tcBorders>
            <w:shd w:val="clear" w:color="auto" w:fill="auto"/>
            <w:noWrap/>
            <w:vAlign w:val="bottom"/>
            <w:hideMark/>
          </w:tcPr>
          <w:p w14:paraId="427DC84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0.716</w:t>
            </w:r>
          </w:p>
        </w:tc>
      </w:tr>
      <w:tr w:rsidR="00AE6FB1" w:rsidRPr="00D9558C" w14:paraId="7BC834E1"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278E8E5C" w14:textId="77777777" w:rsidR="00AE6FB1" w:rsidRPr="00D9558C" w:rsidRDefault="00AE6FB1" w:rsidP="008B0444">
            <w:pPr>
              <w:jc w:val="center"/>
              <w:rPr>
                <w:rFonts w:ascii="Times Roman" w:hAnsi="Times Roman" w:cs="Calibri"/>
                <w:color w:val="000000"/>
                <w:sz w:val="20"/>
                <w:szCs w:val="20"/>
              </w:rPr>
            </w:pPr>
            <w:proofErr w:type="spellStart"/>
            <w:r w:rsidRPr="00D9558C">
              <w:rPr>
                <w:rFonts w:ascii="Times Roman" w:hAnsi="Times Roman" w:cs="Calibri"/>
                <w:color w:val="000000"/>
                <w:sz w:val="20"/>
                <w:szCs w:val="20"/>
              </w:rPr>
              <w:t>Thermoplasmatales</w:t>
            </w:r>
            <w:proofErr w:type="spellEnd"/>
          </w:p>
        </w:tc>
        <w:tc>
          <w:tcPr>
            <w:tcW w:w="372" w:type="dxa"/>
            <w:tcBorders>
              <w:top w:val="nil"/>
              <w:left w:val="nil"/>
              <w:bottom w:val="nil"/>
              <w:right w:val="nil"/>
            </w:tcBorders>
            <w:shd w:val="clear" w:color="auto" w:fill="auto"/>
            <w:noWrap/>
            <w:vAlign w:val="center"/>
            <w:hideMark/>
          </w:tcPr>
          <w:p w14:paraId="22F8257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bottom"/>
            <w:hideMark/>
          </w:tcPr>
          <w:p w14:paraId="24C2B328"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9.751</w:t>
            </w:r>
          </w:p>
        </w:tc>
        <w:tc>
          <w:tcPr>
            <w:tcW w:w="780" w:type="dxa"/>
            <w:tcBorders>
              <w:top w:val="nil"/>
              <w:left w:val="nil"/>
              <w:bottom w:val="nil"/>
              <w:right w:val="nil"/>
            </w:tcBorders>
            <w:shd w:val="clear" w:color="auto" w:fill="auto"/>
            <w:noWrap/>
            <w:vAlign w:val="bottom"/>
            <w:hideMark/>
          </w:tcPr>
          <w:p w14:paraId="5C5FC658"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0.005</w:t>
            </w:r>
          </w:p>
        </w:tc>
        <w:tc>
          <w:tcPr>
            <w:tcW w:w="372" w:type="dxa"/>
            <w:tcBorders>
              <w:top w:val="nil"/>
              <w:left w:val="nil"/>
              <w:bottom w:val="nil"/>
              <w:right w:val="nil"/>
            </w:tcBorders>
            <w:shd w:val="clear" w:color="auto" w:fill="auto"/>
            <w:noWrap/>
            <w:vAlign w:val="center"/>
            <w:hideMark/>
          </w:tcPr>
          <w:p w14:paraId="6148FC60"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bottom"/>
            <w:hideMark/>
          </w:tcPr>
          <w:p w14:paraId="4806E9F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3.648</w:t>
            </w:r>
          </w:p>
        </w:tc>
        <w:tc>
          <w:tcPr>
            <w:tcW w:w="666" w:type="dxa"/>
            <w:tcBorders>
              <w:top w:val="nil"/>
              <w:left w:val="nil"/>
              <w:bottom w:val="nil"/>
              <w:right w:val="nil"/>
            </w:tcBorders>
            <w:shd w:val="clear" w:color="auto" w:fill="auto"/>
            <w:noWrap/>
            <w:vAlign w:val="bottom"/>
            <w:hideMark/>
          </w:tcPr>
          <w:p w14:paraId="4C4B2CBB"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0.068</w:t>
            </w:r>
          </w:p>
        </w:tc>
        <w:tc>
          <w:tcPr>
            <w:tcW w:w="372" w:type="dxa"/>
            <w:tcBorders>
              <w:top w:val="nil"/>
              <w:left w:val="nil"/>
              <w:bottom w:val="nil"/>
              <w:right w:val="nil"/>
            </w:tcBorders>
            <w:shd w:val="clear" w:color="auto" w:fill="auto"/>
            <w:noWrap/>
            <w:vAlign w:val="center"/>
            <w:hideMark/>
          </w:tcPr>
          <w:p w14:paraId="7AFFE702"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bottom"/>
            <w:hideMark/>
          </w:tcPr>
          <w:p w14:paraId="464E393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2.408</w:t>
            </w:r>
          </w:p>
        </w:tc>
        <w:tc>
          <w:tcPr>
            <w:tcW w:w="880" w:type="dxa"/>
            <w:tcBorders>
              <w:top w:val="nil"/>
              <w:left w:val="nil"/>
              <w:bottom w:val="nil"/>
              <w:right w:val="nil"/>
            </w:tcBorders>
            <w:shd w:val="clear" w:color="auto" w:fill="auto"/>
            <w:noWrap/>
            <w:vAlign w:val="bottom"/>
            <w:hideMark/>
          </w:tcPr>
          <w:p w14:paraId="41F554E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0.134</w:t>
            </w:r>
          </w:p>
        </w:tc>
      </w:tr>
      <w:tr w:rsidR="00AE6FB1" w:rsidRPr="00D9558C" w14:paraId="1821E3A0" w14:textId="77777777" w:rsidTr="008B0444">
        <w:trPr>
          <w:trHeight w:val="320"/>
          <w:jc w:val="center"/>
        </w:trPr>
        <w:tc>
          <w:tcPr>
            <w:tcW w:w="2760" w:type="dxa"/>
            <w:tcBorders>
              <w:top w:val="nil"/>
              <w:left w:val="nil"/>
              <w:bottom w:val="nil"/>
              <w:right w:val="nil"/>
            </w:tcBorders>
            <w:shd w:val="clear" w:color="auto" w:fill="auto"/>
            <w:noWrap/>
            <w:vAlign w:val="bottom"/>
            <w:hideMark/>
          </w:tcPr>
          <w:p w14:paraId="4AA196B2" w14:textId="77777777" w:rsidR="00AE6FB1" w:rsidRPr="00D9558C" w:rsidRDefault="00AE6FB1" w:rsidP="008B0444">
            <w:pPr>
              <w:jc w:val="center"/>
              <w:rPr>
                <w:rFonts w:ascii="Times Roman" w:hAnsi="Times Roman" w:cs="Calibri"/>
                <w:color w:val="000000"/>
                <w:sz w:val="20"/>
                <w:szCs w:val="20"/>
              </w:rPr>
            </w:pPr>
            <w:proofErr w:type="spellStart"/>
            <w:r w:rsidRPr="00D9558C">
              <w:rPr>
                <w:rFonts w:ascii="Times Roman" w:hAnsi="Times Roman" w:cs="Calibri"/>
                <w:color w:val="000000"/>
                <w:sz w:val="20"/>
                <w:szCs w:val="20"/>
              </w:rPr>
              <w:t>Methylovirgula</w:t>
            </w:r>
            <w:proofErr w:type="spellEnd"/>
          </w:p>
        </w:tc>
        <w:tc>
          <w:tcPr>
            <w:tcW w:w="372" w:type="dxa"/>
            <w:tcBorders>
              <w:top w:val="nil"/>
              <w:left w:val="nil"/>
              <w:bottom w:val="nil"/>
              <w:right w:val="nil"/>
            </w:tcBorders>
            <w:shd w:val="clear" w:color="auto" w:fill="auto"/>
            <w:noWrap/>
            <w:vAlign w:val="center"/>
            <w:hideMark/>
          </w:tcPr>
          <w:p w14:paraId="341F075A"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2569D59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3.855</w:t>
            </w:r>
          </w:p>
        </w:tc>
        <w:tc>
          <w:tcPr>
            <w:tcW w:w="780" w:type="dxa"/>
            <w:tcBorders>
              <w:top w:val="nil"/>
              <w:left w:val="nil"/>
              <w:bottom w:val="nil"/>
              <w:right w:val="nil"/>
            </w:tcBorders>
            <w:shd w:val="clear" w:color="auto" w:fill="auto"/>
            <w:noWrap/>
            <w:vAlign w:val="center"/>
            <w:hideMark/>
          </w:tcPr>
          <w:p w14:paraId="68350B0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0.061</w:t>
            </w:r>
          </w:p>
        </w:tc>
        <w:tc>
          <w:tcPr>
            <w:tcW w:w="372" w:type="dxa"/>
            <w:tcBorders>
              <w:top w:val="nil"/>
              <w:left w:val="nil"/>
              <w:bottom w:val="nil"/>
              <w:right w:val="nil"/>
            </w:tcBorders>
            <w:shd w:val="clear" w:color="auto" w:fill="auto"/>
            <w:noWrap/>
            <w:vAlign w:val="center"/>
            <w:hideMark/>
          </w:tcPr>
          <w:p w14:paraId="55F401D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nil"/>
              <w:right w:val="nil"/>
            </w:tcBorders>
            <w:shd w:val="clear" w:color="auto" w:fill="auto"/>
            <w:noWrap/>
            <w:vAlign w:val="center"/>
            <w:hideMark/>
          </w:tcPr>
          <w:p w14:paraId="0CF6DB0A"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0.213</w:t>
            </w:r>
          </w:p>
        </w:tc>
        <w:tc>
          <w:tcPr>
            <w:tcW w:w="666" w:type="dxa"/>
            <w:tcBorders>
              <w:top w:val="nil"/>
              <w:left w:val="nil"/>
              <w:bottom w:val="nil"/>
              <w:right w:val="nil"/>
            </w:tcBorders>
            <w:shd w:val="clear" w:color="auto" w:fill="auto"/>
            <w:noWrap/>
            <w:vAlign w:val="center"/>
            <w:hideMark/>
          </w:tcPr>
          <w:p w14:paraId="753DCADF"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0.648</w:t>
            </w:r>
          </w:p>
        </w:tc>
        <w:tc>
          <w:tcPr>
            <w:tcW w:w="372" w:type="dxa"/>
            <w:tcBorders>
              <w:top w:val="nil"/>
              <w:left w:val="nil"/>
              <w:bottom w:val="nil"/>
              <w:right w:val="nil"/>
            </w:tcBorders>
            <w:shd w:val="clear" w:color="auto" w:fill="auto"/>
            <w:noWrap/>
            <w:vAlign w:val="center"/>
            <w:hideMark/>
          </w:tcPr>
          <w:p w14:paraId="5E9CCEB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nil"/>
              <w:right w:val="nil"/>
            </w:tcBorders>
            <w:shd w:val="clear" w:color="auto" w:fill="auto"/>
            <w:noWrap/>
            <w:vAlign w:val="center"/>
            <w:hideMark/>
          </w:tcPr>
          <w:p w14:paraId="40B3062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3.301</w:t>
            </w:r>
          </w:p>
        </w:tc>
        <w:tc>
          <w:tcPr>
            <w:tcW w:w="880" w:type="dxa"/>
            <w:tcBorders>
              <w:top w:val="nil"/>
              <w:left w:val="nil"/>
              <w:bottom w:val="nil"/>
              <w:right w:val="nil"/>
            </w:tcBorders>
            <w:shd w:val="clear" w:color="auto" w:fill="auto"/>
            <w:noWrap/>
            <w:vAlign w:val="center"/>
            <w:hideMark/>
          </w:tcPr>
          <w:p w14:paraId="2EFF6DB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0.082</w:t>
            </w:r>
          </w:p>
        </w:tc>
      </w:tr>
      <w:tr w:rsidR="00AE6FB1" w:rsidRPr="00D9558C" w14:paraId="0F3BE7C4" w14:textId="77777777" w:rsidTr="008B0444">
        <w:trPr>
          <w:trHeight w:val="320"/>
          <w:jc w:val="center"/>
        </w:trPr>
        <w:tc>
          <w:tcPr>
            <w:tcW w:w="2760" w:type="dxa"/>
            <w:tcBorders>
              <w:top w:val="nil"/>
              <w:left w:val="nil"/>
              <w:bottom w:val="single" w:sz="4" w:space="0" w:color="auto"/>
              <w:right w:val="nil"/>
            </w:tcBorders>
            <w:shd w:val="clear" w:color="auto" w:fill="auto"/>
            <w:noWrap/>
            <w:vAlign w:val="bottom"/>
            <w:hideMark/>
          </w:tcPr>
          <w:p w14:paraId="67261D2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RCP2-54</w:t>
            </w:r>
          </w:p>
        </w:tc>
        <w:tc>
          <w:tcPr>
            <w:tcW w:w="372" w:type="dxa"/>
            <w:tcBorders>
              <w:top w:val="nil"/>
              <w:left w:val="nil"/>
              <w:bottom w:val="single" w:sz="4" w:space="0" w:color="auto"/>
              <w:right w:val="nil"/>
            </w:tcBorders>
            <w:shd w:val="clear" w:color="auto" w:fill="auto"/>
            <w:noWrap/>
            <w:vAlign w:val="center"/>
            <w:hideMark/>
          </w:tcPr>
          <w:p w14:paraId="3C3A666C"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single" w:sz="4" w:space="0" w:color="auto"/>
              <w:right w:val="nil"/>
            </w:tcBorders>
            <w:shd w:val="clear" w:color="auto" w:fill="auto"/>
            <w:noWrap/>
            <w:vAlign w:val="center"/>
            <w:hideMark/>
          </w:tcPr>
          <w:p w14:paraId="2778089D"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5.698</w:t>
            </w:r>
          </w:p>
        </w:tc>
        <w:tc>
          <w:tcPr>
            <w:tcW w:w="780" w:type="dxa"/>
            <w:tcBorders>
              <w:top w:val="nil"/>
              <w:left w:val="nil"/>
              <w:bottom w:val="single" w:sz="4" w:space="0" w:color="auto"/>
              <w:right w:val="nil"/>
            </w:tcBorders>
            <w:shd w:val="clear" w:color="auto" w:fill="auto"/>
            <w:noWrap/>
            <w:vAlign w:val="center"/>
            <w:hideMark/>
          </w:tcPr>
          <w:p w14:paraId="42EF3E89" w14:textId="77777777" w:rsidR="00AE6FB1" w:rsidRPr="00D9558C" w:rsidRDefault="00AE6FB1" w:rsidP="008B0444">
            <w:pPr>
              <w:jc w:val="center"/>
              <w:rPr>
                <w:rFonts w:ascii="Times Roman" w:hAnsi="Times Roman" w:cs="Calibri"/>
                <w:b/>
                <w:bCs/>
                <w:color w:val="000000"/>
                <w:sz w:val="20"/>
                <w:szCs w:val="20"/>
              </w:rPr>
            </w:pPr>
            <w:r w:rsidRPr="00D9558C">
              <w:rPr>
                <w:rFonts w:ascii="Times Roman" w:hAnsi="Times Roman" w:cs="Calibri"/>
                <w:b/>
                <w:bCs/>
                <w:color w:val="000000"/>
                <w:sz w:val="20"/>
                <w:szCs w:val="20"/>
              </w:rPr>
              <w:t>0.025</w:t>
            </w:r>
          </w:p>
        </w:tc>
        <w:tc>
          <w:tcPr>
            <w:tcW w:w="372" w:type="dxa"/>
            <w:tcBorders>
              <w:top w:val="nil"/>
              <w:left w:val="nil"/>
              <w:bottom w:val="single" w:sz="4" w:space="0" w:color="auto"/>
              <w:right w:val="nil"/>
            </w:tcBorders>
            <w:shd w:val="clear" w:color="auto" w:fill="auto"/>
            <w:noWrap/>
            <w:vAlign w:val="center"/>
            <w:hideMark/>
          </w:tcPr>
          <w:p w14:paraId="6F3EDCE4"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666" w:type="dxa"/>
            <w:tcBorders>
              <w:top w:val="nil"/>
              <w:left w:val="nil"/>
              <w:bottom w:val="single" w:sz="4" w:space="0" w:color="auto"/>
              <w:right w:val="nil"/>
            </w:tcBorders>
            <w:shd w:val="clear" w:color="auto" w:fill="auto"/>
            <w:noWrap/>
            <w:vAlign w:val="center"/>
            <w:hideMark/>
          </w:tcPr>
          <w:p w14:paraId="59AD0FD6"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2.788</w:t>
            </w:r>
          </w:p>
        </w:tc>
        <w:tc>
          <w:tcPr>
            <w:tcW w:w="666" w:type="dxa"/>
            <w:tcBorders>
              <w:top w:val="nil"/>
              <w:left w:val="nil"/>
              <w:bottom w:val="single" w:sz="4" w:space="0" w:color="auto"/>
              <w:right w:val="nil"/>
            </w:tcBorders>
            <w:shd w:val="clear" w:color="auto" w:fill="auto"/>
            <w:noWrap/>
            <w:vAlign w:val="center"/>
            <w:hideMark/>
          </w:tcPr>
          <w:p w14:paraId="5F456C11"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0.107</w:t>
            </w:r>
          </w:p>
        </w:tc>
        <w:tc>
          <w:tcPr>
            <w:tcW w:w="372" w:type="dxa"/>
            <w:tcBorders>
              <w:top w:val="nil"/>
              <w:left w:val="nil"/>
              <w:bottom w:val="single" w:sz="4" w:space="0" w:color="auto"/>
              <w:right w:val="nil"/>
            </w:tcBorders>
            <w:shd w:val="clear" w:color="auto" w:fill="auto"/>
            <w:noWrap/>
            <w:vAlign w:val="center"/>
            <w:hideMark/>
          </w:tcPr>
          <w:p w14:paraId="054FB487"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1</w:t>
            </w:r>
          </w:p>
        </w:tc>
        <w:tc>
          <w:tcPr>
            <w:tcW w:w="766" w:type="dxa"/>
            <w:tcBorders>
              <w:top w:val="nil"/>
              <w:left w:val="nil"/>
              <w:bottom w:val="single" w:sz="4" w:space="0" w:color="auto"/>
              <w:right w:val="nil"/>
            </w:tcBorders>
            <w:shd w:val="clear" w:color="auto" w:fill="auto"/>
            <w:noWrap/>
            <w:vAlign w:val="center"/>
            <w:hideMark/>
          </w:tcPr>
          <w:p w14:paraId="5DCD452E"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0.005</w:t>
            </w:r>
          </w:p>
        </w:tc>
        <w:tc>
          <w:tcPr>
            <w:tcW w:w="880" w:type="dxa"/>
            <w:tcBorders>
              <w:top w:val="nil"/>
              <w:left w:val="nil"/>
              <w:bottom w:val="single" w:sz="4" w:space="0" w:color="auto"/>
              <w:right w:val="nil"/>
            </w:tcBorders>
            <w:shd w:val="clear" w:color="auto" w:fill="auto"/>
            <w:noWrap/>
            <w:vAlign w:val="center"/>
            <w:hideMark/>
          </w:tcPr>
          <w:p w14:paraId="26E3E103" w14:textId="77777777" w:rsidR="00AE6FB1" w:rsidRPr="00D9558C" w:rsidRDefault="00AE6FB1" w:rsidP="008B0444">
            <w:pPr>
              <w:jc w:val="center"/>
              <w:rPr>
                <w:rFonts w:ascii="Times Roman" w:hAnsi="Times Roman" w:cs="Calibri"/>
                <w:color w:val="000000"/>
                <w:sz w:val="20"/>
                <w:szCs w:val="20"/>
              </w:rPr>
            </w:pPr>
            <w:r w:rsidRPr="00D9558C">
              <w:rPr>
                <w:rFonts w:ascii="Times Roman" w:hAnsi="Times Roman" w:cs="Calibri"/>
                <w:color w:val="000000"/>
                <w:sz w:val="20"/>
                <w:szCs w:val="20"/>
              </w:rPr>
              <w:t>0.944</w:t>
            </w:r>
          </w:p>
        </w:tc>
      </w:tr>
    </w:tbl>
    <w:p w14:paraId="0836FC1C" w14:textId="77777777" w:rsidR="00AE6FB1" w:rsidRPr="00D9558C" w:rsidRDefault="00AE6FB1" w:rsidP="00AE6FB1">
      <w:pPr>
        <w:jc w:val="both"/>
        <w:rPr>
          <w:rFonts w:ascii="Times" w:hAnsi="Times"/>
          <w:sz w:val="20"/>
          <w:szCs w:val="20"/>
          <w:lang w:val="en-US"/>
        </w:rPr>
      </w:pPr>
      <w:r w:rsidRPr="00D9558C">
        <w:rPr>
          <w:rFonts w:ascii="Times" w:hAnsi="Times"/>
          <w:sz w:val="20"/>
          <w:szCs w:val="20"/>
          <w:lang w:val="en-US"/>
        </w:rPr>
        <w:t>df: degrees of freedom, F:  F-values. Bold values indicate statistical significance at p-value &lt; 0.05.</w:t>
      </w:r>
    </w:p>
    <w:p w14:paraId="40727099" w14:textId="77777777" w:rsidR="00AE6FB1" w:rsidRPr="00D9558C" w:rsidRDefault="00AE6FB1" w:rsidP="00AE6FB1">
      <w:pPr>
        <w:rPr>
          <w:rFonts w:ascii="Times" w:hAnsi="Times"/>
          <w:lang w:val="en-GB"/>
        </w:rPr>
      </w:pPr>
      <w:r w:rsidRPr="00D9558C">
        <w:rPr>
          <w:rFonts w:ascii="Times" w:hAnsi="Times"/>
          <w:lang w:val="en-GB"/>
        </w:rPr>
        <w:br w:type="page"/>
      </w:r>
    </w:p>
    <w:p w14:paraId="015680CB" w14:textId="42D935B4" w:rsidR="00AE6FB1" w:rsidRPr="00D9558C" w:rsidRDefault="00AE6FB1" w:rsidP="00AE6FB1">
      <w:pPr>
        <w:jc w:val="both"/>
        <w:rPr>
          <w:rFonts w:ascii="Times" w:hAnsi="Times"/>
          <w:lang w:val="en-GB"/>
        </w:rPr>
      </w:pPr>
      <w:r w:rsidRPr="0043259C">
        <w:rPr>
          <w:rFonts w:ascii="Times" w:hAnsi="Times"/>
          <w:b/>
          <w:bCs/>
          <w:lang w:val="en-GB"/>
        </w:rPr>
        <w:lastRenderedPageBreak/>
        <w:t>Table S3</w:t>
      </w:r>
      <w:r w:rsidRPr="00D9558C">
        <w:rPr>
          <w:rFonts w:ascii="Times" w:hAnsi="Times"/>
          <w:lang w:val="en-GB"/>
        </w:rPr>
        <w:t xml:space="preserve"> </w:t>
      </w:r>
      <w:r w:rsidRPr="0043259C">
        <w:rPr>
          <w:rFonts w:ascii="Times" w:hAnsi="Times"/>
          <w:b/>
          <w:bCs/>
          <w:lang w:val="en-GB"/>
        </w:rPr>
        <w:t>(continuation).</w:t>
      </w:r>
      <w:r w:rsidRPr="00D9558C">
        <w:rPr>
          <w:rFonts w:ascii="Times" w:hAnsi="Times"/>
          <w:lang w:val="en-GB"/>
        </w:rPr>
        <w:t xml:space="preserve"> </w:t>
      </w:r>
      <w:r w:rsidRPr="00D9558C">
        <w:rPr>
          <w:rFonts w:ascii="Times" w:hAnsi="Times"/>
          <w:lang w:val="en-US"/>
        </w:rPr>
        <w:t>Three-way ANOVA of the aligned rank transformed relative abundance of methanogens and methanotrophs from the floodplain and upland forest soils.</w:t>
      </w:r>
    </w:p>
    <w:tbl>
      <w:tblPr>
        <w:tblW w:w="9923" w:type="dxa"/>
        <w:tblLayout w:type="fixed"/>
        <w:tblLook w:val="04A0" w:firstRow="1" w:lastRow="0" w:firstColumn="1" w:lastColumn="0" w:noHBand="0" w:noVBand="1"/>
      </w:tblPr>
      <w:tblGrid>
        <w:gridCol w:w="2737"/>
        <w:gridCol w:w="472"/>
        <w:gridCol w:w="666"/>
        <w:gridCol w:w="669"/>
        <w:gridCol w:w="372"/>
        <w:gridCol w:w="766"/>
        <w:gridCol w:w="780"/>
        <w:gridCol w:w="372"/>
        <w:gridCol w:w="666"/>
        <w:gridCol w:w="666"/>
        <w:gridCol w:w="372"/>
        <w:gridCol w:w="666"/>
        <w:gridCol w:w="719"/>
      </w:tblGrid>
      <w:tr w:rsidR="00AE6FB1" w:rsidRPr="0043259C" w14:paraId="3E728453" w14:textId="77777777" w:rsidTr="00AE6BDD">
        <w:trPr>
          <w:trHeight w:val="20"/>
        </w:trPr>
        <w:tc>
          <w:tcPr>
            <w:tcW w:w="2737" w:type="dxa"/>
            <w:vMerge w:val="restart"/>
            <w:tcBorders>
              <w:top w:val="single" w:sz="4" w:space="0" w:color="auto"/>
              <w:left w:val="nil"/>
              <w:bottom w:val="single" w:sz="4" w:space="0" w:color="000000"/>
              <w:right w:val="nil"/>
            </w:tcBorders>
            <w:shd w:val="clear" w:color="auto" w:fill="auto"/>
            <w:vAlign w:val="center"/>
            <w:hideMark/>
          </w:tcPr>
          <w:p w14:paraId="6E978BBD"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Data</w:t>
            </w:r>
          </w:p>
        </w:tc>
        <w:tc>
          <w:tcPr>
            <w:tcW w:w="1807" w:type="dxa"/>
            <w:gridSpan w:val="3"/>
            <w:tcBorders>
              <w:top w:val="single" w:sz="4" w:space="0" w:color="auto"/>
              <w:left w:val="nil"/>
              <w:bottom w:val="single" w:sz="4" w:space="0" w:color="auto"/>
              <w:right w:val="nil"/>
            </w:tcBorders>
            <w:shd w:val="clear" w:color="auto" w:fill="auto"/>
            <w:vAlign w:val="center"/>
            <w:hideMark/>
          </w:tcPr>
          <w:p w14:paraId="46D8C101" w14:textId="77777777" w:rsidR="00AE6FB1" w:rsidRPr="00D9558C" w:rsidRDefault="00AE6FB1" w:rsidP="008B0444">
            <w:pPr>
              <w:jc w:val="center"/>
              <w:rPr>
                <w:rFonts w:ascii="Times Roman" w:hAnsi="Times Roman" w:cs="Calibri"/>
                <w:b/>
                <w:bCs/>
                <w:color w:val="000000"/>
                <w:sz w:val="18"/>
                <w:szCs w:val="18"/>
              </w:rPr>
            </w:pPr>
            <w:proofErr w:type="spellStart"/>
            <w:r w:rsidRPr="00D9558C">
              <w:rPr>
                <w:rFonts w:ascii="Times Roman" w:hAnsi="Times Roman" w:cs="Calibri"/>
                <w:b/>
                <w:bCs/>
                <w:color w:val="000000"/>
                <w:sz w:val="18"/>
                <w:szCs w:val="18"/>
              </w:rPr>
              <w:t>Sampling</w:t>
            </w:r>
            <w:proofErr w:type="spellEnd"/>
            <w:r w:rsidRPr="00D9558C">
              <w:rPr>
                <w:rFonts w:ascii="Times Roman" w:hAnsi="Times Roman" w:cs="Calibri"/>
                <w:b/>
                <w:bCs/>
                <w:color w:val="000000"/>
                <w:sz w:val="18"/>
                <w:szCs w:val="18"/>
              </w:rPr>
              <w:t xml:space="preserve"> Day x </w:t>
            </w:r>
            <w:proofErr w:type="spellStart"/>
            <w:r w:rsidRPr="00D9558C">
              <w:rPr>
                <w:rFonts w:ascii="Times Roman" w:hAnsi="Times Roman" w:cs="Calibri"/>
                <w:b/>
                <w:bCs/>
                <w:color w:val="000000"/>
                <w:sz w:val="18"/>
                <w:szCs w:val="18"/>
              </w:rPr>
              <w:t>Temperature</w:t>
            </w:r>
            <w:proofErr w:type="spellEnd"/>
          </w:p>
        </w:tc>
        <w:tc>
          <w:tcPr>
            <w:tcW w:w="1918" w:type="dxa"/>
            <w:gridSpan w:val="3"/>
            <w:tcBorders>
              <w:top w:val="single" w:sz="4" w:space="0" w:color="auto"/>
              <w:left w:val="nil"/>
              <w:bottom w:val="single" w:sz="4" w:space="0" w:color="auto"/>
              <w:right w:val="nil"/>
            </w:tcBorders>
            <w:shd w:val="clear" w:color="auto" w:fill="auto"/>
            <w:vAlign w:val="center"/>
            <w:hideMark/>
          </w:tcPr>
          <w:p w14:paraId="04712599" w14:textId="77777777" w:rsidR="00AE6FB1" w:rsidRPr="00D9558C" w:rsidRDefault="00AE6FB1" w:rsidP="008B0444">
            <w:pPr>
              <w:jc w:val="center"/>
              <w:rPr>
                <w:rFonts w:ascii="Times Roman" w:hAnsi="Times Roman" w:cs="Calibri"/>
                <w:b/>
                <w:bCs/>
                <w:color w:val="000000"/>
                <w:sz w:val="18"/>
                <w:szCs w:val="18"/>
              </w:rPr>
            </w:pPr>
            <w:proofErr w:type="spellStart"/>
            <w:r w:rsidRPr="00D9558C">
              <w:rPr>
                <w:rFonts w:ascii="Times Roman" w:hAnsi="Times Roman" w:cs="Calibri"/>
                <w:b/>
                <w:bCs/>
                <w:color w:val="000000"/>
                <w:sz w:val="18"/>
                <w:szCs w:val="18"/>
              </w:rPr>
              <w:t>Sampling</w:t>
            </w:r>
            <w:proofErr w:type="spellEnd"/>
            <w:r w:rsidRPr="00D9558C">
              <w:rPr>
                <w:rFonts w:ascii="Times Roman" w:hAnsi="Times Roman" w:cs="Calibri"/>
                <w:b/>
                <w:bCs/>
                <w:color w:val="000000"/>
                <w:sz w:val="18"/>
                <w:szCs w:val="18"/>
              </w:rPr>
              <w:t xml:space="preserve"> Day x </w:t>
            </w:r>
            <w:proofErr w:type="spellStart"/>
            <w:r w:rsidRPr="00D9558C">
              <w:rPr>
                <w:rFonts w:ascii="Times Roman" w:hAnsi="Times Roman" w:cs="Calibri"/>
                <w:b/>
                <w:bCs/>
                <w:color w:val="000000"/>
                <w:sz w:val="18"/>
                <w:szCs w:val="18"/>
              </w:rPr>
              <w:t>Flooding</w:t>
            </w:r>
            <w:proofErr w:type="spellEnd"/>
          </w:p>
        </w:tc>
        <w:tc>
          <w:tcPr>
            <w:tcW w:w="1704" w:type="dxa"/>
            <w:gridSpan w:val="3"/>
            <w:tcBorders>
              <w:top w:val="single" w:sz="4" w:space="0" w:color="auto"/>
              <w:left w:val="nil"/>
              <w:bottom w:val="single" w:sz="4" w:space="0" w:color="auto"/>
              <w:right w:val="nil"/>
            </w:tcBorders>
            <w:shd w:val="clear" w:color="auto" w:fill="auto"/>
            <w:vAlign w:val="center"/>
            <w:hideMark/>
          </w:tcPr>
          <w:p w14:paraId="03BC1715" w14:textId="77777777" w:rsidR="00AE6FB1" w:rsidRPr="00D9558C" w:rsidRDefault="00AE6FB1" w:rsidP="008B0444">
            <w:pPr>
              <w:jc w:val="center"/>
              <w:rPr>
                <w:rFonts w:ascii="Times Roman" w:hAnsi="Times Roman" w:cs="Calibri"/>
                <w:b/>
                <w:bCs/>
                <w:color w:val="000000"/>
                <w:sz w:val="18"/>
                <w:szCs w:val="18"/>
              </w:rPr>
            </w:pPr>
            <w:proofErr w:type="spellStart"/>
            <w:r w:rsidRPr="00D9558C">
              <w:rPr>
                <w:rFonts w:ascii="Times Roman" w:hAnsi="Times Roman" w:cs="Calibri"/>
                <w:b/>
                <w:bCs/>
                <w:color w:val="000000"/>
                <w:sz w:val="18"/>
                <w:szCs w:val="18"/>
              </w:rPr>
              <w:t>Temperature</w:t>
            </w:r>
            <w:proofErr w:type="spellEnd"/>
            <w:r w:rsidRPr="00D9558C">
              <w:rPr>
                <w:rFonts w:ascii="Times Roman" w:hAnsi="Times Roman" w:cs="Calibri"/>
                <w:b/>
                <w:bCs/>
                <w:color w:val="000000"/>
                <w:sz w:val="18"/>
                <w:szCs w:val="18"/>
              </w:rPr>
              <w:t xml:space="preserve"> x </w:t>
            </w:r>
            <w:proofErr w:type="spellStart"/>
            <w:r w:rsidRPr="00D9558C">
              <w:rPr>
                <w:rFonts w:ascii="Times Roman" w:hAnsi="Times Roman" w:cs="Calibri"/>
                <w:b/>
                <w:bCs/>
                <w:color w:val="000000"/>
                <w:sz w:val="18"/>
                <w:szCs w:val="18"/>
              </w:rPr>
              <w:t>Flooding</w:t>
            </w:r>
            <w:proofErr w:type="spellEnd"/>
          </w:p>
        </w:tc>
        <w:tc>
          <w:tcPr>
            <w:tcW w:w="1757" w:type="dxa"/>
            <w:gridSpan w:val="3"/>
            <w:tcBorders>
              <w:top w:val="single" w:sz="4" w:space="0" w:color="auto"/>
              <w:left w:val="nil"/>
              <w:bottom w:val="single" w:sz="4" w:space="0" w:color="auto"/>
              <w:right w:val="nil"/>
            </w:tcBorders>
            <w:shd w:val="clear" w:color="auto" w:fill="auto"/>
            <w:vAlign w:val="center"/>
            <w:hideMark/>
          </w:tcPr>
          <w:p w14:paraId="61CE3274" w14:textId="77777777" w:rsidR="00AE6FB1" w:rsidRPr="00B51768" w:rsidRDefault="00AE6FB1" w:rsidP="008B0444">
            <w:pPr>
              <w:jc w:val="center"/>
              <w:rPr>
                <w:rFonts w:ascii="Times Roman" w:hAnsi="Times Roman" w:cs="Calibri"/>
                <w:b/>
                <w:bCs/>
                <w:color w:val="000000"/>
                <w:sz w:val="18"/>
                <w:szCs w:val="18"/>
                <w:lang w:val="en-US"/>
              </w:rPr>
            </w:pPr>
            <w:r w:rsidRPr="00B51768">
              <w:rPr>
                <w:rFonts w:ascii="Times Roman" w:hAnsi="Times Roman" w:cs="Calibri"/>
                <w:b/>
                <w:bCs/>
                <w:color w:val="000000"/>
                <w:sz w:val="18"/>
                <w:szCs w:val="18"/>
                <w:lang w:val="en-US"/>
              </w:rPr>
              <w:t>Sampling Day x Temperature x Flooding</w:t>
            </w:r>
          </w:p>
        </w:tc>
      </w:tr>
      <w:tr w:rsidR="00AE6FB1" w:rsidRPr="00D9558C" w14:paraId="547AA25E" w14:textId="77777777" w:rsidTr="00AE6BDD">
        <w:trPr>
          <w:trHeight w:val="20"/>
        </w:trPr>
        <w:tc>
          <w:tcPr>
            <w:tcW w:w="2737" w:type="dxa"/>
            <w:vMerge/>
            <w:tcBorders>
              <w:top w:val="single" w:sz="4" w:space="0" w:color="auto"/>
              <w:left w:val="nil"/>
              <w:bottom w:val="single" w:sz="4" w:space="0" w:color="000000"/>
              <w:right w:val="nil"/>
            </w:tcBorders>
            <w:vAlign w:val="center"/>
            <w:hideMark/>
          </w:tcPr>
          <w:p w14:paraId="4A4B4B7A" w14:textId="77777777" w:rsidR="00AE6FB1" w:rsidRPr="00B51768" w:rsidRDefault="00AE6FB1" w:rsidP="008B0444">
            <w:pPr>
              <w:rPr>
                <w:rFonts w:ascii="Times Roman" w:hAnsi="Times Roman" w:cs="Calibri"/>
                <w:b/>
                <w:bCs/>
                <w:color w:val="000000"/>
                <w:sz w:val="18"/>
                <w:szCs w:val="18"/>
                <w:lang w:val="en-US"/>
              </w:rPr>
            </w:pPr>
          </w:p>
        </w:tc>
        <w:tc>
          <w:tcPr>
            <w:tcW w:w="472" w:type="dxa"/>
            <w:tcBorders>
              <w:top w:val="nil"/>
              <w:left w:val="nil"/>
              <w:bottom w:val="single" w:sz="4" w:space="0" w:color="auto"/>
              <w:right w:val="nil"/>
            </w:tcBorders>
            <w:shd w:val="clear" w:color="auto" w:fill="auto"/>
            <w:noWrap/>
            <w:vAlign w:val="center"/>
            <w:hideMark/>
          </w:tcPr>
          <w:p w14:paraId="459B73AB" w14:textId="77777777" w:rsidR="00AE6FB1" w:rsidRPr="00D9558C" w:rsidRDefault="00AE6FB1" w:rsidP="008B0444">
            <w:pPr>
              <w:jc w:val="center"/>
              <w:rPr>
                <w:rFonts w:ascii="Times Roman" w:hAnsi="Times Roman" w:cs="Calibri"/>
                <w:b/>
                <w:bCs/>
                <w:color w:val="000000"/>
                <w:sz w:val="18"/>
                <w:szCs w:val="18"/>
              </w:rPr>
            </w:pPr>
            <w:proofErr w:type="spellStart"/>
            <w:r w:rsidRPr="00D9558C">
              <w:rPr>
                <w:rFonts w:ascii="Times Roman" w:hAnsi="Times Roman" w:cs="Calibri"/>
                <w:b/>
                <w:bCs/>
                <w:color w:val="000000"/>
                <w:sz w:val="18"/>
                <w:szCs w:val="18"/>
              </w:rPr>
              <w:t>gl</w:t>
            </w:r>
            <w:proofErr w:type="spellEnd"/>
          </w:p>
        </w:tc>
        <w:tc>
          <w:tcPr>
            <w:tcW w:w="666" w:type="dxa"/>
            <w:tcBorders>
              <w:top w:val="nil"/>
              <w:left w:val="nil"/>
              <w:bottom w:val="single" w:sz="4" w:space="0" w:color="auto"/>
              <w:right w:val="nil"/>
            </w:tcBorders>
            <w:shd w:val="clear" w:color="auto" w:fill="auto"/>
            <w:noWrap/>
            <w:vAlign w:val="center"/>
            <w:hideMark/>
          </w:tcPr>
          <w:p w14:paraId="77B1339F"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F</w:t>
            </w:r>
          </w:p>
        </w:tc>
        <w:tc>
          <w:tcPr>
            <w:tcW w:w="669" w:type="dxa"/>
            <w:tcBorders>
              <w:top w:val="nil"/>
              <w:left w:val="nil"/>
              <w:bottom w:val="single" w:sz="4" w:space="0" w:color="auto"/>
              <w:right w:val="nil"/>
            </w:tcBorders>
            <w:shd w:val="clear" w:color="auto" w:fill="auto"/>
            <w:noWrap/>
            <w:vAlign w:val="center"/>
            <w:hideMark/>
          </w:tcPr>
          <w:p w14:paraId="6416460F"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p</w:t>
            </w:r>
          </w:p>
        </w:tc>
        <w:tc>
          <w:tcPr>
            <w:tcW w:w="372" w:type="dxa"/>
            <w:tcBorders>
              <w:top w:val="nil"/>
              <w:left w:val="nil"/>
              <w:bottom w:val="single" w:sz="4" w:space="0" w:color="auto"/>
              <w:right w:val="nil"/>
            </w:tcBorders>
            <w:shd w:val="clear" w:color="auto" w:fill="auto"/>
            <w:noWrap/>
            <w:vAlign w:val="center"/>
            <w:hideMark/>
          </w:tcPr>
          <w:p w14:paraId="458A8B7C" w14:textId="77777777" w:rsidR="00AE6FB1" w:rsidRPr="00D9558C" w:rsidRDefault="00AE6FB1" w:rsidP="008B0444">
            <w:pPr>
              <w:jc w:val="center"/>
              <w:rPr>
                <w:rFonts w:ascii="Times Roman" w:hAnsi="Times Roman" w:cs="Calibri"/>
                <w:b/>
                <w:bCs/>
                <w:color w:val="000000"/>
                <w:sz w:val="18"/>
                <w:szCs w:val="18"/>
              </w:rPr>
            </w:pPr>
            <w:proofErr w:type="spellStart"/>
            <w:r w:rsidRPr="00D9558C">
              <w:rPr>
                <w:rFonts w:ascii="Times Roman" w:hAnsi="Times Roman" w:cs="Calibri"/>
                <w:b/>
                <w:bCs/>
                <w:color w:val="000000"/>
                <w:sz w:val="18"/>
                <w:szCs w:val="18"/>
              </w:rPr>
              <w:t>gl</w:t>
            </w:r>
            <w:proofErr w:type="spellEnd"/>
          </w:p>
        </w:tc>
        <w:tc>
          <w:tcPr>
            <w:tcW w:w="766" w:type="dxa"/>
            <w:tcBorders>
              <w:top w:val="nil"/>
              <w:left w:val="nil"/>
              <w:bottom w:val="single" w:sz="4" w:space="0" w:color="auto"/>
              <w:right w:val="nil"/>
            </w:tcBorders>
            <w:shd w:val="clear" w:color="auto" w:fill="auto"/>
            <w:noWrap/>
            <w:vAlign w:val="center"/>
            <w:hideMark/>
          </w:tcPr>
          <w:p w14:paraId="6F15EC4F"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F</w:t>
            </w:r>
          </w:p>
        </w:tc>
        <w:tc>
          <w:tcPr>
            <w:tcW w:w="780" w:type="dxa"/>
            <w:tcBorders>
              <w:top w:val="nil"/>
              <w:left w:val="nil"/>
              <w:bottom w:val="single" w:sz="4" w:space="0" w:color="auto"/>
              <w:right w:val="nil"/>
            </w:tcBorders>
            <w:shd w:val="clear" w:color="auto" w:fill="auto"/>
            <w:noWrap/>
            <w:vAlign w:val="center"/>
            <w:hideMark/>
          </w:tcPr>
          <w:p w14:paraId="371791DA"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p</w:t>
            </w:r>
          </w:p>
        </w:tc>
        <w:tc>
          <w:tcPr>
            <w:tcW w:w="372" w:type="dxa"/>
            <w:tcBorders>
              <w:top w:val="nil"/>
              <w:left w:val="nil"/>
              <w:bottom w:val="single" w:sz="4" w:space="0" w:color="auto"/>
              <w:right w:val="nil"/>
            </w:tcBorders>
            <w:shd w:val="clear" w:color="auto" w:fill="auto"/>
            <w:noWrap/>
            <w:vAlign w:val="center"/>
            <w:hideMark/>
          </w:tcPr>
          <w:p w14:paraId="1E433B7A" w14:textId="77777777" w:rsidR="00AE6FB1" w:rsidRPr="00D9558C" w:rsidRDefault="00AE6FB1" w:rsidP="008B0444">
            <w:pPr>
              <w:jc w:val="center"/>
              <w:rPr>
                <w:rFonts w:ascii="Times Roman" w:hAnsi="Times Roman" w:cs="Calibri"/>
                <w:b/>
                <w:bCs/>
                <w:color w:val="000000"/>
                <w:sz w:val="18"/>
                <w:szCs w:val="18"/>
              </w:rPr>
            </w:pPr>
            <w:proofErr w:type="spellStart"/>
            <w:r w:rsidRPr="00D9558C">
              <w:rPr>
                <w:rFonts w:ascii="Times Roman" w:hAnsi="Times Roman" w:cs="Calibri"/>
                <w:b/>
                <w:bCs/>
                <w:color w:val="000000"/>
                <w:sz w:val="18"/>
                <w:szCs w:val="18"/>
              </w:rPr>
              <w:t>gl</w:t>
            </w:r>
            <w:proofErr w:type="spellEnd"/>
          </w:p>
        </w:tc>
        <w:tc>
          <w:tcPr>
            <w:tcW w:w="666" w:type="dxa"/>
            <w:tcBorders>
              <w:top w:val="nil"/>
              <w:left w:val="nil"/>
              <w:bottom w:val="single" w:sz="4" w:space="0" w:color="auto"/>
              <w:right w:val="nil"/>
            </w:tcBorders>
            <w:shd w:val="clear" w:color="auto" w:fill="auto"/>
            <w:noWrap/>
            <w:vAlign w:val="center"/>
            <w:hideMark/>
          </w:tcPr>
          <w:p w14:paraId="144D84A6"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F</w:t>
            </w:r>
          </w:p>
        </w:tc>
        <w:tc>
          <w:tcPr>
            <w:tcW w:w="666" w:type="dxa"/>
            <w:tcBorders>
              <w:top w:val="nil"/>
              <w:left w:val="nil"/>
              <w:bottom w:val="single" w:sz="4" w:space="0" w:color="auto"/>
              <w:right w:val="nil"/>
            </w:tcBorders>
            <w:shd w:val="clear" w:color="auto" w:fill="auto"/>
            <w:noWrap/>
            <w:vAlign w:val="center"/>
            <w:hideMark/>
          </w:tcPr>
          <w:p w14:paraId="7CE69929"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p</w:t>
            </w:r>
          </w:p>
        </w:tc>
        <w:tc>
          <w:tcPr>
            <w:tcW w:w="372" w:type="dxa"/>
            <w:tcBorders>
              <w:top w:val="nil"/>
              <w:left w:val="nil"/>
              <w:bottom w:val="single" w:sz="4" w:space="0" w:color="auto"/>
              <w:right w:val="nil"/>
            </w:tcBorders>
            <w:shd w:val="clear" w:color="auto" w:fill="auto"/>
            <w:noWrap/>
            <w:vAlign w:val="center"/>
            <w:hideMark/>
          </w:tcPr>
          <w:p w14:paraId="358EB753" w14:textId="77777777" w:rsidR="00AE6FB1" w:rsidRPr="00D9558C" w:rsidRDefault="00AE6FB1" w:rsidP="008B0444">
            <w:pPr>
              <w:jc w:val="center"/>
              <w:rPr>
                <w:rFonts w:ascii="Times Roman" w:hAnsi="Times Roman" w:cs="Calibri"/>
                <w:b/>
                <w:bCs/>
                <w:color w:val="000000"/>
                <w:sz w:val="18"/>
                <w:szCs w:val="18"/>
              </w:rPr>
            </w:pPr>
            <w:proofErr w:type="spellStart"/>
            <w:r w:rsidRPr="00D9558C">
              <w:rPr>
                <w:rFonts w:ascii="Times Roman" w:hAnsi="Times Roman" w:cs="Calibri"/>
                <w:b/>
                <w:bCs/>
                <w:color w:val="000000"/>
                <w:sz w:val="18"/>
                <w:szCs w:val="18"/>
              </w:rPr>
              <w:t>gl</w:t>
            </w:r>
            <w:proofErr w:type="spellEnd"/>
          </w:p>
        </w:tc>
        <w:tc>
          <w:tcPr>
            <w:tcW w:w="666" w:type="dxa"/>
            <w:tcBorders>
              <w:top w:val="nil"/>
              <w:left w:val="nil"/>
              <w:bottom w:val="single" w:sz="4" w:space="0" w:color="auto"/>
              <w:right w:val="nil"/>
            </w:tcBorders>
            <w:shd w:val="clear" w:color="auto" w:fill="auto"/>
            <w:noWrap/>
            <w:vAlign w:val="center"/>
            <w:hideMark/>
          </w:tcPr>
          <w:p w14:paraId="3F1BC7B0"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F</w:t>
            </w:r>
          </w:p>
        </w:tc>
        <w:tc>
          <w:tcPr>
            <w:tcW w:w="719" w:type="dxa"/>
            <w:tcBorders>
              <w:top w:val="nil"/>
              <w:left w:val="nil"/>
              <w:bottom w:val="single" w:sz="4" w:space="0" w:color="auto"/>
              <w:right w:val="nil"/>
            </w:tcBorders>
            <w:shd w:val="clear" w:color="auto" w:fill="auto"/>
            <w:noWrap/>
            <w:vAlign w:val="center"/>
            <w:hideMark/>
          </w:tcPr>
          <w:p w14:paraId="27C8914B"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p</w:t>
            </w:r>
          </w:p>
        </w:tc>
      </w:tr>
      <w:tr w:rsidR="00AE6FB1" w:rsidRPr="00D9558C" w14:paraId="2FA09D5A" w14:textId="77777777" w:rsidTr="00AE6BDD">
        <w:trPr>
          <w:trHeight w:val="320"/>
        </w:trPr>
        <w:tc>
          <w:tcPr>
            <w:tcW w:w="9923" w:type="dxa"/>
            <w:gridSpan w:val="13"/>
            <w:tcBorders>
              <w:top w:val="single" w:sz="4" w:space="0" w:color="auto"/>
              <w:left w:val="nil"/>
              <w:bottom w:val="nil"/>
              <w:right w:val="nil"/>
            </w:tcBorders>
            <w:shd w:val="clear" w:color="auto" w:fill="auto"/>
            <w:noWrap/>
            <w:vAlign w:val="center"/>
            <w:hideMark/>
          </w:tcPr>
          <w:p w14:paraId="7FB3CBDB" w14:textId="77777777" w:rsidR="00AE6FB1" w:rsidRPr="00D9558C" w:rsidRDefault="00AE6FB1" w:rsidP="008B0444">
            <w:pPr>
              <w:rPr>
                <w:rFonts w:ascii="Times Roman" w:hAnsi="Times Roman" w:cs="Calibri"/>
                <w:b/>
                <w:bCs/>
                <w:i/>
                <w:iCs/>
                <w:color w:val="000000"/>
                <w:sz w:val="18"/>
                <w:szCs w:val="18"/>
              </w:rPr>
            </w:pPr>
            <w:proofErr w:type="spellStart"/>
            <w:r w:rsidRPr="00D9558C">
              <w:rPr>
                <w:rFonts w:ascii="Times Roman" w:hAnsi="Times Roman" w:cs="Calibri"/>
                <w:b/>
                <w:bCs/>
                <w:i/>
                <w:iCs/>
                <w:color w:val="000000"/>
                <w:sz w:val="18"/>
                <w:szCs w:val="18"/>
              </w:rPr>
              <w:t>Floodplain</w:t>
            </w:r>
            <w:proofErr w:type="spellEnd"/>
            <w:r w:rsidRPr="00D9558C">
              <w:rPr>
                <w:rFonts w:ascii="Times Roman" w:hAnsi="Times Roman" w:cs="Calibri"/>
                <w:b/>
                <w:bCs/>
                <w:i/>
                <w:iCs/>
                <w:color w:val="000000"/>
                <w:sz w:val="18"/>
                <w:szCs w:val="18"/>
              </w:rPr>
              <w:t xml:space="preserve"> 1 - FP1</w:t>
            </w:r>
          </w:p>
        </w:tc>
      </w:tr>
      <w:tr w:rsidR="00AE6FB1" w:rsidRPr="00D9558C" w14:paraId="7D5D8800" w14:textId="77777777" w:rsidTr="00AE6BDD">
        <w:trPr>
          <w:trHeight w:val="320"/>
        </w:trPr>
        <w:tc>
          <w:tcPr>
            <w:tcW w:w="2737" w:type="dxa"/>
            <w:tcBorders>
              <w:top w:val="nil"/>
              <w:left w:val="nil"/>
              <w:bottom w:val="nil"/>
              <w:right w:val="nil"/>
            </w:tcBorders>
            <w:shd w:val="clear" w:color="auto" w:fill="auto"/>
            <w:noWrap/>
            <w:vAlign w:val="bottom"/>
            <w:hideMark/>
          </w:tcPr>
          <w:p w14:paraId="3FC144DC" w14:textId="77777777" w:rsidR="00AE6FB1" w:rsidRPr="00D9558C" w:rsidRDefault="00AE6FB1" w:rsidP="008B0444">
            <w:pPr>
              <w:jc w:val="center"/>
              <w:rPr>
                <w:rFonts w:ascii="Times Roman" w:hAnsi="Times Roman" w:cs="Calibri"/>
                <w:color w:val="000000"/>
                <w:sz w:val="18"/>
                <w:szCs w:val="18"/>
              </w:rPr>
            </w:pPr>
            <w:proofErr w:type="spellStart"/>
            <w:r w:rsidRPr="00D9558C">
              <w:rPr>
                <w:rFonts w:ascii="Times Roman" w:hAnsi="Times Roman" w:cs="Calibri"/>
                <w:color w:val="000000"/>
                <w:sz w:val="18"/>
                <w:szCs w:val="18"/>
              </w:rPr>
              <w:t>Bathyarchaeia</w:t>
            </w:r>
            <w:proofErr w:type="spellEnd"/>
          </w:p>
        </w:tc>
        <w:tc>
          <w:tcPr>
            <w:tcW w:w="472" w:type="dxa"/>
            <w:tcBorders>
              <w:top w:val="nil"/>
              <w:left w:val="nil"/>
              <w:bottom w:val="nil"/>
              <w:right w:val="nil"/>
            </w:tcBorders>
            <w:shd w:val="clear" w:color="auto" w:fill="auto"/>
            <w:noWrap/>
            <w:vAlign w:val="center"/>
            <w:hideMark/>
          </w:tcPr>
          <w:p w14:paraId="747B8A7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27C735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0.019</w:t>
            </w:r>
          </w:p>
        </w:tc>
        <w:tc>
          <w:tcPr>
            <w:tcW w:w="669" w:type="dxa"/>
            <w:tcBorders>
              <w:top w:val="nil"/>
              <w:left w:val="nil"/>
              <w:bottom w:val="nil"/>
              <w:right w:val="nil"/>
            </w:tcBorders>
            <w:shd w:val="clear" w:color="auto" w:fill="auto"/>
            <w:noWrap/>
            <w:vAlign w:val="center"/>
            <w:hideMark/>
          </w:tcPr>
          <w:p w14:paraId="3B62992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0.892</w:t>
            </w:r>
          </w:p>
        </w:tc>
        <w:tc>
          <w:tcPr>
            <w:tcW w:w="372" w:type="dxa"/>
            <w:tcBorders>
              <w:top w:val="nil"/>
              <w:left w:val="nil"/>
              <w:bottom w:val="nil"/>
              <w:right w:val="nil"/>
            </w:tcBorders>
            <w:shd w:val="clear" w:color="auto" w:fill="auto"/>
            <w:noWrap/>
            <w:vAlign w:val="center"/>
            <w:hideMark/>
          </w:tcPr>
          <w:p w14:paraId="509ACD0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5DB9620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0.303</w:t>
            </w:r>
          </w:p>
        </w:tc>
        <w:tc>
          <w:tcPr>
            <w:tcW w:w="780" w:type="dxa"/>
            <w:tcBorders>
              <w:top w:val="nil"/>
              <w:left w:val="nil"/>
              <w:bottom w:val="nil"/>
              <w:right w:val="nil"/>
            </w:tcBorders>
            <w:shd w:val="clear" w:color="auto" w:fill="auto"/>
            <w:noWrap/>
            <w:vAlign w:val="center"/>
            <w:hideMark/>
          </w:tcPr>
          <w:p w14:paraId="2BF2C5D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0.587</w:t>
            </w:r>
          </w:p>
        </w:tc>
        <w:tc>
          <w:tcPr>
            <w:tcW w:w="372" w:type="dxa"/>
            <w:tcBorders>
              <w:top w:val="nil"/>
              <w:left w:val="nil"/>
              <w:bottom w:val="nil"/>
              <w:right w:val="nil"/>
            </w:tcBorders>
            <w:shd w:val="clear" w:color="auto" w:fill="auto"/>
            <w:noWrap/>
            <w:vAlign w:val="center"/>
            <w:hideMark/>
          </w:tcPr>
          <w:p w14:paraId="1B9CA96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641B247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0.424</w:t>
            </w:r>
          </w:p>
        </w:tc>
        <w:tc>
          <w:tcPr>
            <w:tcW w:w="666" w:type="dxa"/>
            <w:tcBorders>
              <w:top w:val="nil"/>
              <w:left w:val="nil"/>
              <w:bottom w:val="nil"/>
              <w:right w:val="nil"/>
            </w:tcBorders>
            <w:shd w:val="clear" w:color="auto" w:fill="auto"/>
            <w:noWrap/>
            <w:vAlign w:val="center"/>
            <w:hideMark/>
          </w:tcPr>
          <w:p w14:paraId="0052B97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0.521</w:t>
            </w:r>
          </w:p>
        </w:tc>
        <w:tc>
          <w:tcPr>
            <w:tcW w:w="372" w:type="dxa"/>
            <w:tcBorders>
              <w:top w:val="nil"/>
              <w:left w:val="nil"/>
              <w:bottom w:val="nil"/>
              <w:right w:val="nil"/>
            </w:tcBorders>
            <w:shd w:val="clear" w:color="auto" w:fill="auto"/>
            <w:noWrap/>
            <w:vAlign w:val="center"/>
            <w:hideMark/>
          </w:tcPr>
          <w:p w14:paraId="00A26BC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720D0E0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0.573</w:t>
            </w:r>
          </w:p>
        </w:tc>
        <w:tc>
          <w:tcPr>
            <w:tcW w:w="719" w:type="dxa"/>
            <w:tcBorders>
              <w:top w:val="nil"/>
              <w:left w:val="nil"/>
              <w:bottom w:val="nil"/>
              <w:right w:val="nil"/>
            </w:tcBorders>
            <w:shd w:val="clear" w:color="auto" w:fill="auto"/>
            <w:noWrap/>
            <w:vAlign w:val="center"/>
            <w:hideMark/>
          </w:tcPr>
          <w:p w14:paraId="79DF0F5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0.457</w:t>
            </w:r>
          </w:p>
        </w:tc>
      </w:tr>
      <w:tr w:rsidR="00AE6FB1" w:rsidRPr="00D9558C" w14:paraId="241125C6" w14:textId="77777777" w:rsidTr="00AE6BDD">
        <w:trPr>
          <w:trHeight w:val="320"/>
        </w:trPr>
        <w:tc>
          <w:tcPr>
            <w:tcW w:w="2737" w:type="dxa"/>
            <w:tcBorders>
              <w:top w:val="nil"/>
              <w:left w:val="nil"/>
              <w:bottom w:val="nil"/>
              <w:right w:val="nil"/>
            </w:tcBorders>
            <w:shd w:val="clear" w:color="auto" w:fill="auto"/>
            <w:noWrap/>
            <w:vAlign w:val="bottom"/>
            <w:hideMark/>
          </w:tcPr>
          <w:p w14:paraId="083755C6"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Methanobacterium</w:t>
            </w:r>
            <w:proofErr w:type="spellEnd"/>
          </w:p>
        </w:tc>
        <w:tc>
          <w:tcPr>
            <w:tcW w:w="472" w:type="dxa"/>
            <w:tcBorders>
              <w:top w:val="nil"/>
              <w:left w:val="nil"/>
              <w:bottom w:val="nil"/>
              <w:right w:val="nil"/>
            </w:tcBorders>
            <w:shd w:val="clear" w:color="auto" w:fill="auto"/>
            <w:noWrap/>
            <w:vAlign w:val="center"/>
            <w:hideMark/>
          </w:tcPr>
          <w:p w14:paraId="4DE2447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7C68E07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0.338</w:t>
            </w:r>
          </w:p>
        </w:tc>
        <w:tc>
          <w:tcPr>
            <w:tcW w:w="669" w:type="dxa"/>
            <w:tcBorders>
              <w:top w:val="nil"/>
              <w:left w:val="nil"/>
              <w:bottom w:val="nil"/>
              <w:right w:val="nil"/>
            </w:tcBorders>
            <w:shd w:val="clear" w:color="auto" w:fill="auto"/>
            <w:noWrap/>
            <w:vAlign w:val="center"/>
            <w:hideMark/>
          </w:tcPr>
          <w:p w14:paraId="5E783CA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0.566</w:t>
            </w:r>
          </w:p>
        </w:tc>
        <w:tc>
          <w:tcPr>
            <w:tcW w:w="372" w:type="dxa"/>
            <w:tcBorders>
              <w:top w:val="nil"/>
              <w:left w:val="nil"/>
              <w:bottom w:val="nil"/>
              <w:right w:val="nil"/>
            </w:tcBorders>
            <w:shd w:val="clear" w:color="auto" w:fill="auto"/>
            <w:noWrap/>
            <w:vAlign w:val="center"/>
            <w:hideMark/>
          </w:tcPr>
          <w:p w14:paraId="45BAA8A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24E5096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0.683</w:t>
            </w:r>
          </w:p>
        </w:tc>
        <w:tc>
          <w:tcPr>
            <w:tcW w:w="780" w:type="dxa"/>
            <w:tcBorders>
              <w:top w:val="nil"/>
              <w:left w:val="nil"/>
              <w:bottom w:val="nil"/>
              <w:right w:val="nil"/>
            </w:tcBorders>
            <w:shd w:val="clear" w:color="auto" w:fill="auto"/>
            <w:noWrap/>
            <w:vAlign w:val="center"/>
            <w:hideMark/>
          </w:tcPr>
          <w:p w14:paraId="01A67C2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0.417</w:t>
            </w:r>
          </w:p>
        </w:tc>
        <w:tc>
          <w:tcPr>
            <w:tcW w:w="372" w:type="dxa"/>
            <w:tcBorders>
              <w:top w:val="nil"/>
              <w:left w:val="nil"/>
              <w:bottom w:val="nil"/>
              <w:right w:val="nil"/>
            </w:tcBorders>
            <w:shd w:val="clear" w:color="auto" w:fill="auto"/>
            <w:noWrap/>
            <w:vAlign w:val="center"/>
            <w:hideMark/>
          </w:tcPr>
          <w:p w14:paraId="6AF4AAF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74EDF2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0.005</w:t>
            </w:r>
          </w:p>
        </w:tc>
        <w:tc>
          <w:tcPr>
            <w:tcW w:w="666" w:type="dxa"/>
            <w:tcBorders>
              <w:top w:val="nil"/>
              <w:left w:val="nil"/>
              <w:bottom w:val="nil"/>
              <w:right w:val="nil"/>
            </w:tcBorders>
            <w:shd w:val="clear" w:color="auto" w:fill="auto"/>
            <w:noWrap/>
            <w:vAlign w:val="center"/>
            <w:hideMark/>
          </w:tcPr>
          <w:p w14:paraId="37D3CD6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0.947</w:t>
            </w:r>
          </w:p>
        </w:tc>
        <w:tc>
          <w:tcPr>
            <w:tcW w:w="372" w:type="dxa"/>
            <w:tcBorders>
              <w:top w:val="nil"/>
              <w:left w:val="nil"/>
              <w:bottom w:val="nil"/>
              <w:right w:val="nil"/>
            </w:tcBorders>
            <w:shd w:val="clear" w:color="auto" w:fill="auto"/>
            <w:noWrap/>
            <w:vAlign w:val="center"/>
            <w:hideMark/>
          </w:tcPr>
          <w:p w14:paraId="537CF53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7BD8FDC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0.005</w:t>
            </w:r>
          </w:p>
        </w:tc>
        <w:tc>
          <w:tcPr>
            <w:tcW w:w="719" w:type="dxa"/>
            <w:tcBorders>
              <w:top w:val="nil"/>
              <w:left w:val="nil"/>
              <w:bottom w:val="nil"/>
              <w:right w:val="nil"/>
            </w:tcBorders>
            <w:shd w:val="clear" w:color="auto" w:fill="auto"/>
            <w:noWrap/>
            <w:vAlign w:val="center"/>
            <w:hideMark/>
          </w:tcPr>
          <w:p w14:paraId="4E8D76B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0.764</w:t>
            </w:r>
          </w:p>
        </w:tc>
      </w:tr>
      <w:tr w:rsidR="00AE6FB1" w:rsidRPr="00D9558C" w14:paraId="115AEC19" w14:textId="77777777" w:rsidTr="00AE6BDD">
        <w:trPr>
          <w:trHeight w:val="320"/>
        </w:trPr>
        <w:tc>
          <w:tcPr>
            <w:tcW w:w="2737" w:type="dxa"/>
            <w:tcBorders>
              <w:top w:val="nil"/>
              <w:left w:val="nil"/>
              <w:bottom w:val="nil"/>
              <w:right w:val="nil"/>
            </w:tcBorders>
            <w:shd w:val="clear" w:color="auto" w:fill="auto"/>
            <w:noWrap/>
            <w:vAlign w:val="bottom"/>
            <w:hideMark/>
          </w:tcPr>
          <w:p w14:paraId="40E2F319"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Methanocella</w:t>
            </w:r>
            <w:proofErr w:type="spellEnd"/>
          </w:p>
        </w:tc>
        <w:tc>
          <w:tcPr>
            <w:tcW w:w="472" w:type="dxa"/>
            <w:tcBorders>
              <w:top w:val="nil"/>
              <w:left w:val="nil"/>
              <w:bottom w:val="nil"/>
              <w:right w:val="nil"/>
            </w:tcBorders>
            <w:shd w:val="clear" w:color="auto" w:fill="auto"/>
            <w:noWrap/>
            <w:vAlign w:val="center"/>
            <w:hideMark/>
          </w:tcPr>
          <w:p w14:paraId="5D94DB9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32B879E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0.028</w:t>
            </w:r>
          </w:p>
        </w:tc>
        <w:tc>
          <w:tcPr>
            <w:tcW w:w="669" w:type="dxa"/>
            <w:tcBorders>
              <w:top w:val="nil"/>
              <w:left w:val="nil"/>
              <w:bottom w:val="nil"/>
              <w:right w:val="nil"/>
            </w:tcBorders>
            <w:shd w:val="clear" w:color="auto" w:fill="auto"/>
            <w:noWrap/>
            <w:vAlign w:val="center"/>
            <w:hideMark/>
          </w:tcPr>
          <w:p w14:paraId="6A299B8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0.870</w:t>
            </w:r>
          </w:p>
        </w:tc>
        <w:tc>
          <w:tcPr>
            <w:tcW w:w="372" w:type="dxa"/>
            <w:tcBorders>
              <w:top w:val="nil"/>
              <w:left w:val="nil"/>
              <w:bottom w:val="nil"/>
              <w:right w:val="nil"/>
            </w:tcBorders>
            <w:shd w:val="clear" w:color="auto" w:fill="auto"/>
            <w:noWrap/>
            <w:vAlign w:val="center"/>
            <w:hideMark/>
          </w:tcPr>
          <w:p w14:paraId="593FCF7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000646F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0.405</w:t>
            </w:r>
          </w:p>
        </w:tc>
        <w:tc>
          <w:tcPr>
            <w:tcW w:w="780" w:type="dxa"/>
            <w:tcBorders>
              <w:top w:val="nil"/>
              <w:left w:val="nil"/>
              <w:bottom w:val="nil"/>
              <w:right w:val="nil"/>
            </w:tcBorders>
            <w:shd w:val="clear" w:color="auto" w:fill="auto"/>
            <w:noWrap/>
            <w:vAlign w:val="center"/>
            <w:hideMark/>
          </w:tcPr>
          <w:p w14:paraId="0BDD69E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0.531</w:t>
            </w:r>
          </w:p>
        </w:tc>
        <w:tc>
          <w:tcPr>
            <w:tcW w:w="372" w:type="dxa"/>
            <w:tcBorders>
              <w:top w:val="nil"/>
              <w:left w:val="nil"/>
              <w:bottom w:val="nil"/>
              <w:right w:val="nil"/>
            </w:tcBorders>
            <w:shd w:val="clear" w:color="auto" w:fill="auto"/>
            <w:noWrap/>
            <w:vAlign w:val="center"/>
            <w:hideMark/>
          </w:tcPr>
          <w:p w14:paraId="48351D5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38B33FE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0.405</w:t>
            </w:r>
          </w:p>
        </w:tc>
        <w:tc>
          <w:tcPr>
            <w:tcW w:w="666" w:type="dxa"/>
            <w:tcBorders>
              <w:top w:val="nil"/>
              <w:left w:val="nil"/>
              <w:bottom w:val="nil"/>
              <w:right w:val="nil"/>
            </w:tcBorders>
            <w:shd w:val="clear" w:color="auto" w:fill="auto"/>
            <w:noWrap/>
            <w:vAlign w:val="center"/>
            <w:hideMark/>
          </w:tcPr>
          <w:p w14:paraId="4FA687F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0.531</w:t>
            </w:r>
          </w:p>
        </w:tc>
        <w:tc>
          <w:tcPr>
            <w:tcW w:w="372" w:type="dxa"/>
            <w:tcBorders>
              <w:top w:val="nil"/>
              <w:left w:val="nil"/>
              <w:bottom w:val="nil"/>
              <w:right w:val="nil"/>
            </w:tcBorders>
            <w:shd w:val="clear" w:color="auto" w:fill="auto"/>
            <w:noWrap/>
            <w:vAlign w:val="center"/>
            <w:hideMark/>
          </w:tcPr>
          <w:p w14:paraId="42BBA1F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33407AC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1.118</w:t>
            </w:r>
          </w:p>
        </w:tc>
        <w:tc>
          <w:tcPr>
            <w:tcW w:w="719" w:type="dxa"/>
            <w:tcBorders>
              <w:top w:val="nil"/>
              <w:left w:val="nil"/>
              <w:bottom w:val="nil"/>
              <w:right w:val="nil"/>
            </w:tcBorders>
            <w:shd w:val="clear" w:color="auto" w:fill="auto"/>
            <w:noWrap/>
            <w:vAlign w:val="center"/>
            <w:hideMark/>
          </w:tcPr>
          <w:p w14:paraId="4BB2470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0.301</w:t>
            </w:r>
          </w:p>
        </w:tc>
      </w:tr>
      <w:tr w:rsidR="00AE6FB1" w:rsidRPr="00D9558C" w14:paraId="2146F928" w14:textId="77777777" w:rsidTr="00AE6BDD">
        <w:trPr>
          <w:trHeight w:val="320"/>
        </w:trPr>
        <w:tc>
          <w:tcPr>
            <w:tcW w:w="2737" w:type="dxa"/>
            <w:tcBorders>
              <w:top w:val="nil"/>
              <w:left w:val="nil"/>
              <w:bottom w:val="nil"/>
              <w:right w:val="nil"/>
            </w:tcBorders>
            <w:shd w:val="clear" w:color="auto" w:fill="auto"/>
            <w:noWrap/>
            <w:vAlign w:val="bottom"/>
            <w:hideMark/>
          </w:tcPr>
          <w:p w14:paraId="682042C9"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Methanosaeta</w:t>
            </w:r>
            <w:proofErr w:type="spellEnd"/>
          </w:p>
        </w:tc>
        <w:tc>
          <w:tcPr>
            <w:tcW w:w="472" w:type="dxa"/>
            <w:tcBorders>
              <w:top w:val="nil"/>
              <w:left w:val="nil"/>
              <w:bottom w:val="nil"/>
              <w:right w:val="nil"/>
            </w:tcBorders>
            <w:shd w:val="clear" w:color="auto" w:fill="auto"/>
            <w:noWrap/>
            <w:vAlign w:val="center"/>
            <w:hideMark/>
          </w:tcPr>
          <w:p w14:paraId="38AF12B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2F6D5CA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0.679</w:t>
            </w:r>
          </w:p>
        </w:tc>
        <w:tc>
          <w:tcPr>
            <w:tcW w:w="669" w:type="dxa"/>
            <w:tcBorders>
              <w:top w:val="nil"/>
              <w:left w:val="nil"/>
              <w:bottom w:val="nil"/>
              <w:right w:val="nil"/>
            </w:tcBorders>
            <w:shd w:val="clear" w:color="auto" w:fill="auto"/>
            <w:noWrap/>
            <w:vAlign w:val="center"/>
            <w:hideMark/>
          </w:tcPr>
          <w:p w14:paraId="1187732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0.418</w:t>
            </w:r>
          </w:p>
        </w:tc>
        <w:tc>
          <w:tcPr>
            <w:tcW w:w="372" w:type="dxa"/>
            <w:tcBorders>
              <w:top w:val="nil"/>
              <w:left w:val="nil"/>
              <w:bottom w:val="nil"/>
              <w:right w:val="nil"/>
            </w:tcBorders>
            <w:shd w:val="clear" w:color="auto" w:fill="auto"/>
            <w:noWrap/>
            <w:vAlign w:val="center"/>
            <w:hideMark/>
          </w:tcPr>
          <w:p w14:paraId="1459001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3564A42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0.170</w:t>
            </w:r>
          </w:p>
        </w:tc>
        <w:tc>
          <w:tcPr>
            <w:tcW w:w="780" w:type="dxa"/>
            <w:tcBorders>
              <w:top w:val="nil"/>
              <w:left w:val="nil"/>
              <w:bottom w:val="nil"/>
              <w:right w:val="nil"/>
            </w:tcBorders>
            <w:shd w:val="clear" w:color="auto" w:fill="auto"/>
            <w:noWrap/>
            <w:vAlign w:val="center"/>
            <w:hideMark/>
          </w:tcPr>
          <w:p w14:paraId="70F96DE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0.684</w:t>
            </w:r>
          </w:p>
        </w:tc>
        <w:tc>
          <w:tcPr>
            <w:tcW w:w="372" w:type="dxa"/>
            <w:tcBorders>
              <w:top w:val="nil"/>
              <w:left w:val="nil"/>
              <w:bottom w:val="nil"/>
              <w:right w:val="nil"/>
            </w:tcBorders>
            <w:shd w:val="clear" w:color="auto" w:fill="auto"/>
            <w:noWrap/>
            <w:vAlign w:val="center"/>
            <w:hideMark/>
          </w:tcPr>
          <w:p w14:paraId="2BFA816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44211E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0.010</w:t>
            </w:r>
          </w:p>
        </w:tc>
        <w:tc>
          <w:tcPr>
            <w:tcW w:w="666" w:type="dxa"/>
            <w:tcBorders>
              <w:top w:val="nil"/>
              <w:left w:val="nil"/>
              <w:bottom w:val="nil"/>
              <w:right w:val="nil"/>
            </w:tcBorders>
            <w:shd w:val="clear" w:color="auto" w:fill="auto"/>
            <w:noWrap/>
            <w:vAlign w:val="center"/>
            <w:hideMark/>
          </w:tcPr>
          <w:p w14:paraId="35B6609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0.919</w:t>
            </w:r>
          </w:p>
        </w:tc>
        <w:tc>
          <w:tcPr>
            <w:tcW w:w="372" w:type="dxa"/>
            <w:tcBorders>
              <w:top w:val="nil"/>
              <w:left w:val="nil"/>
              <w:bottom w:val="nil"/>
              <w:right w:val="nil"/>
            </w:tcBorders>
            <w:shd w:val="clear" w:color="auto" w:fill="auto"/>
            <w:noWrap/>
            <w:vAlign w:val="center"/>
            <w:hideMark/>
          </w:tcPr>
          <w:p w14:paraId="30A4D3E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3E631F1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2.261</w:t>
            </w:r>
          </w:p>
        </w:tc>
        <w:tc>
          <w:tcPr>
            <w:tcW w:w="719" w:type="dxa"/>
            <w:tcBorders>
              <w:top w:val="nil"/>
              <w:left w:val="nil"/>
              <w:bottom w:val="nil"/>
              <w:right w:val="nil"/>
            </w:tcBorders>
            <w:shd w:val="clear" w:color="auto" w:fill="auto"/>
            <w:noWrap/>
            <w:vAlign w:val="center"/>
            <w:hideMark/>
          </w:tcPr>
          <w:p w14:paraId="7BAC6FB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0.146</w:t>
            </w:r>
          </w:p>
        </w:tc>
      </w:tr>
      <w:tr w:rsidR="00AE6FB1" w:rsidRPr="00D9558C" w14:paraId="7BF23D01" w14:textId="77777777" w:rsidTr="00AE6BDD">
        <w:trPr>
          <w:trHeight w:val="320"/>
        </w:trPr>
        <w:tc>
          <w:tcPr>
            <w:tcW w:w="2737" w:type="dxa"/>
            <w:tcBorders>
              <w:top w:val="nil"/>
              <w:left w:val="nil"/>
              <w:bottom w:val="nil"/>
              <w:right w:val="nil"/>
            </w:tcBorders>
            <w:shd w:val="clear" w:color="auto" w:fill="auto"/>
            <w:noWrap/>
            <w:vAlign w:val="bottom"/>
            <w:hideMark/>
          </w:tcPr>
          <w:p w14:paraId="3AD12B34"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Methanosarcina</w:t>
            </w:r>
            <w:proofErr w:type="spellEnd"/>
          </w:p>
        </w:tc>
        <w:tc>
          <w:tcPr>
            <w:tcW w:w="472" w:type="dxa"/>
            <w:tcBorders>
              <w:top w:val="nil"/>
              <w:left w:val="nil"/>
              <w:bottom w:val="nil"/>
              <w:right w:val="nil"/>
            </w:tcBorders>
            <w:shd w:val="clear" w:color="auto" w:fill="auto"/>
            <w:noWrap/>
            <w:vAlign w:val="center"/>
            <w:hideMark/>
          </w:tcPr>
          <w:p w14:paraId="0573422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31BDD15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0.136</w:t>
            </w:r>
          </w:p>
        </w:tc>
        <w:tc>
          <w:tcPr>
            <w:tcW w:w="669" w:type="dxa"/>
            <w:tcBorders>
              <w:top w:val="nil"/>
              <w:left w:val="nil"/>
              <w:bottom w:val="nil"/>
              <w:right w:val="nil"/>
            </w:tcBorders>
            <w:shd w:val="clear" w:color="auto" w:fill="auto"/>
            <w:noWrap/>
            <w:vAlign w:val="center"/>
            <w:hideMark/>
          </w:tcPr>
          <w:p w14:paraId="5A1419F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0.716</w:t>
            </w:r>
          </w:p>
        </w:tc>
        <w:tc>
          <w:tcPr>
            <w:tcW w:w="372" w:type="dxa"/>
            <w:tcBorders>
              <w:top w:val="nil"/>
              <w:left w:val="nil"/>
              <w:bottom w:val="nil"/>
              <w:right w:val="nil"/>
            </w:tcBorders>
            <w:shd w:val="clear" w:color="auto" w:fill="auto"/>
            <w:noWrap/>
            <w:vAlign w:val="center"/>
            <w:hideMark/>
          </w:tcPr>
          <w:p w14:paraId="503611F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455D2C9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3.417</w:t>
            </w:r>
          </w:p>
        </w:tc>
        <w:tc>
          <w:tcPr>
            <w:tcW w:w="780" w:type="dxa"/>
            <w:tcBorders>
              <w:top w:val="nil"/>
              <w:left w:val="nil"/>
              <w:bottom w:val="nil"/>
              <w:right w:val="nil"/>
            </w:tcBorders>
            <w:shd w:val="clear" w:color="auto" w:fill="auto"/>
            <w:noWrap/>
            <w:vAlign w:val="center"/>
            <w:hideMark/>
          </w:tcPr>
          <w:p w14:paraId="2285801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0.077</w:t>
            </w:r>
          </w:p>
        </w:tc>
        <w:tc>
          <w:tcPr>
            <w:tcW w:w="372" w:type="dxa"/>
            <w:tcBorders>
              <w:top w:val="nil"/>
              <w:left w:val="nil"/>
              <w:bottom w:val="nil"/>
              <w:right w:val="nil"/>
            </w:tcBorders>
            <w:shd w:val="clear" w:color="auto" w:fill="auto"/>
            <w:noWrap/>
            <w:vAlign w:val="center"/>
            <w:hideMark/>
          </w:tcPr>
          <w:p w14:paraId="768FD24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0682415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1.271</w:t>
            </w:r>
          </w:p>
        </w:tc>
        <w:tc>
          <w:tcPr>
            <w:tcW w:w="666" w:type="dxa"/>
            <w:tcBorders>
              <w:top w:val="nil"/>
              <w:left w:val="nil"/>
              <w:bottom w:val="nil"/>
              <w:right w:val="nil"/>
            </w:tcBorders>
            <w:shd w:val="clear" w:color="auto" w:fill="auto"/>
            <w:noWrap/>
            <w:vAlign w:val="center"/>
            <w:hideMark/>
          </w:tcPr>
          <w:p w14:paraId="4E124B5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0.271</w:t>
            </w:r>
          </w:p>
        </w:tc>
        <w:tc>
          <w:tcPr>
            <w:tcW w:w="372" w:type="dxa"/>
            <w:tcBorders>
              <w:top w:val="nil"/>
              <w:left w:val="nil"/>
              <w:bottom w:val="nil"/>
              <w:right w:val="nil"/>
            </w:tcBorders>
            <w:shd w:val="clear" w:color="auto" w:fill="auto"/>
            <w:noWrap/>
            <w:vAlign w:val="center"/>
            <w:hideMark/>
          </w:tcPr>
          <w:p w14:paraId="2EE188D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1D4CB04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0.500</w:t>
            </w:r>
          </w:p>
        </w:tc>
        <w:tc>
          <w:tcPr>
            <w:tcW w:w="719" w:type="dxa"/>
            <w:tcBorders>
              <w:top w:val="nil"/>
              <w:left w:val="nil"/>
              <w:bottom w:val="nil"/>
              <w:right w:val="nil"/>
            </w:tcBorders>
            <w:shd w:val="clear" w:color="auto" w:fill="auto"/>
            <w:noWrap/>
            <w:vAlign w:val="center"/>
            <w:hideMark/>
          </w:tcPr>
          <w:p w14:paraId="221432E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0.486</w:t>
            </w:r>
          </w:p>
        </w:tc>
      </w:tr>
      <w:tr w:rsidR="00AE6FB1" w:rsidRPr="00D9558C" w14:paraId="7378D2E3" w14:textId="77777777" w:rsidTr="00AE6BDD">
        <w:trPr>
          <w:trHeight w:val="320"/>
        </w:trPr>
        <w:tc>
          <w:tcPr>
            <w:tcW w:w="2737" w:type="dxa"/>
            <w:tcBorders>
              <w:top w:val="nil"/>
              <w:left w:val="nil"/>
              <w:bottom w:val="nil"/>
              <w:right w:val="nil"/>
            </w:tcBorders>
            <w:shd w:val="clear" w:color="auto" w:fill="auto"/>
            <w:noWrap/>
            <w:vAlign w:val="bottom"/>
            <w:hideMark/>
          </w:tcPr>
          <w:p w14:paraId="171B5530"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Methanomassiliicoccus</w:t>
            </w:r>
            <w:proofErr w:type="spellEnd"/>
          </w:p>
        </w:tc>
        <w:tc>
          <w:tcPr>
            <w:tcW w:w="472" w:type="dxa"/>
            <w:tcBorders>
              <w:top w:val="nil"/>
              <w:left w:val="nil"/>
              <w:bottom w:val="nil"/>
              <w:right w:val="nil"/>
            </w:tcBorders>
            <w:shd w:val="clear" w:color="auto" w:fill="auto"/>
            <w:noWrap/>
            <w:vAlign w:val="center"/>
            <w:hideMark/>
          </w:tcPr>
          <w:p w14:paraId="0E9FD5C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24D9D84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0.027</w:t>
            </w:r>
          </w:p>
        </w:tc>
        <w:tc>
          <w:tcPr>
            <w:tcW w:w="669" w:type="dxa"/>
            <w:tcBorders>
              <w:top w:val="nil"/>
              <w:left w:val="nil"/>
              <w:bottom w:val="nil"/>
              <w:right w:val="nil"/>
            </w:tcBorders>
            <w:shd w:val="clear" w:color="auto" w:fill="auto"/>
            <w:noWrap/>
            <w:vAlign w:val="center"/>
            <w:hideMark/>
          </w:tcPr>
          <w:p w14:paraId="544A646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0.869</w:t>
            </w:r>
          </w:p>
        </w:tc>
        <w:tc>
          <w:tcPr>
            <w:tcW w:w="372" w:type="dxa"/>
            <w:tcBorders>
              <w:top w:val="nil"/>
              <w:left w:val="nil"/>
              <w:bottom w:val="nil"/>
              <w:right w:val="nil"/>
            </w:tcBorders>
            <w:shd w:val="clear" w:color="auto" w:fill="auto"/>
            <w:noWrap/>
            <w:vAlign w:val="center"/>
            <w:hideMark/>
          </w:tcPr>
          <w:p w14:paraId="44FB542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78D862F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0.111</w:t>
            </w:r>
          </w:p>
        </w:tc>
        <w:tc>
          <w:tcPr>
            <w:tcW w:w="780" w:type="dxa"/>
            <w:tcBorders>
              <w:top w:val="nil"/>
              <w:left w:val="nil"/>
              <w:bottom w:val="nil"/>
              <w:right w:val="nil"/>
            </w:tcBorders>
            <w:shd w:val="clear" w:color="auto" w:fill="auto"/>
            <w:noWrap/>
            <w:vAlign w:val="center"/>
            <w:hideMark/>
          </w:tcPr>
          <w:p w14:paraId="20596EC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0.742</w:t>
            </w:r>
          </w:p>
        </w:tc>
        <w:tc>
          <w:tcPr>
            <w:tcW w:w="372" w:type="dxa"/>
            <w:tcBorders>
              <w:top w:val="nil"/>
              <w:left w:val="nil"/>
              <w:bottom w:val="nil"/>
              <w:right w:val="nil"/>
            </w:tcBorders>
            <w:shd w:val="clear" w:color="auto" w:fill="auto"/>
            <w:noWrap/>
            <w:vAlign w:val="center"/>
            <w:hideMark/>
          </w:tcPr>
          <w:p w14:paraId="21FC9CF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731F930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0.188</w:t>
            </w:r>
          </w:p>
        </w:tc>
        <w:tc>
          <w:tcPr>
            <w:tcW w:w="666" w:type="dxa"/>
            <w:tcBorders>
              <w:top w:val="nil"/>
              <w:left w:val="nil"/>
              <w:bottom w:val="nil"/>
              <w:right w:val="nil"/>
            </w:tcBorders>
            <w:shd w:val="clear" w:color="auto" w:fill="auto"/>
            <w:noWrap/>
            <w:vAlign w:val="center"/>
            <w:hideMark/>
          </w:tcPr>
          <w:p w14:paraId="1D58CD8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0.668</w:t>
            </w:r>
          </w:p>
        </w:tc>
        <w:tc>
          <w:tcPr>
            <w:tcW w:w="372" w:type="dxa"/>
            <w:tcBorders>
              <w:top w:val="nil"/>
              <w:left w:val="nil"/>
              <w:bottom w:val="nil"/>
              <w:right w:val="nil"/>
            </w:tcBorders>
            <w:shd w:val="clear" w:color="auto" w:fill="auto"/>
            <w:noWrap/>
            <w:vAlign w:val="center"/>
            <w:hideMark/>
          </w:tcPr>
          <w:p w14:paraId="72D0DD3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51C2D9B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0.001</w:t>
            </w:r>
          </w:p>
        </w:tc>
        <w:tc>
          <w:tcPr>
            <w:tcW w:w="719" w:type="dxa"/>
            <w:tcBorders>
              <w:top w:val="nil"/>
              <w:left w:val="nil"/>
              <w:bottom w:val="nil"/>
              <w:right w:val="nil"/>
            </w:tcBorders>
            <w:shd w:val="clear" w:color="auto" w:fill="auto"/>
            <w:noWrap/>
            <w:vAlign w:val="center"/>
            <w:hideMark/>
          </w:tcPr>
          <w:p w14:paraId="3B27732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0.973</w:t>
            </w:r>
          </w:p>
        </w:tc>
      </w:tr>
      <w:tr w:rsidR="00AE6FB1" w:rsidRPr="00D9558C" w14:paraId="7D38671C" w14:textId="77777777" w:rsidTr="00AE6BDD">
        <w:trPr>
          <w:trHeight w:val="320"/>
        </w:trPr>
        <w:tc>
          <w:tcPr>
            <w:tcW w:w="2737" w:type="dxa"/>
            <w:tcBorders>
              <w:top w:val="nil"/>
              <w:left w:val="nil"/>
              <w:bottom w:val="nil"/>
              <w:right w:val="nil"/>
            </w:tcBorders>
            <w:shd w:val="clear" w:color="auto" w:fill="auto"/>
            <w:noWrap/>
            <w:vAlign w:val="bottom"/>
            <w:hideMark/>
          </w:tcPr>
          <w:p w14:paraId="7D3F521C" w14:textId="77777777" w:rsidR="00AE6FB1" w:rsidRPr="00D9558C" w:rsidRDefault="00AE6FB1" w:rsidP="008B0444">
            <w:pPr>
              <w:jc w:val="center"/>
              <w:rPr>
                <w:rFonts w:ascii="Times Roman" w:hAnsi="Times Roman" w:cs="Calibri"/>
                <w:color w:val="000000"/>
                <w:sz w:val="18"/>
                <w:szCs w:val="18"/>
              </w:rPr>
            </w:pPr>
            <w:proofErr w:type="spellStart"/>
            <w:r w:rsidRPr="00D9558C">
              <w:rPr>
                <w:rFonts w:ascii="Times Roman" w:hAnsi="Times Roman" w:cs="Calibri"/>
                <w:color w:val="000000"/>
                <w:sz w:val="18"/>
                <w:szCs w:val="18"/>
              </w:rPr>
              <w:t>Thermoplasmatales</w:t>
            </w:r>
            <w:proofErr w:type="spellEnd"/>
          </w:p>
        </w:tc>
        <w:tc>
          <w:tcPr>
            <w:tcW w:w="472" w:type="dxa"/>
            <w:tcBorders>
              <w:top w:val="nil"/>
              <w:left w:val="nil"/>
              <w:bottom w:val="nil"/>
              <w:right w:val="nil"/>
            </w:tcBorders>
            <w:shd w:val="clear" w:color="auto" w:fill="auto"/>
            <w:noWrap/>
            <w:vAlign w:val="center"/>
            <w:hideMark/>
          </w:tcPr>
          <w:p w14:paraId="013E01E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2DC770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0.165</w:t>
            </w:r>
          </w:p>
        </w:tc>
        <w:tc>
          <w:tcPr>
            <w:tcW w:w="669" w:type="dxa"/>
            <w:tcBorders>
              <w:top w:val="nil"/>
              <w:left w:val="nil"/>
              <w:bottom w:val="nil"/>
              <w:right w:val="nil"/>
            </w:tcBorders>
            <w:shd w:val="clear" w:color="auto" w:fill="auto"/>
            <w:noWrap/>
            <w:vAlign w:val="center"/>
            <w:hideMark/>
          </w:tcPr>
          <w:p w14:paraId="1ED0100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0.688</w:t>
            </w:r>
          </w:p>
        </w:tc>
        <w:tc>
          <w:tcPr>
            <w:tcW w:w="372" w:type="dxa"/>
            <w:tcBorders>
              <w:top w:val="nil"/>
              <w:left w:val="nil"/>
              <w:bottom w:val="nil"/>
              <w:right w:val="nil"/>
            </w:tcBorders>
            <w:shd w:val="clear" w:color="auto" w:fill="auto"/>
            <w:noWrap/>
            <w:vAlign w:val="center"/>
            <w:hideMark/>
          </w:tcPr>
          <w:p w14:paraId="2F03CDD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3FFC56C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0.398</w:t>
            </w:r>
          </w:p>
        </w:tc>
        <w:tc>
          <w:tcPr>
            <w:tcW w:w="780" w:type="dxa"/>
            <w:tcBorders>
              <w:top w:val="nil"/>
              <w:left w:val="nil"/>
              <w:bottom w:val="nil"/>
              <w:right w:val="nil"/>
            </w:tcBorders>
            <w:shd w:val="clear" w:color="auto" w:fill="auto"/>
            <w:noWrap/>
            <w:vAlign w:val="center"/>
            <w:hideMark/>
          </w:tcPr>
          <w:p w14:paraId="4E9A919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0.534</w:t>
            </w:r>
          </w:p>
        </w:tc>
        <w:tc>
          <w:tcPr>
            <w:tcW w:w="372" w:type="dxa"/>
            <w:tcBorders>
              <w:top w:val="nil"/>
              <w:left w:val="nil"/>
              <w:bottom w:val="nil"/>
              <w:right w:val="nil"/>
            </w:tcBorders>
            <w:shd w:val="clear" w:color="auto" w:fill="auto"/>
            <w:noWrap/>
            <w:vAlign w:val="center"/>
            <w:hideMark/>
          </w:tcPr>
          <w:p w14:paraId="1AD06AF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8A4F53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0.686</w:t>
            </w:r>
          </w:p>
        </w:tc>
        <w:tc>
          <w:tcPr>
            <w:tcW w:w="666" w:type="dxa"/>
            <w:tcBorders>
              <w:top w:val="nil"/>
              <w:left w:val="nil"/>
              <w:bottom w:val="nil"/>
              <w:right w:val="nil"/>
            </w:tcBorders>
            <w:shd w:val="clear" w:color="auto" w:fill="auto"/>
            <w:noWrap/>
            <w:vAlign w:val="center"/>
            <w:hideMark/>
          </w:tcPr>
          <w:p w14:paraId="7B5F937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0.416</w:t>
            </w:r>
          </w:p>
        </w:tc>
        <w:tc>
          <w:tcPr>
            <w:tcW w:w="372" w:type="dxa"/>
            <w:tcBorders>
              <w:top w:val="nil"/>
              <w:left w:val="nil"/>
              <w:bottom w:val="nil"/>
              <w:right w:val="nil"/>
            </w:tcBorders>
            <w:shd w:val="clear" w:color="auto" w:fill="auto"/>
            <w:noWrap/>
            <w:vAlign w:val="center"/>
            <w:hideMark/>
          </w:tcPr>
          <w:p w14:paraId="1CA8682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03B0CE8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0.001</w:t>
            </w:r>
          </w:p>
        </w:tc>
        <w:tc>
          <w:tcPr>
            <w:tcW w:w="719" w:type="dxa"/>
            <w:tcBorders>
              <w:top w:val="nil"/>
              <w:left w:val="nil"/>
              <w:bottom w:val="nil"/>
              <w:right w:val="nil"/>
            </w:tcBorders>
            <w:shd w:val="clear" w:color="auto" w:fill="auto"/>
            <w:noWrap/>
            <w:vAlign w:val="center"/>
            <w:hideMark/>
          </w:tcPr>
          <w:p w14:paraId="30EFDE8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0.973</w:t>
            </w:r>
          </w:p>
        </w:tc>
      </w:tr>
      <w:tr w:rsidR="00AE6FB1" w:rsidRPr="00D9558C" w14:paraId="1B0833D4" w14:textId="77777777" w:rsidTr="00AE6BDD">
        <w:trPr>
          <w:trHeight w:val="320"/>
        </w:trPr>
        <w:tc>
          <w:tcPr>
            <w:tcW w:w="2737" w:type="dxa"/>
            <w:tcBorders>
              <w:top w:val="nil"/>
              <w:left w:val="nil"/>
              <w:bottom w:val="nil"/>
              <w:right w:val="nil"/>
            </w:tcBorders>
            <w:shd w:val="clear" w:color="auto" w:fill="auto"/>
            <w:noWrap/>
            <w:vAlign w:val="bottom"/>
            <w:hideMark/>
          </w:tcPr>
          <w:p w14:paraId="77D8925B" w14:textId="77777777" w:rsidR="00AE6FB1" w:rsidRPr="00D9558C" w:rsidRDefault="00AE6FB1" w:rsidP="008B0444">
            <w:pPr>
              <w:jc w:val="center"/>
              <w:rPr>
                <w:rFonts w:ascii="Times Roman" w:hAnsi="Times Roman" w:cs="Calibri"/>
                <w:i/>
                <w:iCs/>
                <w:color w:val="000000"/>
                <w:sz w:val="18"/>
                <w:szCs w:val="18"/>
              </w:rPr>
            </w:pPr>
            <w:proofErr w:type="spellStart"/>
            <w:r w:rsidRPr="00AE6BDD">
              <w:rPr>
                <w:rFonts w:ascii="Times Roman" w:hAnsi="Times Roman" w:cs="Calibri"/>
                <w:color w:val="000000"/>
                <w:sz w:val="18"/>
                <w:szCs w:val="18"/>
              </w:rPr>
              <w:t>Candidatus</w:t>
            </w:r>
            <w:proofErr w:type="spellEnd"/>
            <w:r w:rsidRPr="00D9558C">
              <w:rPr>
                <w:rFonts w:ascii="Times Roman" w:hAnsi="Times Roman" w:cs="Calibri"/>
                <w:i/>
                <w:iCs/>
                <w:color w:val="000000"/>
                <w:sz w:val="18"/>
                <w:szCs w:val="18"/>
              </w:rPr>
              <w:t xml:space="preserve"> </w:t>
            </w:r>
            <w:proofErr w:type="spellStart"/>
            <w:r w:rsidRPr="00D9558C">
              <w:rPr>
                <w:rFonts w:ascii="Times Roman" w:hAnsi="Times Roman" w:cs="Calibri"/>
                <w:i/>
                <w:iCs/>
                <w:color w:val="000000"/>
                <w:sz w:val="18"/>
                <w:szCs w:val="18"/>
              </w:rPr>
              <w:t>Methanoperedens</w:t>
            </w:r>
            <w:proofErr w:type="spellEnd"/>
          </w:p>
        </w:tc>
        <w:tc>
          <w:tcPr>
            <w:tcW w:w="472" w:type="dxa"/>
            <w:tcBorders>
              <w:top w:val="nil"/>
              <w:left w:val="nil"/>
              <w:bottom w:val="nil"/>
              <w:right w:val="nil"/>
            </w:tcBorders>
            <w:shd w:val="clear" w:color="auto" w:fill="auto"/>
            <w:noWrap/>
            <w:vAlign w:val="center"/>
            <w:hideMark/>
          </w:tcPr>
          <w:p w14:paraId="4A73B08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53492F6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0.460</w:t>
            </w:r>
          </w:p>
        </w:tc>
        <w:tc>
          <w:tcPr>
            <w:tcW w:w="669" w:type="dxa"/>
            <w:tcBorders>
              <w:top w:val="nil"/>
              <w:left w:val="nil"/>
              <w:bottom w:val="nil"/>
              <w:right w:val="nil"/>
            </w:tcBorders>
            <w:shd w:val="clear" w:color="auto" w:fill="auto"/>
            <w:noWrap/>
            <w:vAlign w:val="center"/>
            <w:hideMark/>
          </w:tcPr>
          <w:p w14:paraId="39AC208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0.504</w:t>
            </w:r>
          </w:p>
        </w:tc>
        <w:tc>
          <w:tcPr>
            <w:tcW w:w="372" w:type="dxa"/>
            <w:tcBorders>
              <w:top w:val="nil"/>
              <w:left w:val="nil"/>
              <w:bottom w:val="nil"/>
              <w:right w:val="nil"/>
            </w:tcBorders>
            <w:shd w:val="clear" w:color="auto" w:fill="auto"/>
            <w:noWrap/>
            <w:vAlign w:val="center"/>
            <w:hideMark/>
          </w:tcPr>
          <w:p w14:paraId="1B6928B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2C4C0BD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1.286</w:t>
            </w:r>
          </w:p>
        </w:tc>
        <w:tc>
          <w:tcPr>
            <w:tcW w:w="780" w:type="dxa"/>
            <w:tcBorders>
              <w:top w:val="nil"/>
              <w:left w:val="nil"/>
              <w:bottom w:val="nil"/>
              <w:right w:val="nil"/>
            </w:tcBorders>
            <w:shd w:val="clear" w:color="auto" w:fill="auto"/>
            <w:noWrap/>
            <w:vAlign w:val="center"/>
            <w:hideMark/>
          </w:tcPr>
          <w:p w14:paraId="7C6EE74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0.268</w:t>
            </w:r>
          </w:p>
        </w:tc>
        <w:tc>
          <w:tcPr>
            <w:tcW w:w="372" w:type="dxa"/>
            <w:tcBorders>
              <w:top w:val="nil"/>
              <w:left w:val="nil"/>
              <w:bottom w:val="nil"/>
              <w:right w:val="nil"/>
            </w:tcBorders>
            <w:shd w:val="clear" w:color="auto" w:fill="auto"/>
            <w:noWrap/>
            <w:vAlign w:val="center"/>
            <w:hideMark/>
          </w:tcPr>
          <w:p w14:paraId="45ABAD7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662B89D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0.165</w:t>
            </w:r>
          </w:p>
        </w:tc>
        <w:tc>
          <w:tcPr>
            <w:tcW w:w="666" w:type="dxa"/>
            <w:tcBorders>
              <w:top w:val="nil"/>
              <w:left w:val="nil"/>
              <w:bottom w:val="nil"/>
              <w:right w:val="nil"/>
            </w:tcBorders>
            <w:shd w:val="clear" w:color="auto" w:fill="auto"/>
            <w:noWrap/>
            <w:vAlign w:val="center"/>
            <w:hideMark/>
          </w:tcPr>
          <w:p w14:paraId="2F532F5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0.688</w:t>
            </w:r>
          </w:p>
        </w:tc>
        <w:tc>
          <w:tcPr>
            <w:tcW w:w="372" w:type="dxa"/>
            <w:tcBorders>
              <w:top w:val="nil"/>
              <w:left w:val="nil"/>
              <w:bottom w:val="nil"/>
              <w:right w:val="nil"/>
            </w:tcBorders>
            <w:shd w:val="clear" w:color="auto" w:fill="auto"/>
            <w:noWrap/>
            <w:vAlign w:val="center"/>
            <w:hideMark/>
          </w:tcPr>
          <w:p w14:paraId="254B94E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5F9BAD7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1.054</w:t>
            </w:r>
          </w:p>
        </w:tc>
        <w:tc>
          <w:tcPr>
            <w:tcW w:w="719" w:type="dxa"/>
            <w:tcBorders>
              <w:top w:val="nil"/>
              <w:left w:val="nil"/>
              <w:bottom w:val="nil"/>
              <w:right w:val="nil"/>
            </w:tcBorders>
            <w:shd w:val="clear" w:color="auto" w:fill="auto"/>
            <w:noWrap/>
            <w:vAlign w:val="center"/>
            <w:hideMark/>
          </w:tcPr>
          <w:p w14:paraId="725AA8B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0.315</w:t>
            </w:r>
          </w:p>
        </w:tc>
      </w:tr>
      <w:tr w:rsidR="00AE6FB1" w:rsidRPr="00D9558C" w14:paraId="0ABAA7B5" w14:textId="77777777" w:rsidTr="00AE6BDD">
        <w:trPr>
          <w:trHeight w:val="320"/>
        </w:trPr>
        <w:tc>
          <w:tcPr>
            <w:tcW w:w="2737" w:type="dxa"/>
            <w:tcBorders>
              <w:top w:val="nil"/>
              <w:left w:val="nil"/>
              <w:bottom w:val="nil"/>
              <w:right w:val="nil"/>
            </w:tcBorders>
            <w:shd w:val="clear" w:color="auto" w:fill="auto"/>
            <w:noWrap/>
            <w:vAlign w:val="bottom"/>
            <w:hideMark/>
          </w:tcPr>
          <w:p w14:paraId="24B9057D"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Methylomirabilia</w:t>
            </w:r>
            <w:proofErr w:type="spellEnd"/>
          </w:p>
        </w:tc>
        <w:tc>
          <w:tcPr>
            <w:tcW w:w="472" w:type="dxa"/>
            <w:tcBorders>
              <w:top w:val="nil"/>
              <w:left w:val="nil"/>
              <w:bottom w:val="nil"/>
              <w:right w:val="nil"/>
            </w:tcBorders>
            <w:shd w:val="clear" w:color="auto" w:fill="auto"/>
            <w:noWrap/>
            <w:vAlign w:val="center"/>
            <w:hideMark/>
          </w:tcPr>
          <w:p w14:paraId="69144C1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AB8440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0.004</w:t>
            </w:r>
          </w:p>
        </w:tc>
        <w:tc>
          <w:tcPr>
            <w:tcW w:w="669" w:type="dxa"/>
            <w:tcBorders>
              <w:top w:val="nil"/>
              <w:left w:val="nil"/>
              <w:bottom w:val="nil"/>
              <w:right w:val="nil"/>
            </w:tcBorders>
            <w:shd w:val="clear" w:color="auto" w:fill="auto"/>
            <w:noWrap/>
            <w:vAlign w:val="center"/>
            <w:hideMark/>
          </w:tcPr>
          <w:p w14:paraId="1A17B94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0.947</w:t>
            </w:r>
          </w:p>
        </w:tc>
        <w:tc>
          <w:tcPr>
            <w:tcW w:w="372" w:type="dxa"/>
            <w:tcBorders>
              <w:top w:val="nil"/>
              <w:left w:val="nil"/>
              <w:bottom w:val="nil"/>
              <w:right w:val="nil"/>
            </w:tcBorders>
            <w:shd w:val="clear" w:color="auto" w:fill="auto"/>
            <w:noWrap/>
            <w:vAlign w:val="center"/>
            <w:hideMark/>
          </w:tcPr>
          <w:p w14:paraId="1B2BE41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7DD9ED2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1.070</w:t>
            </w:r>
          </w:p>
        </w:tc>
        <w:tc>
          <w:tcPr>
            <w:tcW w:w="780" w:type="dxa"/>
            <w:tcBorders>
              <w:top w:val="nil"/>
              <w:left w:val="nil"/>
              <w:bottom w:val="nil"/>
              <w:right w:val="nil"/>
            </w:tcBorders>
            <w:shd w:val="clear" w:color="auto" w:fill="auto"/>
            <w:noWrap/>
            <w:vAlign w:val="center"/>
            <w:hideMark/>
          </w:tcPr>
          <w:p w14:paraId="2C6C67E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0.311</w:t>
            </w:r>
          </w:p>
        </w:tc>
        <w:tc>
          <w:tcPr>
            <w:tcW w:w="372" w:type="dxa"/>
            <w:tcBorders>
              <w:top w:val="nil"/>
              <w:left w:val="nil"/>
              <w:bottom w:val="nil"/>
              <w:right w:val="nil"/>
            </w:tcBorders>
            <w:shd w:val="clear" w:color="auto" w:fill="auto"/>
            <w:noWrap/>
            <w:vAlign w:val="center"/>
            <w:hideMark/>
          </w:tcPr>
          <w:p w14:paraId="55DB0EA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FCE725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0.951</w:t>
            </w:r>
          </w:p>
        </w:tc>
        <w:tc>
          <w:tcPr>
            <w:tcW w:w="666" w:type="dxa"/>
            <w:tcBorders>
              <w:top w:val="nil"/>
              <w:left w:val="nil"/>
              <w:bottom w:val="nil"/>
              <w:right w:val="nil"/>
            </w:tcBorders>
            <w:shd w:val="clear" w:color="auto" w:fill="auto"/>
            <w:noWrap/>
            <w:vAlign w:val="center"/>
            <w:hideMark/>
          </w:tcPr>
          <w:p w14:paraId="3E06352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0.339</w:t>
            </w:r>
          </w:p>
        </w:tc>
        <w:tc>
          <w:tcPr>
            <w:tcW w:w="372" w:type="dxa"/>
            <w:tcBorders>
              <w:top w:val="nil"/>
              <w:left w:val="nil"/>
              <w:bottom w:val="nil"/>
              <w:right w:val="nil"/>
            </w:tcBorders>
            <w:shd w:val="clear" w:color="auto" w:fill="auto"/>
            <w:noWrap/>
            <w:vAlign w:val="center"/>
            <w:hideMark/>
          </w:tcPr>
          <w:p w14:paraId="0F30D03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5EB07B4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0.231</w:t>
            </w:r>
          </w:p>
        </w:tc>
        <w:tc>
          <w:tcPr>
            <w:tcW w:w="719" w:type="dxa"/>
            <w:tcBorders>
              <w:top w:val="nil"/>
              <w:left w:val="nil"/>
              <w:bottom w:val="nil"/>
              <w:right w:val="nil"/>
            </w:tcBorders>
            <w:shd w:val="clear" w:color="auto" w:fill="auto"/>
            <w:noWrap/>
            <w:vAlign w:val="center"/>
            <w:hideMark/>
          </w:tcPr>
          <w:p w14:paraId="337781C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0.635</w:t>
            </w:r>
          </w:p>
        </w:tc>
      </w:tr>
      <w:tr w:rsidR="00AE6FB1" w:rsidRPr="00D9558C" w14:paraId="02086644" w14:textId="77777777" w:rsidTr="00AE6BDD">
        <w:trPr>
          <w:trHeight w:val="320"/>
        </w:trPr>
        <w:tc>
          <w:tcPr>
            <w:tcW w:w="2737" w:type="dxa"/>
            <w:tcBorders>
              <w:top w:val="nil"/>
              <w:left w:val="nil"/>
              <w:bottom w:val="nil"/>
              <w:right w:val="nil"/>
            </w:tcBorders>
            <w:shd w:val="clear" w:color="auto" w:fill="auto"/>
            <w:noWrap/>
            <w:vAlign w:val="bottom"/>
            <w:hideMark/>
          </w:tcPr>
          <w:p w14:paraId="4AE6346F"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Methylocystis</w:t>
            </w:r>
            <w:proofErr w:type="spellEnd"/>
          </w:p>
        </w:tc>
        <w:tc>
          <w:tcPr>
            <w:tcW w:w="472" w:type="dxa"/>
            <w:tcBorders>
              <w:top w:val="nil"/>
              <w:left w:val="nil"/>
              <w:bottom w:val="nil"/>
              <w:right w:val="nil"/>
            </w:tcBorders>
            <w:shd w:val="clear" w:color="auto" w:fill="auto"/>
            <w:noWrap/>
            <w:vAlign w:val="center"/>
            <w:hideMark/>
          </w:tcPr>
          <w:p w14:paraId="7C76548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629670F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1.056</w:t>
            </w:r>
          </w:p>
        </w:tc>
        <w:tc>
          <w:tcPr>
            <w:tcW w:w="669" w:type="dxa"/>
            <w:tcBorders>
              <w:top w:val="nil"/>
              <w:left w:val="nil"/>
              <w:bottom w:val="nil"/>
              <w:right w:val="nil"/>
            </w:tcBorders>
            <w:shd w:val="clear" w:color="auto" w:fill="auto"/>
            <w:noWrap/>
            <w:vAlign w:val="center"/>
            <w:hideMark/>
          </w:tcPr>
          <w:p w14:paraId="4078F2D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0.314</w:t>
            </w:r>
          </w:p>
        </w:tc>
        <w:tc>
          <w:tcPr>
            <w:tcW w:w="372" w:type="dxa"/>
            <w:tcBorders>
              <w:top w:val="nil"/>
              <w:left w:val="nil"/>
              <w:bottom w:val="nil"/>
              <w:right w:val="nil"/>
            </w:tcBorders>
            <w:shd w:val="clear" w:color="auto" w:fill="auto"/>
            <w:noWrap/>
            <w:vAlign w:val="center"/>
            <w:hideMark/>
          </w:tcPr>
          <w:p w14:paraId="7B0A3CD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52CDBAA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0.712</w:t>
            </w:r>
          </w:p>
        </w:tc>
        <w:tc>
          <w:tcPr>
            <w:tcW w:w="780" w:type="dxa"/>
            <w:tcBorders>
              <w:top w:val="nil"/>
              <w:left w:val="nil"/>
              <w:bottom w:val="nil"/>
              <w:right w:val="nil"/>
            </w:tcBorders>
            <w:shd w:val="clear" w:color="auto" w:fill="auto"/>
            <w:noWrap/>
            <w:vAlign w:val="center"/>
            <w:hideMark/>
          </w:tcPr>
          <w:p w14:paraId="397FA1A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0.407</w:t>
            </w:r>
          </w:p>
        </w:tc>
        <w:tc>
          <w:tcPr>
            <w:tcW w:w="372" w:type="dxa"/>
            <w:tcBorders>
              <w:top w:val="nil"/>
              <w:left w:val="nil"/>
              <w:bottom w:val="nil"/>
              <w:right w:val="nil"/>
            </w:tcBorders>
            <w:shd w:val="clear" w:color="auto" w:fill="auto"/>
            <w:noWrap/>
            <w:vAlign w:val="center"/>
            <w:hideMark/>
          </w:tcPr>
          <w:p w14:paraId="7069EBA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2A82009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0.071</w:t>
            </w:r>
          </w:p>
        </w:tc>
        <w:tc>
          <w:tcPr>
            <w:tcW w:w="666" w:type="dxa"/>
            <w:tcBorders>
              <w:top w:val="nil"/>
              <w:left w:val="nil"/>
              <w:bottom w:val="nil"/>
              <w:right w:val="nil"/>
            </w:tcBorders>
            <w:shd w:val="clear" w:color="auto" w:fill="auto"/>
            <w:noWrap/>
            <w:vAlign w:val="center"/>
            <w:hideMark/>
          </w:tcPr>
          <w:p w14:paraId="585C9C9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0.792</w:t>
            </w:r>
          </w:p>
        </w:tc>
        <w:tc>
          <w:tcPr>
            <w:tcW w:w="372" w:type="dxa"/>
            <w:tcBorders>
              <w:top w:val="nil"/>
              <w:left w:val="nil"/>
              <w:bottom w:val="nil"/>
              <w:right w:val="nil"/>
            </w:tcBorders>
            <w:shd w:val="clear" w:color="auto" w:fill="auto"/>
            <w:noWrap/>
            <w:vAlign w:val="center"/>
            <w:hideMark/>
          </w:tcPr>
          <w:p w14:paraId="73F0CFA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785B48B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0.457</w:t>
            </w:r>
          </w:p>
        </w:tc>
        <w:tc>
          <w:tcPr>
            <w:tcW w:w="719" w:type="dxa"/>
            <w:tcBorders>
              <w:top w:val="nil"/>
              <w:left w:val="nil"/>
              <w:bottom w:val="nil"/>
              <w:right w:val="nil"/>
            </w:tcBorders>
            <w:shd w:val="clear" w:color="auto" w:fill="auto"/>
            <w:noWrap/>
            <w:vAlign w:val="center"/>
            <w:hideMark/>
          </w:tcPr>
          <w:p w14:paraId="6101182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0.506</w:t>
            </w:r>
          </w:p>
        </w:tc>
      </w:tr>
      <w:tr w:rsidR="00AE6FB1" w:rsidRPr="00D9558C" w14:paraId="289348DD" w14:textId="77777777" w:rsidTr="00AE6BDD">
        <w:trPr>
          <w:trHeight w:val="320"/>
        </w:trPr>
        <w:tc>
          <w:tcPr>
            <w:tcW w:w="2737" w:type="dxa"/>
            <w:tcBorders>
              <w:top w:val="nil"/>
              <w:left w:val="nil"/>
              <w:bottom w:val="nil"/>
              <w:right w:val="nil"/>
            </w:tcBorders>
            <w:shd w:val="clear" w:color="auto" w:fill="auto"/>
            <w:noWrap/>
            <w:vAlign w:val="bottom"/>
            <w:hideMark/>
          </w:tcPr>
          <w:p w14:paraId="1747E6DE"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Methylovirgula</w:t>
            </w:r>
            <w:proofErr w:type="spellEnd"/>
          </w:p>
        </w:tc>
        <w:tc>
          <w:tcPr>
            <w:tcW w:w="472" w:type="dxa"/>
            <w:tcBorders>
              <w:top w:val="nil"/>
              <w:left w:val="nil"/>
              <w:bottom w:val="nil"/>
              <w:right w:val="nil"/>
            </w:tcBorders>
            <w:shd w:val="clear" w:color="auto" w:fill="auto"/>
            <w:noWrap/>
            <w:vAlign w:val="center"/>
            <w:hideMark/>
          </w:tcPr>
          <w:p w14:paraId="3C7093E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5E74A8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0.840</w:t>
            </w:r>
          </w:p>
        </w:tc>
        <w:tc>
          <w:tcPr>
            <w:tcW w:w="669" w:type="dxa"/>
            <w:tcBorders>
              <w:top w:val="nil"/>
              <w:left w:val="nil"/>
              <w:bottom w:val="nil"/>
              <w:right w:val="nil"/>
            </w:tcBorders>
            <w:shd w:val="clear" w:color="auto" w:fill="auto"/>
            <w:noWrap/>
            <w:vAlign w:val="center"/>
            <w:hideMark/>
          </w:tcPr>
          <w:p w14:paraId="5522102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0.369</w:t>
            </w:r>
          </w:p>
        </w:tc>
        <w:tc>
          <w:tcPr>
            <w:tcW w:w="372" w:type="dxa"/>
            <w:tcBorders>
              <w:top w:val="nil"/>
              <w:left w:val="nil"/>
              <w:bottom w:val="nil"/>
              <w:right w:val="nil"/>
            </w:tcBorders>
            <w:shd w:val="clear" w:color="auto" w:fill="auto"/>
            <w:noWrap/>
            <w:vAlign w:val="center"/>
            <w:hideMark/>
          </w:tcPr>
          <w:p w14:paraId="16D37BF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4A47A8F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1.721</w:t>
            </w:r>
          </w:p>
        </w:tc>
        <w:tc>
          <w:tcPr>
            <w:tcW w:w="780" w:type="dxa"/>
            <w:tcBorders>
              <w:top w:val="nil"/>
              <w:left w:val="nil"/>
              <w:bottom w:val="nil"/>
              <w:right w:val="nil"/>
            </w:tcBorders>
            <w:shd w:val="clear" w:color="auto" w:fill="auto"/>
            <w:noWrap/>
            <w:vAlign w:val="center"/>
            <w:hideMark/>
          </w:tcPr>
          <w:p w14:paraId="3A29FDB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0.202</w:t>
            </w:r>
          </w:p>
        </w:tc>
        <w:tc>
          <w:tcPr>
            <w:tcW w:w="372" w:type="dxa"/>
            <w:tcBorders>
              <w:top w:val="nil"/>
              <w:left w:val="nil"/>
              <w:bottom w:val="nil"/>
              <w:right w:val="nil"/>
            </w:tcBorders>
            <w:shd w:val="clear" w:color="auto" w:fill="auto"/>
            <w:noWrap/>
            <w:vAlign w:val="center"/>
            <w:hideMark/>
          </w:tcPr>
          <w:p w14:paraId="77F67A1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5B5C74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0.018</w:t>
            </w:r>
          </w:p>
        </w:tc>
        <w:tc>
          <w:tcPr>
            <w:tcW w:w="666" w:type="dxa"/>
            <w:tcBorders>
              <w:top w:val="nil"/>
              <w:left w:val="nil"/>
              <w:bottom w:val="nil"/>
              <w:right w:val="nil"/>
            </w:tcBorders>
            <w:shd w:val="clear" w:color="auto" w:fill="auto"/>
            <w:noWrap/>
            <w:vAlign w:val="center"/>
            <w:hideMark/>
          </w:tcPr>
          <w:p w14:paraId="69ABA8D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0.895</w:t>
            </w:r>
          </w:p>
        </w:tc>
        <w:tc>
          <w:tcPr>
            <w:tcW w:w="372" w:type="dxa"/>
            <w:tcBorders>
              <w:top w:val="nil"/>
              <w:left w:val="nil"/>
              <w:bottom w:val="nil"/>
              <w:right w:val="nil"/>
            </w:tcBorders>
            <w:shd w:val="clear" w:color="auto" w:fill="auto"/>
            <w:noWrap/>
            <w:vAlign w:val="center"/>
            <w:hideMark/>
          </w:tcPr>
          <w:p w14:paraId="79783D9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14DF46F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0.452</w:t>
            </w:r>
          </w:p>
        </w:tc>
        <w:tc>
          <w:tcPr>
            <w:tcW w:w="719" w:type="dxa"/>
            <w:tcBorders>
              <w:top w:val="nil"/>
              <w:left w:val="nil"/>
              <w:bottom w:val="nil"/>
              <w:right w:val="nil"/>
            </w:tcBorders>
            <w:shd w:val="clear" w:color="auto" w:fill="auto"/>
            <w:noWrap/>
            <w:vAlign w:val="center"/>
            <w:hideMark/>
          </w:tcPr>
          <w:p w14:paraId="54B1158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0.508</w:t>
            </w:r>
          </w:p>
        </w:tc>
      </w:tr>
      <w:tr w:rsidR="00AE6FB1" w:rsidRPr="00D9558C" w14:paraId="1A3C5AF2" w14:textId="77777777" w:rsidTr="00AE6BDD">
        <w:trPr>
          <w:trHeight w:val="320"/>
        </w:trPr>
        <w:tc>
          <w:tcPr>
            <w:tcW w:w="2737" w:type="dxa"/>
            <w:tcBorders>
              <w:top w:val="nil"/>
              <w:left w:val="nil"/>
              <w:bottom w:val="nil"/>
              <w:right w:val="nil"/>
            </w:tcBorders>
            <w:shd w:val="clear" w:color="auto" w:fill="auto"/>
            <w:noWrap/>
            <w:vAlign w:val="bottom"/>
            <w:hideMark/>
          </w:tcPr>
          <w:p w14:paraId="355F0CF2" w14:textId="77777777" w:rsidR="00AE6FB1" w:rsidRPr="00D9558C" w:rsidRDefault="00AE6FB1" w:rsidP="008B0444">
            <w:pPr>
              <w:jc w:val="center"/>
              <w:rPr>
                <w:rFonts w:ascii="Times Roman" w:hAnsi="Times Roman" w:cs="Calibri"/>
                <w:i/>
                <w:iCs/>
                <w:color w:val="000000"/>
                <w:sz w:val="18"/>
                <w:szCs w:val="18"/>
              </w:rPr>
            </w:pPr>
            <w:proofErr w:type="spellStart"/>
            <w:r w:rsidRPr="00AE6BDD">
              <w:rPr>
                <w:rFonts w:ascii="Times Roman" w:hAnsi="Times Roman" w:cs="Calibri"/>
                <w:color w:val="000000"/>
                <w:sz w:val="18"/>
                <w:szCs w:val="18"/>
              </w:rPr>
              <w:t>Candidatus</w:t>
            </w:r>
            <w:proofErr w:type="spellEnd"/>
            <w:r w:rsidRPr="00D9558C">
              <w:rPr>
                <w:rFonts w:ascii="Times Roman" w:hAnsi="Times Roman" w:cs="Calibri"/>
                <w:i/>
                <w:iCs/>
                <w:color w:val="000000"/>
                <w:sz w:val="18"/>
                <w:szCs w:val="18"/>
              </w:rPr>
              <w:t xml:space="preserve"> </w:t>
            </w:r>
            <w:proofErr w:type="spellStart"/>
            <w:r w:rsidRPr="00D9558C">
              <w:rPr>
                <w:rFonts w:ascii="Times Roman" w:hAnsi="Times Roman" w:cs="Calibri"/>
                <w:i/>
                <w:iCs/>
                <w:color w:val="000000"/>
                <w:sz w:val="18"/>
                <w:szCs w:val="18"/>
              </w:rPr>
              <w:t>Methylospira</w:t>
            </w:r>
            <w:proofErr w:type="spellEnd"/>
          </w:p>
        </w:tc>
        <w:tc>
          <w:tcPr>
            <w:tcW w:w="472" w:type="dxa"/>
            <w:tcBorders>
              <w:top w:val="nil"/>
              <w:left w:val="nil"/>
              <w:bottom w:val="nil"/>
              <w:right w:val="nil"/>
            </w:tcBorders>
            <w:shd w:val="clear" w:color="auto" w:fill="auto"/>
            <w:noWrap/>
            <w:vAlign w:val="center"/>
            <w:hideMark/>
          </w:tcPr>
          <w:p w14:paraId="1A805E6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bottom"/>
            <w:hideMark/>
          </w:tcPr>
          <w:p w14:paraId="49B281F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0.286</w:t>
            </w:r>
          </w:p>
        </w:tc>
        <w:tc>
          <w:tcPr>
            <w:tcW w:w="669" w:type="dxa"/>
            <w:tcBorders>
              <w:top w:val="nil"/>
              <w:left w:val="nil"/>
              <w:bottom w:val="nil"/>
              <w:right w:val="nil"/>
            </w:tcBorders>
            <w:shd w:val="clear" w:color="auto" w:fill="auto"/>
            <w:noWrap/>
            <w:vAlign w:val="bottom"/>
            <w:hideMark/>
          </w:tcPr>
          <w:p w14:paraId="6031A85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0.598</w:t>
            </w:r>
          </w:p>
        </w:tc>
        <w:tc>
          <w:tcPr>
            <w:tcW w:w="372" w:type="dxa"/>
            <w:tcBorders>
              <w:top w:val="nil"/>
              <w:left w:val="nil"/>
              <w:bottom w:val="nil"/>
              <w:right w:val="nil"/>
            </w:tcBorders>
            <w:shd w:val="clear" w:color="auto" w:fill="auto"/>
            <w:noWrap/>
            <w:vAlign w:val="center"/>
            <w:hideMark/>
          </w:tcPr>
          <w:p w14:paraId="6C130A5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bottom"/>
            <w:hideMark/>
          </w:tcPr>
          <w:p w14:paraId="31814A9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0.832</w:t>
            </w:r>
          </w:p>
        </w:tc>
        <w:tc>
          <w:tcPr>
            <w:tcW w:w="780" w:type="dxa"/>
            <w:tcBorders>
              <w:top w:val="nil"/>
              <w:left w:val="nil"/>
              <w:bottom w:val="nil"/>
              <w:right w:val="nil"/>
            </w:tcBorders>
            <w:shd w:val="clear" w:color="auto" w:fill="auto"/>
            <w:noWrap/>
            <w:vAlign w:val="bottom"/>
            <w:hideMark/>
          </w:tcPr>
          <w:p w14:paraId="481703F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0.371</w:t>
            </w:r>
          </w:p>
        </w:tc>
        <w:tc>
          <w:tcPr>
            <w:tcW w:w="372" w:type="dxa"/>
            <w:tcBorders>
              <w:top w:val="nil"/>
              <w:left w:val="nil"/>
              <w:bottom w:val="nil"/>
              <w:right w:val="nil"/>
            </w:tcBorders>
            <w:shd w:val="clear" w:color="auto" w:fill="auto"/>
            <w:noWrap/>
            <w:vAlign w:val="center"/>
            <w:hideMark/>
          </w:tcPr>
          <w:p w14:paraId="3600837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bottom"/>
            <w:hideMark/>
          </w:tcPr>
          <w:p w14:paraId="4CC0001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1.800</w:t>
            </w:r>
          </w:p>
        </w:tc>
        <w:tc>
          <w:tcPr>
            <w:tcW w:w="666" w:type="dxa"/>
            <w:tcBorders>
              <w:top w:val="nil"/>
              <w:left w:val="nil"/>
              <w:bottom w:val="nil"/>
              <w:right w:val="nil"/>
            </w:tcBorders>
            <w:shd w:val="clear" w:color="auto" w:fill="auto"/>
            <w:noWrap/>
            <w:vAlign w:val="bottom"/>
            <w:hideMark/>
          </w:tcPr>
          <w:p w14:paraId="7CD02AF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0.192</w:t>
            </w:r>
          </w:p>
        </w:tc>
        <w:tc>
          <w:tcPr>
            <w:tcW w:w="372" w:type="dxa"/>
            <w:tcBorders>
              <w:top w:val="nil"/>
              <w:left w:val="nil"/>
              <w:bottom w:val="nil"/>
              <w:right w:val="nil"/>
            </w:tcBorders>
            <w:shd w:val="clear" w:color="auto" w:fill="auto"/>
            <w:noWrap/>
            <w:vAlign w:val="center"/>
            <w:hideMark/>
          </w:tcPr>
          <w:p w14:paraId="590E852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bottom"/>
            <w:hideMark/>
          </w:tcPr>
          <w:p w14:paraId="1D160CA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0.218</w:t>
            </w:r>
          </w:p>
        </w:tc>
        <w:tc>
          <w:tcPr>
            <w:tcW w:w="719" w:type="dxa"/>
            <w:tcBorders>
              <w:top w:val="nil"/>
              <w:left w:val="nil"/>
              <w:bottom w:val="nil"/>
              <w:right w:val="nil"/>
            </w:tcBorders>
            <w:shd w:val="clear" w:color="auto" w:fill="auto"/>
            <w:noWrap/>
            <w:vAlign w:val="bottom"/>
            <w:hideMark/>
          </w:tcPr>
          <w:p w14:paraId="71EFDE9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0.645</w:t>
            </w:r>
          </w:p>
        </w:tc>
      </w:tr>
      <w:tr w:rsidR="00AE6FB1" w:rsidRPr="00D9558C" w14:paraId="7D32CCA3" w14:textId="77777777" w:rsidTr="00AE6BDD">
        <w:trPr>
          <w:trHeight w:val="320"/>
        </w:trPr>
        <w:tc>
          <w:tcPr>
            <w:tcW w:w="2737" w:type="dxa"/>
            <w:tcBorders>
              <w:top w:val="nil"/>
              <w:left w:val="nil"/>
              <w:bottom w:val="nil"/>
              <w:right w:val="nil"/>
            </w:tcBorders>
            <w:shd w:val="clear" w:color="auto" w:fill="auto"/>
            <w:noWrap/>
            <w:vAlign w:val="bottom"/>
            <w:hideMark/>
          </w:tcPr>
          <w:p w14:paraId="1879C005"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Methylomonas</w:t>
            </w:r>
            <w:proofErr w:type="spellEnd"/>
          </w:p>
        </w:tc>
        <w:tc>
          <w:tcPr>
            <w:tcW w:w="472" w:type="dxa"/>
            <w:tcBorders>
              <w:top w:val="nil"/>
              <w:left w:val="nil"/>
              <w:bottom w:val="nil"/>
              <w:right w:val="nil"/>
            </w:tcBorders>
            <w:shd w:val="clear" w:color="auto" w:fill="auto"/>
            <w:noWrap/>
            <w:vAlign w:val="center"/>
            <w:hideMark/>
          </w:tcPr>
          <w:p w14:paraId="11C84BF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bottom"/>
            <w:hideMark/>
          </w:tcPr>
          <w:p w14:paraId="4C164B5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0.713</w:t>
            </w:r>
          </w:p>
        </w:tc>
        <w:tc>
          <w:tcPr>
            <w:tcW w:w="669" w:type="dxa"/>
            <w:tcBorders>
              <w:top w:val="nil"/>
              <w:left w:val="nil"/>
              <w:bottom w:val="nil"/>
              <w:right w:val="nil"/>
            </w:tcBorders>
            <w:shd w:val="clear" w:color="auto" w:fill="auto"/>
            <w:noWrap/>
            <w:vAlign w:val="bottom"/>
            <w:hideMark/>
          </w:tcPr>
          <w:p w14:paraId="0E5647C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0.407</w:t>
            </w:r>
          </w:p>
        </w:tc>
        <w:tc>
          <w:tcPr>
            <w:tcW w:w="372" w:type="dxa"/>
            <w:tcBorders>
              <w:top w:val="nil"/>
              <w:left w:val="nil"/>
              <w:bottom w:val="nil"/>
              <w:right w:val="nil"/>
            </w:tcBorders>
            <w:shd w:val="clear" w:color="auto" w:fill="auto"/>
            <w:noWrap/>
            <w:vAlign w:val="center"/>
            <w:hideMark/>
          </w:tcPr>
          <w:p w14:paraId="1F0CE6C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bottom"/>
            <w:hideMark/>
          </w:tcPr>
          <w:p w14:paraId="4CFE245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0.071</w:t>
            </w:r>
          </w:p>
        </w:tc>
        <w:tc>
          <w:tcPr>
            <w:tcW w:w="780" w:type="dxa"/>
            <w:tcBorders>
              <w:top w:val="nil"/>
              <w:left w:val="nil"/>
              <w:bottom w:val="nil"/>
              <w:right w:val="nil"/>
            </w:tcBorders>
            <w:shd w:val="clear" w:color="auto" w:fill="auto"/>
            <w:noWrap/>
            <w:vAlign w:val="bottom"/>
            <w:hideMark/>
          </w:tcPr>
          <w:p w14:paraId="4CC481A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0.793</w:t>
            </w:r>
          </w:p>
        </w:tc>
        <w:tc>
          <w:tcPr>
            <w:tcW w:w="372" w:type="dxa"/>
            <w:tcBorders>
              <w:top w:val="nil"/>
              <w:left w:val="nil"/>
              <w:bottom w:val="nil"/>
              <w:right w:val="nil"/>
            </w:tcBorders>
            <w:shd w:val="clear" w:color="auto" w:fill="auto"/>
            <w:noWrap/>
            <w:vAlign w:val="center"/>
            <w:hideMark/>
          </w:tcPr>
          <w:p w14:paraId="29AEED6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bottom"/>
            <w:hideMark/>
          </w:tcPr>
          <w:p w14:paraId="36D5C34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1.180</w:t>
            </w:r>
          </w:p>
        </w:tc>
        <w:tc>
          <w:tcPr>
            <w:tcW w:w="666" w:type="dxa"/>
            <w:tcBorders>
              <w:top w:val="nil"/>
              <w:left w:val="nil"/>
              <w:bottom w:val="nil"/>
              <w:right w:val="nil"/>
            </w:tcBorders>
            <w:shd w:val="clear" w:color="auto" w:fill="auto"/>
            <w:noWrap/>
            <w:vAlign w:val="bottom"/>
            <w:hideMark/>
          </w:tcPr>
          <w:p w14:paraId="41B0A21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0.283</w:t>
            </w:r>
          </w:p>
        </w:tc>
        <w:tc>
          <w:tcPr>
            <w:tcW w:w="372" w:type="dxa"/>
            <w:tcBorders>
              <w:top w:val="nil"/>
              <w:left w:val="nil"/>
              <w:bottom w:val="nil"/>
              <w:right w:val="nil"/>
            </w:tcBorders>
            <w:shd w:val="clear" w:color="auto" w:fill="auto"/>
            <w:noWrap/>
            <w:vAlign w:val="center"/>
            <w:hideMark/>
          </w:tcPr>
          <w:p w14:paraId="3046B0B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bottom"/>
            <w:hideMark/>
          </w:tcPr>
          <w:p w14:paraId="22F5E89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2.234</w:t>
            </w:r>
          </w:p>
        </w:tc>
        <w:tc>
          <w:tcPr>
            <w:tcW w:w="719" w:type="dxa"/>
            <w:tcBorders>
              <w:top w:val="nil"/>
              <w:left w:val="nil"/>
              <w:bottom w:val="nil"/>
              <w:right w:val="nil"/>
            </w:tcBorders>
            <w:shd w:val="clear" w:color="auto" w:fill="auto"/>
            <w:noWrap/>
            <w:vAlign w:val="bottom"/>
            <w:hideMark/>
          </w:tcPr>
          <w:p w14:paraId="4EE9DF9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0.148</w:t>
            </w:r>
          </w:p>
        </w:tc>
      </w:tr>
      <w:tr w:rsidR="00AE6FB1" w:rsidRPr="00D9558C" w14:paraId="3DD9551B" w14:textId="77777777" w:rsidTr="00AE6BDD">
        <w:trPr>
          <w:trHeight w:val="320"/>
        </w:trPr>
        <w:tc>
          <w:tcPr>
            <w:tcW w:w="2737" w:type="dxa"/>
            <w:tcBorders>
              <w:top w:val="nil"/>
              <w:left w:val="nil"/>
              <w:bottom w:val="nil"/>
              <w:right w:val="nil"/>
            </w:tcBorders>
            <w:shd w:val="clear" w:color="auto" w:fill="auto"/>
            <w:noWrap/>
            <w:vAlign w:val="bottom"/>
            <w:hideMark/>
          </w:tcPr>
          <w:p w14:paraId="20E178E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RCP2-54</w:t>
            </w:r>
          </w:p>
        </w:tc>
        <w:tc>
          <w:tcPr>
            <w:tcW w:w="472" w:type="dxa"/>
            <w:tcBorders>
              <w:top w:val="nil"/>
              <w:left w:val="nil"/>
              <w:bottom w:val="nil"/>
              <w:right w:val="nil"/>
            </w:tcBorders>
            <w:shd w:val="clear" w:color="auto" w:fill="auto"/>
            <w:noWrap/>
            <w:vAlign w:val="center"/>
            <w:hideMark/>
          </w:tcPr>
          <w:p w14:paraId="04E93C1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02B250D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0.624</w:t>
            </w:r>
          </w:p>
        </w:tc>
        <w:tc>
          <w:tcPr>
            <w:tcW w:w="669" w:type="dxa"/>
            <w:tcBorders>
              <w:top w:val="nil"/>
              <w:left w:val="nil"/>
              <w:bottom w:val="nil"/>
              <w:right w:val="nil"/>
            </w:tcBorders>
            <w:shd w:val="clear" w:color="auto" w:fill="auto"/>
            <w:noWrap/>
            <w:vAlign w:val="center"/>
            <w:hideMark/>
          </w:tcPr>
          <w:p w14:paraId="0DD2FFF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0.437</w:t>
            </w:r>
          </w:p>
        </w:tc>
        <w:tc>
          <w:tcPr>
            <w:tcW w:w="372" w:type="dxa"/>
            <w:tcBorders>
              <w:top w:val="nil"/>
              <w:left w:val="nil"/>
              <w:bottom w:val="nil"/>
              <w:right w:val="nil"/>
            </w:tcBorders>
            <w:shd w:val="clear" w:color="auto" w:fill="auto"/>
            <w:noWrap/>
            <w:vAlign w:val="center"/>
            <w:hideMark/>
          </w:tcPr>
          <w:p w14:paraId="72B2C71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4F8C300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0.074</w:t>
            </w:r>
          </w:p>
        </w:tc>
        <w:tc>
          <w:tcPr>
            <w:tcW w:w="780" w:type="dxa"/>
            <w:tcBorders>
              <w:top w:val="nil"/>
              <w:left w:val="nil"/>
              <w:bottom w:val="nil"/>
              <w:right w:val="nil"/>
            </w:tcBorders>
            <w:shd w:val="clear" w:color="auto" w:fill="auto"/>
            <w:noWrap/>
            <w:vAlign w:val="center"/>
            <w:hideMark/>
          </w:tcPr>
          <w:p w14:paraId="501AFD1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0.788</w:t>
            </w:r>
          </w:p>
        </w:tc>
        <w:tc>
          <w:tcPr>
            <w:tcW w:w="372" w:type="dxa"/>
            <w:tcBorders>
              <w:top w:val="nil"/>
              <w:left w:val="nil"/>
              <w:bottom w:val="nil"/>
              <w:right w:val="nil"/>
            </w:tcBorders>
            <w:shd w:val="clear" w:color="auto" w:fill="auto"/>
            <w:noWrap/>
            <w:vAlign w:val="center"/>
            <w:hideMark/>
          </w:tcPr>
          <w:p w14:paraId="366B596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F52AC2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0.166</w:t>
            </w:r>
          </w:p>
        </w:tc>
        <w:tc>
          <w:tcPr>
            <w:tcW w:w="666" w:type="dxa"/>
            <w:tcBorders>
              <w:top w:val="nil"/>
              <w:left w:val="nil"/>
              <w:bottom w:val="nil"/>
              <w:right w:val="nil"/>
            </w:tcBorders>
            <w:shd w:val="clear" w:color="auto" w:fill="auto"/>
            <w:noWrap/>
            <w:vAlign w:val="center"/>
            <w:hideMark/>
          </w:tcPr>
          <w:p w14:paraId="31A309D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0.687</w:t>
            </w:r>
          </w:p>
        </w:tc>
        <w:tc>
          <w:tcPr>
            <w:tcW w:w="372" w:type="dxa"/>
            <w:tcBorders>
              <w:top w:val="nil"/>
              <w:left w:val="nil"/>
              <w:bottom w:val="nil"/>
              <w:right w:val="nil"/>
            </w:tcBorders>
            <w:shd w:val="clear" w:color="auto" w:fill="auto"/>
            <w:noWrap/>
            <w:vAlign w:val="center"/>
            <w:hideMark/>
          </w:tcPr>
          <w:p w14:paraId="56BC72D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168F5D4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0.377</w:t>
            </w:r>
          </w:p>
        </w:tc>
        <w:tc>
          <w:tcPr>
            <w:tcW w:w="719" w:type="dxa"/>
            <w:tcBorders>
              <w:top w:val="nil"/>
              <w:left w:val="nil"/>
              <w:bottom w:val="nil"/>
              <w:right w:val="nil"/>
            </w:tcBorders>
            <w:shd w:val="clear" w:color="auto" w:fill="auto"/>
            <w:noWrap/>
            <w:vAlign w:val="center"/>
            <w:hideMark/>
          </w:tcPr>
          <w:p w14:paraId="14F95FB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0.545</w:t>
            </w:r>
          </w:p>
        </w:tc>
      </w:tr>
      <w:tr w:rsidR="00AE6FB1" w:rsidRPr="00D9558C" w14:paraId="61079BD6" w14:textId="77777777" w:rsidTr="00AE6BDD">
        <w:trPr>
          <w:trHeight w:val="320"/>
        </w:trPr>
        <w:tc>
          <w:tcPr>
            <w:tcW w:w="9923" w:type="dxa"/>
            <w:gridSpan w:val="13"/>
            <w:tcBorders>
              <w:top w:val="nil"/>
              <w:left w:val="nil"/>
              <w:bottom w:val="nil"/>
              <w:right w:val="nil"/>
            </w:tcBorders>
            <w:shd w:val="clear" w:color="auto" w:fill="auto"/>
            <w:noWrap/>
            <w:vAlign w:val="center"/>
            <w:hideMark/>
          </w:tcPr>
          <w:p w14:paraId="55A2C90B" w14:textId="77777777" w:rsidR="00AE6FB1" w:rsidRPr="00D9558C" w:rsidRDefault="00AE6FB1" w:rsidP="008B0444">
            <w:pPr>
              <w:rPr>
                <w:rFonts w:ascii="Times Roman" w:hAnsi="Times Roman" w:cs="Calibri"/>
                <w:b/>
                <w:bCs/>
                <w:i/>
                <w:iCs/>
                <w:color w:val="000000"/>
                <w:sz w:val="18"/>
                <w:szCs w:val="18"/>
              </w:rPr>
            </w:pPr>
            <w:proofErr w:type="spellStart"/>
            <w:r w:rsidRPr="00D9558C">
              <w:rPr>
                <w:rFonts w:ascii="Times Roman" w:hAnsi="Times Roman" w:cs="Calibri"/>
                <w:b/>
                <w:bCs/>
                <w:i/>
                <w:iCs/>
                <w:color w:val="000000"/>
                <w:sz w:val="18"/>
                <w:szCs w:val="18"/>
              </w:rPr>
              <w:t>Floodplain</w:t>
            </w:r>
            <w:proofErr w:type="spellEnd"/>
            <w:r w:rsidRPr="00D9558C">
              <w:rPr>
                <w:rFonts w:ascii="Times Roman" w:hAnsi="Times Roman" w:cs="Calibri"/>
                <w:b/>
                <w:bCs/>
                <w:i/>
                <w:iCs/>
                <w:color w:val="000000"/>
                <w:sz w:val="18"/>
                <w:szCs w:val="18"/>
              </w:rPr>
              <w:t xml:space="preserve"> 2 - FP2</w:t>
            </w:r>
          </w:p>
        </w:tc>
      </w:tr>
      <w:tr w:rsidR="00AE6FB1" w:rsidRPr="00D9558C" w14:paraId="459955E2" w14:textId="77777777" w:rsidTr="00AE6BDD">
        <w:trPr>
          <w:trHeight w:val="320"/>
        </w:trPr>
        <w:tc>
          <w:tcPr>
            <w:tcW w:w="2737" w:type="dxa"/>
            <w:tcBorders>
              <w:top w:val="nil"/>
              <w:left w:val="nil"/>
              <w:bottom w:val="nil"/>
              <w:right w:val="nil"/>
            </w:tcBorders>
            <w:shd w:val="clear" w:color="auto" w:fill="auto"/>
            <w:noWrap/>
            <w:vAlign w:val="bottom"/>
            <w:hideMark/>
          </w:tcPr>
          <w:p w14:paraId="7BF24FB5" w14:textId="77777777" w:rsidR="00AE6FB1" w:rsidRPr="00D9558C" w:rsidRDefault="00AE6FB1" w:rsidP="008B0444">
            <w:pPr>
              <w:jc w:val="center"/>
              <w:rPr>
                <w:rFonts w:ascii="Times Roman" w:hAnsi="Times Roman" w:cs="Calibri"/>
                <w:color w:val="000000"/>
                <w:sz w:val="18"/>
                <w:szCs w:val="18"/>
              </w:rPr>
            </w:pPr>
            <w:proofErr w:type="spellStart"/>
            <w:r w:rsidRPr="00D9558C">
              <w:rPr>
                <w:rFonts w:ascii="Times Roman" w:hAnsi="Times Roman" w:cs="Calibri"/>
                <w:color w:val="000000"/>
                <w:sz w:val="18"/>
                <w:szCs w:val="18"/>
              </w:rPr>
              <w:t>Bathyarchaeia</w:t>
            </w:r>
            <w:proofErr w:type="spellEnd"/>
          </w:p>
        </w:tc>
        <w:tc>
          <w:tcPr>
            <w:tcW w:w="472" w:type="dxa"/>
            <w:tcBorders>
              <w:top w:val="nil"/>
              <w:left w:val="nil"/>
              <w:bottom w:val="nil"/>
              <w:right w:val="nil"/>
            </w:tcBorders>
            <w:shd w:val="clear" w:color="auto" w:fill="auto"/>
            <w:noWrap/>
            <w:vAlign w:val="center"/>
            <w:hideMark/>
          </w:tcPr>
          <w:p w14:paraId="19E8D35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1400320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0.219</w:t>
            </w:r>
          </w:p>
        </w:tc>
        <w:tc>
          <w:tcPr>
            <w:tcW w:w="669" w:type="dxa"/>
            <w:tcBorders>
              <w:top w:val="nil"/>
              <w:left w:val="nil"/>
              <w:bottom w:val="nil"/>
              <w:right w:val="nil"/>
            </w:tcBorders>
            <w:shd w:val="clear" w:color="auto" w:fill="auto"/>
            <w:noWrap/>
            <w:vAlign w:val="center"/>
            <w:hideMark/>
          </w:tcPr>
          <w:p w14:paraId="668C21B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0.644</w:t>
            </w:r>
          </w:p>
        </w:tc>
        <w:tc>
          <w:tcPr>
            <w:tcW w:w="372" w:type="dxa"/>
            <w:tcBorders>
              <w:top w:val="nil"/>
              <w:left w:val="nil"/>
              <w:bottom w:val="nil"/>
              <w:right w:val="nil"/>
            </w:tcBorders>
            <w:shd w:val="clear" w:color="auto" w:fill="auto"/>
            <w:noWrap/>
            <w:vAlign w:val="center"/>
            <w:hideMark/>
          </w:tcPr>
          <w:p w14:paraId="28F5536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668D508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0.367</w:t>
            </w:r>
          </w:p>
        </w:tc>
        <w:tc>
          <w:tcPr>
            <w:tcW w:w="780" w:type="dxa"/>
            <w:tcBorders>
              <w:top w:val="nil"/>
              <w:left w:val="nil"/>
              <w:bottom w:val="nil"/>
              <w:right w:val="nil"/>
            </w:tcBorders>
            <w:shd w:val="clear" w:color="auto" w:fill="auto"/>
            <w:noWrap/>
            <w:vAlign w:val="center"/>
            <w:hideMark/>
          </w:tcPr>
          <w:p w14:paraId="56587C5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0.550</w:t>
            </w:r>
          </w:p>
        </w:tc>
        <w:tc>
          <w:tcPr>
            <w:tcW w:w="372" w:type="dxa"/>
            <w:tcBorders>
              <w:top w:val="nil"/>
              <w:left w:val="nil"/>
              <w:bottom w:val="nil"/>
              <w:right w:val="nil"/>
            </w:tcBorders>
            <w:shd w:val="clear" w:color="auto" w:fill="auto"/>
            <w:noWrap/>
            <w:vAlign w:val="center"/>
            <w:hideMark/>
          </w:tcPr>
          <w:p w14:paraId="1BA772F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01F1772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0.135</w:t>
            </w:r>
          </w:p>
        </w:tc>
        <w:tc>
          <w:tcPr>
            <w:tcW w:w="666" w:type="dxa"/>
            <w:tcBorders>
              <w:top w:val="nil"/>
              <w:left w:val="nil"/>
              <w:bottom w:val="nil"/>
              <w:right w:val="nil"/>
            </w:tcBorders>
            <w:shd w:val="clear" w:color="auto" w:fill="auto"/>
            <w:noWrap/>
            <w:vAlign w:val="center"/>
            <w:hideMark/>
          </w:tcPr>
          <w:p w14:paraId="2773A57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0.716</w:t>
            </w:r>
          </w:p>
        </w:tc>
        <w:tc>
          <w:tcPr>
            <w:tcW w:w="372" w:type="dxa"/>
            <w:tcBorders>
              <w:top w:val="nil"/>
              <w:left w:val="nil"/>
              <w:bottom w:val="nil"/>
              <w:right w:val="nil"/>
            </w:tcBorders>
            <w:shd w:val="clear" w:color="auto" w:fill="auto"/>
            <w:noWrap/>
            <w:vAlign w:val="center"/>
            <w:hideMark/>
          </w:tcPr>
          <w:p w14:paraId="1AA0CCB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25D9345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0.251</w:t>
            </w:r>
          </w:p>
        </w:tc>
        <w:tc>
          <w:tcPr>
            <w:tcW w:w="719" w:type="dxa"/>
            <w:tcBorders>
              <w:top w:val="nil"/>
              <w:left w:val="nil"/>
              <w:bottom w:val="nil"/>
              <w:right w:val="nil"/>
            </w:tcBorders>
            <w:shd w:val="clear" w:color="auto" w:fill="auto"/>
            <w:noWrap/>
            <w:vAlign w:val="center"/>
            <w:hideMark/>
          </w:tcPr>
          <w:p w14:paraId="18BA7EA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0.621</w:t>
            </w:r>
          </w:p>
        </w:tc>
      </w:tr>
      <w:tr w:rsidR="00AE6FB1" w:rsidRPr="00D9558C" w14:paraId="5F37E500" w14:textId="77777777" w:rsidTr="00AE6BDD">
        <w:trPr>
          <w:trHeight w:val="320"/>
        </w:trPr>
        <w:tc>
          <w:tcPr>
            <w:tcW w:w="2737" w:type="dxa"/>
            <w:tcBorders>
              <w:top w:val="nil"/>
              <w:left w:val="nil"/>
              <w:bottom w:val="nil"/>
              <w:right w:val="nil"/>
            </w:tcBorders>
            <w:shd w:val="clear" w:color="auto" w:fill="auto"/>
            <w:noWrap/>
            <w:vAlign w:val="bottom"/>
            <w:hideMark/>
          </w:tcPr>
          <w:p w14:paraId="2680A60E" w14:textId="77777777" w:rsidR="00AE6FB1" w:rsidRPr="00D9558C" w:rsidRDefault="00AE6FB1" w:rsidP="008B0444">
            <w:pPr>
              <w:jc w:val="center"/>
              <w:rPr>
                <w:rFonts w:ascii="Times Roman" w:hAnsi="Times Roman" w:cs="Calibri"/>
                <w:i/>
                <w:iCs/>
                <w:color w:val="000000"/>
                <w:sz w:val="18"/>
                <w:szCs w:val="18"/>
              </w:rPr>
            </w:pPr>
            <w:proofErr w:type="spellStart"/>
            <w:r w:rsidRPr="00AE6BDD">
              <w:rPr>
                <w:rFonts w:ascii="Times Roman" w:hAnsi="Times Roman" w:cs="Calibri"/>
                <w:color w:val="000000"/>
                <w:sz w:val="18"/>
                <w:szCs w:val="18"/>
              </w:rPr>
              <w:t>Candidatus</w:t>
            </w:r>
            <w:proofErr w:type="spellEnd"/>
            <w:r w:rsidRPr="00D9558C">
              <w:rPr>
                <w:rFonts w:ascii="Times Roman" w:hAnsi="Times Roman" w:cs="Calibri"/>
                <w:i/>
                <w:iCs/>
                <w:color w:val="000000"/>
                <w:sz w:val="18"/>
                <w:szCs w:val="18"/>
              </w:rPr>
              <w:t xml:space="preserve"> </w:t>
            </w:r>
            <w:proofErr w:type="spellStart"/>
            <w:r w:rsidRPr="00D9558C">
              <w:rPr>
                <w:rFonts w:ascii="Times Roman" w:hAnsi="Times Roman" w:cs="Calibri"/>
                <w:i/>
                <w:iCs/>
                <w:color w:val="000000"/>
                <w:sz w:val="18"/>
                <w:szCs w:val="18"/>
              </w:rPr>
              <w:t>Methanomethylicus</w:t>
            </w:r>
            <w:proofErr w:type="spellEnd"/>
          </w:p>
        </w:tc>
        <w:tc>
          <w:tcPr>
            <w:tcW w:w="472" w:type="dxa"/>
            <w:tcBorders>
              <w:top w:val="nil"/>
              <w:left w:val="nil"/>
              <w:bottom w:val="nil"/>
              <w:right w:val="nil"/>
            </w:tcBorders>
            <w:shd w:val="clear" w:color="auto" w:fill="auto"/>
            <w:noWrap/>
            <w:vAlign w:val="center"/>
            <w:hideMark/>
          </w:tcPr>
          <w:p w14:paraId="306F309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34A7F1F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0.287</w:t>
            </w:r>
          </w:p>
        </w:tc>
        <w:tc>
          <w:tcPr>
            <w:tcW w:w="669" w:type="dxa"/>
            <w:tcBorders>
              <w:top w:val="nil"/>
              <w:left w:val="nil"/>
              <w:bottom w:val="nil"/>
              <w:right w:val="nil"/>
            </w:tcBorders>
            <w:shd w:val="clear" w:color="auto" w:fill="auto"/>
            <w:noWrap/>
            <w:vAlign w:val="center"/>
            <w:hideMark/>
          </w:tcPr>
          <w:p w14:paraId="29FA53C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0.597</w:t>
            </w:r>
          </w:p>
        </w:tc>
        <w:tc>
          <w:tcPr>
            <w:tcW w:w="372" w:type="dxa"/>
            <w:tcBorders>
              <w:top w:val="nil"/>
              <w:left w:val="nil"/>
              <w:bottom w:val="nil"/>
              <w:right w:val="nil"/>
            </w:tcBorders>
            <w:shd w:val="clear" w:color="auto" w:fill="auto"/>
            <w:noWrap/>
            <w:vAlign w:val="center"/>
            <w:hideMark/>
          </w:tcPr>
          <w:p w14:paraId="036D5C0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157044B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1.350</w:t>
            </w:r>
          </w:p>
        </w:tc>
        <w:tc>
          <w:tcPr>
            <w:tcW w:w="780" w:type="dxa"/>
            <w:tcBorders>
              <w:top w:val="nil"/>
              <w:left w:val="nil"/>
              <w:bottom w:val="nil"/>
              <w:right w:val="nil"/>
            </w:tcBorders>
            <w:shd w:val="clear" w:color="auto" w:fill="auto"/>
            <w:noWrap/>
            <w:vAlign w:val="center"/>
            <w:hideMark/>
          </w:tcPr>
          <w:p w14:paraId="0F0A22D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2.567</w:t>
            </w:r>
          </w:p>
        </w:tc>
        <w:tc>
          <w:tcPr>
            <w:tcW w:w="372" w:type="dxa"/>
            <w:tcBorders>
              <w:top w:val="nil"/>
              <w:left w:val="nil"/>
              <w:bottom w:val="nil"/>
              <w:right w:val="nil"/>
            </w:tcBorders>
            <w:shd w:val="clear" w:color="auto" w:fill="auto"/>
            <w:noWrap/>
            <w:vAlign w:val="center"/>
            <w:hideMark/>
          </w:tcPr>
          <w:p w14:paraId="12E64DB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2840629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0.010</w:t>
            </w:r>
          </w:p>
        </w:tc>
        <w:tc>
          <w:tcPr>
            <w:tcW w:w="666" w:type="dxa"/>
            <w:tcBorders>
              <w:top w:val="nil"/>
              <w:left w:val="nil"/>
              <w:bottom w:val="nil"/>
              <w:right w:val="nil"/>
            </w:tcBorders>
            <w:shd w:val="clear" w:color="auto" w:fill="auto"/>
            <w:noWrap/>
            <w:vAlign w:val="center"/>
            <w:hideMark/>
          </w:tcPr>
          <w:p w14:paraId="4913E18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0.921</w:t>
            </w:r>
          </w:p>
        </w:tc>
        <w:tc>
          <w:tcPr>
            <w:tcW w:w="372" w:type="dxa"/>
            <w:tcBorders>
              <w:top w:val="nil"/>
              <w:left w:val="nil"/>
              <w:bottom w:val="nil"/>
              <w:right w:val="nil"/>
            </w:tcBorders>
            <w:shd w:val="clear" w:color="auto" w:fill="auto"/>
            <w:noWrap/>
            <w:vAlign w:val="center"/>
            <w:hideMark/>
          </w:tcPr>
          <w:p w14:paraId="1AC0A0C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6AE417B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0.498</w:t>
            </w:r>
          </w:p>
        </w:tc>
        <w:tc>
          <w:tcPr>
            <w:tcW w:w="719" w:type="dxa"/>
            <w:tcBorders>
              <w:top w:val="nil"/>
              <w:left w:val="nil"/>
              <w:bottom w:val="nil"/>
              <w:right w:val="nil"/>
            </w:tcBorders>
            <w:shd w:val="clear" w:color="auto" w:fill="auto"/>
            <w:noWrap/>
            <w:vAlign w:val="center"/>
            <w:hideMark/>
          </w:tcPr>
          <w:p w14:paraId="4B6E3D7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0.487</w:t>
            </w:r>
          </w:p>
        </w:tc>
      </w:tr>
      <w:tr w:rsidR="00AE6FB1" w:rsidRPr="00D9558C" w14:paraId="194C53E0" w14:textId="77777777" w:rsidTr="00AE6BDD">
        <w:trPr>
          <w:trHeight w:val="320"/>
        </w:trPr>
        <w:tc>
          <w:tcPr>
            <w:tcW w:w="2737" w:type="dxa"/>
            <w:tcBorders>
              <w:top w:val="nil"/>
              <w:left w:val="nil"/>
              <w:bottom w:val="nil"/>
              <w:right w:val="nil"/>
            </w:tcBorders>
            <w:shd w:val="clear" w:color="auto" w:fill="auto"/>
            <w:noWrap/>
            <w:vAlign w:val="bottom"/>
            <w:hideMark/>
          </w:tcPr>
          <w:p w14:paraId="7E591FBE"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Methanobacterium</w:t>
            </w:r>
            <w:proofErr w:type="spellEnd"/>
          </w:p>
        </w:tc>
        <w:tc>
          <w:tcPr>
            <w:tcW w:w="472" w:type="dxa"/>
            <w:tcBorders>
              <w:top w:val="nil"/>
              <w:left w:val="nil"/>
              <w:bottom w:val="nil"/>
              <w:right w:val="nil"/>
            </w:tcBorders>
            <w:shd w:val="clear" w:color="auto" w:fill="auto"/>
            <w:noWrap/>
            <w:vAlign w:val="center"/>
            <w:hideMark/>
          </w:tcPr>
          <w:p w14:paraId="3C23A7B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3EE5324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0.598</w:t>
            </w:r>
          </w:p>
        </w:tc>
        <w:tc>
          <w:tcPr>
            <w:tcW w:w="669" w:type="dxa"/>
            <w:tcBorders>
              <w:top w:val="nil"/>
              <w:left w:val="nil"/>
              <w:bottom w:val="nil"/>
              <w:right w:val="nil"/>
            </w:tcBorders>
            <w:shd w:val="clear" w:color="auto" w:fill="auto"/>
            <w:noWrap/>
            <w:vAlign w:val="center"/>
            <w:hideMark/>
          </w:tcPr>
          <w:p w14:paraId="79C5B23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0.447</w:t>
            </w:r>
          </w:p>
        </w:tc>
        <w:tc>
          <w:tcPr>
            <w:tcW w:w="372" w:type="dxa"/>
            <w:tcBorders>
              <w:top w:val="nil"/>
              <w:left w:val="nil"/>
              <w:bottom w:val="nil"/>
              <w:right w:val="nil"/>
            </w:tcBorders>
            <w:shd w:val="clear" w:color="auto" w:fill="auto"/>
            <w:noWrap/>
            <w:vAlign w:val="center"/>
            <w:hideMark/>
          </w:tcPr>
          <w:p w14:paraId="3053CB1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19A21D3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9.714</w:t>
            </w:r>
          </w:p>
        </w:tc>
        <w:tc>
          <w:tcPr>
            <w:tcW w:w="780" w:type="dxa"/>
            <w:tcBorders>
              <w:top w:val="nil"/>
              <w:left w:val="nil"/>
              <w:bottom w:val="nil"/>
              <w:right w:val="nil"/>
            </w:tcBorders>
            <w:shd w:val="clear" w:color="auto" w:fill="auto"/>
            <w:noWrap/>
            <w:vAlign w:val="center"/>
            <w:hideMark/>
          </w:tcPr>
          <w:p w14:paraId="7B47E992"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0.005</w:t>
            </w:r>
          </w:p>
        </w:tc>
        <w:tc>
          <w:tcPr>
            <w:tcW w:w="372" w:type="dxa"/>
            <w:tcBorders>
              <w:top w:val="nil"/>
              <w:left w:val="nil"/>
              <w:bottom w:val="nil"/>
              <w:right w:val="nil"/>
            </w:tcBorders>
            <w:shd w:val="clear" w:color="auto" w:fill="auto"/>
            <w:noWrap/>
            <w:vAlign w:val="center"/>
            <w:hideMark/>
          </w:tcPr>
          <w:p w14:paraId="10D88C6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5E8E7FA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0.599</w:t>
            </w:r>
          </w:p>
        </w:tc>
        <w:tc>
          <w:tcPr>
            <w:tcW w:w="666" w:type="dxa"/>
            <w:tcBorders>
              <w:top w:val="nil"/>
              <w:left w:val="nil"/>
              <w:bottom w:val="nil"/>
              <w:right w:val="nil"/>
            </w:tcBorders>
            <w:shd w:val="clear" w:color="auto" w:fill="auto"/>
            <w:noWrap/>
            <w:vAlign w:val="center"/>
            <w:hideMark/>
          </w:tcPr>
          <w:p w14:paraId="1BC4847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0.447</w:t>
            </w:r>
          </w:p>
        </w:tc>
        <w:tc>
          <w:tcPr>
            <w:tcW w:w="372" w:type="dxa"/>
            <w:tcBorders>
              <w:top w:val="nil"/>
              <w:left w:val="nil"/>
              <w:bottom w:val="nil"/>
              <w:right w:val="nil"/>
            </w:tcBorders>
            <w:shd w:val="clear" w:color="auto" w:fill="auto"/>
            <w:noWrap/>
            <w:vAlign w:val="center"/>
            <w:hideMark/>
          </w:tcPr>
          <w:p w14:paraId="5D1A655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58AE25C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0.834</w:t>
            </w:r>
          </w:p>
        </w:tc>
        <w:tc>
          <w:tcPr>
            <w:tcW w:w="719" w:type="dxa"/>
            <w:tcBorders>
              <w:top w:val="nil"/>
              <w:left w:val="nil"/>
              <w:bottom w:val="nil"/>
              <w:right w:val="nil"/>
            </w:tcBorders>
            <w:shd w:val="clear" w:color="auto" w:fill="auto"/>
            <w:noWrap/>
            <w:vAlign w:val="center"/>
            <w:hideMark/>
          </w:tcPr>
          <w:p w14:paraId="2BEC0A1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0.370</w:t>
            </w:r>
          </w:p>
        </w:tc>
      </w:tr>
      <w:tr w:rsidR="00AE6FB1" w:rsidRPr="00D9558C" w14:paraId="2A873076" w14:textId="77777777" w:rsidTr="00AE6BDD">
        <w:trPr>
          <w:trHeight w:val="320"/>
        </w:trPr>
        <w:tc>
          <w:tcPr>
            <w:tcW w:w="2737" w:type="dxa"/>
            <w:tcBorders>
              <w:top w:val="nil"/>
              <w:left w:val="nil"/>
              <w:bottom w:val="nil"/>
              <w:right w:val="nil"/>
            </w:tcBorders>
            <w:shd w:val="clear" w:color="auto" w:fill="auto"/>
            <w:noWrap/>
            <w:vAlign w:val="bottom"/>
            <w:hideMark/>
          </w:tcPr>
          <w:p w14:paraId="203A7658"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Methanocella</w:t>
            </w:r>
            <w:proofErr w:type="spellEnd"/>
          </w:p>
        </w:tc>
        <w:tc>
          <w:tcPr>
            <w:tcW w:w="472" w:type="dxa"/>
            <w:tcBorders>
              <w:top w:val="nil"/>
              <w:left w:val="nil"/>
              <w:bottom w:val="nil"/>
              <w:right w:val="nil"/>
            </w:tcBorders>
            <w:shd w:val="clear" w:color="auto" w:fill="auto"/>
            <w:noWrap/>
            <w:vAlign w:val="center"/>
            <w:hideMark/>
          </w:tcPr>
          <w:p w14:paraId="7DDAC9C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D7B15B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0.001</w:t>
            </w:r>
          </w:p>
        </w:tc>
        <w:tc>
          <w:tcPr>
            <w:tcW w:w="669" w:type="dxa"/>
            <w:tcBorders>
              <w:top w:val="nil"/>
              <w:left w:val="nil"/>
              <w:bottom w:val="nil"/>
              <w:right w:val="nil"/>
            </w:tcBorders>
            <w:shd w:val="clear" w:color="auto" w:fill="auto"/>
            <w:noWrap/>
            <w:vAlign w:val="center"/>
            <w:hideMark/>
          </w:tcPr>
          <w:p w14:paraId="05FD835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0.973</w:t>
            </w:r>
          </w:p>
        </w:tc>
        <w:tc>
          <w:tcPr>
            <w:tcW w:w="372" w:type="dxa"/>
            <w:tcBorders>
              <w:top w:val="nil"/>
              <w:left w:val="nil"/>
              <w:bottom w:val="nil"/>
              <w:right w:val="nil"/>
            </w:tcBorders>
            <w:shd w:val="clear" w:color="auto" w:fill="auto"/>
            <w:noWrap/>
            <w:vAlign w:val="center"/>
            <w:hideMark/>
          </w:tcPr>
          <w:p w14:paraId="69A3B93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4904E69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18.153</w:t>
            </w:r>
          </w:p>
        </w:tc>
        <w:tc>
          <w:tcPr>
            <w:tcW w:w="780" w:type="dxa"/>
            <w:tcBorders>
              <w:top w:val="nil"/>
              <w:left w:val="nil"/>
              <w:bottom w:val="nil"/>
              <w:right w:val="nil"/>
            </w:tcBorders>
            <w:shd w:val="clear" w:color="auto" w:fill="auto"/>
            <w:noWrap/>
            <w:vAlign w:val="center"/>
            <w:hideMark/>
          </w:tcPr>
          <w:p w14:paraId="5C10165C"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&lt;0.001</w:t>
            </w:r>
          </w:p>
        </w:tc>
        <w:tc>
          <w:tcPr>
            <w:tcW w:w="372" w:type="dxa"/>
            <w:tcBorders>
              <w:top w:val="nil"/>
              <w:left w:val="nil"/>
              <w:bottom w:val="nil"/>
              <w:right w:val="nil"/>
            </w:tcBorders>
            <w:shd w:val="clear" w:color="auto" w:fill="auto"/>
            <w:noWrap/>
            <w:vAlign w:val="center"/>
            <w:hideMark/>
          </w:tcPr>
          <w:p w14:paraId="7036B4E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7DC6772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8.089</w:t>
            </w:r>
          </w:p>
        </w:tc>
        <w:tc>
          <w:tcPr>
            <w:tcW w:w="666" w:type="dxa"/>
            <w:tcBorders>
              <w:top w:val="nil"/>
              <w:left w:val="nil"/>
              <w:bottom w:val="nil"/>
              <w:right w:val="nil"/>
            </w:tcBorders>
            <w:shd w:val="clear" w:color="auto" w:fill="auto"/>
            <w:noWrap/>
            <w:vAlign w:val="center"/>
            <w:hideMark/>
          </w:tcPr>
          <w:p w14:paraId="41D500D5"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0.009</w:t>
            </w:r>
          </w:p>
        </w:tc>
        <w:tc>
          <w:tcPr>
            <w:tcW w:w="372" w:type="dxa"/>
            <w:tcBorders>
              <w:top w:val="nil"/>
              <w:left w:val="nil"/>
              <w:bottom w:val="nil"/>
              <w:right w:val="nil"/>
            </w:tcBorders>
            <w:shd w:val="clear" w:color="auto" w:fill="auto"/>
            <w:noWrap/>
            <w:vAlign w:val="center"/>
            <w:hideMark/>
          </w:tcPr>
          <w:p w14:paraId="238DCF1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124F35F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1.939</w:t>
            </w:r>
          </w:p>
        </w:tc>
        <w:tc>
          <w:tcPr>
            <w:tcW w:w="719" w:type="dxa"/>
            <w:tcBorders>
              <w:top w:val="nil"/>
              <w:left w:val="nil"/>
              <w:bottom w:val="nil"/>
              <w:right w:val="nil"/>
            </w:tcBorders>
            <w:shd w:val="clear" w:color="auto" w:fill="auto"/>
            <w:noWrap/>
            <w:vAlign w:val="center"/>
            <w:hideMark/>
          </w:tcPr>
          <w:p w14:paraId="03D5576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0.177</w:t>
            </w:r>
          </w:p>
        </w:tc>
      </w:tr>
      <w:tr w:rsidR="00AE6FB1" w:rsidRPr="00D9558C" w14:paraId="1EF9752A" w14:textId="77777777" w:rsidTr="00AE6BDD">
        <w:trPr>
          <w:trHeight w:val="320"/>
        </w:trPr>
        <w:tc>
          <w:tcPr>
            <w:tcW w:w="2737" w:type="dxa"/>
            <w:tcBorders>
              <w:top w:val="nil"/>
              <w:left w:val="nil"/>
              <w:bottom w:val="nil"/>
              <w:right w:val="nil"/>
            </w:tcBorders>
            <w:shd w:val="clear" w:color="auto" w:fill="auto"/>
            <w:noWrap/>
            <w:vAlign w:val="bottom"/>
            <w:hideMark/>
          </w:tcPr>
          <w:p w14:paraId="1F5AE620"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Methanosarcina</w:t>
            </w:r>
            <w:proofErr w:type="spellEnd"/>
          </w:p>
        </w:tc>
        <w:tc>
          <w:tcPr>
            <w:tcW w:w="472" w:type="dxa"/>
            <w:tcBorders>
              <w:top w:val="nil"/>
              <w:left w:val="nil"/>
              <w:bottom w:val="nil"/>
              <w:right w:val="nil"/>
            </w:tcBorders>
            <w:shd w:val="clear" w:color="auto" w:fill="auto"/>
            <w:noWrap/>
            <w:vAlign w:val="center"/>
            <w:hideMark/>
          </w:tcPr>
          <w:p w14:paraId="7D3B297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61B3DF1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0.160</w:t>
            </w:r>
          </w:p>
        </w:tc>
        <w:tc>
          <w:tcPr>
            <w:tcW w:w="669" w:type="dxa"/>
            <w:tcBorders>
              <w:top w:val="nil"/>
              <w:left w:val="nil"/>
              <w:bottom w:val="nil"/>
              <w:right w:val="nil"/>
            </w:tcBorders>
            <w:shd w:val="clear" w:color="auto" w:fill="auto"/>
            <w:noWrap/>
            <w:vAlign w:val="center"/>
            <w:hideMark/>
          </w:tcPr>
          <w:p w14:paraId="4C82CCE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0.692</w:t>
            </w:r>
          </w:p>
        </w:tc>
        <w:tc>
          <w:tcPr>
            <w:tcW w:w="372" w:type="dxa"/>
            <w:tcBorders>
              <w:top w:val="nil"/>
              <w:left w:val="nil"/>
              <w:bottom w:val="nil"/>
              <w:right w:val="nil"/>
            </w:tcBorders>
            <w:shd w:val="clear" w:color="auto" w:fill="auto"/>
            <w:noWrap/>
            <w:vAlign w:val="center"/>
            <w:hideMark/>
          </w:tcPr>
          <w:p w14:paraId="50FC69D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7E74B9A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4.957</w:t>
            </w:r>
          </w:p>
        </w:tc>
        <w:tc>
          <w:tcPr>
            <w:tcW w:w="780" w:type="dxa"/>
            <w:tcBorders>
              <w:top w:val="nil"/>
              <w:left w:val="nil"/>
              <w:bottom w:val="nil"/>
              <w:right w:val="nil"/>
            </w:tcBorders>
            <w:shd w:val="clear" w:color="auto" w:fill="auto"/>
            <w:noWrap/>
            <w:vAlign w:val="center"/>
            <w:hideMark/>
          </w:tcPr>
          <w:p w14:paraId="5F038BD1"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0.036</w:t>
            </w:r>
          </w:p>
        </w:tc>
        <w:tc>
          <w:tcPr>
            <w:tcW w:w="372" w:type="dxa"/>
            <w:tcBorders>
              <w:top w:val="nil"/>
              <w:left w:val="nil"/>
              <w:bottom w:val="nil"/>
              <w:right w:val="nil"/>
            </w:tcBorders>
            <w:shd w:val="clear" w:color="auto" w:fill="auto"/>
            <w:noWrap/>
            <w:vAlign w:val="center"/>
            <w:hideMark/>
          </w:tcPr>
          <w:p w14:paraId="2617C1D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78744B0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0.160</w:t>
            </w:r>
          </w:p>
        </w:tc>
        <w:tc>
          <w:tcPr>
            <w:tcW w:w="666" w:type="dxa"/>
            <w:tcBorders>
              <w:top w:val="nil"/>
              <w:left w:val="nil"/>
              <w:bottom w:val="nil"/>
              <w:right w:val="nil"/>
            </w:tcBorders>
            <w:shd w:val="clear" w:color="auto" w:fill="auto"/>
            <w:noWrap/>
            <w:vAlign w:val="center"/>
            <w:hideMark/>
          </w:tcPr>
          <w:p w14:paraId="206FBB1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0.692</w:t>
            </w:r>
          </w:p>
        </w:tc>
        <w:tc>
          <w:tcPr>
            <w:tcW w:w="372" w:type="dxa"/>
            <w:tcBorders>
              <w:top w:val="nil"/>
              <w:left w:val="nil"/>
              <w:bottom w:val="nil"/>
              <w:right w:val="nil"/>
            </w:tcBorders>
            <w:shd w:val="clear" w:color="auto" w:fill="auto"/>
            <w:noWrap/>
            <w:vAlign w:val="center"/>
            <w:hideMark/>
          </w:tcPr>
          <w:p w14:paraId="79692FF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5361923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0.286</w:t>
            </w:r>
          </w:p>
        </w:tc>
        <w:tc>
          <w:tcPr>
            <w:tcW w:w="719" w:type="dxa"/>
            <w:tcBorders>
              <w:top w:val="nil"/>
              <w:left w:val="nil"/>
              <w:bottom w:val="nil"/>
              <w:right w:val="nil"/>
            </w:tcBorders>
            <w:shd w:val="clear" w:color="auto" w:fill="auto"/>
            <w:noWrap/>
            <w:vAlign w:val="center"/>
            <w:hideMark/>
          </w:tcPr>
          <w:p w14:paraId="6133E58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0.598</w:t>
            </w:r>
          </w:p>
        </w:tc>
      </w:tr>
      <w:tr w:rsidR="00AE6FB1" w:rsidRPr="00D9558C" w14:paraId="2495A91C" w14:textId="77777777" w:rsidTr="00AE6BDD">
        <w:trPr>
          <w:trHeight w:val="320"/>
        </w:trPr>
        <w:tc>
          <w:tcPr>
            <w:tcW w:w="2737" w:type="dxa"/>
            <w:tcBorders>
              <w:top w:val="nil"/>
              <w:left w:val="nil"/>
              <w:bottom w:val="nil"/>
              <w:right w:val="nil"/>
            </w:tcBorders>
            <w:shd w:val="clear" w:color="auto" w:fill="auto"/>
            <w:noWrap/>
            <w:vAlign w:val="bottom"/>
            <w:hideMark/>
          </w:tcPr>
          <w:p w14:paraId="63108F2B"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Methanomassiliicoccus</w:t>
            </w:r>
            <w:proofErr w:type="spellEnd"/>
          </w:p>
        </w:tc>
        <w:tc>
          <w:tcPr>
            <w:tcW w:w="472" w:type="dxa"/>
            <w:tcBorders>
              <w:top w:val="nil"/>
              <w:left w:val="nil"/>
              <w:bottom w:val="nil"/>
              <w:right w:val="nil"/>
            </w:tcBorders>
            <w:shd w:val="clear" w:color="auto" w:fill="auto"/>
            <w:noWrap/>
            <w:vAlign w:val="center"/>
            <w:hideMark/>
          </w:tcPr>
          <w:p w14:paraId="0D51465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0203D8F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0.496</w:t>
            </w:r>
          </w:p>
        </w:tc>
        <w:tc>
          <w:tcPr>
            <w:tcW w:w="669" w:type="dxa"/>
            <w:tcBorders>
              <w:top w:val="nil"/>
              <w:left w:val="nil"/>
              <w:bottom w:val="nil"/>
              <w:right w:val="nil"/>
            </w:tcBorders>
            <w:shd w:val="clear" w:color="auto" w:fill="auto"/>
            <w:noWrap/>
            <w:vAlign w:val="center"/>
            <w:hideMark/>
          </w:tcPr>
          <w:p w14:paraId="68A7240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0.488</w:t>
            </w:r>
          </w:p>
        </w:tc>
        <w:tc>
          <w:tcPr>
            <w:tcW w:w="372" w:type="dxa"/>
            <w:tcBorders>
              <w:top w:val="nil"/>
              <w:left w:val="nil"/>
              <w:bottom w:val="nil"/>
              <w:right w:val="nil"/>
            </w:tcBorders>
            <w:shd w:val="clear" w:color="auto" w:fill="auto"/>
            <w:noWrap/>
            <w:vAlign w:val="center"/>
            <w:hideMark/>
          </w:tcPr>
          <w:p w14:paraId="6F1E893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018233C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0.219</w:t>
            </w:r>
          </w:p>
        </w:tc>
        <w:tc>
          <w:tcPr>
            <w:tcW w:w="780" w:type="dxa"/>
            <w:tcBorders>
              <w:top w:val="nil"/>
              <w:left w:val="nil"/>
              <w:bottom w:val="nil"/>
              <w:right w:val="nil"/>
            </w:tcBorders>
            <w:shd w:val="clear" w:color="auto" w:fill="auto"/>
            <w:noWrap/>
            <w:vAlign w:val="center"/>
            <w:hideMark/>
          </w:tcPr>
          <w:p w14:paraId="7B0959C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0.644</w:t>
            </w:r>
          </w:p>
        </w:tc>
        <w:tc>
          <w:tcPr>
            <w:tcW w:w="372" w:type="dxa"/>
            <w:tcBorders>
              <w:top w:val="nil"/>
              <w:left w:val="nil"/>
              <w:bottom w:val="nil"/>
              <w:right w:val="nil"/>
            </w:tcBorders>
            <w:shd w:val="clear" w:color="auto" w:fill="auto"/>
            <w:noWrap/>
            <w:vAlign w:val="center"/>
            <w:hideMark/>
          </w:tcPr>
          <w:p w14:paraId="30C6AE4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511947B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1.525</w:t>
            </w:r>
          </w:p>
        </w:tc>
        <w:tc>
          <w:tcPr>
            <w:tcW w:w="666" w:type="dxa"/>
            <w:tcBorders>
              <w:top w:val="nil"/>
              <w:left w:val="nil"/>
              <w:bottom w:val="nil"/>
              <w:right w:val="nil"/>
            </w:tcBorders>
            <w:shd w:val="clear" w:color="auto" w:fill="auto"/>
            <w:noWrap/>
            <w:vAlign w:val="center"/>
            <w:hideMark/>
          </w:tcPr>
          <w:p w14:paraId="51E01FF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0.229</w:t>
            </w:r>
          </w:p>
        </w:tc>
        <w:tc>
          <w:tcPr>
            <w:tcW w:w="372" w:type="dxa"/>
            <w:tcBorders>
              <w:top w:val="nil"/>
              <w:left w:val="nil"/>
              <w:bottom w:val="nil"/>
              <w:right w:val="nil"/>
            </w:tcBorders>
            <w:shd w:val="clear" w:color="auto" w:fill="auto"/>
            <w:noWrap/>
            <w:vAlign w:val="center"/>
            <w:hideMark/>
          </w:tcPr>
          <w:p w14:paraId="1E37890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53905E6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0.288</w:t>
            </w:r>
          </w:p>
        </w:tc>
        <w:tc>
          <w:tcPr>
            <w:tcW w:w="719" w:type="dxa"/>
            <w:tcBorders>
              <w:top w:val="nil"/>
              <w:left w:val="nil"/>
              <w:bottom w:val="nil"/>
              <w:right w:val="nil"/>
            </w:tcBorders>
            <w:shd w:val="clear" w:color="auto" w:fill="auto"/>
            <w:noWrap/>
            <w:vAlign w:val="center"/>
            <w:hideMark/>
          </w:tcPr>
          <w:p w14:paraId="6483851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0.597</w:t>
            </w:r>
          </w:p>
        </w:tc>
      </w:tr>
      <w:tr w:rsidR="00AE6FB1" w:rsidRPr="00D9558C" w14:paraId="45F3A48A" w14:textId="77777777" w:rsidTr="00AE6BDD">
        <w:trPr>
          <w:trHeight w:val="320"/>
        </w:trPr>
        <w:tc>
          <w:tcPr>
            <w:tcW w:w="2737" w:type="dxa"/>
            <w:tcBorders>
              <w:top w:val="nil"/>
              <w:left w:val="nil"/>
              <w:bottom w:val="nil"/>
              <w:right w:val="nil"/>
            </w:tcBorders>
            <w:shd w:val="clear" w:color="auto" w:fill="auto"/>
            <w:noWrap/>
            <w:vAlign w:val="bottom"/>
            <w:hideMark/>
          </w:tcPr>
          <w:p w14:paraId="1C856447" w14:textId="77777777" w:rsidR="00AE6FB1" w:rsidRPr="00D9558C" w:rsidRDefault="00AE6FB1" w:rsidP="008B0444">
            <w:pPr>
              <w:jc w:val="center"/>
              <w:rPr>
                <w:rFonts w:ascii="Times Roman" w:hAnsi="Times Roman" w:cs="Calibri"/>
                <w:color w:val="000000"/>
                <w:sz w:val="18"/>
                <w:szCs w:val="18"/>
              </w:rPr>
            </w:pPr>
            <w:proofErr w:type="spellStart"/>
            <w:r w:rsidRPr="00D9558C">
              <w:rPr>
                <w:rFonts w:ascii="Times Roman" w:hAnsi="Times Roman" w:cs="Calibri"/>
                <w:color w:val="000000"/>
                <w:sz w:val="18"/>
                <w:szCs w:val="18"/>
              </w:rPr>
              <w:t>Thermoplasmatales</w:t>
            </w:r>
            <w:proofErr w:type="spellEnd"/>
          </w:p>
        </w:tc>
        <w:tc>
          <w:tcPr>
            <w:tcW w:w="472" w:type="dxa"/>
            <w:tcBorders>
              <w:top w:val="nil"/>
              <w:left w:val="nil"/>
              <w:bottom w:val="nil"/>
              <w:right w:val="nil"/>
            </w:tcBorders>
            <w:shd w:val="clear" w:color="auto" w:fill="auto"/>
            <w:noWrap/>
            <w:vAlign w:val="center"/>
            <w:hideMark/>
          </w:tcPr>
          <w:p w14:paraId="4464A7B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64842DD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1.916</w:t>
            </w:r>
          </w:p>
        </w:tc>
        <w:tc>
          <w:tcPr>
            <w:tcW w:w="669" w:type="dxa"/>
            <w:tcBorders>
              <w:top w:val="nil"/>
              <w:left w:val="nil"/>
              <w:bottom w:val="nil"/>
              <w:right w:val="nil"/>
            </w:tcBorders>
            <w:shd w:val="clear" w:color="auto" w:fill="auto"/>
            <w:noWrap/>
            <w:vAlign w:val="center"/>
            <w:hideMark/>
          </w:tcPr>
          <w:p w14:paraId="3DDE863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0.179</w:t>
            </w:r>
          </w:p>
        </w:tc>
        <w:tc>
          <w:tcPr>
            <w:tcW w:w="372" w:type="dxa"/>
            <w:tcBorders>
              <w:top w:val="nil"/>
              <w:left w:val="nil"/>
              <w:bottom w:val="nil"/>
              <w:right w:val="nil"/>
            </w:tcBorders>
            <w:shd w:val="clear" w:color="auto" w:fill="auto"/>
            <w:noWrap/>
            <w:vAlign w:val="center"/>
            <w:hideMark/>
          </w:tcPr>
          <w:p w14:paraId="1CCEC26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43055AB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7.625</w:t>
            </w:r>
          </w:p>
        </w:tc>
        <w:tc>
          <w:tcPr>
            <w:tcW w:w="780" w:type="dxa"/>
            <w:tcBorders>
              <w:top w:val="nil"/>
              <w:left w:val="nil"/>
              <w:bottom w:val="nil"/>
              <w:right w:val="nil"/>
            </w:tcBorders>
            <w:shd w:val="clear" w:color="auto" w:fill="auto"/>
            <w:noWrap/>
            <w:vAlign w:val="center"/>
            <w:hideMark/>
          </w:tcPr>
          <w:p w14:paraId="3F74E748"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0.011</w:t>
            </w:r>
          </w:p>
        </w:tc>
        <w:tc>
          <w:tcPr>
            <w:tcW w:w="372" w:type="dxa"/>
            <w:tcBorders>
              <w:top w:val="nil"/>
              <w:left w:val="nil"/>
              <w:bottom w:val="nil"/>
              <w:right w:val="nil"/>
            </w:tcBorders>
            <w:shd w:val="clear" w:color="auto" w:fill="auto"/>
            <w:noWrap/>
            <w:vAlign w:val="center"/>
            <w:hideMark/>
          </w:tcPr>
          <w:p w14:paraId="02D98AB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6EABC5A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0.606</w:t>
            </w:r>
          </w:p>
        </w:tc>
        <w:tc>
          <w:tcPr>
            <w:tcW w:w="666" w:type="dxa"/>
            <w:tcBorders>
              <w:top w:val="nil"/>
              <w:left w:val="nil"/>
              <w:bottom w:val="nil"/>
              <w:right w:val="nil"/>
            </w:tcBorders>
            <w:shd w:val="clear" w:color="auto" w:fill="auto"/>
            <w:noWrap/>
            <w:vAlign w:val="center"/>
            <w:hideMark/>
          </w:tcPr>
          <w:p w14:paraId="4ECB825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0.444</w:t>
            </w:r>
          </w:p>
        </w:tc>
        <w:tc>
          <w:tcPr>
            <w:tcW w:w="372" w:type="dxa"/>
            <w:tcBorders>
              <w:top w:val="nil"/>
              <w:left w:val="nil"/>
              <w:bottom w:val="nil"/>
              <w:right w:val="nil"/>
            </w:tcBorders>
            <w:shd w:val="clear" w:color="auto" w:fill="auto"/>
            <w:noWrap/>
            <w:vAlign w:val="center"/>
            <w:hideMark/>
          </w:tcPr>
          <w:p w14:paraId="70537A1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D800A0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0.090</w:t>
            </w:r>
          </w:p>
        </w:tc>
        <w:tc>
          <w:tcPr>
            <w:tcW w:w="719" w:type="dxa"/>
            <w:tcBorders>
              <w:top w:val="nil"/>
              <w:left w:val="nil"/>
              <w:bottom w:val="nil"/>
              <w:right w:val="nil"/>
            </w:tcBorders>
            <w:shd w:val="clear" w:color="auto" w:fill="auto"/>
            <w:noWrap/>
            <w:vAlign w:val="center"/>
            <w:hideMark/>
          </w:tcPr>
          <w:p w14:paraId="440D1BE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0.767</w:t>
            </w:r>
          </w:p>
        </w:tc>
      </w:tr>
      <w:tr w:rsidR="00AE6FB1" w:rsidRPr="00D9558C" w14:paraId="6A19B04A" w14:textId="77777777" w:rsidTr="00AE6BDD">
        <w:trPr>
          <w:trHeight w:val="320"/>
        </w:trPr>
        <w:tc>
          <w:tcPr>
            <w:tcW w:w="2737" w:type="dxa"/>
            <w:tcBorders>
              <w:top w:val="nil"/>
              <w:left w:val="nil"/>
              <w:bottom w:val="nil"/>
              <w:right w:val="nil"/>
            </w:tcBorders>
            <w:shd w:val="clear" w:color="auto" w:fill="auto"/>
            <w:noWrap/>
            <w:vAlign w:val="bottom"/>
            <w:hideMark/>
          </w:tcPr>
          <w:p w14:paraId="2EFC0A24"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Methylomirabilia</w:t>
            </w:r>
            <w:proofErr w:type="spellEnd"/>
          </w:p>
        </w:tc>
        <w:tc>
          <w:tcPr>
            <w:tcW w:w="472" w:type="dxa"/>
            <w:tcBorders>
              <w:top w:val="nil"/>
              <w:left w:val="nil"/>
              <w:bottom w:val="nil"/>
              <w:right w:val="nil"/>
            </w:tcBorders>
            <w:shd w:val="clear" w:color="auto" w:fill="auto"/>
            <w:noWrap/>
            <w:vAlign w:val="center"/>
            <w:hideMark/>
          </w:tcPr>
          <w:p w14:paraId="161DCFE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10BDE66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0.452</w:t>
            </w:r>
          </w:p>
        </w:tc>
        <w:tc>
          <w:tcPr>
            <w:tcW w:w="669" w:type="dxa"/>
            <w:tcBorders>
              <w:top w:val="nil"/>
              <w:left w:val="nil"/>
              <w:bottom w:val="nil"/>
              <w:right w:val="nil"/>
            </w:tcBorders>
            <w:shd w:val="clear" w:color="auto" w:fill="auto"/>
            <w:noWrap/>
            <w:vAlign w:val="center"/>
            <w:hideMark/>
          </w:tcPr>
          <w:p w14:paraId="603CBF3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0.508</w:t>
            </w:r>
          </w:p>
        </w:tc>
        <w:tc>
          <w:tcPr>
            <w:tcW w:w="372" w:type="dxa"/>
            <w:tcBorders>
              <w:top w:val="nil"/>
              <w:left w:val="nil"/>
              <w:bottom w:val="nil"/>
              <w:right w:val="nil"/>
            </w:tcBorders>
            <w:shd w:val="clear" w:color="auto" w:fill="auto"/>
            <w:noWrap/>
            <w:vAlign w:val="center"/>
            <w:hideMark/>
          </w:tcPr>
          <w:p w14:paraId="15801A2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6E7882C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0.071</w:t>
            </w:r>
          </w:p>
        </w:tc>
        <w:tc>
          <w:tcPr>
            <w:tcW w:w="780" w:type="dxa"/>
            <w:tcBorders>
              <w:top w:val="nil"/>
              <w:left w:val="nil"/>
              <w:bottom w:val="nil"/>
              <w:right w:val="nil"/>
            </w:tcBorders>
            <w:shd w:val="clear" w:color="auto" w:fill="auto"/>
            <w:noWrap/>
            <w:vAlign w:val="center"/>
            <w:hideMark/>
          </w:tcPr>
          <w:p w14:paraId="203E6EC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0.792</w:t>
            </w:r>
          </w:p>
        </w:tc>
        <w:tc>
          <w:tcPr>
            <w:tcW w:w="372" w:type="dxa"/>
            <w:tcBorders>
              <w:top w:val="nil"/>
              <w:left w:val="nil"/>
              <w:bottom w:val="nil"/>
              <w:right w:val="nil"/>
            </w:tcBorders>
            <w:shd w:val="clear" w:color="auto" w:fill="auto"/>
            <w:noWrap/>
            <w:vAlign w:val="center"/>
            <w:hideMark/>
          </w:tcPr>
          <w:p w14:paraId="162D8C3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6C68B00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0.090</w:t>
            </w:r>
          </w:p>
        </w:tc>
        <w:tc>
          <w:tcPr>
            <w:tcW w:w="666" w:type="dxa"/>
            <w:tcBorders>
              <w:top w:val="nil"/>
              <w:left w:val="nil"/>
              <w:bottom w:val="nil"/>
              <w:right w:val="nil"/>
            </w:tcBorders>
            <w:shd w:val="clear" w:color="auto" w:fill="auto"/>
            <w:noWrap/>
            <w:vAlign w:val="center"/>
            <w:hideMark/>
          </w:tcPr>
          <w:p w14:paraId="0735260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0.767</w:t>
            </w:r>
          </w:p>
        </w:tc>
        <w:tc>
          <w:tcPr>
            <w:tcW w:w="372" w:type="dxa"/>
            <w:tcBorders>
              <w:top w:val="nil"/>
              <w:left w:val="nil"/>
              <w:bottom w:val="nil"/>
              <w:right w:val="nil"/>
            </w:tcBorders>
            <w:shd w:val="clear" w:color="auto" w:fill="auto"/>
            <w:noWrap/>
            <w:vAlign w:val="center"/>
            <w:hideMark/>
          </w:tcPr>
          <w:p w14:paraId="1CFFAFC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1807671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0.136</w:t>
            </w:r>
          </w:p>
        </w:tc>
        <w:tc>
          <w:tcPr>
            <w:tcW w:w="719" w:type="dxa"/>
            <w:tcBorders>
              <w:top w:val="nil"/>
              <w:left w:val="nil"/>
              <w:bottom w:val="nil"/>
              <w:right w:val="nil"/>
            </w:tcBorders>
            <w:shd w:val="clear" w:color="auto" w:fill="auto"/>
            <w:noWrap/>
            <w:vAlign w:val="center"/>
            <w:hideMark/>
          </w:tcPr>
          <w:p w14:paraId="6F09E81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0.716</w:t>
            </w:r>
          </w:p>
        </w:tc>
      </w:tr>
      <w:tr w:rsidR="00AE6FB1" w:rsidRPr="00D9558C" w14:paraId="4E27B1FA" w14:textId="77777777" w:rsidTr="00AE6BDD">
        <w:trPr>
          <w:trHeight w:val="320"/>
        </w:trPr>
        <w:tc>
          <w:tcPr>
            <w:tcW w:w="2737" w:type="dxa"/>
            <w:tcBorders>
              <w:top w:val="nil"/>
              <w:left w:val="nil"/>
              <w:bottom w:val="nil"/>
              <w:right w:val="nil"/>
            </w:tcBorders>
            <w:shd w:val="clear" w:color="auto" w:fill="auto"/>
            <w:noWrap/>
            <w:vAlign w:val="bottom"/>
            <w:hideMark/>
          </w:tcPr>
          <w:p w14:paraId="768D037C"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Methylocystis</w:t>
            </w:r>
            <w:proofErr w:type="spellEnd"/>
          </w:p>
        </w:tc>
        <w:tc>
          <w:tcPr>
            <w:tcW w:w="472" w:type="dxa"/>
            <w:tcBorders>
              <w:top w:val="nil"/>
              <w:left w:val="nil"/>
              <w:bottom w:val="nil"/>
              <w:right w:val="nil"/>
            </w:tcBorders>
            <w:shd w:val="clear" w:color="auto" w:fill="auto"/>
            <w:noWrap/>
            <w:vAlign w:val="center"/>
            <w:hideMark/>
          </w:tcPr>
          <w:p w14:paraId="1ACBAEE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1300808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0.497</w:t>
            </w:r>
          </w:p>
        </w:tc>
        <w:tc>
          <w:tcPr>
            <w:tcW w:w="669" w:type="dxa"/>
            <w:tcBorders>
              <w:top w:val="nil"/>
              <w:left w:val="nil"/>
              <w:bottom w:val="nil"/>
              <w:right w:val="nil"/>
            </w:tcBorders>
            <w:shd w:val="clear" w:color="auto" w:fill="auto"/>
            <w:noWrap/>
            <w:vAlign w:val="center"/>
            <w:hideMark/>
          </w:tcPr>
          <w:p w14:paraId="1550450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0.488</w:t>
            </w:r>
          </w:p>
        </w:tc>
        <w:tc>
          <w:tcPr>
            <w:tcW w:w="372" w:type="dxa"/>
            <w:tcBorders>
              <w:top w:val="nil"/>
              <w:left w:val="nil"/>
              <w:bottom w:val="nil"/>
              <w:right w:val="nil"/>
            </w:tcBorders>
            <w:shd w:val="clear" w:color="auto" w:fill="auto"/>
            <w:noWrap/>
            <w:vAlign w:val="center"/>
            <w:hideMark/>
          </w:tcPr>
          <w:p w14:paraId="437563B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097FC14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4.756</w:t>
            </w:r>
          </w:p>
        </w:tc>
        <w:tc>
          <w:tcPr>
            <w:tcW w:w="780" w:type="dxa"/>
            <w:tcBorders>
              <w:top w:val="nil"/>
              <w:left w:val="nil"/>
              <w:bottom w:val="nil"/>
              <w:right w:val="nil"/>
            </w:tcBorders>
            <w:shd w:val="clear" w:color="auto" w:fill="auto"/>
            <w:noWrap/>
            <w:vAlign w:val="center"/>
            <w:hideMark/>
          </w:tcPr>
          <w:p w14:paraId="052640B9"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0.039</w:t>
            </w:r>
          </w:p>
        </w:tc>
        <w:tc>
          <w:tcPr>
            <w:tcW w:w="372" w:type="dxa"/>
            <w:tcBorders>
              <w:top w:val="nil"/>
              <w:left w:val="nil"/>
              <w:bottom w:val="nil"/>
              <w:right w:val="nil"/>
            </w:tcBorders>
            <w:shd w:val="clear" w:color="auto" w:fill="auto"/>
            <w:noWrap/>
            <w:vAlign w:val="center"/>
            <w:hideMark/>
          </w:tcPr>
          <w:p w14:paraId="278DA5B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001B334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0.111</w:t>
            </w:r>
          </w:p>
        </w:tc>
        <w:tc>
          <w:tcPr>
            <w:tcW w:w="666" w:type="dxa"/>
            <w:tcBorders>
              <w:top w:val="nil"/>
              <w:left w:val="nil"/>
              <w:bottom w:val="nil"/>
              <w:right w:val="nil"/>
            </w:tcBorders>
            <w:shd w:val="clear" w:color="auto" w:fill="auto"/>
            <w:noWrap/>
            <w:vAlign w:val="center"/>
            <w:hideMark/>
          </w:tcPr>
          <w:p w14:paraId="2E8ADD7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0.742</w:t>
            </w:r>
          </w:p>
        </w:tc>
        <w:tc>
          <w:tcPr>
            <w:tcW w:w="372" w:type="dxa"/>
            <w:tcBorders>
              <w:top w:val="nil"/>
              <w:left w:val="nil"/>
              <w:bottom w:val="nil"/>
              <w:right w:val="nil"/>
            </w:tcBorders>
            <w:shd w:val="clear" w:color="auto" w:fill="auto"/>
            <w:noWrap/>
            <w:vAlign w:val="center"/>
            <w:hideMark/>
          </w:tcPr>
          <w:p w14:paraId="205E302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586A83A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0.188</w:t>
            </w:r>
          </w:p>
        </w:tc>
        <w:tc>
          <w:tcPr>
            <w:tcW w:w="719" w:type="dxa"/>
            <w:tcBorders>
              <w:top w:val="nil"/>
              <w:left w:val="nil"/>
              <w:bottom w:val="nil"/>
              <w:right w:val="nil"/>
            </w:tcBorders>
            <w:shd w:val="clear" w:color="auto" w:fill="auto"/>
            <w:noWrap/>
            <w:vAlign w:val="center"/>
            <w:hideMark/>
          </w:tcPr>
          <w:p w14:paraId="0948EFE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0.668</w:t>
            </w:r>
          </w:p>
        </w:tc>
      </w:tr>
      <w:tr w:rsidR="00AE6FB1" w:rsidRPr="00D9558C" w14:paraId="46EBB4BF" w14:textId="77777777" w:rsidTr="00AE6BDD">
        <w:trPr>
          <w:trHeight w:val="320"/>
        </w:trPr>
        <w:tc>
          <w:tcPr>
            <w:tcW w:w="2737" w:type="dxa"/>
            <w:tcBorders>
              <w:top w:val="nil"/>
              <w:left w:val="nil"/>
              <w:bottom w:val="nil"/>
              <w:right w:val="nil"/>
            </w:tcBorders>
            <w:shd w:val="clear" w:color="auto" w:fill="auto"/>
            <w:noWrap/>
            <w:vAlign w:val="bottom"/>
            <w:hideMark/>
          </w:tcPr>
          <w:p w14:paraId="63E3ADD8"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Methylosinus</w:t>
            </w:r>
            <w:proofErr w:type="spellEnd"/>
          </w:p>
        </w:tc>
        <w:tc>
          <w:tcPr>
            <w:tcW w:w="472" w:type="dxa"/>
            <w:tcBorders>
              <w:top w:val="nil"/>
              <w:left w:val="nil"/>
              <w:bottom w:val="nil"/>
              <w:right w:val="nil"/>
            </w:tcBorders>
            <w:shd w:val="clear" w:color="auto" w:fill="auto"/>
            <w:noWrap/>
            <w:vAlign w:val="center"/>
            <w:hideMark/>
          </w:tcPr>
          <w:p w14:paraId="3091122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87173F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0.004</w:t>
            </w:r>
          </w:p>
        </w:tc>
        <w:tc>
          <w:tcPr>
            <w:tcW w:w="669" w:type="dxa"/>
            <w:tcBorders>
              <w:top w:val="nil"/>
              <w:left w:val="nil"/>
              <w:bottom w:val="nil"/>
              <w:right w:val="nil"/>
            </w:tcBorders>
            <w:shd w:val="clear" w:color="auto" w:fill="auto"/>
            <w:noWrap/>
            <w:vAlign w:val="center"/>
            <w:hideMark/>
          </w:tcPr>
          <w:p w14:paraId="437A03B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0.948</w:t>
            </w:r>
          </w:p>
        </w:tc>
        <w:tc>
          <w:tcPr>
            <w:tcW w:w="372" w:type="dxa"/>
            <w:tcBorders>
              <w:top w:val="nil"/>
              <w:left w:val="nil"/>
              <w:bottom w:val="nil"/>
              <w:right w:val="nil"/>
            </w:tcBorders>
            <w:shd w:val="clear" w:color="auto" w:fill="auto"/>
            <w:noWrap/>
            <w:vAlign w:val="center"/>
            <w:hideMark/>
          </w:tcPr>
          <w:p w14:paraId="3AECBC6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27037A4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0.071</w:t>
            </w:r>
          </w:p>
        </w:tc>
        <w:tc>
          <w:tcPr>
            <w:tcW w:w="780" w:type="dxa"/>
            <w:tcBorders>
              <w:top w:val="nil"/>
              <w:left w:val="nil"/>
              <w:bottom w:val="nil"/>
              <w:right w:val="nil"/>
            </w:tcBorders>
            <w:shd w:val="clear" w:color="auto" w:fill="auto"/>
            <w:noWrap/>
            <w:vAlign w:val="center"/>
            <w:hideMark/>
          </w:tcPr>
          <w:p w14:paraId="4B75DF1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0.793</w:t>
            </w:r>
          </w:p>
        </w:tc>
        <w:tc>
          <w:tcPr>
            <w:tcW w:w="372" w:type="dxa"/>
            <w:tcBorders>
              <w:top w:val="nil"/>
              <w:left w:val="nil"/>
              <w:bottom w:val="nil"/>
              <w:right w:val="nil"/>
            </w:tcBorders>
            <w:shd w:val="clear" w:color="auto" w:fill="auto"/>
            <w:noWrap/>
            <w:vAlign w:val="center"/>
            <w:hideMark/>
          </w:tcPr>
          <w:p w14:paraId="03FD2AA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225A680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0.071</w:t>
            </w:r>
          </w:p>
        </w:tc>
        <w:tc>
          <w:tcPr>
            <w:tcW w:w="666" w:type="dxa"/>
            <w:tcBorders>
              <w:top w:val="nil"/>
              <w:left w:val="nil"/>
              <w:bottom w:val="nil"/>
              <w:right w:val="nil"/>
            </w:tcBorders>
            <w:shd w:val="clear" w:color="auto" w:fill="auto"/>
            <w:noWrap/>
            <w:vAlign w:val="center"/>
            <w:hideMark/>
          </w:tcPr>
          <w:p w14:paraId="01562EE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0.793</w:t>
            </w:r>
          </w:p>
        </w:tc>
        <w:tc>
          <w:tcPr>
            <w:tcW w:w="372" w:type="dxa"/>
            <w:tcBorders>
              <w:top w:val="nil"/>
              <w:left w:val="nil"/>
              <w:bottom w:val="nil"/>
              <w:right w:val="nil"/>
            </w:tcBorders>
            <w:shd w:val="clear" w:color="auto" w:fill="auto"/>
            <w:noWrap/>
            <w:vAlign w:val="center"/>
            <w:hideMark/>
          </w:tcPr>
          <w:p w14:paraId="6251797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6AAE344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0.001</w:t>
            </w:r>
          </w:p>
        </w:tc>
        <w:tc>
          <w:tcPr>
            <w:tcW w:w="719" w:type="dxa"/>
            <w:tcBorders>
              <w:top w:val="nil"/>
              <w:left w:val="nil"/>
              <w:bottom w:val="nil"/>
              <w:right w:val="nil"/>
            </w:tcBorders>
            <w:shd w:val="clear" w:color="auto" w:fill="auto"/>
            <w:noWrap/>
            <w:vAlign w:val="center"/>
            <w:hideMark/>
          </w:tcPr>
          <w:p w14:paraId="38198AB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0.974</w:t>
            </w:r>
          </w:p>
        </w:tc>
      </w:tr>
      <w:tr w:rsidR="00AE6FB1" w:rsidRPr="00D9558C" w14:paraId="33D5BED4" w14:textId="77777777" w:rsidTr="00AE6BDD">
        <w:trPr>
          <w:trHeight w:val="320"/>
        </w:trPr>
        <w:tc>
          <w:tcPr>
            <w:tcW w:w="2737" w:type="dxa"/>
            <w:tcBorders>
              <w:top w:val="nil"/>
              <w:left w:val="nil"/>
              <w:bottom w:val="nil"/>
              <w:right w:val="nil"/>
            </w:tcBorders>
            <w:shd w:val="clear" w:color="auto" w:fill="auto"/>
            <w:noWrap/>
            <w:vAlign w:val="bottom"/>
            <w:hideMark/>
          </w:tcPr>
          <w:p w14:paraId="5B81DF8C" w14:textId="77777777" w:rsidR="00AE6FB1" w:rsidRPr="00D9558C" w:rsidRDefault="00AE6FB1" w:rsidP="008B0444">
            <w:pPr>
              <w:jc w:val="center"/>
              <w:rPr>
                <w:rFonts w:ascii="Times Roman" w:hAnsi="Times Roman" w:cs="Calibri"/>
                <w:i/>
                <w:iCs/>
                <w:color w:val="000000"/>
                <w:sz w:val="18"/>
                <w:szCs w:val="18"/>
              </w:rPr>
            </w:pPr>
            <w:proofErr w:type="spellStart"/>
            <w:r w:rsidRPr="00D9558C">
              <w:rPr>
                <w:rFonts w:ascii="Times Roman" w:hAnsi="Times Roman" w:cs="Calibri"/>
                <w:i/>
                <w:iCs/>
                <w:color w:val="000000"/>
                <w:sz w:val="18"/>
                <w:szCs w:val="18"/>
              </w:rPr>
              <w:t>Methylovirgula</w:t>
            </w:r>
            <w:proofErr w:type="spellEnd"/>
          </w:p>
        </w:tc>
        <w:tc>
          <w:tcPr>
            <w:tcW w:w="472" w:type="dxa"/>
            <w:tcBorders>
              <w:top w:val="nil"/>
              <w:left w:val="nil"/>
              <w:bottom w:val="nil"/>
              <w:right w:val="nil"/>
            </w:tcBorders>
            <w:shd w:val="clear" w:color="auto" w:fill="auto"/>
            <w:noWrap/>
            <w:vAlign w:val="center"/>
            <w:hideMark/>
          </w:tcPr>
          <w:p w14:paraId="2069E7B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19EBE40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0.251</w:t>
            </w:r>
          </w:p>
        </w:tc>
        <w:tc>
          <w:tcPr>
            <w:tcW w:w="669" w:type="dxa"/>
            <w:tcBorders>
              <w:top w:val="nil"/>
              <w:left w:val="nil"/>
              <w:bottom w:val="nil"/>
              <w:right w:val="nil"/>
            </w:tcBorders>
            <w:shd w:val="clear" w:color="auto" w:fill="auto"/>
            <w:noWrap/>
            <w:vAlign w:val="center"/>
            <w:hideMark/>
          </w:tcPr>
          <w:p w14:paraId="0997940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0.621</w:t>
            </w:r>
          </w:p>
        </w:tc>
        <w:tc>
          <w:tcPr>
            <w:tcW w:w="372" w:type="dxa"/>
            <w:tcBorders>
              <w:top w:val="nil"/>
              <w:left w:val="nil"/>
              <w:bottom w:val="nil"/>
              <w:right w:val="nil"/>
            </w:tcBorders>
            <w:shd w:val="clear" w:color="auto" w:fill="auto"/>
            <w:noWrap/>
            <w:vAlign w:val="center"/>
            <w:hideMark/>
          </w:tcPr>
          <w:p w14:paraId="1716557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4EDA75C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0.367</w:t>
            </w:r>
          </w:p>
        </w:tc>
        <w:tc>
          <w:tcPr>
            <w:tcW w:w="780" w:type="dxa"/>
            <w:tcBorders>
              <w:top w:val="nil"/>
              <w:left w:val="nil"/>
              <w:bottom w:val="nil"/>
              <w:right w:val="nil"/>
            </w:tcBorders>
            <w:shd w:val="clear" w:color="auto" w:fill="auto"/>
            <w:noWrap/>
            <w:vAlign w:val="center"/>
            <w:hideMark/>
          </w:tcPr>
          <w:p w14:paraId="2DE607B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0.550</w:t>
            </w:r>
          </w:p>
        </w:tc>
        <w:tc>
          <w:tcPr>
            <w:tcW w:w="372" w:type="dxa"/>
            <w:tcBorders>
              <w:top w:val="nil"/>
              <w:left w:val="nil"/>
              <w:bottom w:val="nil"/>
              <w:right w:val="nil"/>
            </w:tcBorders>
            <w:shd w:val="clear" w:color="auto" w:fill="auto"/>
            <w:noWrap/>
            <w:vAlign w:val="center"/>
            <w:hideMark/>
          </w:tcPr>
          <w:p w14:paraId="6CC229C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6FC9A9A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0.973</w:t>
            </w:r>
          </w:p>
        </w:tc>
        <w:tc>
          <w:tcPr>
            <w:tcW w:w="666" w:type="dxa"/>
            <w:tcBorders>
              <w:top w:val="nil"/>
              <w:left w:val="nil"/>
              <w:bottom w:val="nil"/>
              <w:right w:val="nil"/>
            </w:tcBorders>
            <w:shd w:val="clear" w:color="auto" w:fill="auto"/>
            <w:noWrap/>
            <w:vAlign w:val="center"/>
            <w:hideMark/>
          </w:tcPr>
          <w:p w14:paraId="267D8CE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0.334</w:t>
            </w:r>
          </w:p>
        </w:tc>
        <w:tc>
          <w:tcPr>
            <w:tcW w:w="372" w:type="dxa"/>
            <w:tcBorders>
              <w:top w:val="nil"/>
              <w:left w:val="nil"/>
              <w:bottom w:val="nil"/>
              <w:right w:val="nil"/>
            </w:tcBorders>
            <w:shd w:val="clear" w:color="auto" w:fill="auto"/>
            <w:noWrap/>
            <w:vAlign w:val="center"/>
            <w:hideMark/>
          </w:tcPr>
          <w:p w14:paraId="39929CA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488FC73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0.253</w:t>
            </w:r>
          </w:p>
        </w:tc>
        <w:tc>
          <w:tcPr>
            <w:tcW w:w="719" w:type="dxa"/>
            <w:tcBorders>
              <w:top w:val="nil"/>
              <w:left w:val="nil"/>
              <w:bottom w:val="nil"/>
              <w:right w:val="nil"/>
            </w:tcBorders>
            <w:shd w:val="clear" w:color="auto" w:fill="auto"/>
            <w:noWrap/>
            <w:vAlign w:val="center"/>
            <w:hideMark/>
          </w:tcPr>
          <w:p w14:paraId="4EDA9D6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0.619</w:t>
            </w:r>
          </w:p>
        </w:tc>
      </w:tr>
      <w:tr w:rsidR="00AE6FB1" w:rsidRPr="00D9558C" w14:paraId="077B3A61" w14:textId="77777777" w:rsidTr="00AE6BDD">
        <w:trPr>
          <w:trHeight w:val="320"/>
        </w:trPr>
        <w:tc>
          <w:tcPr>
            <w:tcW w:w="2737" w:type="dxa"/>
            <w:tcBorders>
              <w:top w:val="nil"/>
              <w:left w:val="nil"/>
              <w:bottom w:val="nil"/>
              <w:right w:val="nil"/>
            </w:tcBorders>
            <w:shd w:val="clear" w:color="auto" w:fill="auto"/>
            <w:noWrap/>
            <w:vAlign w:val="bottom"/>
            <w:hideMark/>
          </w:tcPr>
          <w:p w14:paraId="2A06A44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RCP2-54</w:t>
            </w:r>
          </w:p>
        </w:tc>
        <w:tc>
          <w:tcPr>
            <w:tcW w:w="472" w:type="dxa"/>
            <w:tcBorders>
              <w:top w:val="nil"/>
              <w:left w:val="nil"/>
              <w:bottom w:val="nil"/>
              <w:right w:val="nil"/>
            </w:tcBorders>
            <w:shd w:val="clear" w:color="auto" w:fill="auto"/>
            <w:noWrap/>
            <w:vAlign w:val="center"/>
            <w:hideMark/>
          </w:tcPr>
          <w:p w14:paraId="5BD8384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10F35CB3"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0.367</w:t>
            </w:r>
          </w:p>
        </w:tc>
        <w:tc>
          <w:tcPr>
            <w:tcW w:w="669" w:type="dxa"/>
            <w:tcBorders>
              <w:top w:val="nil"/>
              <w:left w:val="nil"/>
              <w:bottom w:val="nil"/>
              <w:right w:val="nil"/>
            </w:tcBorders>
            <w:shd w:val="clear" w:color="auto" w:fill="auto"/>
            <w:noWrap/>
            <w:vAlign w:val="center"/>
            <w:hideMark/>
          </w:tcPr>
          <w:p w14:paraId="63380A4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0.550</w:t>
            </w:r>
          </w:p>
        </w:tc>
        <w:tc>
          <w:tcPr>
            <w:tcW w:w="372" w:type="dxa"/>
            <w:tcBorders>
              <w:top w:val="nil"/>
              <w:left w:val="nil"/>
              <w:bottom w:val="nil"/>
              <w:right w:val="nil"/>
            </w:tcBorders>
            <w:shd w:val="clear" w:color="auto" w:fill="auto"/>
            <w:noWrap/>
            <w:vAlign w:val="center"/>
            <w:hideMark/>
          </w:tcPr>
          <w:p w14:paraId="77EE478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0B3B508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0.716</w:t>
            </w:r>
          </w:p>
        </w:tc>
        <w:tc>
          <w:tcPr>
            <w:tcW w:w="780" w:type="dxa"/>
            <w:tcBorders>
              <w:top w:val="nil"/>
              <w:left w:val="nil"/>
              <w:bottom w:val="nil"/>
              <w:right w:val="nil"/>
            </w:tcBorders>
            <w:shd w:val="clear" w:color="auto" w:fill="auto"/>
            <w:noWrap/>
            <w:vAlign w:val="center"/>
            <w:hideMark/>
          </w:tcPr>
          <w:p w14:paraId="7D8C108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0.406</w:t>
            </w:r>
          </w:p>
        </w:tc>
        <w:tc>
          <w:tcPr>
            <w:tcW w:w="372" w:type="dxa"/>
            <w:tcBorders>
              <w:top w:val="nil"/>
              <w:left w:val="nil"/>
              <w:bottom w:val="nil"/>
              <w:right w:val="nil"/>
            </w:tcBorders>
            <w:shd w:val="clear" w:color="auto" w:fill="auto"/>
            <w:noWrap/>
            <w:vAlign w:val="center"/>
            <w:hideMark/>
          </w:tcPr>
          <w:p w14:paraId="0163A0B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6619DFB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0.040</w:t>
            </w:r>
          </w:p>
        </w:tc>
        <w:tc>
          <w:tcPr>
            <w:tcW w:w="666" w:type="dxa"/>
            <w:tcBorders>
              <w:top w:val="nil"/>
              <w:left w:val="nil"/>
              <w:bottom w:val="nil"/>
              <w:right w:val="nil"/>
            </w:tcBorders>
            <w:shd w:val="clear" w:color="auto" w:fill="auto"/>
            <w:noWrap/>
            <w:vAlign w:val="center"/>
            <w:hideMark/>
          </w:tcPr>
          <w:p w14:paraId="09A7D7F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0.842</w:t>
            </w:r>
          </w:p>
        </w:tc>
        <w:tc>
          <w:tcPr>
            <w:tcW w:w="372" w:type="dxa"/>
            <w:tcBorders>
              <w:top w:val="nil"/>
              <w:left w:val="nil"/>
              <w:bottom w:val="nil"/>
              <w:right w:val="nil"/>
            </w:tcBorders>
            <w:shd w:val="clear" w:color="auto" w:fill="auto"/>
            <w:noWrap/>
            <w:vAlign w:val="center"/>
            <w:hideMark/>
          </w:tcPr>
          <w:p w14:paraId="07148F9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3AD59FE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0.919</w:t>
            </w:r>
          </w:p>
        </w:tc>
        <w:tc>
          <w:tcPr>
            <w:tcW w:w="719" w:type="dxa"/>
            <w:tcBorders>
              <w:top w:val="nil"/>
              <w:left w:val="nil"/>
              <w:bottom w:val="nil"/>
              <w:right w:val="nil"/>
            </w:tcBorders>
            <w:shd w:val="clear" w:color="auto" w:fill="auto"/>
            <w:noWrap/>
            <w:vAlign w:val="center"/>
            <w:hideMark/>
          </w:tcPr>
          <w:p w14:paraId="306400B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0.347</w:t>
            </w:r>
          </w:p>
        </w:tc>
      </w:tr>
      <w:tr w:rsidR="00AE6FB1" w:rsidRPr="00D9558C" w14:paraId="1FE9243F" w14:textId="77777777" w:rsidTr="00AE6BDD">
        <w:trPr>
          <w:trHeight w:val="320"/>
        </w:trPr>
        <w:tc>
          <w:tcPr>
            <w:tcW w:w="9923" w:type="dxa"/>
            <w:gridSpan w:val="13"/>
            <w:tcBorders>
              <w:top w:val="nil"/>
              <w:left w:val="nil"/>
              <w:bottom w:val="nil"/>
              <w:right w:val="nil"/>
            </w:tcBorders>
            <w:shd w:val="clear" w:color="auto" w:fill="auto"/>
            <w:noWrap/>
            <w:vAlign w:val="bottom"/>
            <w:hideMark/>
          </w:tcPr>
          <w:p w14:paraId="1D7B57EF" w14:textId="77777777" w:rsidR="00AE6FB1" w:rsidRPr="00D9558C" w:rsidRDefault="00AE6FB1" w:rsidP="008B0444">
            <w:pPr>
              <w:rPr>
                <w:rFonts w:ascii="Times Roman" w:hAnsi="Times Roman" w:cs="Calibri"/>
                <w:b/>
                <w:bCs/>
                <w:i/>
                <w:iCs/>
                <w:color w:val="000000"/>
                <w:sz w:val="18"/>
                <w:szCs w:val="18"/>
              </w:rPr>
            </w:pPr>
            <w:proofErr w:type="spellStart"/>
            <w:r w:rsidRPr="00D9558C">
              <w:rPr>
                <w:rFonts w:ascii="Times Roman" w:hAnsi="Times Roman" w:cs="Calibri"/>
                <w:b/>
                <w:bCs/>
                <w:i/>
                <w:iCs/>
                <w:color w:val="000000"/>
                <w:sz w:val="18"/>
                <w:szCs w:val="18"/>
              </w:rPr>
              <w:t>Upland</w:t>
            </w:r>
            <w:proofErr w:type="spellEnd"/>
            <w:r w:rsidRPr="00D9558C">
              <w:rPr>
                <w:rFonts w:ascii="Times Roman" w:hAnsi="Times Roman" w:cs="Calibri"/>
                <w:b/>
                <w:bCs/>
                <w:i/>
                <w:iCs/>
                <w:color w:val="000000"/>
                <w:sz w:val="18"/>
                <w:szCs w:val="18"/>
              </w:rPr>
              <w:t xml:space="preserve"> </w:t>
            </w:r>
            <w:proofErr w:type="spellStart"/>
            <w:r w:rsidRPr="00D9558C">
              <w:rPr>
                <w:rFonts w:ascii="Times Roman" w:hAnsi="Times Roman" w:cs="Calibri"/>
                <w:b/>
                <w:bCs/>
                <w:i/>
                <w:iCs/>
                <w:color w:val="000000"/>
                <w:sz w:val="18"/>
                <w:szCs w:val="18"/>
              </w:rPr>
              <w:t>forest</w:t>
            </w:r>
            <w:proofErr w:type="spellEnd"/>
            <w:r w:rsidRPr="00D9558C">
              <w:rPr>
                <w:rFonts w:ascii="Times Roman" w:hAnsi="Times Roman" w:cs="Calibri"/>
                <w:b/>
                <w:bCs/>
                <w:i/>
                <w:iCs/>
                <w:color w:val="000000"/>
                <w:sz w:val="18"/>
                <w:szCs w:val="18"/>
              </w:rPr>
              <w:t xml:space="preserve"> - PFO</w:t>
            </w:r>
          </w:p>
        </w:tc>
      </w:tr>
      <w:tr w:rsidR="00AE6FB1" w:rsidRPr="00D9558C" w14:paraId="56104BAE" w14:textId="77777777" w:rsidTr="00AE6BDD">
        <w:trPr>
          <w:trHeight w:val="320"/>
        </w:trPr>
        <w:tc>
          <w:tcPr>
            <w:tcW w:w="2737" w:type="dxa"/>
            <w:tcBorders>
              <w:top w:val="nil"/>
              <w:left w:val="nil"/>
              <w:bottom w:val="nil"/>
              <w:right w:val="nil"/>
            </w:tcBorders>
            <w:shd w:val="clear" w:color="auto" w:fill="auto"/>
            <w:noWrap/>
            <w:vAlign w:val="bottom"/>
            <w:hideMark/>
          </w:tcPr>
          <w:p w14:paraId="4E20561C" w14:textId="77777777" w:rsidR="00AE6FB1" w:rsidRPr="00D9558C" w:rsidRDefault="00AE6FB1" w:rsidP="008B0444">
            <w:pPr>
              <w:jc w:val="center"/>
              <w:rPr>
                <w:rFonts w:ascii="Times Roman" w:hAnsi="Times Roman" w:cs="Calibri"/>
                <w:color w:val="000000"/>
                <w:sz w:val="18"/>
                <w:szCs w:val="18"/>
              </w:rPr>
            </w:pPr>
            <w:proofErr w:type="spellStart"/>
            <w:r w:rsidRPr="00D9558C">
              <w:rPr>
                <w:rFonts w:ascii="Times Roman" w:hAnsi="Times Roman" w:cs="Calibri"/>
                <w:color w:val="000000"/>
                <w:sz w:val="18"/>
                <w:szCs w:val="18"/>
              </w:rPr>
              <w:t>Bathyarchaeia</w:t>
            </w:r>
            <w:proofErr w:type="spellEnd"/>
          </w:p>
        </w:tc>
        <w:tc>
          <w:tcPr>
            <w:tcW w:w="472" w:type="dxa"/>
            <w:tcBorders>
              <w:top w:val="nil"/>
              <w:left w:val="nil"/>
              <w:bottom w:val="nil"/>
              <w:right w:val="nil"/>
            </w:tcBorders>
            <w:shd w:val="clear" w:color="auto" w:fill="auto"/>
            <w:noWrap/>
            <w:vAlign w:val="center"/>
            <w:hideMark/>
          </w:tcPr>
          <w:p w14:paraId="4994461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bottom"/>
            <w:hideMark/>
          </w:tcPr>
          <w:p w14:paraId="5852AD7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2.008</w:t>
            </w:r>
          </w:p>
        </w:tc>
        <w:tc>
          <w:tcPr>
            <w:tcW w:w="669" w:type="dxa"/>
            <w:tcBorders>
              <w:top w:val="nil"/>
              <w:left w:val="nil"/>
              <w:bottom w:val="nil"/>
              <w:right w:val="nil"/>
            </w:tcBorders>
            <w:shd w:val="clear" w:color="auto" w:fill="auto"/>
            <w:noWrap/>
            <w:vAlign w:val="bottom"/>
            <w:hideMark/>
          </w:tcPr>
          <w:p w14:paraId="76D65DE9"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0.169</w:t>
            </w:r>
          </w:p>
        </w:tc>
        <w:tc>
          <w:tcPr>
            <w:tcW w:w="372" w:type="dxa"/>
            <w:tcBorders>
              <w:top w:val="nil"/>
              <w:left w:val="nil"/>
              <w:bottom w:val="nil"/>
              <w:right w:val="nil"/>
            </w:tcBorders>
            <w:shd w:val="clear" w:color="auto" w:fill="auto"/>
            <w:noWrap/>
            <w:vAlign w:val="center"/>
            <w:hideMark/>
          </w:tcPr>
          <w:p w14:paraId="18DDBB1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bottom"/>
            <w:hideMark/>
          </w:tcPr>
          <w:p w14:paraId="0D6030F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0.897</w:t>
            </w:r>
          </w:p>
        </w:tc>
        <w:tc>
          <w:tcPr>
            <w:tcW w:w="780" w:type="dxa"/>
            <w:tcBorders>
              <w:top w:val="nil"/>
              <w:left w:val="nil"/>
              <w:bottom w:val="nil"/>
              <w:right w:val="nil"/>
            </w:tcBorders>
            <w:shd w:val="clear" w:color="auto" w:fill="auto"/>
            <w:noWrap/>
            <w:vAlign w:val="bottom"/>
            <w:hideMark/>
          </w:tcPr>
          <w:p w14:paraId="3E4316A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0.353</w:t>
            </w:r>
          </w:p>
        </w:tc>
        <w:tc>
          <w:tcPr>
            <w:tcW w:w="372" w:type="dxa"/>
            <w:tcBorders>
              <w:top w:val="nil"/>
              <w:left w:val="nil"/>
              <w:bottom w:val="nil"/>
              <w:right w:val="nil"/>
            </w:tcBorders>
            <w:shd w:val="clear" w:color="auto" w:fill="auto"/>
            <w:noWrap/>
            <w:vAlign w:val="center"/>
            <w:hideMark/>
          </w:tcPr>
          <w:p w14:paraId="2EC8AA8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bottom"/>
            <w:hideMark/>
          </w:tcPr>
          <w:p w14:paraId="63420CA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0.030</w:t>
            </w:r>
          </w:p>
        </w:tc>
        <w:tc>
          <w:tcPr>
            <w:tcW w:w="666" w:type="dxa"/>
            <w:tcBorders>
              <w:top w:val="nil"/>
              <w:left w:val="nil"/>
              <w:bottom w:val="nil"/>
              <w:right w:val="nil"/>
            </w:tcBorders>
            <w:shd w:val="clear" w:color="auto" w:fill="auto"/>
            <w:noWrap/>
            <w:vAlign w:val="bottom"/>
            <w:hideMark/>
          </w:tcPr>
          <w:p w14:paraId="77EC2AD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0.863</w:t>
            </w:r>
          </w:p>
        </w:tc>
        <w:tc>
          <w:tcPr>
            <w:tcW w:w="372" w:type="dxa"/>
            <w:tcBorders>
              <w:top w:val="nil"/>
              <w:left w:val="nil"/>
              <w:bottom w:val="nil"/>
              <w:right w:val="nil"/>
            </w:tcBorders>
            <w:shd w:val="clear" w:color="auto" w:fill="auto"/>
            <w:noWrap/>
            <w:vAlign w:val="center"/>
            <w:hideMark/>
          </w:tcPr>
          <w:p w14:paraId="3A33B76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bottom"/>
            <w:hideMark/>
          </w:tcPr>
          <w:p w14:paraId="6D106AE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0.406</w:t>
            </w:r>
          </w:p>
        </w:tc>
        <w:tc>
          <w:tcPr>
            <w:tcW w:w="719" w:type="dxa"/>
            <w:tcBorders>
              <w:top w:val="nil"/>
              <w:left w:val="nil"/>
              <w:bottom w:val="nil"/>
              <w:right w:val="nil"/>
            </w:tcBorders>
            <w:shd w:val="clear" w:color="auto" w:fill="auto"/>
            <w:noWrap/>
            <w:vAlign w:val="bottom"/>
            <w:hideMark/>
          </w:tcPr>
          <w:p w14:paraId="29E1CA08"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0.530</w:t>
            </w:r>
          </w:p>
        </w:tc>
      </w:tr>
      <w:tr w:rsidR="00AE6FB1" w:rsidRPr="00D9558C" w14:paraId="0859F066" w14:textId="77777777" w:rsidTr="00AE6BDD">
        <w:trPr>
          <w:trHeight w:val="320"/>
        </w:trPr>
        <w:tc>
          <w:tcPr>
            <w:tcW w:w="2737" w:type="dxa"/>
            <w:tcBorders>
              <w:top w:val="nil"/>
              <w:left w:val="nil"/>
              <w:bottom w:val="nil"/>
              <w:right w:val="nil"/>
            </w:tcBorders>
            <w:shd w:val="clear" w:color="auto" w:fill="auto"/>
            <w:noWrap/>
            <w:vAlign w:val="bottom"/>
            <w:hideMark/>
          </w:tcPr>
          <w:p w14:paraId="4A342395" w14:textId="77777777" w:rsidR="00AE6FB1" w:rsidRPr="00D9558C" w:rsidRDefault="00AE6FB1" w:rsidP="008B0444">
            <w:pPr>
              <w:jc w:val="center"/>
              <w:rPr>
                <w:rFonts w:ascii="Times Roman" w:hAnsi="Times Roman" w:cs="Calibri"/>
                <w:color w:val="000000"/>
                <w:sz w:val="18"/>
                <w:szCs w:val="18"/>
              </w:rPr>
            </w:pPr>
            <w:proofErr w:type="spellStart"/>
            <w:r w:rsidRPr="00D9558C">
              <w:rPr>
                <w:rFonts w:ascii="Times Roman" w:hAnsi="Times Roman" w:cs="Calibri"/>
                <w:color w:val="000000"/>
                <w:sz w:val="18"/>
                <w:szCs w:val="18"/>
              </w:rPr>
              <w:t>Thermoplasmatales</w:t>
            </w:r>
            <w:proofErr w:type="spellEnd"/>
          </w:p>
        </w:tc>
        <w:tc>
          <w:tcPr>
            <w:tcW w:w="472" w:type="dxa"/>
            <w:tcBorders>
              <w:top w:val="nil"/>
              <w:left w:val="nil"/>
              <w:bottom w:val="nil"/>
              <w:right w:val="nil"/>
            </w:tcBorders>
            <w:shd w:val="clear" w:color="auto" w:fill="auto"/>
            <w:noWrap/>
            <w:vAlign w:val="center"/>
            <w:hideMark/>
          </w:tcPr>
          <w:p w14:paraId="4D45EF0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bottom"/>
            <w:hideMark/>
          </w:tcPr>
          <w:p w14:paraId="0EEEFE7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1.187</w:t>
            </w:r>
          </w:p>
        </w:tc>
        <w:tc>
          <w:tcPr>
            <w:tcW w:w="669" w:type="dxa"/>
            <w:tcBorders>
              <w:top w:val="nil"/>
              <w:left w:val="nil"/>
              <w:bottom w:val="nil"/>
              <w:right w:val="nil"/>
            </w:tcBorders>
            <w:shd w:val="clear" w:color="auto" w:fill="auto"/>
            <w:noWrap/>
            <w:vAlign w:val="bottom"/>
            <w:hideMark/>
          </w:tcPr>
          <w:p w14:paraId="01A3D8F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0.287</w:t>
            </w:r>
          </w:p>
        </w:tc>
        <w:tc>
          <w:tcPr>
            <w:tcW w:w="372" w:type="dxa"/>
            <w:tcBorders>
              <w:top w:val="nil"/>
              <w:left w:val="nil"/>
              <w:bottom w:val="nil"/>
              <w:right w:val="nil"/>
            </w:tcBorders>
            <w:shd w:val="clear" w:color="auto" w:fill="auto"/>
            <w:noWrap/>
            <w:vAlign w:val="center"/>
            <w:hideMark/>
          </w:tcPr>
          <w:p w14:paraId="05C66F9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bottom"/>
            <w:hideMark/>
          </w:tcPr>
          <w:p w14:paraId="28B4C09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0.688</w:t>
            </w:r>
          </w:p>
        </w:tc>
        <w:tc>
          <w:tcPr>
            <w:tcW w:w="780" w:type="dxa"/>
            <w:tcBorders>
              <w:top w:val="nil"/>
              <w:left w:val="nil"/>
              <w:bottom w:val="nil"/>
              <w:right w:val="nil"/>
            </w:tcBorders>
            <w:shd w:val="clear" w:color="auto" w:fill="auto"/>
            <w:noWrap/>
            <w:vAlign w:val="bottom"/>
            <w:hideMark/>
          </w:tcPr>
          <w:p w14:paraId="394E1F8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0.415</w:t>
            </w:r>
          </w:p>
        </w:tc>
        <w:tc>
          <w:tcPr>
            <w:tcW w:w="372" w:type="dxa"/>
            <w:tcBorders>
              <w:top w:val="nil"/>
              <w:left w:val="nil"/>
              <w:bottom w:val="nil"/>
              <w:right w:val="nil"/>
            </w:tcBorders>
            <w:shd w:val="clear" w:color="auto" w:fill="auto"/>
            <w:noWrap/>
            <w:vAlign w:val="center"/>
            <w:hideMark/>
          </w:tcPr>
          <w:p w14:paraId="051D874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bottom"/>
            <w:hideMark/>
          </w:tcPr>
          <w:p w14:paraId="58DC8F1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0.164</w:t>
            </w:r>
          </w:p>
        </w:tc>
        <w:tc>
          <w:tcPr>
            <w:tcW w:w="666" w:type="dxa"/>
            <w:tcBorders>
              <w:top w:val="nil"/>
              <w:left w:val="nil"/>
              <w:bottom w:val="nil"/>
              <w:right w:val="nil"/>
            </w:tcBorders>
            <w:shd w:val="clear" w:color="auto" w:fill="auto"/>
            <w:noWrap/>
            <w:vAlign w:val="bottom"/>
            <w:hideMark/>
          </w:tcPr>
          <w:p w14:paraId="206ADB7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0.689</w:t>
            </w:r>
          </w:p>
        </w:tc>
        <w:tc>
          <w:tcPr>
            <w:tcW w:w="372" w:type="dxa"/>
            <w:tcBorders>
              <w:top w:val="nil"/>
              <w:left w:val="nil"/>
              <w:bottom w:val="nil"/>
              <w:right w:val="nil"/>
            </w:tcBorders>
            <w:shd w:val="clear" w:color="auto" w:fill="auto"/>
            <w:noWrap/>
            <w:vAlign w:val="center"/>
            <w:hideMark/>
          </w:tcPr>
          <w:p w14:paraId="3E73651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bottom"/>
            <w:hideMark/>
          </w:tcPr>
          <w:p w14:paraId="6BF8ED0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4.902</w:t>
            </w:r>
          </w:p>
        </w:tc>
        <w:tc>
          <w:tcPr>
            <w:tcW w:w="719" w:type="dxa"/>
            <w:tcBorders>
              <w:top w:val="nil"/>
              <w:left w:val="nil"/>
              <w:bottom w:val="nil"/>
              <w:right w:val="nil"/>
            </w:tcBorders>
            <w:shd w:val="clear" w:color="auto" w:fill="auto"/>
            <w:noWrap/>
            <w:vAlign w:val="bottom"/>
            <w:hideMark/>
          </w:tcPr>
          <w:p w14:paraId="47AB0E8C" w14:textId="77777777" w:rsidR="00AE6FB1" w:rsidRPr="00D9558C" w:rsidRDefault="00AE6FB1" w:rsidP="008B0444">
            <w:pPr>
              <w:jc w:val="center"/>
              <w:rPr>
                <w:rFonts w:ascii="Times Roman" w:hAnsi="Times Roman" w:cs="Calibri"/>
                <w:b/>
                <w:bCs/>
                <w:color w:val="000000"/>
                <w:sz w:val="18"/>
                <w:szCs w:val="18"/>
              </w:rPr>
            </w:pPr>
            <w:r w:rsidRPr="00D9558C">
              <w:rPr>
                <w:rFonts w:ascii="Times Roman" w:hAnsi="Times Roman" w:cs="Calibri"/>
                <w:b/>
                <w:bCs/>
                <w:color w:val="000000"/>
                <w:sz w:val="18"/>
                <w:szCs w:val="18"/>
              </w:rPr>
              <w:t>0.037</w:t>
            </w:r>
          </w:p>
        </w:tc>
      </w:tr>
      <w:tr w:rsidR="00AE6FB1" w:rsidRPr="00D9558C" w14:paraId="5F8E0A0B" w14:textId="77777777" w:rsidTr="00AE6BDD">
        <w:trPr>
          <w:trHeight w:val="320"/>
        </w:trPr>
        <w:tc>
          <w:tcPr>
            <w:tcW w:w="2737" w:type="dxa"/>
            <w:tcBorders>
              <w:top w:val="nil"/>
              <w:left w:val="nil"/>
              <w:bottom w:val="nil"/>
              <w:right w:val="nil"/>
            </w:tcBorders>
            <w:shd w:val="clear" w:color="auto" w:fill="auto"/>
            <w:noWrap/>
            <w:vAlign w:val="bottom"/>
            <w:hideMark/>
          </w:tcPr>
          <w:p w14:paraId="7D681CDE" w14:textId="77777777" w:rsidR="00AE6FB1" w:rsidRPr="00D9558C" w:rsidRDefault="00AE6FB1" w:rsidP="008B0444">
            <w:pPr>
              <w:jc w:val="center"/>
              <w:rPr>
                <w:rFonts w:ascii="Times Roman" w:hAnsi="Times Roman" w:cs="Calibri"/>
                <w:color w:val="000000"/>
                <w:sz w:val="18"/>
                <w:szCs w:val="18"/>
              </w:rPr>
            </w:pPr>
            <w:proofErr w:type="spellStart"/>
            <w:r w:rsidRPr="00D9558C">
              <w:rPr>
                <w:rFonts w:ascii="Times Roman" w:hAnsi="Times Roman" w:cs="Calibri"/>
                <w:color w:val="000000"/>
                <w:sz w:val="18"/>
                <w:szCs w:val="18"/>
              </w:rPr>
              <w:t>Methylovirgula</w:t>
            </w:r>
            <w:proofErr w:type="spellEnd"/>
          </w:p>
        </w:tc>
        <w:tc>
          <w:tcPr>
            <w:tcW w:w="472" w:type="dxa"/>
            <w:tcBorders>
              <w:top w:val="nil"/>
              <w:left w:val="nil"/>
              <w:bottom w:val="nil"/>
              <w:right w:val="nil"/>
            </w:tcBorders>
            <w:shd w:val="clear" w:color="auto" w:fill="auto"/>
            <w:noWrap/>
            <w:vAlign w:val="center"/>
            <w:hideMark/>
          </w:tcPr>
          <w:p w14:paraId="1E286A1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0F7B789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0.978</w:t>
            </w:r>
          </w:p>
        </w:tc>
        <w:tc>
          <w:tcPr>
            <w:tcW w:w="669" w:type="dxa"/>
            <w:tcBorders>
              <w:top w:val="nil"/>
              <w:left w:val="nil"/>
              <w:bottom w:val="nil"/>
              <w:right w:val="nil"/>
            </w:tcBorders>
            <w:shd w:val="clear" w:color="auto" w:fill="auto"/>
            <w:noWrap/>
            <w:vAlign w:val="center"/>
            <w:hideMark/>
          </w:tcPr>
          <w:p w14:paraId="0ECDBFC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0.333</w:t>
            </w:r>
          </w:p>
        </w:tc>
        <w:tc>
          <w:tcPr>
            <w:tcW w:w="372" w:type="dxa"/>
            <w:tcBorders>
              <w:top w:val="nil"/>
              <w:left w:val="nil"/>
              <w:bottom w:val="nil"/>
              <w:right w:val="nil"/>
            </w:tcBorders>
            <w:shd w:val="clear" w:color="auto" w:fill="auto"/>
            <w:noWrap/>
            <w:vAlign w:val="center"/>
            <w:hideMark/>
          </w:tcPr>
          <w:p w14:paraId="0641F78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nil"/>
              <w:right w:val="nil"/>
            </w:tcBorders>
            <w:shd w:val="clear" w:color="auto" w:fill="auto"/>
            <w:noWrap/>
            <w:vAlign w:val="center"/>
            <w:hideMark/>
          </w:tcPr>
          <w:p w14:paraId="2BC0BFA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0.191</w:t>
            </w:r>
          </w:p>
        </w:tc>
        <w:tc>
          <w:tcPr>
            <w:tcW w:w="780" w:type="dxa"/>
            <w:tcBorders>
              <w:top w:val="nil"/>
              <w:left w:val="nil"/>
              <w:bottom w:val="nil"/>
              <w:right w:val="nil"/>
            </w:tcBorders>
            <w:shd w:val="clear" w:color="auto" w:fill="auto"/>
            <w:noWrap/>
            <w:vAlign w:val="center"/>
            <w:hideMark/>
          </w:tcPr>
          <w:p w14:paraId="1C85D89E"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0.666</w:t>
            </w:r>
          </w:p>
        </w:tc>
        <w:tc>
          <w:tcPr>
            <w:tcW w:w="372" w:type="dxa"/>
            <w:tcBorders>
              <w:top w:val="nil"/>
              <w:left w:val="nil"/>
              <w:bottom w:val="nil"/>
              <w:right w:val="nil"/>
            </w:tcBorders>
            <w:shd w:val="clear" w:color="auto" w:fill="auto"/>
            <w:noWrap/>
            <w:vAlign w:val="center"/>
            <w:hideMark/>
          </w:tcPr>
          <w:p w14:paraId="55D3E28A"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3CA6AA5D"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0.378</w:t>
            </w:r>
          </w:p>
        </w:tc>
        <w:tc>
          <w:tcPr>
            <w:tcW w:w="666" w:type="dxa"/>
            <w:tcBorders>
              <w:top w:val="nil"/>
              <w:left w:val="nil"/>
              <w:bottom w:val="nil"/>
              <w:right w:val="nil"/>
            </w:tcBorders>
            <w:shd w:val="clear" w:color="auto" w:fill="auto"/>
            <w:noWrap/>
            <w:vAlign w:val="center"/>
            <w:hideMark/>
          </w:tcPr>
          <w:p w14:paraId="60E290A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0.544</w:t>
            </w:r>
          </w:p>
        </w:tc>
        <w:tc>
          <w:tcPr>
            <w:tcW w:w="372" w:type="dxa"/>
            <w:tcBorders>
              <w:top w:val="nil"/>
              <w:left w:val="nil"/>
              <w:bottom w:val="nil"/>
              <w:right w:val="nil"/>
            </w:tcBorders>
            <w:shd w:val="clear" w:color="auto" w:fill="auto"/>
            <w:noWrap/>
            <w:vAlign w:val="center"/>
            <w:hideMark/>
          </w:tcPr>
          <w:p w14:paraId="6ED3E22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nil"/>
              <w:right w:val="nil"/>
            </w:tcBorders>
            <w:shd w:val="clear" w:color="auto" w:fill="auto"/>
            <w:noWrap/>
            <w:vAlign w:val="center"/>
            <w:hideMark/>
          </w:tcPr>
          <w:p w14:paraId="5197042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0.290</w:t>
            </w:r>
          </w:p>
        </w:tc>
        <w:tc>
          <w:tcPr>
            <w:tcW w:w="719" w:type="dxa"/>
            <w:tcBorders>
              <w:top w:val="nil"/>
              <w:left w:val="nil"/>
              <w:bottom w:val="nil"/>
              <w:right w:val="nil"/>
            </w:tcBorders>
            <w:shd w:val="clear" w:color="auto" w:fill="auto"/>
            <w:noWrap/>
            <w:vAlign w:val="center"/>
            <w:hideMark/>
          </w:tcPr>
          <w:p w14:paraId="2987F350"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0.595</w:t>
            </w:r>
          </w:p>
        </w:tc>
      </w:tr>
      <w:tr w:rsidR="00AE6FB1" w:rsidRPr="00D9558C" w14:paraId="0EEB84CA" w14:textId="77777777" w:rsidTr="00AE6BDD">
        <w:trPr>
          <w:trHeight w:val="320"/>
        </w:trPr>
        <w:tc>
          <w:tcPr>
            <w:tcW w:w="2737" w:type="dxa"/>
            <w:tcBorders>
              <w:top w:val="nil"/>
              <w:left w:val="nil"/>
              <w:bottom w:val="single" w:sz="4" w:space="0" w:color="auto"/>
              <w:right w:val="nil"/>
            </w:tcBorders>
            <w:shd w:val="clear" w:color="auto" w:fill="auto"/>
            <w:noWrap/>
            <w:vAlign w:val="bottom"/>
            <w:hideMark/>
          </w:tcPr>
          <w:p w14:paraId="67243AD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RCP2-54</w:t>
            </w:r>
          </w:p>
        </w:tc>
        <w:tc>
          <w:tcPr>
            <w:tcW w:w="472" w:type="dxa"/>
            <w:tcBorders>
              <w:top w:val="nil"/>
              <w:left w:val="nil"/>
              <w:bottom w:val="single" w:sz="4" w:space="0" w:color="auto"/>
              <w:right w:val="nil"/>
            </w:tcBorders>
            <w:shd w:val="clear" w:color="auto" w:fill="auto"/>
            <w:noWrap/>
            <w:vAlign w:val="center"/>
            <w:hideMark/>
          </w:tcPr>
          <w:p w14:paraId="73F2F537"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single" w:sz="4" w:space="0" w:color="auto"/>
              <w:right w:val="nil"/>
            </w:tcBorders>
            <w:shd w:val="clear" w:color="auto" w:fill="auto"/>
            <w:noWrap/>
            <w:vAlign w:val="center"/>
            <w:hideMark/>
          </w:tcPr>
          <w:p w14:paraId="4AB64361"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0.049</w:t>
            </w:r>
          </w:p>
        </w:tc>
        <w:tc>
          <w:tcPr>
            <w:tcW w:w="669" w:type="dxa"/>
            <w:tcBorders>
              <w:top w:val="nil"/>
              <w:left w:val="nil"/>
              <w:bottom w:val="single" w:sz="4" w:space="0" w:color="auto"/>
              <w:right w:val="nil"/>
            </w:tcBorders>
            <w:shd w:val="clear" w:color="auto" w:fill="auto"/>
            <w:noWrap/>
            <w:vAlign w:val="center"/>
            <w:hideMark/>
          </w:tcPr>
          <w:p w14:paraId="4D43B89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0.827</w:t>
            </w:r>
          </w:p>
        </w:tc>
        <w:tc>
          <w:tcPr>
            <w:tcW w:w="372" w:type="dxa"/>
            <w:tcBorders>
              <w:top w:val="nil"/>
              <w:left w:val="nil"/>
              <w:bottom w:val="single" w:sz="4" w:space="0" w:color="auto"/>
              <w:right w:val="nil"/>
            </w:tcBorders>
            <w:shd w:val="clear" w:color="auto" w:fill="auto"/>
            <w:noWrap/>
            <w:vAlign w:val="center"/>
            <w:hideMark/>
          </w:tcPr>
          <w:p w14:paraId="3A0CE58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766" w:type="dxa"/>
            <w:tcBorders>
              <w:top w:val="nil"/>
              <w:left w:val="nil"/>
              <w:bottom w:val="single" w:sz="4" w:space="0" w:color="auto"/>
              <w:right w:val="nil"/>
            </w:tcBorders>
            <w:shd w:val="clear" w:color="auto" w:fill="auto"/>
            <w:noWrap/>
            <w:vAlign w:val="center"/>
            <w:hideMark/>
          </w:tcPr>
          <w:p w14:paraId="1BCE24C4"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0.008</w:t>
            </w:r>
          </w:p>
        </w:tc>
        <w:tc>
          <w:tcPr>
            <w:tcW w:w="780" w:type="dxa"/>
            <w:tcBorders>
              <w:top w:val="nil"/>
              <w:left w:val="nil"/>
              <w:bottom w:val="single" w:sz="4" w:space="0" w:color="auto"/>
              <w:right w:val="nil"/>
            </w:tcBorders>
            <w:shd w:val="clear" w:color="auto" w:fill="auto"/>
            <w:noWrap/>
            <w:vAlign w:val="center"/>
            <w:hideMark/>
          </w:tcPr>
          <w:p w14:paraId="4E6539EF"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0.930</w:t>
            </w:r>
          </w:p>
        </w:tc>
        <w:tc>
          <w:tcPr>
            <w:tcW w:w="372" w:type="dxa"/>
            <w:tcBorders>
              <w:top w:val="nil"/>
              <w:left w:val="nil"/>
              <w:bottom w:val="single" w:sz="4" w:space="0" w:color="auto"/>
              <w:right w:val="nil"/>
            </w:tcBorders>
            <w:shd w:val="clear" w:color="auto" w:fill="auto"/>
            <w:noWrap/>
            <w:vAlign w:val="center"/>
            <w:hideMark/>
          </w:tcPr>
          <w:p w14:paraId="1C6C71A6"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single" w:sz="4" w:space="0" w:color="auto"/>
              <w:right w:val="nil"/>
            </w:tcBorders>
            <w:shd w:val="clear" w:color="auto" w:fill="auto"/>
            <w:noWrap/>
            <w:vAlign w:val="center"/>
            <w:hideMark/>
          </w:tcPr>
          <w:p w14:paraId="0750AF6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0.085</w:t>
            </w:r>
          </w:p>
        </w:tc>
        <w:tc>
          <w:tcPr>
            <w:tcW w:w="666" w:type="dxa"/>
            <w:tcBorders>
              <w:top w:val="nil"/>
              <w:left w:val="nil"/>
              <w:bottom w:val="single" w:sz="4" w:space="0" w:color="auto"/>
              <w:right w:val="nil"/>
            </w:tcBorders>
            <w:shd w:val="clear" w:color="auto" w:fill="auto"/>
            <w:noWrap/>
            <w:vAlign w:val="center"/>
            <w:hideMark/>
          </w:tcPr>
          <w:p w14:paraId="3D65711C"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0.773</w:t>
            </w:r>
          </w:p>
        </w:tc>
        <w:tc>
          <w:tcPr>
            <w:tcW w:w="372" w:type="dxa"/>
            <w:tcBorders>
              <w:top w:val="nil"/>
              <w:left w:val="nil"/>
              <w:bottom w:val="single" w:sz="4" w:space="0" w:color="auto"/>
              <w:right w:val="nil"/>
            </w:tcBorders>
            <w:shd w:val="clear" w:color="auto" w:fill="auto"/>
            <w:noWrap/>
            <w:vAlign w:val="center"/>
            <w:hideMark/>
          </w:tcPr>
          <w:p w14:paraId="77B11A95"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1</w:t>
            </w:r>
          </w:p>
        </w:tc>
        <w:tc>
          <w:tcPr>
            <w:tcW w:w="666" w:type="dxa"/>
            <w:tcBorders>
              <w:top w:val="nil"/>
              <w:left w:val="nil"/>
              <w:bottom w:val="single" w:sz="4" w:space="0" w:color="auto"/>
              <w:right w:val="nil"/>
            </w:tcBorders>
            <w:shd w:val="clear" w:color="auto" w:fill="auto"/>
            <w:noWrap/>
            <w:vAlign w:val="center"/>
            <w:hideMark/>
          </w:tcPr>
          <w:p w14:paraId="6055B70B"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0.373</w:t>
            </w:r>
          </w:p>
        </w:tc>
        <w:tc>
          <w:tcPr>
            <w:tcW w:w="719" w:type="dxa"/>
            <w:tcBorders>
              <w:top w:val="nil"/>
              <w:left w:val="nil"/>
              <w:bottom w:val="single" w:sz="4" w:space="0" w:color="auto"/>
              <w:right w:val="nil"/>
            </w:tcBorders>
            <w:shd w:val="clear" w:color="auto" w:fill="auto"/>
            <w:noWrap/>
            <w:vAlign w:val="center"/>
            <w:hideMark/>
          </w:tcPr>
          <w:p w14:paraId="535C1702" w14:textId="77777777" w:rsidR="00AE6FB1" w:rsidRPr="00D9558C" w:rsidRDefault="00AE6FB1" w:rsidP="008B0444">
            <w:pPr>
              <w:jc w:val="center"/>
              <w:rPr>
                <w:rFonts w:ascii="Times Roman" w:hAnsi="Times Roman" w:cs="Calibri"/>
                <w:color w:val="000000"/>
                <w:sz w:val="18"/>
                <w:szCs w:val="18"/>
              </w:rPr>
            </w:pPr>
            <w:r w:rsidRPr="00D9558C">
              <w:rPr>
                <w:rFonts w:ascii="Times Roman" w:hAnsi="Times Roman" w:cs="Calibri"/>
                <w:color w:val="000000"/>
                <w:sz w:val="18"/>
                <w:szCs w:val="18"/>
              </w:rPr>
              <w:t>0.547</w:t>
            </w:r>
          </w:p>
        </w:tc>
      </w:tr>
    </w:tbl>
    <w:p w14:paraId="7C5203C9" w14:textId="77777777" w:rsidR="00AE6FB1" w:rsidRPr="00D9558C" w:rsidRDefault="00AE6FB1" w:rsidP="00AE6FB1">
      <w:pPr>
        <w:jc w:val="both"/>
        <w:rPr>
          <w:rFonts w:ascii="Times" w:hAnsi="Times"/>
          <w:sz w:val="20"/>
          <w:szCs w:val="20"/>
          <w:lang w:val="en-US"/>
        </w:rPr>
      </w:pPr>
      <w:r w:rsidRPr="00D9558C">
        <w:rPr>
          <w:rFonts w:ascii="Times" w:hAnsi="Times"/>
          <w:sz w:val="20"/>
          <w:szCs w:val="20"/>
          <w:lang w:val="en-US"/>
        </w:rPr>
        <w:t>df: degrees of freedom, F:  F-values. Bold values indicate statistical significance at p-value &lt; 0.05.</w:t>
      </w:r>
    </w:p>
    <w:p w14:paraId="71681E04" w14:textId="77777777" w:rsidR="00AE6FB1" w:rsidRPr="00D9558C" w:rsidRDefault="00AE6FB1" w:rsidP="00AE6FB1">
      <w:pPr>
        <w:rPr>
          <w:rFonts w:ascii="Times" w:hAnsi="Times"/>
          <w:sz w:val="20"/>
          <w:szCs w:val="20"/>
          <w:lang w:val="en-US"/>
        </w:rPr>
      </w:pPr>
      <w:r w:rsidRPr="00D9558C">
        <w:rPr>
          <w:rFonts w:ascii="Times" w:hAnsi="Times"/>
          <w:sz w:val="20"/>
          <w:szCs w:val="20"/>
          <w:lang w:val="en-US"/>
        </w:rPr>
        <w:br w:type="page"/>
      </w:r>
    </w:p>
    <w:p w14:paraId="42548427" w14:textId="105F5D8A" w:rsidR="00AE6FB1" w:rsidRDefault="00AE6FB1" w:rsidP="00AE6FB1">
      <w:pPr>
        <w:spacing w:before="240" w:after="240"/>
        <w:outlineLvl w:val="0"/>
        <w:rPr>
          <w:rFonts w:ascii="Times" w:eastAsia="Cambria" w:hAnsi="Times" w:cs="Times New Roman"/>
          <w:b/>
          <w:lang w:val="en-US"/>
        </w:rPr>
      </w:pPr>
      <w:bookmarkStart w:id="1" w:name="_Toc135943412"/>
      <w:r w:rsidRPr="00D9558C">
        <w:rPr>
          <w:rFonts w:ascii="Times" w:eastAsia="Cambria" w:hAnsi="Times" w:cs="Times New Roman"/>
          <w:b/>
          <w:lang w:val="en-US"/>
        </w:rPr>
        <w:lastRenderedPageBreak/>
        <w:t>Supplementary Figures</w:t>
      </w:r>
      <w:bookmarkEnd w:id="1"/>
    </w:p>
    <w:p w14:paraId="35942823" w14:textId="38C88D8F" w:rsidR="009D3CFC" w:rsidRDefault="001F7010" w:rsidP="0038346F">
      <w:pPr>
        <w:jc w:val="center"/>
        <w:outlineLvl w:val="0"/>
        <w:rPr>
          <w:rFonts w:ascii="Times" w:eastAsia="Cambria" w:hAnsi="Times" w:cs="Times New Roman"/>
          <w:b/>
          <w:lang w:val="en-US"/>
        </w:rPr>
      </w:pPr>
      <w:r>
        <w:rPr>
          <w:rFonts w:ascii="Times" w:eastAsia="Cambria" w:hAnsi="Times" w:cs="Times New Roman"/>
          <w:b/>
          <w:noProof/>
          <w:lang w:val="en-US"/>
        </w:rPr>
        <w:drawing>
          <wp:inline distT="0" distB="0" distL="0" distR="0" wp14:anchorId="00EB6ECF" wp14:editId="5E576A58">
            <wp:extent cx="5943600" cy="3471545"/>
            <wp:effectExtent l="0" t="0" r="0" b="0"/>
            <wp:docPr id="1" name="Picture 1" descr="A map of the region of santa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the region of santander&#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471545"/>
                    </a:xfrm>
                    <a:prstGeom prst="rect">
                      <a:avLst/>
                    </a:prstGeom>
                  </pic:spPr>
                </pic:pic>
              </a:graphicData>
            </a:graphic>
          </wp:inline>
        </w:drawing>
      </w:r>
    </w:p>
    <w:p w14:paraId="7C4474B1" w14:textId="2A0C7AD4" w:rsidR="0038346F" w:rsidRPr="0038346F" w:rsidRDefault="0038346F" w:rsidP="0038346F">
      <w:pPr>
        <w:outlineLvl w:val="0"/>
        <w:rPr>
          <w:rFonts w:ascii="Times" w:eastAsia="Cambria" w:hAnsi="Times" w:cs="Times New Roman"/>
          <w:bCs/>
          <w:lang w:val="en-US"/>
        </w:rPr>
      </w:pPr>
      <w:r w:rsidRPr="0043259C">
        <w:rPr>
          <w:rFonts w:ascii="Times" w:eastAsia="Cambria" w:hAnsi="Times" w:cs="Times New Roman"/>
          <w:b/>
          <w:lang w:val="en-US"/>
        </w:rPr>
        <w:t>Figure S1.</w:t>
      </w:r>
      <w:r>
        <w:rPr>
          <w:rFonts w:ascii="Times" w:eastAsia="Cambria" w:hAnsi="Times" w:cs="Times New Roman"/>
          <w:bCs/>
          <w:lang w:val="en-US"/>
        </w:rPr>
        <w:t xml:space="preserve"> </w:t>
      </w:r>
      <w:r w:rsidRPr="0038346F">
        <w:rPr>
          <w:rFonts w:ascii="Times" w:eastAsia="Cambria" w:hAnsi="Times" w:cs="Times New Roman"/>
          <w:bCs/>
          <w:lang w:val="en-US"/>
        </w:rPr>
        <w:t xml:space="preserve">Location of the studied </w:t>
      </w:r>
      <w:r>
        <w:rPr>
          <w:rFonts w:ascii="Times" w:eastAsia="Cambria" w:hAnsi="Times" w:cs="Times New Roman"/>
          <w:bCs/>
          <w:lang w:val="en-US"/>
        </w:rPr>
        <w:t>sites.</w:t>
      </w:r>
    </w:p>
    <w:p w14:paraId="69EF86F7" w14:textId="18205F3C" w:rsidR="009D3CFC" w:rsidRDefault="009D3CFC" w:rsidP="00AE6FB1">
      <w:pPr>
        <w:spacing w:before="240" w:after="240"/>
        <w:outlineLvl w:val="0"/>
        <w:rPr>
          <w:rFonts w:ascii="Times" w:eastAsia="Cambria" w:hAnsi="Times" w:cs="Times New Roman"/>
          <w:b/>
          <w:lang w:val="en-US"/>
        </w:rPr>
      </w:pPr>
    </w:p>
    <w:p w14:paraId="2CF24941" w14:textId="77777777" w:rsidR="0038346F" w:rsidRPr="00D9558C" w:rsidRDefault="0038346F" w:rsidP="00AE6FB1">
      <w:pPr>
        <w:spacing w:before="240" w:after="240"/>
        <w:outlineLvl w:val="0"/>
        <w:rPr>
          <w:rFonts w:ascii="Times" w:eastAsia="Cambria" w:hAnsi="Times" w:cs="Times New Roman"/>
          <w:b/>
          <w:lang w:val="en-US"/>
        </w:rPr>
      </w:pPr>
    </w:p>
    <w:p w14:paraId="3F5E9A05" w14:textId="77777777" w:rsidR="00AE6FB1" w:rsidRPr="00D9558C" w:rsidRDefault="00AE6FB1" w:rsidP="0038346F">
      <w:pPr>
        <w:jc w:val="center"/>
        <w:rPr>
          <w:lang w:val="en-US"/>
        </w:rPr>
      </w:pPr>
      <w:r w:rsidRPr="00D9558C">
        <w:rPr>
          <w:noProof/>
          <w:lang w:eastAsia="pt-BR"/>
        </w:rPr>
        <w:lastRenderedPageBreak/>
        <w:drawing>
          <wp:inline distT="0" distB="0" distL="0" distR="0" wp14:anchorId="3121A6AD" wp14:editId="01194CD9">
            <wp:extent cx="5536504" cy="3457183"/>
            <wp:effectExtent l="0" t="0" r="1270" b="0"/>
            <wp:docPr id="40" name="Picture 23" descr="A picture containing machine, vehicle, yellow, land vehi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A picture containing machine, vehicle, yellow, land vehicl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544971" cy="3462470"/>
                    </a:xfrm>
                    <a:prstGeom prst="rect">
                      <a:avLst/>
                    </a:prstGeom>
                  </pic:spPr>
                </pic:pic>
              </a:graphicData>
            </a:graphic>
          </wp:inline>
        </w:drawing>
      </w:r>
    </w:p>
    <w:p w14:paraId="71302FEF" w14:textId="7421706E" w:rsidR="00AE6FB1" w:rsidRDefault="00AE6FB1" w:rsidP="00AE6FB1">
      <w:pPr>
        <w:rPr>
          <w:rFonts w:ascii="Times" w:hAnsi="Times"/>
          <w:lang w:val="en-US"/>
        </w:rPr>
      </w:pPr>
      <w:r w:rsidRPr="0043259C">
        <w:rPr>
          <w:rFonts w:ascii="Times" w:hAnsi="Times"/>
          <w:b/>
          <w:bCs/>
          <w:lang w:val="en-US"/>
        </w:rPr>
        <w:t>Figure S</w:t>
      </w:r>
      <w:r w:rsidR="0038346F" w:rsidRPr="0043259C">
        <w:rPr>
          <w:rFonts w:ascii="Times" w:hAnsi="Times"/>
          <w:b/>
          <w:bCs/>
          <w:lang w:val="en-US"/>
        </w:rPr>
        <w:t>2</w:t>
      </w:r>
      <w:r w:rsidRPr="0043259C">
        <w:rPr>
          <w:rFonts w:ascii="Times" w:hAnsi="Times"/>
          <w:b/>
          <w:bCs/>
          <w:lang w:val="en-US"/>
        </w:rPr>
        <w:t>.</w:t>
      </w:r>
      <w:r w:rsidRPr="00D9558C">
        <w:rPr>
          <w:rFonts w:ascii="Times" w:hAnsi="Times"/>
          <w:lang w:val="en-US"/>
        </w:rPr>
        <w:t xml:space="preserve"> Gas measurement using the Ultra-Portable Greenhouse Gas Analyzer (Los Gatos Research, USA).</w:t>
      </w:r>
    </w:p>
    <w:p w14:paraId="41E31370" w14:textId="3F6D83AF" w:rsidR="00400FD1" w:rsidRDefault="00400FD1" w:rsidP="00AE6FB1">
      <w:pPr>
        <w:rPr>
          <w:rFonts w:ascii="Times" w:hAnsi="Times"/>
          <w:lang w:val="en-US"/>
        </w:rPr>
      </w:pPr>
    </w:p>
    <w:p w14:paraId="67619BCD" w14:textId="77777777" w:rsidR="00400FD1" w:rsidRPr="00D9558C" w:rsidRDefault="00400FD1" w:rsidP="00AE6FB1">
      <w:pPr>
        <w:rPr>
          <w:rFonts w:ascii="Times" w:hAnsi="Times"/>
          <w:lang w:val="en-US"/>
        </w:rPr>
      </w:pPr>
    </w:p>
    <w:p w14:paraId="21574BD4" w14:textId="77777777" w:rsidR="00AE6FB1" w:rsidRPr="00D9558C" w:rsidRDefault="00AE6FB1" w:rsidP="00AE6FB1">
      <w:pPr>
        <w:jc w:val="both"/>
        <w:rPr>
          <w:lang w:val="en-US"/>
        </w:rPr>
      </w:pPr>
    </w:p>
    <w:p w14:paraId="2D04C5BB" w14:textId="77777777" w:rsidR="00AE6FB1" w:rsidRPr="00D9558C" w:rsidRDefault="00AE6FB1" w:rsidP="00AE6FB1">
      <w:pPr>
        <w:jc w:val="both"/>
        <w:rPr>
          <w:lang w:val="en-US"/>
        </w:rPr>
      </w:pPr>
    </w:p>
    <w:p w14:paraId="2B2255E0" w14:textId="184894C5" w:rsidR="00AE6FB1" w:rsidRDefault="00AE6FB1" w:rsidP="00AE6FB1">
      <w:pPr>
        <w:rPr>
          <w:lang w:val="en-US"/>
        </w:rPr>
      </w:pPr>
      <w:r w:rsidRPr="00D9558C">
        <w:rPr>
          <w:lang w:val="en-US"/>
        </w:rPr>
        <w:br w:type="page"/>
      </w:r>
      <w:r w:rsidR="00400FD1">
        <w:rPr>
          <w:noProof/>
          <w:lang w:val="en-US"/>
        </w:rPr>
        <w:lastRenderedPageBreak/>
        <w:drawing>
          <wp:inline distT="0" distB="0" distL="0" distR="0" wp14:anchorId="6922F7D3" wp14:editId="2ED0B8A6">
            <wp:extent cx="5943600" cy="1922145"/>
            <wp:effectExtent l="0" t="0" r="0" b="0"/>
            <wp:docPr id="2" name="Picture 2" descr="A graph of a number of numbers and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of a number of numbers and a number of numbers&#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922145"/>
                    </a:xfrm>
                    <a:prstGeom prst="rect">
                      <a:avLst/>
                    </a:prstGeom>
                  </pic:spPr>
                </pic:pic>
              </a:graphicData>
            </a:graphic>
          </wp:inline>
        </w:drawing>
      </w:r>
    </w:p>
    <w:p w14:paraId="449575D0" w14:textId="59109D4B" w:rsidR="00400FD1" w:rsidRDefault="00400FD1" w:rsidP="00400FD1">
      <w:pPr>
        <w:spacing w:line="276" w:lineRule="auto"/>
        <w:jc w:val="both"/>
        <w:rPr>
          <w:rFonts w:ascii="Times New Roman" w:hAnsi="Times New Roman" w:cs="Times New Roman"/>
          <w:lang w:val="en-US"/>
        </w:rPr>
      </w:pPr>
      <w:r w:rsidRPr="0043259C">
        <w:rPr>
          <w:rFonts w:ascii="Times New Roman" w:hAnsi="Times New Roman" w:cs="Times New Roman"/>
          <w:b/>
          <w:bCs/>
          <w:lang w:val="en-US"/>
        </w:rPr>
        <w:t>Figure S3.</w:t>
      </w:r>
      <w:r>
        <w:rPr>
          <w:rFonts w:ascii="Times New Roman" w:hAnsi="Times New Roman" w:cs="Times New Roman"/>
          <w:lang w:val="en-US"/>
        </w:rPr>
        <w:t xml:space="preserve"> Example of the l</w:t>
      </w:r>
      <w:r w:rsidRPr="00400FD1">
        <w:rPr>
          <w:rFonts w:ascii="Times New Roman" w:hAnsi="Times New Roman" w:cs="Times New Roman"/>
          <w:lang w:val="en-US"/>
        </w:rPr>
        <w:t xml:space="preserve">inear regression analysis of </w:t>
      </w:r>
      <w:r>
        <w:rPr>
          <w:rFonts w:ascii="Times New Roman" w:hAnsi="Times New Roman" w:cs="Times New Roman"/>
          <w:lang w:val="en-US"/>
        </w:rPr>
        <w:t>CH</w:t>
      </w:r>
      <w:r w:rsidRPr="00400FD1">
        <w:rPr>
          <w:rFonts w:ascii="Times New Roman" w:hAnsi="Times New Roman" w:cs="Times New Roman"/>
          <w:vertAlign w:val="subscript"/>
          <w:lang w:val="en-US"/>
        </w:rPr>
        <w:t>4</w:t>
      </w:r>
      <w:r w:rsidRPr="00400FD1">
        <w:rPr>
          <w:rFonts w:ascii="Times New Roman" w:hAnsi="Times New Roman" w:cs="Times New Roman"/>
          <w:lang w:val="en-US"/>
        </w:rPr>
        <w:t xml:space="preserve"> concentration measurements during incubation period</w:t>
      </w:r>
      <w:r>
        <w:rPr>
          <w:rFonts w:ascii="Times New Roman" w:hAnsi="Times New Roman" w:cs="Times New Roman"/>
          <w:lang w:val="en-US"/>
        </w:rPr>
        <w:t xml:space="preserve">. </w:t>
      </w:r>
      <w:r w:rsidRPr="00400FD1">
        <w:rPr>
          <w:rFonts w:ascii="Times New Roman" w:hAnsi="Times New Roman" w:cs="Times New Roman"/>
          <w:lang w:val="en-US"/>
        </w:rPr>
        <w:t>The graph</w:t>
      </w:r>
      <w:r>
        <w:rPr>
          <w:rFonts w:ascii="Times New Roman" w:hAnsi="Times New Roman" w:cs="Times New Roman"/>
          <w:lang w:val="en-US"/>
        </w:rPr>
        <w:t>s</w:t>
      </w:r>
      <w:r w:rsidRPr="00400FD1">
        <w:rPr>
          <w:rFonts w:ascii="Times New Roman" w:hAnsi="Times New Roman" w:cs="Times New Roman"/>
          <w:lang w:val="en-US"/>
        </w:rPr>
        <w:t xml:space="preserve"> display the CH</w:t>
      </w:r>
      <w:r w:rsidRPr="00400FD1">
        <w:rPr>
          <w:rFonts w:ascii="Times New Roman" w:hAnsi="Times New Roman" w:cs="Times New Roman"/>
          <w:vertAlign w:val="subscript"/>
          <w:lang w:val="en-US"/>
        </w:rPr>
        <w:t>4</w:t>
      </w:r>
      <w:r w:rsidRPr="00400FD1">
        <w:rPr>
          <w:rFonts w:ascii="Times New Roman" w:hAnsi="Times New Roman" w:cs="Times New Roman"/>
          <w:lang w:val="en-US"/>
        </w:rPr>
        <w:t xml:space="preserve"> concentrations over time, excluding the first 100 seconds to reduce fluctuations.</w:t>
      </w:r>
      <w:r>
        <w:rPr>
          <w:rFonts w:ascii="Times New Roman" w:hAnsi="Times New Roman" w:cs="Times New Roman"/>
          <w:lang w:val="en-US"/>
        </w:rPr>
        <w:t xml:space="preserve"> </w:t>
      </w:r>
      <w:r w:rsidRPr="00400FD1">
        <w:rPr>
          <w:rFonts w:ascii="Times New Roman" w:hAnsi="Times New Roman" w:cs="Times New Roman"/>
          <w:lang w:val="en-US"/>
        </w:rPr>
        <w:t xml:space="preserve">Two examples are provided: one demonstrating </w:t>
      </w:r>
      <w:r>
        <w:rPr>
          <w:rFonts w:ascii="Times New Roman" w:hAnsi="Times New Roman" w:cs="Times New Roman"/>
          <w:lang w:val="en-US"/>
        </w:rPr>
        <w:t>CH</w:t>
      </w:r>
      <w:r w:rsidRPr="00400FD1">
        <w:rPr>
          <w:rFonts w:ascii="Times New Roman" w:hAnsi="Times New Roman" w:cs="Times New Roman"/>
          <w:vertAlign w:val="subscript"/>
          <w:lang w:val="en-US"/>
        </w:rPr>
        <w:t>4</w:t>
      </w:r>
      <w:r w:rsidRPr="00400FD1">
        <w:rPr>
          <w:rFonts w:ascii="Times New Roman" w:hAnsi="Times New Roman" w:cs="Times New Roman"/>
          <w:lang w:val="en-US"/>
        </w:rPr>
        <w:t xml:space="preserve"> </w:t>
      </w:r>
      <w:r>
        <w:rPr>
          <w:rFonts w:ascii="Times New Roman" w:hAnsi="Times New Roman" w:cs="Times New Roman"/>
          <w:lang w:val="en-US"/>
        </w:rPr>
        <w:t>consumption</w:t>
      </w:r>
      <w:r w:rsidRPr="00400FD1">
        <w:rPr>
          <w:rFonts w:ascii="Times New Roman" w:hAnsi="Times New Roman" w:cs="Times New Roman"/>
          <w:lang w:val="en-US"/>
        </w:rPr>
        <w:t xml:space="preserve"> and the other showing</w:t>
      </w:r>
      <w:r>
        <w:rPr>
          <w:rFonts w:ascii="Times New Roman" w:hAnsi="Times New Roman" w:cs="Times New Roman"/>
          <w:lang w:val="en-US"/>
        </w:rPr>
        <w:t xml:space="preserve"> positive</w:t>
      </w:r>
      <w:r w:rsidRPr="00400FD1">
        <w:rPr>
          <w:rFonts w:ascii="Times New Roman" w:hAnsi="Times New Roman" w:cs="Times New Roman"/>
          <w:lang w:val="en-US"/>
        </w:rPr>
        <w:t xml:space="preserve"> </w:t>
      </w:r>
      <w:r>
        <w:rPr>
          <w:rFonts w:ascii="Times New Roman" w:hAnsi="Times New Roman" w:cs="Times New Roman"/>
          <w:lang w:val="en-US"/>
        </w:rPr>
        <w:t>CH</w:t>
      </w:r>
      <w:r w:rsidRPr="00400FD1">
        <w:rPr>
          <w:rFonts w:ascii="Times New Roman" w:hAnsi="Times New Roman" w:cs="Times New Roman"/>
          <w:vertAlign w:val="subscript"/>
          <w:lang w:val="en-US"/>
        </w:rPr>
        <w:t>4</w:t>
      </w:r>
      <w:r w:rsidRPr="00400FD1">
        <w:rPr>
          <w:rFonts w:ascii="Times New Roman" w:hAnsi="Times New Roman" w:cs="Times New Roman"/>
          <w:lang w:val="en-US"/>
        </w:rPr>
        <w:t xml:space="preserve"> </w:t>
      </w:r>
      <w:r>
        <w:rPr>
          <w:rFonts w:ascii="Times New Roman" w:hAnsi="Times New Roman" w:cs="Times New Roman"/>
          <w:lang w:val="en-US"/>
        </w:rPr>
        <w:t>emissions</w:t>
      </w:r>
      <w:r w:rsidRPr="00400FD1">
        <w:rPr>
          <w:rFonts w:ascii="Times New Roman" w:hAnsi="Times New Roman" w:cs="Times New Roman"/>
          <w:lang w:val="en-US"/>
        </w:rPr>
        <w:t>. The high R² values (greater than 0.9) indicate a strong linear relationship, demonstrating the accuracy and reliability of the flux calculations based on these measurements.</w:t>
      </w:r>
      <w:r>
        <w:rPr>
          <w:rFonts w:ascii="Times New Roman" w:hAnsi="Times New Roman" w:cs="Times New Roman"/>
          <w:lang w:val="en-US"/>
        </w:rPr>
        <w:br w:type="page"/>
      </w:r>
    </w:p>
    <w:p w14:paraId="7E8F0F37" w14:textId="6D6F38A9" w:rsidR="00400FD1" w:rsidRDefault="00400FD1" w:rsidP="00400FD1">
      <w:pPr>
        <w:spacing w:line="276" w:lineRule="auto"/>
        <w:jc w:val="center"/>
        <w:rPr>
          <w:rFonts w:ascii="Times New Roman" w:hAnsi="Times New Roman" w:cs="Times New Roman"/>
          <w:lang w:val="en-US"/>
        </w:rPr>
      </w:pPr>
      <w:r>
        <w:rPr>
          <w:rFonts w:ascii="Times New Roman" w:hAnsi="Times New Roman" w:cs="Times New Roman"/>
          <w:noProof/>
          <w:lang w:val="en-US"/>
        </w:rPr>
        <w:lastRenderedPageBreak/>
        <w:drawing>
          <wp:inline distT="0" distB="0" distL="0" distR="0" wp14:anchorId="3E4F1826" wp14:editId="610092EC">
            <wp:extent cx="4680000" cy="3398000"/>
            <wp:effectExtent l="0" t="0" r="0" b="5715"/>
            <wp:docPr id="4" name="Picture 4" descr="A diagram of different types of methan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iagram of different types of methanol&#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80000" cy="3398000"/>
                    </a:xfrm>
                    <a:prstGeom prst="rect">
                      <a:avLst/>
                    </a:prstGeom>
                  </pic:spPr>
                </pic:pic>
              </a:graphicData>
            </a:graphic>
          </wp:inline>
        </w:drawing>
      </w:r>
    </w:p>
    <w:p w14:paraId="5EDD933E" w14:textId="51C85473" w:rsidR="00400FD1" w:rsidRDefault="00400FD1" w:rsidP="00400FD1">
      <w:pPr>
        <w:spacing w:line="276" w:lineRule="auto"/>
        <w:jc w:val="both"/>
        <w:rPr>
          <w:rFonts w:ascii="Times New Roman" w:eastAsia="Times New Roman" w:hAnsi="Times New Roman" w:cs="Times New Roman"/>
          <w:lang w:val="en-US"/>
        </w:rPr>
      </w:pPr>
      <w:r w:rsidRPr="0043259C">
        <w:rPr>
          <w:rFonts w:ascii="Times New Roman" w:hAnsi="Times New Roman" w:cs="Times New Roman"/>
          <w:b/>
          <w:bCs/>
          <w:lang w:val="en-US"/>
        </w:rPr>
        <w:t>Figure S4.</w:t>
      </w:r>
      <w:r>
        <w:rPr>
          <w:rFonts w:ascii="Times New Roman" w:hAnsi="Times New Roman" w:cs="Times New Roman"/>
          <w:lang w:val="en-US"/>
        </w:rPr>
        <w:t xml:space="preserve"> </w:t>
      </w:r>
      <w:r w:rsidRPr="00400FD1">
        <w:rPr>
          <w:rFonts w:ascii="Times New Roman" w:hAnsi="Times New Roman" w:cs="Times New Roman"/>
          <w:lang w:val="en-US"/>
        </w:rPr>
        <w:t xml:space="preserve">Isotopic </w:t>
      </w:r>
      <w:r>
        <w:rPr>
          <w:rFonts w:ascii="Times New Roman" w:hAnsi="Times New Roman" w:cs="Times New Roman"/>
          <w:lang w:val="en-US"/>
        </w:rPr>
        <w:t>s</w:t>
      </w:r>
      <w:r w:rsidRPr="00400FD1">
        <w:rPr>
          <w:rFonts w:ascii="Times New Roman" w:hAnsi="Times New Roman" w:cs="Times New Roman"/>
          <w:lang w:val="en-US"/>
        </w:rPr>
        <w:t>ignatures (δ</w:t>
      </w:r>
      <w:r w:rsidRPr="00400FD1">
        <w:rPr>
          <w:rFonts w:ascii="Times New Roman" w:hAnsi="Times New Roman" w:cs="Times New Roman"/>
          <w:vertAlign w:val="superscript"/>
          <w:lang w:val="en-US"/>
        </w:rPr>
        <w:t>13</w:t>
      </w:r>
      <w:r w:rsidRPr="00400FD1">
        <w:rPr>
          <w:rFonts w:ascii="Times New Roman" w:hAnsi="Times New Roman" w:cs="Times New Roman"/>
          <w:lang w:val="en-US"/>
        </w:rPr>
        <w:t>C and δ</w:t>
      </w:r>
      <w:r w:rsidRPr="00400FD1">
        <w:rPr>
          <w:rFonts w:ascii="Times New Roman" w:hAnsi="Times New Roman" w:cs="Times New Roman"/>
          <w:vertAlign w:val="superscript"/>
          <w:lang w:val="en-US"/>
        </w:rPr>
        <w:t>2</w:t>
      </w:r>
      <w:r w:rsidRPr="00400FD1">
        <w:rPr>
          <w:rFonts w:ascii="Times New Roman" w:hAnsi="Times New Roman" w:cs="Times New Roman"/>
          <w:lang w:val="en-US"/>
        </w:rPr>
        <w:t xml:space="preserve">H) for </w:t>
      </w:r>
      <w:r>
        <w:rPr>
          <w:rFonts w:ascii="Times New Roman" w:hAnsi="Times New Roman" w:cs="Times New Roman"/>
          <w:lang w:val="en-US"/>
        </w:rPr>
        <w:t>CH</w:t>
      </w:r>
      <w:r w:rsidRPr="00400FD1">
        <w:rPr>
          <w:rFonts w:ascii="Times New Roman" w:hAnsi="Times New Roman" w:cs="Times New Roman"/>
          <w:vertAlign w:val="subscript"/>
          <w:lang w:val="en-US"/>
        </w:rPr>
        <w:t>4</w:t>
      </w:r>
      <w:r w:rsidRPr="00400FD1">
        <w:rPr>
          <w:rFonts w:ascii="Times New Roman" w:hAnsi="Times New Roman" w:cs="Times New Roman"/>
          <w:lang w:val="en-US"/>
        </w:rPr>
        <w:t xml:space="preserve"> </w:t>
      </w:r>
      <w:r>
        <w:rPr>
          <w:rFonts w:ascii="Times New Roman" w:hAnsi="Times New Roman" w:cs="Times New Roman"/>
          <w:lang w:val="en-US"/>
        </w:rPr>
        <w:t>p</w:t>
      </w:r>
      <w:r w:rsidRPr="00400FD1">
        <w:rPr>
          <w:rFonts w:ascii="Times New Roman" w:hAnsi="Times New Roman" w:cs="Times New Roman"/>
          <w:lang w:val="en-US"/>
        </w:rPr>
        <w:t xml:space="preserve">roduction </w:t>
      </w:r>
      <w:r>
        <w:rPr>
          <w:rFonts w:ascii="Times New Roman" w:hAnsi="Times New Roman" w:cs="Times New Roman"/>
          <w:lang w:val="en-US"/>
        </w:rPr>
        <w:t>p</w:t>
      </w:r>
      <w:r w:rsidRPr="00400FD1">
        <w:rPr>
          <w:rFonts w:ascii="Times New Roman" w:hAnsi="Times New Roman" w:cs="Times New Roman"/>
          <w:lang w:val="en-US"/>
        </w:rPr>
        <w:t xml:space="preserve">athways </w:t>
      </w:r>
      <w:r>
        <w:rPr>
          <w:rFonts w:ascii="Times New Roman" w:hAnsi="Times New Roman" w:cs="Times New Roman"/>
          <w:lang w:val="en-US"/>
        </w:rPr>
        <w:t>a</w:t>
      </w:r>
      <w:r w:rsidRPr="00400FD1">
        <w:rPr>
          <w:rFonts w:ascii="Times New Roman" w:hAnsi="Times New Roman" w:cs="Times New Roman"/>
          <w:lang w:val="en-US"/>
        </w:rPr>
        <w:t xml:space="preserve">ccording to </w:t>
      </w:r>
      <w:proofErr w:type="spellStart"/>
      <w:r w:rsidRPr="00400FD1">
        <w:rPr>
          <w:rFonts w:ascii="Times New Roman" w:hAnsi="Times New Roman" w:cs="Times New Roman"/>
          <w:lang w:val="en-US"/>
        </w:rPr>
        <w:t>Chanton</w:t>
      </w:r>
      <w:proofErr w:type="spellEnd"/>
      <w:r w:rsidRPr="00400FD1">
        <w:rPr>
          <w:rFonts w:ascii="Times New Roman" w:hAnsi="Times New Roman" w:cs="Times New Roman"/>
          <w:lang w:val="en-US"/>
        </w:rPr>
        <w:t xml:space="preserve"> et al. (2005) and </w:t>
      </w:r>
      <w:proofErr w:type="spellStart"/>
      <w:r w:rsidRPr="00400FD1">
        <w:rPr>
          <w:rFonts w:ascii="Times New Roman" w:hAnsi="Times New Roman" w:cs="Times New Roman"/>
          <w:lang w:val="en-US"/>
        </w:rPr>
        <w:t>Whiticar</w:t>
      </w:r>
      <w:proofErr w:type="spellEnd"/>
      <w:r w:rsidRPr="00400FD1">
        <w:rPr>
          <w:rFonts w:ascii="Times New Roman" w:hAnsi="Times New Roman" w:cs="Times New Roman"/>
          <w:lang w:val="en-US"/>
        </w:rPr>
        <w:t xml:space="preserve"> (1999)</w:t>
      </w:r>
      <w:r>
        <w:rPr>
          <w:rFonts w:ascii="Times New Roman" w:hAnsi="Times New Roman" w:cs="Times New Roman"/>
          <w:lang w:val="en-US"/>
        </w:rPr>
        <w:t xml:space="preserve">, </w:t>
      </w:r>
      <w:r w:rsidRPr="00400FD1">
        <w:rPr>
          <w:rFonts w:ascii="Times New Roman" w:hAnsi="Times New Roman" w:cs="Times New Roman"/>
          <w:lang w:val="en-US"/>
        </w:rPr>
        <w:t xml:space="preserve">from floodplain (FP1 and FP2) and upland forest (PFO) soils </w:t>
      </w:r>
      <w:r>
        <w:rPr>
          <w:rFonts w:ascii="Times New Roman" w:hAnsi="Times New Roman" w:cs="Times New Roman"/>
          <w:lang w:val="en-US"/>
        </w:rPr>
        <w:t xml:space="preserve">samples </w:t>
      </w:r>
      <w:r w:rsidRPr="00400FD1">
        <w:rPr>
          <w:rFonts w:ascii="Times New Roman" w:hAnsi="Times New Roman" w:cs="Times New Roman"/>
          <w:lang w:val="en-US"/>
        </w:rPr>
        <w:t>under different conditions of flooding (wet and dry) and temperature (27 ºC and 30 ºC), at the day 30 of the experiment.</w:t>
      </w:r>
      <w:r>
        <w:rPr>
          <w:rFonts w:ascii="Times New Roman" w:hAnsi="Times New Roman" w:cs="Times New Roman"/>
          <w:lang w:val="en-US"/>
        </w:rPr>
        <w:t xml:space="preserve"> The </w:t>
      </w:r>
      <w:r w:rsidRPr="00400FD1">
        <w:rPr>
          <w:rFonts w:ascii="Times New Roman" w:hAnsi="Times New Roman" w:cs="Times New Roman"/>
          <w:lang w:val="en-US"/>
        </w:rPr>
        <w:t>CH</w:t>
      </w:r>
      <w:r w:rsidRPr="00400FD1">
        <w:rPr>
          <w:rFonts w:ascii="Times New Roman" w:hAnsi="Times New Roman" w:cs="Times New Roman"/>
          <w:vertAlign w:val="subscript"/>
          <w:lang w:val="en-US"/>
        </w:rPr>
        <w:t>4</w:t>
      </w:r>
      <w:r w:rsidRPr="00400FD1">
        <w:rPr>
          <w:rFonts w:ascii="Times New Roman" w:hAnsi="Times New Roman" w:cs="Times New Roman"/>
          <w:lang w:val="en-US"/>
        </w:rPr>
        <w:t xml:space="preserve"> produced by the hydrogenotrophic pathway has lower δ</w:t>
      </w:r>
      <w:r w:rsidRPr="00400FD1">
        <w:rPr>
          <w:rFonts w:ascii="Times New Roman" w:hAnsi="Times New Roman" w:cs="Times New Roman"/>
          <w:vertAlign w:val="superscript"/>
          <w:lang w:val="en-US"/>
        </w:rPr>
        <w:t>13</w:t>
      </w:r>
      <w:r w:rsidRPr="00400FD1">
        <w:rPr>
          <w:rFonts w:ascii="Times New Roman" w:hAnsi="Times New Roman" w:cs="Times New Roman"/>
          <w:lang w:val="en-US"/>
        </w:rPr>
        <w:t>C and higher δ</w:t>
      </w:r>
      <w:r w:rsidRPr="00400FD1">
        <w:rPr>
          <w:rFonts w:ascii="Times New Roman" w:hAnsi="Times New Roman" w:cs="Times New Roman"/>
          <w:vertAlign w:val="superscript"/>
          <w:lang w:val="en-US"/>
        </w:rPr>
        <w:t>2</w:t>
      </w:r>
      <w:r w:rsidRPr="00400FD1">
        <w:rPr>
          <w:rFonts w:ascii="Times New Roman" w:hAnsi="Times New Roman" w:cs="Times New Roman"/>
          <w:lang w:val="en-US"/>
        </w:rPr>
        <w:t>H (δ</w:t>
      </w:r>
      <w:r w:rsidRPr="00400FD1">
        <w:rPr>
          <w:rFonts w:ascii="Times New Roman" w:hAnsi="Times New Roman" w:cs="Times New Roman"/>
          <w:vertAlign w:val="superscript"/>
          <w:lang w:val="en-US"/>
        </w:rPr>
        <w:t>13</w:t>
      </w:r>
      <w:r w:rsidRPr="00400FD1">
        <w:rPr>
          <w:rFonts w:ascii="Times New Roman" w:hAnsi="Times New Roman" w:cs="Times New Roman"/>
          <w:lang w:val="en-US"/>
        </w:rPr>
        <w:t>C = -110‰ to -60‰ and δ</w:t>
      </w:r>
      <w:r w:rsidRPr="00400FD1">
        <w:rPr>
          <w:rFonts w:ascii="Times New Roman" w:hAnsi="Times New Roman" w:cs="Times New Roman"/>
          <w:vertAlign w:val="superscript"/>
          <w:lang w:val="en-US"/>
        </w:rPr>
        <w:t>2</w:t>
      </w:r>
      <w:r w:rsidRPr="00400FD1">
        <w:rPr>
          <w:rFonts w:ascii="Times New Roman" w:hAnsi="Times New Roman" w:cs="Times New Roman"/>
          <w:lang w:val="en-US"/>
        </w:rPr>
        <w:t>H = -250‰ to -170‰)</w:t>
      </w:r>
      <w:r w:rsidR="0043259C">
        <w:rPr>
          <w:rFonts w:ascii="Times New Roman" w:hAnsi="Times New Roman" w:cs="Times New Roman"/>
          <w:lang w:val="en-US"/>
        </w:rPr>
        <w:t xml:space="preserve"> when</w:t>
      </w:r>
      <w:r w:rsidRPr="00400FD1">
        <w:rPr>
          <w:rFonts w:ascii="Times New Roman" w:hAnsi="Times New Roman" w:cs="Times New Roman"/>
          <w:lang w:val="en-US"/>
        </w:rPr>
        <w:t xml:space="preserve"> compared to</w:t>
      </w:r>
      <w:r w:rsidR="0043259C">
        <w:rPr>
          <w:rFonts w:ascii="Times New Roman" w:hAnsi="Times New Roman" w:cs="Times New Roman"/>
          <w:lang w:val="en-US"/>
        </w:rPr>
        <w:t xml:space="preserve"> the</w:t>
      </w:r>
      <w:r w:rsidRPr="00400FD1">
        <w:rPr>
          <w:rFonts w:ascii="Times New Roman" w:hAnsi="Times New Roman" w:cs="Times New Roman"/>
          <w:lang w:val="en-US"/>
        </w:rPr>
        <w:t xml:space="preserve"> CH</w:t>
      </w:r>
      <w:r w:rsidRPr="00400FD1">
        <w:rPr>
          <w:rFonts w:ascii="Times New Roman" w:hAnsi="Times New Roman" w:cs="Times New Roman"/>
          <w:vertAlign w:val="subscript"/>
          <w:lang w:val="en-US"/>
        </w:rPr>
        <w:t>4</w:t>
      </w:r>
      <w:r w:rsidRPr="00400FD1">
        <w:rPr>
          <w:rFonts w:ascii="Times New Roman" w:hAnsi="Times New Roman" w:cs="Times New Roman"/>
          <w:lang w:val="en-US"/>
        </w:rPr>
        <w:t xml:space="preserve"> produced by the </w:t>
      </w:r>
      <w:proofErr w:type="spellStart"/>
      <w:r w:rsidRPr="00400FD1">
        <w:rPr>
          <w:rFonts w:ascii="Times New Roman" w:hAnsi="Times New Roman" w:cs="Times New Roman"/>
          <w:lang w:val="en-US"/>
        </w:rPr>
        <w:t>acetoclastic</w:t>
      </w:r>
      <w:proofErr w:type="spellEnd"/>
      <w:r w:rsidRPr="00400FD1">
        <w:rPr>
          <w:rFonts w:ascii="Times New Roman" w:hAnsi="Times New Roman" w:cs="Times New Roman"/>
          <w:lang w:val="en-US"/>
        </w:rPr>
        <w:t xml:space="preserve"> pathway (δ</w:t>
      </w:r>
      <w:r w:rsidRPr="00400FD1">
        <w:rPr>
          <w:rFonts w:ascii="Times New Roman" w:hAnsi="Times New Roman" w:cs="Times New Roman"/>
          <w:vertAlign w:val="superscript"/>
          <w:lang w:val="en-US"/>
        </w:rPr>
        <w:t>13</w:t>
      </w:r>
      <w:r w:rsidRPr="00400FD1">
        <w:rPr>
          <w:rFonts w:ascii="Times New Roman" w:hAnsi="Times New Roman" w:cs="Times New Roman"/>
          <w:lang w:val="en-US"/>
        </w:rPr>
        <w:t>C = -60‰ to -50‰ and δ</w:t>
      </w:r>
      <w:r w:rsidRPr="00400FD1">
        <w:rPr>
          <w:rFonts w:ascii="Times New Roman" w:hAnsi="Times New Roman" w:cs="Times New Roman"/>
          <w:vertAlign w:val="superscript"/>
          <w:lang w:val="en-US"/>
        </w:rPr>
        <w:t>2</w:t>
      </w:r>
      <w:r w:rsidRPr="00400FD1">
        <w:rPr>
          <w:rFonts w:ascii="Times New Roman" w:hAnsi="Times New Roman" w:cs="Times New Roman"/>
          <w:lang w:val="en-US"/>
        </w:rPr>
        <w:t>H = -400‰ to -250‰).</w:t>
      </w:r>
      <w:r>
        <w:rPr>
          <w:rFonts w:ascii="Times New Roman" w:hAnsi="Times New Roman" w:cs="Times New Roman"/>
          <w:lang w:val="en-US"/>
        </w:rPr>
        <w:t xml:space="preserve"> Also, </w:t>
      </w:r>
      <w:r w:rsidRPr="00400FD1">
        <w:rPr>
          <w:rFonts w:ascii="Times New Roman" w:eastAsia="Times New Roman" w:hAnsi="Times New Roman" w:cs="Times New Roman"/>
          <w:lang w:val="en-US"/>
        </w:rPr>
        <w:t>methanotrophic activity result</w:t>
      </w:r>
      <w:r>
        <w:rPr>
          <w:rFonts w:ascii="Times New Roman" w:eastAsia="Times New Roman" w:hAnsi="Times New Roman" w:cs="Times New Roman"/>
          <w:lang w:val="en-US"/>
        </w:rPr>
        <w:t>s</w:t>
      </w:r>
      <w:r w:rsidRPr="00400FD1">
        <w:rPr>
          <w:rFonts w:ascii="Times New Roman" w:eastAsia="Times New Roman" w:hAnsi="Times New Roman" w:cs="Times New Roman"/>
          <w:lang w:val="en-US"/>
        </w:rPr>
        <w:t xml:space="preserve"> in enriched values of </w:t>
      </w:r>
      <w:r w:rsidRPr="000207D5">
        <w:rPr>
          <w:rFonts w:ascii="Times New Roman" w:eastAsia="Times New Roman" w:hAnsi="Times New Roman" w:cs="Times New Roman"/>
        </w:rPr>
        <w:t>δ</w:t>
      </w:r>
      <w:r w:rsidRPr="00400FD1">
        <w:rPr>
          <w:rFonts w:ascii="Times New Roman" w:eastAsia="Times New Roman" w:hAnsi="Times New Roman" w:cs="Times New Roman"/>
          <w:vertAlign w:val="superscript"/>
          <w:lang w:val="en-US"/>
        </w:rPr>
        <w:t>13</w:t>
      </w:r>
      <w:r w:rsidRPr="00400FD1">
        <w:rPr>
          <w:rFonts w:ascii="Times New Roman" w:eastAsia="Times New Roman" w:hAnsi="Times New Roman" w:cs="Times New Roman"/>
          <w:lang w:val="en-US"/>
        </w:rPr>
        <w:t xml:space="preserve">C and </w:t>
      </w:r>
      <w:r w:rsidRPr="000207D5">
        <w:rPr>
          <w:rFonts w:ascii="Times New Roman" w:eastAsia="Times New Roman" w:hAnsi="Times New Roman" w:cs="Times New Roman"/>
        </w:rPr>
        <w:t>δ</w:t>
      </w:r>
      <w:r w:rsidRPr="00400FD1">
        <w:rPr>
          <w:rFonts w:ascii="Times New Roman" w:eastAsia="Times New Roman" w:hAnsi="Times New Roman" w:cs="Times New Roman"/>
          <w:vertAlign w:val="superscript"/>
          <w:lang w:val="en-US"/>
        </w:rPr>
        <w:t>2</w:t>
      </w:r>
      <w:r w:rsidRPr="00400FD1">
        <w:rPr>
          <w:rFonts w:ascii="Times New Roman" w:eastAsia="Times New Roman" w:hAnsi="Times New Roman" w:cs="Times New Roman"/>
          <w:lang w:val="en-US"/>
        </w:rPr>
        <w:t>H (the heavier isotopes), based on the microbial preference to oxidize lighter molecules.</w:t>
      </w:r>
    </w:p>
    <w:p w14:paraId="39D0380B" w14:textId="30A497C0" w:rsidR="00400FD1" w:rsidRDefault="00400FD1" w:rsidP="00400FD1">
      <w:pPr>
        <w:spacing w:line="276" w:lineRule="auto"/>
        <w:jc w:val="both"/>
        <w:rPr>
          <w:rFonts w:ascii="Times New Roman" w:eastAsia="Times New Roman" w:hAnsi="Times New Roman" w:cs="Times New Roman"/>
          <w:lang w:val="en-US"/>
        </w:rPr>
      </w:pPr>
    </w:p>
    <w:p w14:paraId="355E7B90" w14:textId="77777777" w:rsidR="00400FD1" w:rsidRDefault="00400FD1" w:rsidP="00400FD1">
      <w:pPr>
        <w:spacing w:line="276" w:lineRule="auto"/>
        <w:jc w:val="both"/>
        <w:rPr>
          <w:rFonts w:ascii="Times New Roman" w:eastAsia="Times New Roman" w:hAnsi="Times New Roman" w:cs="Times New Roman"/>
          <w:lang w:val="en-US"/>
        </w:rPr>
      </w:pPr>
    </w:p>
    <w:p w14:paraId="7C1C1E8A" w14:textId="3FD4BFB7" w:rsidR="00400FD1" w:rsidRDefault="00400FD1" w:rsidP="00400FD1">
      <w:pPr>
        <w:spacing w:line="276" w:lineRule="auto"/>
        <w:jc w:val="center"/>
        <w:rPr>
          <w:rFonts w:ascii="Times New Roman" w:hAnsi="Times New Roman" w:cs="Times New Roman"/>
          <w:lang w:val="en-US"/>
        </w:rPr>
      </w:pPr>
      <w:r>
        <w:rPr>
          <w:rFonts w:ascii="Times New Roman" w:hAnsi="Times New Roman" w:cs="Times New Roman"/>
          <w:noProof/>
          <w:lang w:val="en-US"/>
        </w:rPr>
        <w:lastRenderedPageBreak/>
        <w:drawing>
          <wp:inline distT="0" distB="0" distL="0" distR="0" wp14:anchorId="7EADC81E" wp14:editId="2709D8F4">
            <wp:extent cx="4680000" cy="3510000"/>
            <wp:effectExtent l="0" t="0" r="0" b="0"/>
            <wp:docPr id="5" name="Picture 5" descr="A graph showing the number of days and da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showing the number of days and day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80000" cy="3510000"/>
                    </a:xfrm>
                    <a:prstGeom prst="rect">
                      <a:avLst/>
                    </a:prstGeom>
                  </pic:spPr>
                </pic:pic>
              </a:graphicData>
            </a:graphic>
          </wp:inline>
        </w:drawing>
      </w:r>
    </w:p>
    <w:p w14:paraId="5FCB965C" w14:textId="6BC4599A" w:rsidR="00400FD1" w:rsidRPr="00400FD1" w:rsidRDefault="00400FD1" w:rsidP="00400FD1">
      <w:pPr>
        <w:spacing w:line="276" w:lineRule="auto"/>
        <w:jc w:val="both"/>
        <w:rPr>
          <w:rFonts w:ascii="Times New Roman" w:hAnsi="Times New Roman" w:cs="Times New Roman"/>
          <w:lang w:val="en-US"/>
        </w:rPr>
      </w:pPr>
      <w:r w:rsidRPr="0043259C">
        <w:rPr>
          <w:rFonts w:ascii="Times New Roman" w:hAnsi="Times New Roman" w:cs="Times New Roman"/>
          <w:b/>
          <w:bCs/>
          <w:lang w:val="en-US"/>
        </w:rPr>
        <w:t>Figure S5.</w:t>
      </w:r>
      <w:r>
        <w:rPr>
          <w:rFonts w:ascii="Times New Roman" w:hAnsi="Times New Roman" w:cs="Times New Roman"/>
          <w:lang w:val="en-US"/>
        </w:rPr>
        <w:t xml:space="preserve"> </w:t>
      </w:r>
      <w:r w:rsidRPr="00400FD1">
        <w:rPr>
          <w:rFonts w:ascii="Times New Roman" w:hAnsi="Times New Roman" w:cs="Times New Roman"/>
          <w:lang w:val="en-US"/>
        </w:rPr>
        <w:t>Detailed CH</w:t>
      </w:r>
      <w:r w:rsidRPr="00400FD1">
        <w:rPr>
          <w:rFonts w:ascii="Times New Roman" w:hAnsi="Times New Roman" w:cs="Times New Roman"/>
          <w:vertAlign w:val="subscript"/>
          <w:lang w:val="en-US"/>
        </w:rPr>
        <w:t>4</w:t>
      </w:r>
      <w:r w:rsidRPr="00400FD1">
        <w:rPr>
          <w:rFonts w:ascii="Times New Roman" w:hAnsi="Times New Roman" w:cs="Times New Roman"/>
          <w:lang w:val="en-US"/>
        </w:rPr>
        <w:t xml:space="preserve"> </w:t>
      </w:r>
      <w:r>
        <w:rPr>
          <w:rFonts w:ascii="Times New Roman" w:hAnsi="Times New Roman" w:cs="Times New Roman"/>
          <w:lang w:val="en-US"/>
        </w:rPr>
        <w:t>e</w:t>
      </w:r>
      <w:r w:rsidRPr="00400FD1">
        <w:rPr>
          <w:rFonts w:ascii="Times New Roman" w:hAnsi="Times New Roman" w:cs="Times New Roman"/>
          <w:lang w:val="en-US"/>
        </w:rPr>
        <w:t xml:space="preserve">mission </w:t>
      </w:r>
      <w:r>
        <w:rPr>
          <w:rFonts w:ascii="Times New Roman" w:hAnsi="Times New Roman" w:cs="Times New Roman"/>
          <w:lang w:val="en-US"/>
        </w:rPr>
        <w:t>d</w:t>
      </w:r>
      <w:r w:rsidRPr="00400FD1">
        <w:rPr>
          <w:rFonts w:ascii="Times New Roman" w:hAnsi="Times New Roman" w:cs="Times New Roman"/>
          <w:lang w:val="en-US"/>
        </w:rPr>
        <w:t xml:space="preserve">ynamics for PFO </w:t>
      </w:r>
      <w:r>
        <w:rPr>
          <w:rFonts w:ascii="Times New Roman" w:hAnsi="Times New Roman" w:cs="Times New Roman"/>
          <w:lang w:val="en-US"/>
        </w:rPr>
        <w:t>s</w:t>
      </w:r>
      <w:r w:rsidRPr="00400FD1">
        <w:rPr>
          <w:rFonts w:ascii="Times New Roman" w:hAnsi="Times New Roman" w:cs="Times New Roman"/>
          <w:lang w:val="en-US"/>
        </w:rPr>
        <w:t>oil</w:t>
      </w:r>
      <w:r>
        <w:rPr>
          <w:rFonts w:ascii="Times New Roman" w:hAnsi="Times New Roman" w:cs="Times New Roman"/>
          <w:lang w:val="en-US"/>
        </w:rPr>
        <w:t>s</w:t>
      </w:r>
      <w:r w:rsidRPr="00400FD1">
        <w:rPr>
          <w:rFonts w:ascii="Times New Roman" w:hAnsi="Times New Roman" w:cs="Times New Roman"/>
          <w:lang w:val="en-US"/>
        </w:rPr>
        <w:t xml:space="preserve"> from Days 0 to 23</w:t>
      </w:r>
      <w:r>
        <w:rPr>
          <w:rFonts w:ascii="Times New Roman" w:hAnsi="Times New Roman" w:cs="Times New Roman"/>
          <w:lang w:val="en-US"/>
        </w:rPr>
        <w:t xml:space="preserve">. The soil samples </w:t>
      </w:r>
      <w:r w:rsidRPr="00400FD1">
        <w:rPr>
          <w:rFonts w:ascii="Times New Roman" w:hAnsi="Times New Roman" w:cs="Times New Roman"/>
          <w:lang w:val="en-US"/>
        </w:rPr>
        <w:t>were submitted to changes in flooding (wet and dry) and temperature (27 ºC and 30 ºC) conditions.</w:t>
      </w:r>
    </w:p>
    <w:p w14:paraId="5F453C07" w14:textId="7251611A" w:rsidR="00AE6FB1" w:rsidRPr="00D9558C" w:rsidRDefault="00400FD1" w:rsidP="00AE6FB1">
      <w:pPr>
        <w:jc w:val="center"/>
        <w:rPr>
          <w:lang w:val="en-GB"/>
        </w:rPr>
      </w:pPr>
      <w:r>
        <w:rPr>
          <w:noProof/>
          <w:lang w:val="en-GB"/>
        </w:rPr>
        <w:lastRenderedPageBreak/>
        <w:drawing>
          <wp:inline distT="0" distB="0" distL="0" distR="0" wp14:anchorId="37072353" wp14:editId="3372C962">
            <wp:extent cx="3453199" cy="7516536"/>
            <wp:effectExtent l="0" t="0" r="1270" b="1905"/>
            <wp:docPr id="3" name="Picture 3" descr="A diagram of a diagram of a pati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of a diagram of a patient&#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82247" cy="7579764"/>
                    </a:xfrm>
                    <a:prstGeom prst="rect">
                      <a:avLst/>
                    </a:prstGeom>
                  </pic:spPr>
                </pic:pic>
              </a:graphicData>
            </a:graphic>
          </wp:inline>
        </w:drawing>
      </w:r>
    </w:p>
    <w:p w14:paraId="360E5197" w14:textId="23C2E4B1" w:rsidR="008248F1" w:rsidRDefault="00AE6FB1" w:rsidP="00AE6FB1">
      <w:pPr>
        <w:jc w:val="both"/>
        <w:rPr>
          <w:rFonts w:ascii="Times" w:hAnsi="Times"/>
          <w:lang w:val="en-US"/>
        </w:rPr>
      </w:pPr>
      <w:r w:rsidRPr="0043259C">
        <w:rPr>
          <w:rFonts w:ascii="Times" w:hAnsi="Times"/>
          <w:b/>
          <w:bCs/>
          <w:lang w:val="en-US"/>
        </w:rPr>
        <w:t>Figure S</w:t>
      </w:r>
      <w:r w:rsidR="00400FD1" w:rsidRPr="0043259C">
        <w:rPr>
          <w:rFonts w:ascii="Times" w:hAnsi="Times"/>
          <w:b/>
          <w:bCs/>
          <w:lang w:val="en-US"/>
        </w:rPr>
        <w:t>6</w:t>
      </w:r>
      <w:r w:rsidRPr="0043259C">
        <w:rPr>
          <w:rFonts w:ascii="Times" w:hAnsi="Times"/>
          <w:b/>
          <w:bCs/>
          <w:lang w:val="en-US"/>
        </w:rPr>
        <w:t>.</w:t>
      </w:r>
      <w:r w:rsidRPr="00D9558C">
        <w:rPr>
          <w:rFonts w:ascii="Times" w:hAnsi="Times"/>
          <w:lang w:val="en-US"/>
        </w:rPr>
        <w:t xml:space="preserve"> Clustering of the taxonomic structure of the floodplain 1 (A), floodplain 2 (B) and upland forest (C) soils under different conditions of flooding (wet and dry) and temperature (27 ºC and 30 ºC). Plot is based on the non-metric multidimensional scaling (NMDS) using the Bray-Curtis distance index.</w:t>
      </w:r>
    </w:p>
    <w:p w14:paraId="46A42C57" w14:textId="77777777" w:rsidR="00202A4C" w:rsidRPr="00D9558C" w:rsidRDefault="00202A4C" w:rsidP="00202A4C">
      <w:pPr>
        <w:rPr>
          <w:lang w:val="en-GB"/>
        </w:rPr>
      </w:pPr>
      <w:r w:rsidRPr="00D9558C">
        <w:rPr>
          <w:noProof/>
          <w:lang w:eastAsia="pt-BR"/>
        </w:rPr>
        <w:lastRenderedPageBreak/>
        <w:drawing>
          <wp:inline distT="0" distB="0" distL="0" distR="0" wp14:anchorId="4A12D02A" wp14:editId="4EC8B685">
            <wp:extent cx="5972175" cy="5036185"/>
            <wp:effectExtent l="0" t="0" r="0" b="5715"/>
            <wp:docPr id="41" name="Picture 24" descr="A picture containing screenshot, rectangle, text,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creenshot, rectangle, text, parallel&#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72175" cy="5036185"/>
                    </a:xfrm>
                    <a:prstGeom prst="rect">
                      <a:avLst/>
                    </a:prstGeom>
                  </pic:spPr>
                </pic:pic>
              </a:graphicData>
            </a:graphic>
          </wp:inline>
        </w:drawing>
      </w:r>
    </w:p>
    <w:p w14:paraId="2345DBED" w14:textId="609D75E8" w:rsidR="00202A4C" w:rsidRPr="00D9558C" w:rsidRDefault="00202A4C" w:rsidP="00202A4C">
      <w:pPr>
        <w:jc w:val="both"/>
        <w:rPr>
          <w:rFonts w:ascii="Times" w:hAnsi="Times"/>
          <w:lang w:val="en-US"/>
        </w:rPr>
      </w:pPr>
      <w:r w:rsidRPr="0043259C">
        <w:rPr>
          <w:rFonts w:ascii="Times" w:hAnsi="Times"/>
          <w:b/>
          <w:bCs/>
          <w:lang w:val="en-US"/>
        </w:rPr>
        <w:t>Figure S</w:t>
      </w:r>
      <w:r w:rsidR="00400FD1" w:rsidRPr="0043259C">
        <w:rPr>
          <w:rFonts w:ascii="Times" w:hAnsi="Times"/>
          <w:b/>
          <w:bCs/>
          <w:lang w:val="en-US"/>
        </w:rPr>
        <w:t>7</w:t>
      </w:r>
      <w:r w:rsidRPr="0043259C">
        <w:rPr>
          <w:rFonts w:ascii="Times" w:hAnsi="Times"/>
          <w:b/>
          <w:bCs/>
          <w:lang w:val="en-US"/>
        </w:rPr>
        <w:t>.</w:t>
      </w:r>
      <w:r w:rsidRPr="00D9558C">
        <w:rPr>
          <w:rFonts w:ascii="Times" w:hAnsi="Times"/>
          <w:lang w:val="en-US"/>
        </w:rPr>
        <w:t xml:space="preserve"> Relative abundance (means per treatment) of the Archaeal and Bacterial microbial communities in the floodplain (FP1 and FP2) and upland forest soils (PFO) under different conditions of flooding (wet and dry) and temperature (27 ºC and 30 ºC). Days 0 and 30 represents the first and last days of the experiment that the microbial communities where accessed.</w:t>
      </w:r>
    </w:p>
    <w:p w14:paraId="60B2CE60" w14:textId="77777777" w:rsidR="00202A4C" w:rsidRPr="00AE6FB1" w:rsidRDefault="00202A4C" w:rsidP="00AE6FB1">
      <w:pPr>
        <w:jc w:val="both"/>
        <w:rPr>
          <w:rFonts w:ascii="Times" w:hAnsi="Times"/>
          <w:lang w:val="en-US"/>
        </w:rPr>
      </w:pPr>
    </w:p>
    <w:sectPr w:rsidR="00202A4C" w:rsidRPr="00AE6FB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Times Roman">
    <w:altName w:val="Times New Roman"/>
    <w:panose1 w:val="00000500000000020000"/>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E196C"/>
    <w:multiLevelType w:val="multilevel"/>
    <w:tmpl w:val="09DA30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C0601A"/>
    <w:multiLevelType w:val="multilevel"/>
    <w:tmpl w:val="8DCC753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 w15:restartNumberingAfterBreak="0">
    <w:nsid w:val="21002C89"/>
    <w:multiLevelType w:val="multilevel"/>
    <w:tmpl w:val="89A2B7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32561F"/>
    <w:multiLevelType w:val="multilevel"/>
    <w:tmpl w:val="7952E4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1D73B3E"/>
    <w:multiLevelType w:val="multilevel"/>
    <w:tmpl w:val="F7EA650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69B0C6E"/>
    <w:multiLevelType w:val="multilevel"/>
    <w:tmpl w:val="F7B815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AF91DE0"/>
    <w:multiLevelType w:val="multilevel"/>
    <w:tmpl w:val="809C5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06277E"/>
    <w:multiLevelType w:val="hybridMultilevel"/>
    <w:tmpl w:val="473AF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87E57"/>
    <w:multiLevelType w:val="multilevel"/>
    <w:tmpl w:val="4B7C5A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DB276DA"/>
    <w:multiLevelType w:val="multilevel"/>
    <w:tmpl w:val="D2441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26667E2"/>
    <w:multiLevelType w:val="hybridMultilevel"/>
    <w:tmpl w:val="92B00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FB7DB8"/>
    <w:multiLevelType w:val="hybridMultilevel"/>
    <w:tmpl w:val="48F08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C2191A"/>
    <w:multiLevelType w:val="multilevel"/>
    <w:tmpl w:val="9B5698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644F06A1"/>
    <w:multiLevelType w:val="multilevel"/>
    <w:tmpl w:val="0F0C8EF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4531EBF"/>
    <w:multiLevelType w:val="hybridMultilevel"/>
    <w:tmpl w:val="E9642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F61AE"/>
    <w:multiLevelType w:val="multilevel"/>
    <w:tmpl w:val="47B080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15F1AF6"/>
    <w:multiLevelType w:val="multilevel"/>
    <w:tmpl w:val="0730073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5CA1E29"/>
    <w:multiLevelType w:val="hybridMultilevel"/>
    <w:tmpl w:val="F9A48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5"/>
  </w:num>
  <w:num w:numId="3">
    <w:abstractNumId w:val="4"/>
  </w:num>
  <w:num w:numId="4">
    <w:abstractNumId w:val="6"/>
  </w:num>
  <w:num w:numId="5">
    <w:abstractNumId w:val="14"/>
  </w:num>
  <w:num w:numId="6">
    <w:abstractNumId w:val="7"/>
  </w:num>
  <w:num w:numId="7">
    <w:abstractNumId w:val="10"/>
  </w:num>
  <w:num w:numId="8">
    <w:abstractNumId w:val="11"/>
  </w:num>
  <w:num w:numId="9">
    <w:abstractNumId w:val="17"/>
  </w:num>
  <w:num w:numId="10">
    <w:abstractNumId w:val="1"/>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num>
  <w:num w:numId="11">
    <w:abstractNumId w:val="8"/>
  </w:num>
  <w:num w:numId="12">
    <w:abstractNumId w:val="0"/>
  </w:num>
  <w:num w:numId="13">
    <w:abstractNumId w:val="9"/>
  </w:num>
  <w:num w:numId="14">
    <w:abstractNumId w:val="2"/>
  </w:num>
  <w:num w:numId="15">
    <w:abstractNumId w:val="16"/>
  </w:num>
  <w:num w:numId="16">
    <w:abstractNumId w:val="13"/>
  </w:num>
  <w:num w:numId="17">
    <w:abstractNumId w:val="15"/>
  </w:num>
  <w:num w:numId="18">
    <w:abstractNumId w:val="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FB1"/>
    <w:rsid w:val="000C35A5"/>
    <w:rsid w:val="001F7010"/>
    <w:rsid w:val="00202A4C"/>
    <w:rsid w:val="002A6960"/>
    <w:rsid w:val="0038346F"/>
    <w:rsid w:val="00400FD1"/>
    <w:rsid w:val="00401EDB"/>
    <w:rsid w:val="0043259C"/>
    <w:rsid w:val="00541F16"/>
    <w:rsid w:val="006D6110"/>
    <w:rsid w:val="008248F1"/>
    <w:rsid w:val="0090753C"/>
    <w:rsid w:val="009D3CFC"/>
    <w:rsid w:val="00AE6BDD"/>
    <w:rsid w:val="00AE6FB1"/>
    <w:rsid w:val="00C16B15"/>
    <w:rsid w:val="00EB6756"/>
    <w:rsid w:val="00EE4DFA"/>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10E11"/>
  <w15:chartTrackingRefBased/>
  <w15:docId w15:val="{4DBE51CB-5722-984E-976C-A54EACC0F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BR"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FB1"/>
    <w:rPr>
      <w:lang w:val="pt-BR"/>
    </w:rPr>
  </w:style>
  <w:style w:type="paragraph" w:styleId="Heading1">
    <w:name w:val="heading 1"/>
    <w:basedOn w:val="ListParagraph"/>
    <w:next w:val="Normal"/>
    <w:link w:val="Heading1Char"/>
    <w:uiPriority w:val="2"/>
    <w:qFormat/>
    <w:rsid w:val="00AE6FB1"/>
    <w:pPr>
      <w:numPr>
        <w:numId w:val="10"/>
      </w:numPr>
      <w:spacing w:before="240" w:after="240"/>
      <w:contextualSpacing w:val="0"/>
      <w:outlineLvl w:val="0"/>
    </w:pPr>
    <w:rPr>
      <w:rFonts w:ascii="Times New Roman" w:eastAsia="Cambria" w:hAnsi="Times New Roman" w:cs="Times New Roman"/>
      <w:b/>
      <w:lang w:val="en-US"/>
    </w:rPr>
  </w:style>
  <w:style w:type="paragraph" w:styleId="Heading2">
    <w:name w:val="heading 2"/>
    <w:basedOn w:val="Heading1"/>
    <w:next w:val="Normal"/>
    <w:link w:val="Heading2Char"/>
    <w:uiPriority w:val="2"/>
    <w:qFormat/>
    <w:rsid w:val="00AE6FB1"/>
    <w:pPr>
      <w:numPr>
        <w:ilvl w:val="1"/>
      </w:numPr>
      <w:spacing w:after="200"/>
      <w:outlineLvl w:val="1"/>
    </w:pPr>
  </w:style>
  <w:style w:type="paragraph" w:styleId="Heading3">
    <w:name w:val="heading 3"/>
    <w:basedOn w:val="Normal"/>
    <w:next w:val="Normal"/>
    <w:link w:val="Heading3Char"/>
    <w:uiPriority w:val="2"/>
    <w:qFormat/>
    <w:rsid w:val="00AE6FB1"/>
    <w:pPr>
      <w:keepNext/>
      <w:keepLines/>
      <w:numPr>
        <w:ilvl w:val="2"/>
        <w:numId w:val="10"/>
      </w:numPr>
      <w:spacing w:before="40" w:after="120"/>
      <w:outlineLvl w:val="2"/>
    </w:pPr>
    <w:rPr>
      <w:rFonts w:ascii="Times New Roman" w:eastAsiaTheme="majorEastAsia" w:hAnsi="Times New Roman" w:cstheme="majorBidi"/>
      <w:b/>
      <w:lang w:val="en-US"/>
    </w:rPr>
  </w:style>
  <w:style w:type="paragraph" w:styleId="Heading4">
    <w:name w:val="heading 4"/>
    <w:basedOn w:val="Heading3"/>
    <w:next w:val="Normal"/>
    <w:link w:val="Heading4Char"/>
    <w:uiPriority w:val="2"/>
    <w:qFormat/>
    <w:rsid w:val="00AE6FB1"/>
    <w:pPr>
      <w:numPr>
        <w:ilvl w:val="3"/>
      </w:numPr>
      <w:outlineLvl w:val="3"/>
    </w:pPr>
    <w:rPr>
      <w:iCs/>
    </w:rPr>
  </w:style>
  <w:style w:type="paragraph" w:styleId="Heading5">
    <w:name w:val="heading 5"/>
    <w:basedOn w:val="Heading4"/>
    <w:next w:val="Normal"/>
    <w:link w:val="Heading5Char"/>
    <w:uiPriority w:val="2"/>
    <w:qFormat/>
    <w:rsid w:val="00AE6FB1"/>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E6FB1"/>
    <w:rPr>
      <w:rFonts w:ascii="Times New Roman" w:eastAsia="Cambria" w:hAnsi="Times New Roman" w:cs="Times New Roman"/>
      <w:b/>
      <w:lang w:val="en-US"/>
    </w:rPr>
  </w:style>
  <w:style w:type="character" w:customStyle="1" w:styleId="Heading2Char">
    <w:name w:val="Heading 2 Char"/>
    <w:basedOn w:val="DefaultParagraphFont"/>
    <w:link w:val="Heading2"/>
    <w:uiPriority w:val="2"/>
    <w:rsid w:val="00AE6FB1"/>
    <w:rPr>
      <w:rFonts w:ascii="Times New Roman" w:eastAsia="Cambria" w:hAnsi="Times New Roman" w:cs="Times New Roman"/>
      <w:b/>
      <w:lang w:val="en-US"/>
    </w:rPr>
  </w:style>
  <w:style w:type="character" w:customStyle="1" w:styleId="Heading3Char">
    <w:name w:val="Heading 3 Char"/>
    <w:basedOn w:val="DefaultParagraphFont"/>
    <w:link w:val="Heading3"/>
    <w:uiPriority w:val="2"/>
    <w:rsid w:val="00AE6FB1"/>
    <w:rPr>
      <w:rFonts w:ascii="Times New Roman" w:eastAsiaTheme="majorEastAsia" w:hAnsi="Times New Roman" w:cstheme="majorBidi"/>
      <w:b/>
      <w:lang w:val="en-US"/>
    </w:rPr>
  </w:style>
  <w:style w:type="character" w:customStyle="1" w:styleId="Heading4Char">
    <w:name w:val="Heading 4 Char"/>
    <w:basedOn w:val="DefaultParagraphFont"/>
    <w:link w:val="Heading4"/>
    <w:uiPriority w:val="2"/>
    <w:rsid w:val="00AE6FB1"/>
    <w:rPr>
      <w:rFonts w:ascii="Times New Roman" w:eastAsiaTheme="majorEastAsia" w:hAnsi="Times New Roman" w:cstheme="majorBidi"/>
      <w:b/>
      <w:iCs/>
      <w:lang w:val="en-US"/>
    </w:rPr>
  </w:style>
  <w:style w:type="character" w:customStyle="1" w:styleId="Heading5Char">
    <w:name w:val="Heading 5 Char"/>
    <w:basedOn w:val="DefaultParagraphFont"/>
    <w:link w:val="Heading5"/>
    <w:uiPriority w:val="2"/>
    <w:rsid w:val="00AE6FB1"/>
    <w:rPr>
      <w:rFonts w:ascii="Times New Roman" w:eastAsiaTheme="majorEastAsia" w:hAnsi="Times New Roman" w:cstheme="majorBidi"/>
      <w:b/>
      <w:iCs/>
      <w:lang w:val="en-US"/>
    </w:rPr>
  </w:style>
  <w:style w:type="paragraph" w:styleId="Footer">
    <w:name w:val="footer"/>
    <w:basedOn w:val="Normal"/>
    <w:link w:val="FooterChar"/>
    <w:uiPriority w:val="99"/>
    <w:unhideWhenUsed/>
    <w:rsid w:val="00AE6FB1"/>
    <w:pPr>
      <w:tabs>
        <w:tab w:val="center" w:pos="4680"/>
        <w:tab w:val="right" w:pos="9360"/>
      </w:tabs>
    </w:pPr>
  </w:style>
  <w:style w:type="character" w:customStyle="1" w:styleId="FooterChar">
    <w:name w:val="Footer Char"/>
    <w:basedOn w:val="DefaultParagraphFont"/>
    <w:link w:val="Footer"/>
    <w:uiPriority w:val="99"/>
    <w:rsid w:val="00AE6FB1"/>
    <w:rPr>
      <w:lang w:val="pt-BR"/>
    </w:rPr>
  </w:style>
  <w:style w:type="character" w:styleId="PageNumber">
    <w:name w:val="page number"/>
    <w:basedOn w:val="DefaultParagraphFont"/>
    <w:uiPriority w:val="99"/>
    <w:semiHidden/>
    <w:unhideWhenUsed/>
    <w:rsid w:val="00AE6FB1"/>
  </w:style>
  <w:style w:type="paragraph" w:styleId="ListParagraph">
    <w:name w:val="List Paragraph"/>
    <w:basedOn w:val="Normal"/>
    <w:uiPriority w:val="34"/>
    <w:qFormat/>
    <w:rsid w:val="00AE6FB1"/>
    <w:pPr>
      <w:ind w:left="720"/>
      <w:contextualSpacing/>
    </w:pPr>
  </w:style>
  <w:style w:type="character" w:customStyle="1" w:styleId="CommentTextChar">
    <w:name w:val="Comment Text Char"/>
    <w:basedOn w:val="DefaultParagraphFont"/>
    <w:link w:val="CommentText"/>
    <w:uiPriority w:val="99"/>
    <w:semiHidden/>
    <w:rsid w:val="00AE6FB1"/>
    <w:rPr>
      <w:sz w:val="20"/>
      <w:szCs w:val="20"/>
    </w:rPr>
  </w:style>
  <w:style w:type="paragraph" w:styleId="CommentText">
    <w:name w:val="annotation text"/>
    <w:basedOn w:val="Normal"/>
    <w:link w:val="CommentTextChar"/>
    <w:uiPriority w:val="99"/>
    <w:semiHidden/>
    <w:unhideWhenUsed/>
    <w:rsid w:val="00AE6FB1"/>
    <w:rPr>
      <w:sz w:val="20"/>
      <w:szCs w:val="20"/>
    </w:rPr>
  </w:style>
  <w:style w:type="character" w:customStyle="1" w:styleId="CommentTextChar1">
    <w:name w:val="Comment Text Char1"/>
    <w:basedOn w:val="DefaultParagraphFont"/>
    <w:uiPriority w:val="99"/>
    <w:semiHidden/>
    <w:rsid w:val="00AE6FB1"/>
    <w:rPr>
      <w:sz w:val="20"/>
      <w:szCs w:val="20"/>
      <w:lang w:val="pt-BR"/>
    </w:rPr>
  </w:style>
  <w:style w:type="character" w:customStyle="1" w:styleId="CommentSubjectChar">
    <w:name w:val="Comment Subject Char"/>
    <w:basedOn w:val="CommentTextChar"/>
    <w:link w:val="CommentSubject"/>
    <w:uiPriority w:val="99"/>
    <w:semiHidden/>
    <w:rsid w:val="00AE6FB1"/>
    <w:rPr>
      <w:b/>
      <w:bCs/>
      <w:sz w:val="20"/>
      <w:szCs w:val="20"/>
    </w:rPr>
  </w:style>
  <w:style w:type="paragraph" w:styleId="CommentSubject">
    <w:name w:val="annotation subject"/>
    <w:basedOn w:val="CommentText"/>
    <w:next w:val="CommentText"/>
    <w:link w:val="CommentSubjectChar"/>
    <w:uiPriority w:val="99"/>
    <w:semiHidden/>
    <w:unhideWhenUsed/>
    <w:rsid w:val="00AE6FB1"/>
    <w:rPr>
      <w:b/>
      <w:bCs/>
    </w:rPr>
  </w:style>
  <w:style w:type="character" w:customStyle="1" w:styleId="CommentSubjectChar1">
    <w:name w:val="Comment Subject Char1"/>
    <w:basedOn w:val="CommentTextChar1"/>
    <w:uiPriority w:val="99"/>
    <w:semiHidden/>
    <w:rsid w:val="00AE6FB1"/>
    <w:rPr>
      <w:b/>
      <w:bCs/>
      <w:sz w:val="20"/>
      <w:szCs w:val="20"/>
      <w:lang w:val="pt-BR"/>
    </w:rPr>
  </w:style>
  <w:style w:type="paragraph" w:styleId="Header">
    <w:name w:val="header"/>
    <w:basedOn w:val="Normal"/>
    <w:link w:val="HeaderChar"/>
    <w:uiPriority w:val="99"/>
    <w:unhideWhenUsed/>
    <w:rsid w:val="00AE6FB1"/>
    <w:pPr>
      <w:tabs>
        <w:tab w:val="center" w:pos="4680"/>
        <w:tab w:val="right" w:pos="9360"/>
      </w:tabs>
    </w:pPr>
  </w:style>
  <w:style w:type="character" w:customStyle="1" w:styleId="HeaderChar">
    <w:name w:val="Header Char"/>
    <w:basedOn w:val="DefaultParagraphFont"/>
    <w:link w:val="Header"/>
    <w:uiPriority w:val="99"/>
    <w:rsid w:val="00AE6FB1"/>
    <w:rPr>
      <w:lang w:val="pt-BR"/>
    </w:rPr>
  </w:style>
  <w:style w:type="character" w:styleId="LineNumber">
    <w:name w:val="line number"/>
    <w:basedOn w:val="DefaultParagraphFont"/>
    <w:uiPriority w:val="99"/>
    <w:semiHidden/>
    <w:unhideWhenUsed/>
    <w:rsid w:val="00AE6FB1"/>
  </w:style>
  <w:style w:type="character" w:styleId="CommentReference">
    <w:name w:val="annotation reference"/>
    <w:basedOn w:val="DefaultParagraphFont"/>
    <w:uiPriority w:val="99"/>
    <w:semiHidden/>
    <w:unhideWhenUsed/>
    <w:rsid w:val="00AE6FB1"/>
    <w:rPr>
      <w:sz w:val="16"/>
      <w:szCs w:val="16"/>
    </w:rPr>
  </w:style>
  <w:style w:type="character" w:styleId="Hyperlink">
    <w:name w:val="Hyperlink"/>
    <w:basedOn w:val="DefaultParagraphFont"/>
    <w:uiPriority w:val="99"/>
    <w:unhideWhenUsed/>
    <w:rsid w:val="00AE6FB1"/>
    <w:rPr>
      <w:color w:val="0000FF"/>
      <w:u w:val="single"/>
    </w:rPr>
  </w:style>
  <w:style w:type="character" w:customStyle="1" w:styleId="highwire-cite-metadata-doi">
    <w:name w:val="highwire-cite-metadata-doi"/>
    <w:basedOn w:val="DefaultParagraphFont"/>
    <w:rsid w:val="00AE6FB1"/>
  </w:style>
  <w:style w:type="paragraph" w:styleId="Revision">
    <w:name w:val="Revision"/>
    <w:hidden/>
    <w:uiPriority w:val="99"/>
    <w:semiHidden/>
    <w:rsid w:val="00AE6FB1"/>
    <w:rPr>
      <w:lang w:val="pt-BR"/>
    </w:rPr>
  </w:style>
  <w:style w:type="paragraph" w:styleId="NormalWeb">
    <w:name w:val="Normal (Web)"/>
    <w:basedOn w:val="Normal"/>
    <w:uiPriority w:val="99"/>
    <w:semiHidden/>
    <w:unhideWhenUsed/>
    <w:rsid w:val="00AE6FB1"/>
    <w:pPr>
      <w:spacing w:before="100" w:beforeAutospacing="1" w:after="100" w:afterAutospacing="1"/>
    </w:pPr>
    <w:rPr>
      <w:rFonts w:ascii="Times New Roman" w:eastAsia="Times New Roman" w:hAnsi="Times New Roman" w:cs="Times New Roman"/>
      <w:lang w:eastAsia="pt-BR"/>
    </w:rPr>
  </w:style>
  <w:style w:type="numbering" w:customStyle="1" w:styleId="Headings">
    <w:name w:val="Headings"/>
    <w:uiPriority w:val="99"/>
    <w:rsid w:val="00AE6FB1"/>
    <w:pPr>
      <w:numPr>
        <w:numId w:val="19"/>
      </w:numPr>
    </w:pPr>
  </w:style>
  <w:style w:type="paragraph" w:styleId="Title">
    <w:name w:val="Title"/>
    <w:basedOn w:val="Normal"/>
    <w:next w:val="Normal"/>
    <w:link w:val="TitleChar"/>
    <w:qFormat/>
    <w:rsid w:val="00AE6FB1"/>
    <w:pPr>
      <w:suppressLineNumbers/>
      <w:spacing w:before="240" w:after="360"/>
      <w:jc w:val="center"/>
    </w:pPr>
    <w:rPr>
      <w:rFonts w:ascii="Times New Roman" w:hAnsi="Times New Roman" w:cs="Times New Roman"/>
      <w:b/>
      <w:sz w:val="32"/>
      <w:szCs w:val="32"/>
      <w:lang w:val="en-US"/>
    </w:rPr>
  </w:style>
  <w:style w:type="character" w:customStyle="1" w:styleId="TitleChar">
    <w:name w:val="Title Char"/>
    <w:basedOn w:val="DefaultParagraphFont"/>
    <w:link w:val="Title"/>
    <w:rsid w:val="00AE6FB1"/>
    <w:rPr>
      <w:rFonts w:ascii="Times New Roman" w:hAnsi="Times New Roman" w:cs="Times New Roman"/>
      <w:b/>
      <w:sz w:val="32"/>
      <w:szCs w:val="32"/>
      <w:lang w:val="en-US"/>
    </w:rPr>
  </w:style>
  <w:style w:type="paragraph" w:customStyle="1" w:styleId="SupplementaryMaterial">
    <w:name w:val="Supplementary Material"/>
    <w:basedOn w:val="Title"/>
    <w:next w:val="Title"/>
    <w:qFormat/>
    <w:rsid w:val="00AE6FB1"/>
    <w:pPr>
      <w:spacing w:after="120"/>
    </w:pPr>
    <w:rPr>
      <w:i/>
    </w:rPr>
  </w:style>
  <w:style w:type="paragraph" w:customStyle="1" w:styleId="MDPI13authornames">
    <w:name w:val="MDPI_1.3_authornames"/>
    <w:next w:val="Normal"/>
    <w:qFormat/>
    <w:rsid w:val="00AE6FB1"/>
    <w:pPr>
      <w:adjustRightInd w:val="0"/>
      <w:snapToGrid w:val="0"/>
      <w:spacing w:after="360" w:line="260" w:lineRule="atLeast"/>
    </w:pPr>
    <w:rPr>
      <w:rFonts w:ascii="Palatino Linotype" w:eastAsia="Times New Roman" w:hAnsi="Palatino Linotype" w:cs="Times New Roman"/>
      <w:b/>
      <w:color w:val="000000"/>
      <w:sz w:val="20"/>
      <w:szCs w:val="22"/>
      <w:lang w:val="en-US" w:eastAsia="de-DE" w:bidi="en-US"/>
    </w:rPr>
  </w:style>
  <w:style w:type="paragraph" w:styleId="FootnoteText">
    <w:name w:val="footnote text"/>
    <w:basedOn w:val="Normal"/>
    <w:link w:val="FootnoteTextChar"/>
    <w:uiPriority w:val="99"/>
    <w:semiHidden/>
    <w:unhideWhenUsed/>
    <w:rsid w:val="00AE6FB1"/>
    <w:rPr>
      <w:sz w:val="20"/>
      <w:szCs w:val="20"/>
    </w:rPr>
  </w:style>
  <w:style w:type="character" w:customStyle="1" w:styleId="FootnoteTextChar">
    <w:name w:val="Footnote Text Char"/>
    <w:basedOn w:val="DefaultParagraphFont"/>
    <w:link w:val="FootnoteText"/>
    <w:uiPriority w:val="99"/>
    <w:semiHidden/>
    <w:rsid w:val="00AE6FB1"/>
    <w:rPr>
      <w:sz w:val="20"/>
      <w:szCs w:val="20"/>
      <w:lang w:val="pt-BR"/>
    </w:rPr>
  </w:style>
  <w:style w:type="character" w:styleId="FootnoteReference">
    <w:name w:val="footnote reference"/>
    <w:basedOn w:val="DefaultParagraphFont"/>
    <w:uiPriority w:val="99"/>
    <w:semiHidden/>
    <w:unhideWhenUsed/>
    <w:rsid w:val="00AE6FB1"/>
    <w:rPr>
      <w:vertAlign w:val="superscript"/>
    </w:rPr>
  </w:style>
  <w:style w:type="character" w:customStyle="1" w:styleId="UnresolvedMention1">
    <w:name w:val="Unresolved Mention1"/>
    <w:basedOn w:val="DefaultParagraphFont"/>
    <w:uiPriority w:val="99"/>
    <w:semiHidden/>
    <w:unhideWhenUsed/>
    <w:rsid w:val="00AE6FB1"/>
    <w:rPr>
      <w:color w:val="605E5C"/>
      <w:shd w:val="clear" w:color="auto" w:fill="E1DFDD"/>
    </w:rPr>
  </w:style>
  <w:style w:type="numbering" w:customStyle="1" w:styleId="Semlista1">
    <w:name w:val="Sem lista1"/>
    <w:next w:val="NoList"/>
    <w:uiPriority w:val="99"/>
    <w:semiHidden/>
    <w:unhideWhenUsed/>
    <w:rsid w:val="00AE6FB1"/>
  </w:style>
  <w:style w:type="paragraph" w:styleId="BalloonText">
    <w:name w:val="Balloon Text"/>
    <w:basedOn w:val="Normal"/>
    <w:link w:val="BalloonTextChar"/>
    <w:uiPriority w:val="99"/>
    <w:semiHidden/>
    <w:unhideWhenUsed/>
    <w:rsid w:val="00AE6F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FB1"/>
    <w:rPr>
      <w:rFonts w:ascii="Segoe UI" w:hAnsi="Segoe UI" w:cs="Segoe UI"/>
      <w:sz w:val="18"/>
      <w:szCs w:val="18"/>
      <w:lang w:val="pt-BR"/>
    </w:rPr>
  </w:style>
  <w:style w:type="paragraph" w:customStyle="1" w:styleId="Gislene">
    <w:name w:val="Gislene"/>
    <w:basedOn w:val="Normal"/>
    <w:rsid w:val="00AE6FB1"/>
    <w:pPr>
      <w:spacing w:line="360" w:lineRule="auto"/>
      <w:ind w:firstLine="680"/>
      <w:jc w:val="both"/>
    </w:pPr>
    <w:rPr>
      <w:rFonts w:ascii="Times New Roman" w:eastAsia="Times New Roman" w:hAnsi="Times New Roman" w:cs="Times New Roman"/>
      <w:lang w:eastAsia="pt-BR"/>
    </w:rPr>
  </w:style>
  <w:style w:type="paragraph" w:styleId="TOCHeading">
    <w:name w:val="TOC Heading"/>
    <w:basedOn w:val="Heading1"/>
    <w:next w:val="Normal"/>
    <w:uiPriority w:val="39"/>
    <w:unhideWhenUsed/>
    <w:qFormat/>
    <w:rsid w:val="00AE6FB1"/>
    <w:pPr>
      <w:keepNext/>
      <w:keepLines/>
      <w:numPr>
        <w:numId w:val="0"/>
      </w:numPr>
      <w:spacing w:after="0" w:line="259" w:lineRule="auto"/>
      <w:outlineLvl w:val="9"/>
    </w:pPr>
    <w:rPr>
      <w:rFonts w:asciiTheme="majorHAnsi" w:eastAsiaTheme="majorEastAsia" w:hAnsiTheme="majorHAnsi" w:cstheme="majorBidi"/>
      <w:b w:val="0"/>
      <w:color w:val="2F5496" w:themeColor="accent1" w:themeShade="BF"/>
      <w:sz w:val="32"/>
      <w:szCs w:val="32"/>
      <w:lang w:val="pt-BR" w:eastAsia="pt-BR"/>
    </w:rPr>
  </w:style>
  <w:style w:type="paragraph" w:styleId="TOC1">
    <w:name w:val="toc 1"/>
    <w:basedOn w:val="Normal"/>
    <w:next w:val="Normal"/>
    <w:autoRedefine/>
    <w:uiPriority w:val="39"/>
    <w:unhideWhenUsed/>
    <w:rsid w:val="00AE6FB1"/>
    <w:pPr>
      <w:spacing w:after="100"/>
    </w:pPr>
  </w:style>
  <w:style w:type="paragraph" w:styleId="TOC2">
    <w:name w:val="toc 2"/>
    <w:basedOn w:val="Normal"/>
    <w:next w:val="Normal"/>
    <w:autoRedefine/>
    <w:uiPriority w:val="39"/>
    <w:unhideWhenUsed/>
    <w:rsid w:val="00AE6FB1"/>
    <w:pPr>
      <w:spacing w:after="100"/>
      <w:ind w:left="240"/>
    </w:pPr>
  </w:style>
  <w:style w:type="paragraph" w:styleId="TOC3">
    <w:name w:val="toc 3"/>
    <w:basedOn w:val="Normal"/>
    <w:next w:val="Normal"/>
    <w:autoRedefine/>
    <w:uiPriority w:val="39"/>
    <w:unhideWhenUsed/>
    <w:rsid w:val="00AE6FB1"/>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mailto:jbgontijo@ucdavis.edu"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1575</Words>
  <Characters>8983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Júlia Brandão Gontijo</dc:creator>
  <cp:keywords/>
  <dc:description/>
  <cp:lastModifiedBy>Julia Brandao Gontijo</cp:lastModifiedBy>
  <cp:revision>4</cp:revision>
  <dcterms:created xsi:type="dcterms:W3CDTF">2024-06-30T06:32:00Z</dcterms:created>
  <dcterms:modified xsi:type="dcterms:W3CDTF">2024-07-04T18:13:00Z</dcterms:modified>
</cp:coreProperties>
</file>