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036D2" w14:textId="6B984520" w:rsidR="0062041D" w:rsidRPr="007834A9" w:rsidRDefault="0062041D" w:rsidP="005906CA">
      <w:pPr>
        <w:spacing w:line="480" w:lineRule="auto"/>
        <w:rPr>
          <w:rFonts w:eastAsia="宋体" w:cs="Times New Roman"/>
          <w:b/>
          <w:bCs/>
          <w:sz w:val="20"/>
          <w:szCs w:val="20"/>
        </w:rPr>
      </w:pPr>
      <w:r w:rsidRPr="007834A9">
        <w:rPr>
          <w:rFonts w:eastAsia="宋体" w:cs="Times New Roman" w:hint="eastAsia"/>
          <w:b/>
          <w:bCs/>
          <w:sz w:val="20"/>
          <w:szCs w:val="20"/>
        </w:rPr>
        <w:t>Supplementary Figures:</w:t>
      </w:r>
    </w:p>
    <w:p w14:paraId="6CE77DED" w14:textId="636E7BF2" w:rsidR="005906CA" w:rsidRPr="007834A9" w:rsidRDefault="006716D1" w:rsidP="005906CA">
      <w:pPr>
        <w:spacing w:line="480" w:lineRule="auto"/>
        <w:rPr>
          <w:rFonts w:cs="Times New Roman"/>
          <w:sz w:val="20"/>
          <w:szCs w:val="18"/>
        </w:rPr>
      </w:pPr>
      <w:r w:rsidRPr="007834A9">
        <w:rPr>
          <w:rFonts w:cs="Times New Roman"/>
          <w:b/>
          <w:bCs/>
          <w:sz w:val="20"/>
          <w:szCs w:val="18"/>
        </w:rPr>
        <w:t>Fig</w:t>
      </w:r>
      <w:r w:rsidR="00563601" w:rsidRPr="007834A9">
        <w:rPr>
          <w:rFonts w:cs="Times New Roman" w:hint="eastAsia"/>
          <w:b/>
          <w:bCs/>
          <w:sz w:val="20"/>
          <w:szCs w:val="18"/>
        </w:rPr>
        <w:t>.</w:t>
      </w:r>
      <w:r w:rsidR="00D714C2" w:rsidRPr="007834A9">
        <w:rPr>
          <w:rFonts w:cs="Times New Roman"/>
          <w:b/>
          <w:bCs/>
          <w:sz w:val="20"/>
          <w:szCs w:val="18"/>
        </w:rPr>
        <w:t xml:space="preserve"> S1</w:t>
      </w:r>
      <w:r w:rsidR="00D714C2" w:rsidRPr="007834A9">
        <w:rPr>
          <w:rFonts w:cs="Times New Roman"/>
          <w:sz w:val="20"/>
          <w:szCs w:val="18"/>
        </w:rPr>
        <w:t xml:space="preserve"> </w:t>
      </w:r>
      <w:bookmarkStart w:id="0" w:name="_Hlk148992480"/>
      <w:r w:rsidR="005906CA" w:rsidRPr="007834A9">
        <w:rPr>
          <w:rFonts w:cs="Times New Roman"/>
          <w:sz w:val="20"/>
          <w:szCs w:val="18"/>
        </w:rPr>
        <w:t>The regression curve demonstrated the correlation between nodule dry weight and gene copy number, Shannon index and Ace index</w:t>
      </w:r>
      <w:r w:rsidR="00AA1BB5" w:rsidRPr="007834A9">
        <w:rPr>
          <w:rFonts w:cs="Times New Roman" w:hint="eastAsia"/>
          <w:sz w:val="20"/>
          <w:szCs w:val="18"/>
        </w:rPr>
        <w:t xml:space="preserve"> at the </w:t>
      </w:r>
      <w:r w:rsidR="00AA1BB5" w:rsidRPr="007834A9">
        <w:rPr>
          <w:rFonts w:cs="Times New Roman"/>
          <w:sz w:val="20"/>
          <w:szCs w:val="18"/>
        </w:rPr>
        <w:t>flowering-podding</w:t>
      </w:r>
      <w:r w:rsidR="00AA1BB5" w:rsidRPr="007834A9">
        <w:rPr>
          <w:rFonts w:cs="Times New Roman" w:hint="eastAsia"/>
          <w:sz w:val="20"/>
          <w:szCs w:val="18"/>
        </w:rPr>
        <w:t xml:space="preserve"> stage</w:t>
      </w:r>
      <w:r w:rsidR="005906CA" w:rsidRPr="007834A9">
        <w:rPr>
          <w:rFonts w:cs="Times New Roman"/>
          <w:sz w:val="20"/>
          <w:szCs w:val="18"/>
        </w:rPr>
        <w:t xml:space="preserve"> corresponding to </w:t>
      </w:r>
      <w:r w:rsidR="005906CA" w:rsidRPr="007834A9">
        <w:rPr>
          <w:rFonts w:cs="Times New Roman"/>
          <w:i/>
          <w:iCs/>
          <w:sz w:val="20"/>
          <w:szCs w:val="18"/>
        </w:rPr>
        <w:t>pqqC</w:t>
      </w:r>
      <w:r w:rsidR="005906CA" w:rsidRPr="007834A9">
        <w:rPr>
          <w:rFonts w:cs="Times New Roman"/>
          <w:sz w:val="20"/>
          <w:szCs w:val="18"/>
        </w:rPr>
        <w:t xml:space="preserve"> gene, as well as the correlation between soybean yield and gene copy number, Shannon index and Ace index </w:t>
      </w:r>
      <w:r w:rsidR="00AA1BB5" w:rsidRPr="007834A9">
        <w:rPr>
          <w:rFonts w:cs="Times New Roman" w:hint="eastAsia"/>
          <w:sz w:val="20"/>
          <w:szCs w:val="18"/>
        </w:rPr>
        <w:t xml:space="preserve">at the maturity stage </w:t>
      </w:r>
      <w:r w:rsidR="005906CA" w:rsidRPr="007834A9">
        <w:rPr>
          <w:rFonts w:cs="Times New Roman"/>
          <w:sz w:val="20"/>
          <w:szCs w:val="18"/>
        </w:rPr>
        <w:t xml:space="preserve">corresponding to the </w:t>
      </w:r>
      <w:r w:rsidR="005906CA" w:rsidRPr="007834A9">
        <w:rPr>
          <w:rFonts w:cs="Times New Roman"/>
          <w:i/>
          <w:iCs/>
          <w:sz w:val="20"/>
          <w:szCs w:val="18"/>
        </w:rPr>
        <w:t>pqqC</w:t>
      </w:r>
      <w:r w:rsidR="005906CA" w:rsidRPr="007834A9">
        <w:rPr>
          <w:rFonts w:cs="Times New Roman"/>
          <w:sz w:val="20"/>
          <w:szCs w:val="18"/>
        </w:rPr>
        <w:t xml:space="preserve"> gene.</w:t>
      </w:r>
    </w:p>
    <w:p w14:paraId="1E5855E8" w14:textId="2AFD9FE9" w:rsidR="00B762C9" w:rsidRPr="007834A9" w:rsidRDefault="006716D1" w:rsidP="00B762C9">
      <w:pPr>
        <w:spacing w:line="480" w:lineRule="auto"/>
        <w:rPr>
          <w:rFonts w:cs="Times New Roman"/>
          <w:sz w:val="20"/>
          <w:szCs w:val="18"/>
        </w:rPr>
      </w:pPr>
      <w:r w:rsidRPr="007834A9">
        <w:rPr>
          <w:rFonts w:cs="Times New Roman"/>
          <w:b/>
          <w:bCs/>
          <w:sz w:val="20"/>
          <w:szCs w:val="18"/>
        </w:rPr>
        <w:t>Fig</w:t>
      </w:r>
      <w:r w:rsidR="00563601" w:rsidRPr="007834A9">
        <w:rPr>
          <w:rFonts w:cs="Times New Roman" w:hint="eastAsia"/>
          <w:b/>
          <w:bCs/>
          <w:sz w:val="20"/>
          <w:szCs w:val="18"/>
        </w:rPr>
        <w:t>.</w:t>
      </w:r>
      <w:r w:rsidR="005906CA" w:rsidRPr="007834A9">
        <w:rPr>
          <w:rFonts w:cs="Times New Roman"/>
          <w:b/>
          <w:bCs/>
          <w:sz w:val="20"/>
          <w:szCs w:val="18"/>
        </w:rPr>
        <w:t xml:space="preserve"> S2</w:t>
      </w:r>
      <w:r w:rsidR="005906CA" w:rsidRPr="007834A9">
        <w:rPr>
          <w:rFonts w:cs="Times New Roman"/>
          <w:sz w:val="20"/>
          <w:szCs w:val="18"/>
        </w:rPr>
        <w:t xml:space="preserve"> </w:t>
      </w:r>
      <w:r w:rsidR="00B762C9" w:rsidRPr="007834A9">
        <w:rPr>
          <w:rFonts w:cs="Times New Roman"/>
          <w:sz w:val="20"/>
          <w:szCs w:val="18"/>
        </w:rPr>
        <w:t>The regression curve demonstrated the correlation between nodule dry weight and gene copy number, Shannon index and Ace index</w:t>
      </w:r>
      <w:r w:rsidR="00B762C9" w:rsidRPr="007834A9">
        <w:rPr>
          <w:rFonts w:cs="Times New Roman" w:hint="eastAsia"/>
          <w:sz w:val="20"/>
          <w:szCs w:val="18"/>
        </w:rPr>
        <w:t xml:space="preserve"> at the </w:t>
      </w:r>
      <w:r w:rsidR="00B762C9" w:rsidRPr="007834A9">
        <w:rPr>
          <w:rFonts w:cs="Times New Roman"/>
          <w:sz w:val="20"/>
          <w:szCs w:val="18"/>
        </w:rPr>
        <w:t>flowering-podding</w:t>
      </w:r>
      <w:r w:rsidR="00B762C9" w:rsidRPr="007834A9">
        <w:rPr>
          <w:rFonts w:cs="Times New Roman" w:hint="eastAsia"/>
          <w:sz w:val="20"/>
          <w:szCs w:val="18"/>
        </w:rPr>
        <w:t xml:space="preserve"> stage</w:t>
      </w:r>
      <w:r w:rsidR="00B762C9" w:rsidRPr="007834A9">
        <w:rPr>
          <w:rFonts w:cs="Times New Roman"/>
          <w:sz w:val="20"/>
          <w:szCs w:val="18"/>
        </w:rPr>
        <w:t xml:space="preserve"> corresponding to </w:t>
      </w:r>
      <w:r w:rsidR="00B762C9" w:rsidRPr="007834A9">
        <w:rPr>
          <w:rFonts w:cs="Times New Roman"/>
          <w:i/>
          <w:iCs/>
          <w:sz w:val="20"/>
          <w:szCs w:val="18"/>
        </w:rPr>
        <w:t>phoD</w:t>
      </w:r>
      <w:r w:rsidR="00B762C9" w:rsidRPr="007834A9">
        <w:rPr>
          <w:rFonts w:cs="Times New Roman"/>
          <w:sz w:val="20"/>
          <w:szCs w:val="18"/>
        </w:rPr>
        <w:t xml:space="preserve"> gene, as well as the correlation between soybean yield and gene copy number, Shannon index and Ace index </w:t>
      </w:r>
      <w:r w:rsidR="00B762C9" w:rsidRPr="007834A9">
        <w:rPr>
          <w:rFonts w:cs="Times New Roman" w:hint="eastAsia"/>
          <w:sz w:val="20"/>
          <w:szCs w:val="18"/>
        </w:rPr>
        <w:t xml:space="preserve">at the maturity stage </w:t>
      </w:r>
      <w:r w:rsidR="00B762C9" w:rsidRPr="007834A9">
        <w:rPr>
          <w:rFonts w:cs="Times New Roman"/>
          <w:sz w:val="20"/>
          <w:szCs w:val="18"/>
        </w:rPr>
        <w:t xml:space="preserve">corresponding to the </w:t>
      </w:r>
      <w:r w:rsidR="00B762C9" w:rsidRPr="007834A9">
        <w:rPr>
          <w:rFonts w:cs="Times New Roman"/>
          <w:i/>
          <w:iCs/>
          <w:sz w:val="20"/>
          <w:szCs w:val="18"/>
        </w:rPr>
        <w:t>phoD</w:t>
      </w:r>
      <w:r w:rsidR="00B762C9" w:rsidRPr="007834A9">
        <w:rPr>
          <w:rFonts w:cs="Times New Roman"/>
          <w:sz w:val="20"/>
          <w:szCs w:val="18"/>
        </w:rPr>
        <w:t xml:space="preserve"> gene.</w:t>
      </w:r>
    </w:p>
    <w:p w14:paraId="13E6FEF0" w14:textId="20A1C164" w:rsidR="00D714C2" w:rsidRPr="007834A9" w:rsidRDefault="006716D1" w:rsidP="00D714C2">
      <w:pPr>
        <w:spacing w:line="480" w:lineRule="auto"/>
        <w:rPr>
          <w:rFonts w:cs="Times New Roman"/>
          <w:sz w:val="20"/>
          <w:szCs w:val="18"/>
        </w:rPr>
      </w:pPr>
      <w:r w:rsidRPr="007834A9">
        <w:rPr>
          <w:rFonts w:cs="Times New Roman"/>
          <w:b/>
          <w:bCs/>
          <w:sz w:val="20"/>
          <w:szCs w:val="18"/>
        </w:rPr>
        <w:t>Fig</w:t>
      </w:r>
      <w:r w:rsidR="00563601" w:rsidRPr="007834A9">
        <w:rPr>
          <w:rFonts w:cs="Times New Roman" w:hint="eastAsia"/>
          <w:b/>
          <w:bCs/>
          <w:sz w:val="20"/>
          <w:szCs w:val="18"/>
        </w:rPr>
        <w:t>.</w:t>
      </w:r>
      <w:r w:rsidR="005906CA" w:rsidRPr="007834A9">
        <w:rPr>
          <w:rFonts w:cs="Times New Roman"/>
          <w:b/>
          <w:bCs/>
          <w:sz w:val="20"/>
          <w:szCs w:val="18"/>
        </w:rPr>
        <w:t xml:space="preserve"> S3</w:t>
      </w:r>
      <w:r w:rsidR="007834A9">
        <w:rPr>
          <w:rFonts w:cs="Times New Roman" w:hint="eastAsia"/>
          <w:b/>
          <w:bCs/>
          <w:sz w:val="20"/>
          <w:szCs w:val="18"/>
        </w:rPr>
        <w:t xml:space="preserve"> </w:t>
      </w:r>
      <w:r w:rsidR="00D714C2" w:rsidRPr="007834A9">
        <w:rPr>
          <w:rFonts w:cs="Times New Roman"/>
          <w:sz w:val="20"/>
          <w:szCs w:val="18"/>
        </w:rPr>
        <w:t>Venn diagrams</w:t>
      </w:r>
      <w:bookmarkEnd w:id="0"/>
      <w:r w:rsidR="00D714C2" w:rsidRPr="007834A9">
        <w:rPr>
          <w:rFonts w:cs="Times New Roman"/>
          <w:sz w:val="20"/>
          <w:szCs w:val="18"/>
        </w:rPr>
        <w:t xml:space="preserve"> were used to illustrate the distribution of unique and shared </w:t>
      </w:r>
      <w:bookmarkStart w:id="1" w:name="_Hlk148456355"/>
      <w:r w:rsidR="00D714C2" w:rsidRPr="007834A9">
        <w:rPr>
          <w:rFonts w:cs="Times New Roman"/>
          <w:sz w:val="20"/>
          <w:szCs w:val="18"/>
        </w:rPr>
        <w:t>amplicon sequence variants (ASVs)</w:t>
      </w:r>
      <w:bookmarkEnd w:id="1"/>
      <w:r w:rsidR="00D714C2" w:rsidRPr="007834A9">
        <w:rPr>
          <w:rFonts w:cs="Times New Roman"/>
          <w:sz w:val="20"/>
          <w:szCs w:val="18"/>
        </w:rPr>
        <w:t xml:space="preserve"> in the </w:t>
      </w:r>
      <w:r w:rsidR="00D714C2" w:rsidRPr="007834A9">
        <w:rPr>
          <w:rFonts w:cs="Times New Roman"/>
          <w:i/>
          <w:iCs/>
          <w:sz w:val="20"/>
          <w:szCs w:val="18"/>
        </w:rPr>
        <w:t>pqqC</w:t>
      </w:r>
      <w:r w:rsidR="00D714C2" w:rsidRPr="007834A9">
        <w:rPr>
          <w:rFonts w:cs="Times New Roman"/>
          <w:sz w:val="20"/>
          <w:szCs w:val="18"/>
        </w:rPr>
        <w:t xml:space="preserve">- and </w:t>
      </w:r>
      <w:bookmarkStart w:id="2" w:name="_Hlk169078218"/>
      <w:r w:rsidR="00D714C2" w:rsidRPr="007834A9">
        <w:rPr>
          <w:rFonts w:cs="Times New Roman"/>
          <w:i/>
          <w:iCs/>
          <w:sz w:val="20"/>
          <w:szCs w:val="18"/>
        </w:rPr>
        <w:t>phoD</w:t>
      </w:r>
      <w:bookmarkEnd w:id="2"/>
      <w:r w:rsidR="00D714C2" w:rsidRPr="007834A9">
        <w:rPr>
          <w:rFonts w:cs="Times New Roman"/>
          <w:sz w:val="20"/>
          <w:szCs w:val="18"/>
        </w:rPr>
        <w:t xml:space="preserve">-harboring bacterial communities </w:t>
      </w:r>
      <w:r w:rsidR="00D714C2" w:rsidRPr="007834A9">
        <w:rPr>
          <w:rFonts w:cs="Times New Roman" w:hint="eastAsia"/>
          <w:sz w:val="20"/>
          <w:szCs w:val="18"/>
        </w:rPr>
        <w:t>at</w:t>
      </w:r>
      <w:r w:rsidR="00D714C2" w:rsidRPr="007834A9">
        <w:rPr>
          <w:rFonts w:cs="Times New Roman"/>
          <w:sz w:val="20"/>
          <w:szCs w:val="18"/>
        </w:rPr>
        <w:t xml:space="preserve"> the flowering-podding stage (a, b, e, f) and maturity stage (c, d, g, h) in bulk soil (a, c, e, g) and rhizosphere soil (b, d, f, h) across different treatments.</w:t>
      </w:r>
    </w:p>
    <w:p w14:paraId="67D1185A" w14:textId="7884D950" w:rsidR="005E4847" w:rsidRPr="007834A9" w:rsidRDefault="006716D1" w:rsidP="005E4847">
      <w:pPr>
        <w:spacing w:line="480" w:lineRule="auto"/>
        <w:rPr>
          <w:rFonts w:cs="Times New Roman"/>
          <w:sz w:val="20"/>
          <w:szCs w:val="18"/>
        </w:rPr>
      </w:pPr>
      <w:r w:rsidRPr="007834A9">
        <w:rPr>
          <w:rFonts w:cs="Times New Roman"/>
          <w:b/>
          <w:bCs/>
          <w:sz w:val="20"/>
          <w:szCs w:val="18"/>
        </w:rPr>
        <w:t>Fig</w:t>
      </w:r>
      <w:r w:rsidR="00563601" w:rsidRPr="007834A9">
        <w:rPr>
          <w:rFonts w:cs="Times New Roman" w:hint="eastAsia"/>
          <w:b/>
          <w:bCs/>
          <w:sz w:val="20"/>
          <w:szCs w:val="18"/>
        </w:rPr>
        <w:t>.</w:t>
      </w:r>
      <w:r w:rsidR="005E4847" w:rsidRPr="007834A9">
        <w:rPr>
          <w:rFonts w:cs="Times New Roman"/>
          <w:b/>
          <w:bCs/>
          <w:sz w:val="20"/>
          <w:szCs w:val="18"/>
        </w:rPr>
        <w:t xml:space="preserve"> S</w:t>
      </w:r>
      <w:r w:rsidR="005906CA" w:rsidRPr="007834A9">
        <w:rPr>
          <w:rFonts w:cs="Times New Roman"/>
          <w:b/>
          <w:bCs/>
          <w:sz w:val="20"/>
          <w:szCs w:val="18"/>
        </w:rPr>
        <w:t>4</w:t>
      </w:r>
      <w:r w:rsidR="005E4847" w:rsidRPr="007834A9">
        <w:rPr>
          <w:rFonts w:cs="Times New Roman"/>
          <w:sz w:val="20"/>
          <w:szCs w:val="18"/>
        </w:rPr>
        <w:t xml:space="preserve"> The beta diversity of </w:t>
      </w:r>
      <w:bookmarkStart w:id="3" w:name="_Hlk148540380"/>
      <w:r w:rsidR="005E4847" w:rsidRPr="007834A9">
        <w:rPr>
          <w:rFonts w:cs="Times New Roman"/>
          <w:i/>
          <w:iCs/>
          <w:sz w:val="20"/>
          <w:szCs w:val="18"/>
        </w:rPr>
        <w:t>pqqC</w:t>
      </w:r>
      <w:r w:rsidR="005E4847" w:rsidRPr="007834A9">
        <w:rPr>
          <w:rFonts w:cs="Times New Roman"/>
          <w:sz w:val="20"/>
          <w:szCs w:val="18"/>
        </w:rPr>
        <w:t xml:space="preserve">- and </w:t>
      </w:r>
      <w:r w:rsidR="005E4847" w:rsidRPr="007834A9">
        <w:rPr>
          <w:rFonts w:cs="Times New Roman"/>
          <w:i/>
          <w:iCs/>
          <w:sz w:val="20"/>
          <w:szCs w:val="18"/>
        </w:rPr>
        <w:t>phoD</w:t>
      </w:r>
      <w:r w:rsidR="005E4847" w:rsidRPr="007834A9">
        <w:rPr>
          <w:rFonts w:cs="Times New Roman"/>
          <w:sz w:val="20"/>
          <w:szCs w:val="18"/>
        </w:rPr>
        <w:t>-harboring bacteria</w:t>
      </w:r>
      <w:bookmarkEnd w:id="3"/>
      <w:r w:rsidR="005E4847" w:rsidRPr="007834A9">
        <w:rPr>
          <w:rFonts w:cs="Times New Roman"/>
          <w:sz w:val="20"/>
          <w:szCs w:val="18"/>
        </w:rPr>
        <w:t xml:space="preserve">l communities in bulk soil (a, c, e, g) and rhizosphere soil (b, d, f, h) </w:t>
      </w:r>
      <w:r w:rsidR="005E4847" w:rsidRPr="007834A9">
        <w:rPr>
          <w:rFonts w:cs="Times New Roman" w:hint="eastAsia"/>
          <w:sz w:val="20"/>
          <w:szCs w:val="18"/>
        </w:rPr>
        <w:t>at</w:t>
      </w:r>
      <w:r w:rsidR="005E4847" w:rsidRPr="007834A9">
        <w:rPr>
          <w:rFonts w:cs="Times New Roman"/>
          <w:sz w:val="20"/>
          <w:szCs w:val="18"/>
        </w:rPr>
        <w:t xml:space="preserve"> the flowering-podding stage (a, b, e, f) and maturity stage (c, d, g, h) under different treatments was analyzed using non-metric multidimensional scaling </w:t>
      </w:r>
      <w:r w:rsidR="005E4847" w:rsidRPr="007834A9">
        <w:rPr>
          <w:rFonts w:cs="Times New Roman" w:hint="eastAsia"/>
          <w:sz w:val="20"/>
          <w:szCs w:val="18"/>
        </w:rPr>
        <w:t>(</w:t>
      </w:r>
      <w:r w:rsidR="005E4847" w:rsidRPr="007834A9">
        <w:rPr>
          <w:rFonts w:cs="Times New Roman"/>
          <w:sz w:val="20"/>
          <w:szCs w:val="18"/>
        </w:rPr>
        <w:t>NMDS</w:t>
      </w:r>
      <w:r w:rsidR="005E4847" w:rsidRPr="007834A9">
        <w:rPr>
          <w:rFonts w:cs="Times New Roman" w:hint="eastAsia"/>
          <w:sz w:val="20"/>
          <w:szCs w:val="18"/>
        </w:rPr>
        <w:t>)</w:t>
      </w:r>
      <w:r w:rsidR="005E4847" w:rsidRPr="007834A9">
        <w:rPr>
          <w:rFonts w:cs="Times New Roman"/>
          <w:sz w:val="20"/>
          <w:szCs w:val="18"/>
        </w:rPr>
        <w:t xml:space="preserve"> based on Bray-Curtis distance at the ASV level.</w:t>
      </w:r>
    </w:p>
    <w:p w14:paraId="0A79C313" w14:textId="1B91D6EA" w:rsidR="00AA3551" w:rsidRPr="007834A9" w:rsidRDefault="006716D1" w:rsidP="005E4847">
      <w:pPr>
        <w:spacing w:line="480" w:lineRule="auto"/>
        <w:rPr>
          <w:rFonts w:cs="Times New Roman"/>
          <w:sz w:val="20"/>
          <w:szCs w:val="18"/>
        </w:rPr>
      </w:pPr>
      <w:r w:rsidRPr="007834A9">
        <w:rPr>
          <w:rFonts w:cs="Times New Roman"/>
          <w:b/>
          <w:bCs/>
          <w:sz w:val="20"/>
          <w:szCs w:val="18"/>
        </w:rPr>
        <w:t>Fig</w:t>
      </w:r>
      <w:r w:rsidR="00563601" w:rsidRPr="007834A9">
        <w:rPr>
          <w:rFonts w:cs="Times New Roman" w:hint="eastAsia"/>
          <w:b/>
          <w:bCs/>
          <w:sz w:val="20"/>
          <w:szCs w:val="18"/>
        </w:rPr>
        <w:t>.</w:t>
      </w:r>
      <w:r w:rsidR="00AA3551" w:rsidRPr="007834A9">
        <w:rPr>
          <w:rFonts w:cs="Times New Roman"/>
          <w:b/>
          <w:bCs/>
          <w:sz w:val="20"/>
          <w:szCs w:val="18"/>
        </w:rPr>
        <w:t xml:space="preserve"> </w:t>
      </w:r>
      <w:r w:rsidR="00AA3551" w:rsidRPr="007834A9">
        <w:rPr>
          <w:rFonts w:cs="Times New Roman" w:hint="eastAsia"/>
          <w:b/>
          <w:bCs/>
          <w:sz w:val="20"/>
          <w:szCs w:val="18"/>
        </w:rPr>
        <w:t>S5</w:t>
      </w:r>
      <w:r w:rsidR="00AA3551" w:rsidRPr="007834A9">
        <w:rPr>
          <w:rFonts w:cs="Times New Roman"/>
          <w:sz w:val="20"/>
          <w:szCs w:val="18"/>
        </w:rPr>
        <w:t xml:space="preserve"> The bar chart displays the variations in the mean relative abundance of </w:t>
      </w:r>
      <w:r w:rsidR="00AA3551" w:rsidRPr="007834A9">
        <w:rPr>
          <w:rFonts w:cs="Times New Roman"/>
          <w:i/>
          <w:iCs/>
          <w:sz w:val="20"/>
          <w:szCs w:val="18"/>
        </w:rPr>
        <w:t>pqqC</w:t>
      </w:r>
      <w:r w:rsidR="00AA3551" w:rsidRPr="007834A9">
        <w:rPr>
          <w:rFonts w:cs="Times New Roman"/>
          <w:sz w:val="20"/>
          <w:szCs w:val="18"/>
        </w:rPr>
        <w:t xml:space="preserve">- and </w:t>
      </w:r>
      <w:r w:rsidR="00AA3551" w:rsidRPr="007834A9">
        <w:rPr>
          <w:rFonts w:cs="Times New Roman"/>
          <w:i/>
          <w:iCs/>
          <w:sz w:val="20"/>
          <w:szCs w:val="18"/>
        </w:rPr>
        <w:t>phoD</w:t>
      </w:r>
      <w:r w:rsidR="00AA3551" w:rsidRPr="007834A9">
        <w:rPr>
          <w:rFonts w:cs="Times New Roman"/>
          <w:sz w:val="20"/>
          <w:szCs w:val="18"/>
        </w:rPr>
        <w:t>-harboring genera exhibiting significant differences between groups. P-values and asterisks are used to indicate the presence of significant differences.</w:t>
      </w:r>
    </w:p>
    <w:p w14:paraId="295AC3D6" w14:textId="25797159" w:rsidR="005906CA" w:rsidRPr="007834A9" w:rsidRDefault="00AA1BB5" w:rsidP="005906CA">
      <w:pPr>
        <w:rPr>
          <w:sz w:val="20"/>
          <w:szCs w:val="18"/>
        </w:rPr>
      </w:pPr>
      <w:r w:rsidRPr="007834A9">
        <w:rPr>
          <w:noProof/>
          <w:sz w:val="20"/>
          <w:szCs w:val="18"/>
        </w:rPr>
        <w:lastRenderedPageBreak/>
        <w:drawing>
          <wp:inline distT="0" distB="0" distL="0" distR="0" wp14:anchorId="3EFE17A2" wp14:editId="222F68AF">
            <wp:extent cx="5274310" cy="3231515"/>
            <wp:effectExtent l="0" t="0" r="2540" b="6985"/>
            <wp:docPr id="2891423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142377" name="图片 28914237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7AFF3" w14:textId="0D5B5D5C" w:rsidR="005906CA" w:rsidRPr="007834A9" w:rsidRDefault="006716D1" w:rsidP="005906CA">
      <w:pPr>
        <w:rPr>
          <w:b/>
          <w:bCs/>
          <w:sz w:val="20"/>
          <w:szCs w:val="18"/>
        </w:rPr>
      </w:pPr>
      <w:r w:rsidRPr="007834A9">
        <w:rPr>
          <w:rFonts w:hint="eastAsia"/>
          <w:b/>
          <w:bCs/>
          <w:sz w:val="20"/>
          <w:szCs w:val="18"/>
        </w:rPr>
        <w:t>Fig</w:t>
      </w:r>
      <w:r w:rsidR="00563601" w:rsidRPr="007834A9">
        <w:rPr>
          <w:rFonts w:hint="eastAsia"/>
          <w:b/>
          <w:bCs/>
          <w:sz w:val="20"/>
          <w:szCs w:val="18"/>
        </w:rPr>
        <w:t>.</w:t>
      </w:r>
      <w:r w:rsidR="005906CA" w:rsidRPr="007834A9">
        <w:rPr>
          <w:b/>
          <w:bCs/>
          <w:sz w:val="20"/>
          <w:szCs w:val="18"/>
        </w:rPr>
        <w:t xml:space="preserve"> S1</w:t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  <w:r w:rsidR="00E41695" w:rsidRPr="007834A9">
        <w:rPr>
          <w:b/>
          <w:bCs/>
          <w:sz w:val="20"/>
          <w:szCs w:val="18"/>
        </w:rPr>
        <w:tab/>
      </w:r>
    </w:p>
    <w:p w14:paraId="440514F6" w14:textId="7A0AA461" w:rsidR="005906CA" w:rsidRPr="007834A9" w:rsidRDefault="00AA1BB5" w:rsidP="005906CA">
      <w:pPr>
        <w:rPr>
          <w:sz w:val="20"/>
          <w:szCs w:val="18"/>
        </w:rPr>
      </w:pPr>
      <w:r w:rsidRPr="007834A9">
        <w:rPr>
          <w:noProof/>
          <w:sz w:val="20"/>
          <w:szCs w:val="18"/>
        </w:rPr>
        <w:lastRenderedPageBreak/>
        <w:drawing>
          <wp:inline distT="0" distB="0" distL="0" distR="0" wp14:anchorId="055128FC" wp14:editId="26FF10AC">
            <wp:extent cx="5274310" cy="3278505"/>
            <wp:effectExtent l="0" t="0" r="2540" b="0"/>
            <wp:docPr id="17775851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85135" name="图片 17775851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6A53B" w14:textId="05194D65" w:rsidR="005906CA" w:rsidRPr="007834A9" w:rsidRDefault="006716D1" w:rsidP="005906CA">
      <w:pPr>
        <w:rPr>
          <w:b/>
          <w:bCs/>
          <w:sz w:val="20"/>
          <w:szCs w:val="18"/>
        </w:rPr>
      </w:pPr>
      <w:r w:rsidRPr="007834A9">
        <w:rPr>
          <w:rFonts w:hint="eastAsia"/>
          <w:b/>
          <w:bCs/>
          <w:sz w:val="20"/>
          <w:szCs w:val="18"/>
        </w:rPr>
        <w:t>Fig</w:t>
      </w:r>
      <w:r w:rsidR="00563601" w:rsidRPr="007834A9">
        <w:rPr>
          <w:rFonts w:hint="eastAsia"/>
          <w:b/>
          <w:bCs/>
          <w:sz w:val="20"/>
          <w:szCs w:val="18"/>
        </w:rPr>
        <w:t>.</w:t>
      </w:r>
      <w:r w:rsidR="005906CA" w:rsidRPr="007834A9">
        <w:rPr>
          <w:b/>
          <w:bCs/>
          <w:sz w:val="20"/>
          <w:szCs w:val="18"/>
        </w:rPr>
        <w:t xml:space="preserve"> S2</w:t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  <w:r w:rsidR="00AA1BB5" w:rsidRPr="007834A9">
        <w:rPr>
          <w:b/>
          <w:bCs/>
          <w:sz w:val="20"/>
          <w:szCs w:val="18"/>
        </w:rPr>
        <w:tab/>
      </w:r>
    </w:p>
    <w:p w14:paraId="0D8A927C" w14:textId="1BA52A37" w:rsidR="00D714C2" w:rsidRPr="007834A9" w:rsidRDefault="00AA1BB5" w:rsidP="00D714C2">
      <w:pPr>
        <w:rPr>
          <w:sz w:val="20"/>
          <w:szCs w:val="18"/>
        </w:rPr>
      </w:pPr>
      <w:r w:rsidRPr="007834A9">
        <w:rPr>
          <w:noProof/>
          <w:sz w:val="20"/>
          <w:szCs w:val="18"/>
        </w:rPr>
        <w:lastRenderedPageBreak/>
        <w:drawing>
          <wp:inline distT="0" distB="0" distL="0" distR="0" wp14:anchorId="2A514EE2" wp14:editId="3E7EF162">
            <wp:extent cx="5274310" cy="2497455"/>
            <wp:effectExtent l="0" t="0" r="2540" b="0"/>
            <wp:docPr id="9188666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866688" name="图片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FBD39" w14:textId="36BACD4B" w:rsidR="00360D07" w:rsidRPr="007834A9" w:rsidRDefault="006716D1" w:rsidP="00D714C2">
      <w:pPr>
        <w:rPr>
          <w:b/>
          <w:bCs/>
          <w:sz w:val="20"/>
          <w:szCs w:val="18"/>
        </w:rPr>
      </w:pPr>
      <w:r w:rsidRPr="007834A9">
        <w:rPr>
          <w:rFonts w:hint="eastAsia"/>
          <w:b/>
          <w:bCs/>
          <w:sz w:val="20"/>
          <w:szCs w:val="18"/>
        </w:rPr>
        <w:t>Fig</w:t>
      </w:r>
      <w:r w:rsidR="00563601" w:rsidRPr="007834A9">
        <w:rPr>
          <w:rFonts w:hint="eastAsia"/>
          <w:b/>
          <w:bCs/>
          <w:sz w:val="20"/>
          <w:szCs w:val="18"/>
        </w:rPr>
        <w:t>.</w:t>
      </w:r>
      <w:r w:rsidR="00D714C2" w:rsidRPr="007834A9">
        <w:rPr>
          <w:b/>
          <w:bCs/>
          <w:sz w:val="20"/>
          <w:szCs w:val="18"/>
        </w:rPr>
        <w:t xml:space="preserve"> S</w:t>
      </w:r>
      <w:r w:rsidR="005906CA" w:rsidRPr="007834A9">
        <w:rPr>
          <w:b/>
          <w:bCs/>
          <w:sz w:val="20"/>
          <w:szCs w:val="18"/>
        </w:rPr>
        <w:t>3</w:t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  <w:r w:rsidR="00651C83" w:rsidRPr="007834A9">
        <w:rPr>
          <w:b/>
          <w:bCs/>
          <w:sz w:val="20"/>
          <w:szCs w:val="18"/>
        </w:rPr>
        <w:tab/>
      </w:r>
    </w:p>
    <w:p w14:paraId="130095A3" w14:textId="613AD795" w:rsidR="00360D07" w:rsidRPr="007834A9" w:rsidRDefault="00AA1BB5" w:rsidP="00D714C2">
      <w:pPr>
        <w:rPr>
          <w:b/>
          <w:bCs/>
          <w:sz w:val="20"/>
          <w:szCs w:val="18"/>
        </w:rPr>
      </w:pPr>
      <w:r w:rsidRPr="007834A9">
        <w:rPr>
          <w:b/>
          <w:bCs/>
          <w:noProof/>
          <w:sz w:val="20"/>
          <w:szCs w:val="18"/>
        </w:rPr>
        <w:lastRenderedPageBreak/>
        <w:drawing>
          <wp:inline distT="0" distB="0" distL="0" distR="0" wp14:anchorId="296D49A5" wp14:editId="11ECA4E7">
            <wp:extent cx="5274310" cy="2494280"/>
            <wp:effectExtent l="0" t="0" r="2540" b="1270"/>
            <wp:docPr id="21000301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030114" name="图片 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63727" w14:textId="37629987" w:rsidR="00360D07" w:rsidRPr="007834A9" w:rsidRDefault="006716D1" w:rsidP="00D714C2">
      <w:pPr>
        <w:rPr>
          <w:b/>
          <w:bCs/>
          <w:sz w:val="20"/>
          <w:szCs w:val="18"/>
        </w:rPr>
      </w:pPr>
      <w:r w:rsidRPr="007834A9">
        <w:rPr>
          <w:rFonts w:hint="eastAsia"/>
          <w:b/>
          <w:bCs/>
          <w:sz w:val="20"/>
          <w:szCs w:val="18"/>
        </w:rPr>
        <w:t>Fig</w:t>
      </w:r>
      <w:r w:rsidR="00563601" w:rsidRPr="007834A9">
        <w:rPr>
          <w:rFonts w:hint="eastAsia"/>
          <w:b/>
          <w:bCs/>
          <w:sz w:val="20"/>
          <w:szCs w:val="18"/>
        </w:rPr>
        <w:t>.</w:t>
      </w:r>
      <w:r w:rsidR="00360D07" w:rsidRPr="007834A9">
        <w:rPr>
          <w:b/>
          <w:bCs/>
          <w:sz w:val="20"/>
          <w:szCs w:val="18"/>
        </w:rPr>
        <w:t xml:space="preserve"> S</w:t>
      </w:r>
      <w:r w:rsidR="005906CA" w:rsidRPr="007834A9">
        <w:rPr>
          <w:b/>
          <w:bCs/>
          <w:sz w:val="20"/>
          <w:szCs w:val="18"/>
        </w:rPr>
        <w:t>4</w:t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360D07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  <w:r w:rsidR="00AA3551" w:rsidRPr="007834A9">
        <w:rPr>
          <w:b/>
          <w:bCs/>
          <w:sz w:val="20"/>
          <w:szCs w:val="18"/>
        </w:rPr>
        <w:tab/>
      </w:r>
    </w:p>
    <w:p w14:paraId="33D7F9BD" w14:textId="7F94A132" w:rsidR="00AA3551" w:rsidRPr="007834A9" w:rsidRDefault="00AA3551" w:rsidP="00D714C2">
      <w:pPr>
        <w:rPr>
          <w:b/>
          <w:bCs/>
          <w:sz w:val="20"/>
          <w:szCs w:val="18"/>
        </w:rPr>
      </w:pPr>
      <w:r w:rsidRPr="007834A9">
        <w:rPr>
          <w:b/>
          <w:bCs/>
          <w:noProof/>
          <w:sz w:val="20"/>
          <w:szCs w:val="18"/>
        </w:rPr>
        <w:lastRenderedPageBreak/>
        <w:drawing>
          <wp:inline distT="0" distB="0" distL="0" distR="0" wp14:anchorId="03F8FDB1" wp14:editId="0959FEA8">
            <wp:extent cx="5274310" cy="5945505"/>
            <wp:effectExtent l="0" t="0" r="2540" b="0"/>
            <wp:docPr id="7008459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45957" name="图片 70084595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4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5639A" w14:textId="5CA89D5E" w:rsidR="00651C83" w:rsidRPr="007834A9" w:rsidRDefault="006716D1" w:rsidP="00D714C2">
      <w:pPr>
        <w:rPr>
          <w:b/>
          <w:bCs/>
          <w:sz w:val="20"/>
          <w:szCs w:val="18"/>
        </w:rPr>
      </w:pPr>
      <w:r w:rsidRPr="007834A9">
        <w:rPr>
          <w:rFonts w:hint="eastAsia"/>
          <w:b/>
          <w:bCs/>
          <w:sz w:val="20"/>
          <w:szCs w:val="18"/>
        </w:rPr>
        <w:t>Fig</w:t>
      </w:r>
      <w:r w:rsidR="00563601" w:rsidRPr="007834A9">
        <w:rPr>
          <w:rFonts w:hint="eastAsia"/>
          <w:b/>
          <w:bCs/>
          <w:sz w:val="20"/>
          <w:szCs w:val="18"/>
        </w:rPr>
        <w:t>.</w:t>
      </w:r>
      <w:r w:rsidR="00AA3551" w:rsidRPr="007834A9">
        <w:rPr>
          <w:b/>
          <w:bCs/>
          <w:sz w:val="20"/>
          <w:szCs w:val="18"/>
        </w:rPr>
        <w:t xml:space="preserve"> S</w:t>
      </w:r>
      <w:r w:rsidR="00AA3551" w:rsidRPr="007834A9">
        <w:rPr>
          <w:rFonts w:hint="eastAsia"/>
          <w:b/>
          <w:bCs/>
          <w:sz w:val="20"/>
          <w:szCs w:val="18"/>
        </w:rPr>
        <w:t>5</w:t>
      </w:r>
      <w:r w:rsidR="00AA3551" w:rsidRPr="007834A9">
        <w:rPr>
          <w:b/>
          <w:bCs/>
          <w:sz w:val="20"/>
          <w:szCs w:val="18"/>
        </w:rPr>
        <w:tab/>
      </w:r>
    </w:p>
    <w:sectPr w:rsidR="00651C83" w:rsidRPr="007834A9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733B07" w14:textId="77777777" w:rsidR="00295233" w:rsidRDefault="00295233" w:rsidP="00877C23">
      <w:r>
        <w:separator/>
      </w:r>
    </w:p>
  </w:endnote>
  <w:endnote w:type="continuationSeparator" w:id="0">
    <w:p w14:paraId="0A9885A0" w14:textId="77777777" w:rsidR="00295233" w:rsidRDefault="00295233" w:rsidP="0087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3801389"/>
      <w:docPartObj>
        <w:docPartGallery w:val="Page Numbers (Bottom of Page)"/>
        <w:docPartUnique/>
      </w:docPartObj>
    </w:sdtPr>
    <w:sdtContent>
      <w:p w14:paraId="11896670" w14:textId="26B62408" w:rsidR="00877C23" w:rsidRDefault="00877C2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B36498" w14:textId="77777777" w:rsidR="00877C23" w:rsidRDefault="00877C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90CCA" w14:textId="77777777" w:rsidR="00295233" w:rsidRDefault="00295233" w:rsidP="00877C23">
      <w:r>
        <w:separator/>
      </w:r>
    </w:p>
  </w:footnote>
  <w:footnote w:type="continuationSeparator" w:id="0">
    <w:p w14:paraId="352B14A3" w14:textId="77777777" w:rsidR="00295233" w:rsidRDefault="00295233" w:rsidP="00877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4C2"/>
    <w:rsid w:val="00045031"/>
    <w:rsid w:val="00162B32"/>
    <w:rsid w:val="001F0AFE"/>
    <w:rsid w:val="00295233"/>
    <w:rsid w:val="00334A32"/>
    <w:rsid w:val="0034218D"/>
    <w:rsid w:val="003523A5"/>
    <w:rsid w:val="00360D07"/>
    <w:rsid w:val="003B78B8"/>
    <w:rsid w:val="004C04A4"/>
    <w:rsid w:val="00535023"/>
    <w:rsid w:val="00563601"/>
    <w:rsid w:val="005906CA"/>
    <w:rsid w:val="005E4847"/>
    <w:rsid w:val="0062041D"/>
    <w:rsid w:val="006336CC"/>
    <w:rsid w:val="00651C83"/>
    <w:rsid w:val="006623B0"/>
    <w:rsid w:val="006716D1"/>
    <w:rsid w:val="006759C9"/>
    <w:rsid w:val="006E0B5A"/>
    <w:rsid w:val="007834A9"/>
    <w:rsid w:val="00860677"/>
    <w:rsid w:val="00877C23"/>
    <w:rsid w:val="008D7FD5"/>
    <w:rsid w:val="0094278D"/>
    <w:rsid w:val="00A636FB"/>
    <w:rsid w:val="00AA1BB5"/>
    <w:rsid w:val="00AA3551"/>
    <w:rsid w:val="00AB615B"/>
    <w:rsid w:val="00AF4CFF"/>
    <w:rsid w:val="00AF5B02"/>
    <w:rsid w:val="00B431DF"/>
    <w:rsid w:val="00B45D7A"/>
    <w:rsid w:val="00B762C9"/>
    <w:rsid w:val="00B86050"/>
    <w:rsid w:val="00BE2763"/>
    <w:rsid w:val="00C3169C"/>
    <w:rsid w:val="00C578E7"/>
    <w:rsid w:val="00D36558"/>
    <w:rsid w:val="00D714C2"/>
    <w:rsid w:val="00E41695"/>
    <w:rsid w:val="00E52669"/>
    <w:rsid w:val="00E75243"/>
    <w:rsid w:val="00EF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334D0"/>
  <w15:chartTrackingRefBased/>
  <w15:docId w15:val="{AB1FB8AC-6786-4DEE-8FF3-3373C5B78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4C2"/>
    <w:pPr>
      <w:widowControl w:val="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7C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77C23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77C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77C23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504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WWL</dc:creator>
  <cp:keywords/>
  <dc:description/>
  <cp:lastModifiedBy>WWL</cp:lastModifiedBy>
  <cp:revision>20</cp:revision>
  <dcterms:created xsi:type="dcterms:W3CDTF">2023-11-20T07:05:00Z</dcterms:created>
  <dcterms:modified xsi:type="dcterms:W3CDTF">2024-06-18T13:10:00Z</dcterms:modified>
</cp:coreProperties>
</file>