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4E824" w14:textId="22E00E9D" w:rsidR="00C73F1C" w:rsidRPr="00895825" w:rsidRDefault="006D18FB" w:rsidP="00C73F1C">
      <w:pPr>
        <w:spacing w:line="360" w:lineRule="auto"/>
        <w:jc w:val="both"/>
        <w:rPr>
          <w:rFonts w:ascii="Times New Roman" w:hAnsi="Times New Roman" w:cs="Times New Roman"/>
          <w:sz w:val="24"/>
          <w:szCs w:val="24"/>
        </w:rPr>
      </w:pPr>
      <w:r w:rsidRPr="006D18FB">
        <w:rPr>
          <w:rFonts w:ascii="Times New Roman" w:hAnsi="Times New Roman" w:cs="Times New Roman"/>
          <w:b/>
          <w:bCs/>
          <w:sz w:val="28"/>
          <w:szCs w:val="24"/>
        </w:rPr>
        <w:t>Distinct microbial communities drive methane cycling in below- and above-ground compartments of tropical cloud forests growing on peat</w:t>
      </w:r>
    </w:p>
    <w:p w14:paraId="10F4F574" w14:textId="77777777" w:rsidR="007A1E10" w:rsidRPr="00895825" w:rsidRDefault="007A1E10" w:rsidP="007A1E10">
      <w:pPr>
        <w:keepNext/>
        <w:keepLines/>
        <w:spacing w:before="360" w:after="80" w:line="360" w:lineRule="auto"/>
        <w:jc w:val="both"/>
        <w:outlineLvl w:val="0"/>
        <w:rPr>
          <w:rFonts w:ascii="Times New Roman" w:eastAsiaTheme="majorEastAsia" w:hAnsi="Times New Roman" w:cs="Times New Roman"/>
          <w:b/>
          <w:color w:val="0F4761" w:themeColor="accent1" w:themeShade="BF"/>
          <w:sz w:val="24"/>
          <w:szCs w:val="40"/>
        </w:rPr>
      </w:pPr>
      <w:r w:rsidRPr="00895825">
        <w:rPr>
          <w:rFonts w:ascii="Times New Roman" w:eastAsiaTheme="majorEastAsia" w:hAnsi="Times New Roman" w:cs="Times New Roman"/>
          <w:b/>
          <w:color w:val="0F4761" w:themeColor="accent1" w:themeShade="BF"/>
          <w:sz w:val="24"/>
          <w:szCs w:val="40"/>
        </w:rPr>
        <w:t>Authors’ information</w:t>
      </w:r>
    </w:p>
    <w:p w14:paraId="207919B1" w14:textId="77777777" w:rsidR="007A1E10" w:rsidRPr="00895825" w:rsidRDefault="007A1E10" w:rsidP="007A1E10">
      <w:pPr>
        <w:spacing w:after="0" w:line="360" w:lineRule="auto"/>
        <w:jc w:val="both"/>
        <w:rPr>
          <w:rFonts w:ascii="Times New Roman" w:eastAsia="Times New Roman" w:hAnsi="Times New Roman" w:cs="Times New Roman"/>
          <w:kern w:val="0"/>
          <w:sz w:val="24"/>
          <w:szCs w:val="24"/>
          <w:vertAlign w:val="superscript"/>
          <w:lang w:eastAsia="en-NZ"/>
        </w:rPr>
      </w:pPr>
      <w:r w:rsidRPr="00895825">
        <w:rPr>
          <w:rFonts w:ascii="Times New Roman" w:eastAsia="Times New Roman" w:hAnsi="Times New Roman" w:cs="Times New Roman"/>
          <w:b/>
          <w:bCs/>
          <w:kern w:val="0"/>
          <w:sz w:val="24"/>
          <w:szCs w:val="24"/>
          <w:lang w:eastAsia="en-NZ"/>
        </w:rPr>
        <w:t>Fahad Ali Kazmi</w:t>
      </w:r>
      <w:r w:rsidRPr="00895825">
        <w:rPr>
          <w:rFonts w:ascii="Times New Roman" w:eastAsia="Times New Roman" w:hAnsi="Times New Roman" w:cs="Times New Roman"/>
          <w:kern w:val="0"/>
          <w:sz w:val="24"/>
          <w:szCs w:val="24"/>
          <w:vertAlign w:val="superscript"/>
          <w:lang w:eastAsia="en-NZ"/>
        </w:rPr>
        <w:t>1</w:t>
      </w:r>
      <w:r w:rsidRPr="00895825">
        <w:rPr>
          <w:rFonts w:ascii="Times New Roman" w:eastAsia="Times New Roman" w:hAnsi="Times New Roman" w:cs="Times New Roman"/>
          <w:kern w:val="0"/>
          <w:sz w:val="24"/>
          <w:szCs w:val="24"/>
          <w:lang w:eastAsia="en-NZ"/>
        </w:rPr>
        <w:t>, Ülo Mander</w:t>
      </w:r>
      <w:r w:rsidRPr="00895825">
        <w:rPr>
          <w:rFonts w:ascii="Times New Roman" w:eastAsia="Times New Roman" w:hAnsi="Times New Roman" w:cs="Times New Roman"/>
          <w:kern w:val="0"/>
          <w:sz w:val="24"/>
          <w:szCs w:val="24"/>
          <w:vertAlign w:val="superscript"/>
          <w:lang w:eastAsia="en-NZ"/>
        </w:rPr>
        <w:t>1</w:t>
      </w:r>
      <w:r w:rsidRPr="00895825">
        <w:rPr>
          <w:rFonts w:ascii="Times New Roman" w:eastAsia="Times New Roman" w:hAnsi="Times New Roman" w:cs="Times New Roman"/>
          <w:kern w:val="0"/>
          <w:sz w:val="24"/>
          <w:szCs w:val="24"/>
          <w:lang w:eastAsia="en-NZ"/>
        </w:rPr>
        <w:t>, Ramita Khanongnuch</w:t>
      </w:r>
      <w:r w:rsidRPr="00895825">
        <w:rPr>
          <w:rFonts w:ascii="Times New Roman" w:eastAsia="Times New Roman" w:hAnsi="Times New Roman" w:cs="Times New Roman"/>
          <w:kern w:val="0"/>
          <w:sz w:val="24"/>
          <w:szCs w:val="24"/>
          <w:vertAlign w:val="superscript"/>
          <w:lang w:eastAsia="en-NZ"/>
        </w:rPr>
        <w:t>1</w:t>
      </w:r>
      <w:r w:rsidRPr="00895825">
        <w:rPr>
          <w:rFonts w:ascii="Times New Roman" w:eastAsia="Times New Roman" w:hAnsi="Times New Roman" w:cs="Times New Roman"/>
          <w:kern w:val="0"/>
          <w:sz w:val="24"/>
          <w:szCs w:val="24"/>
          <w:lang w:eastAsia="en-NZ"/>
        </w:rPr>
        <w:t>, Maarja Öpik</w:t>
      </w:r>
      <w:r w:rsidRPr="00895825">
        <w:rPr>
          <w:rFonts w:ascii="Times New Roman" w:eastAsia="Times New Roman" w:hAnsi="Times New Roman" w:cs="Times New Roman"/>
          <w:kern w:val="0"/>
          <w:sz w:val="24"/>
          <w:szCs w:val="24"/>
          <w:vertAlign w:val="superscript"/>
          <w:lang w:eastAsia="en-NZ"/>
        </w:rPr>
        <w:t>2</w:t>
      </w:r>
      <w:r w:rsidRPr="00895825">
        <w:rPr>
          <w:rFonts w:ascii="Times New Roman" w:eastAsia="Times New Roman" w:hAnsi="Times New Roman" w:cs="Times New Roman"/>
          <w:kern w:val="0"/>
          <w:sz w:val="24"/>
          <w:szCs w:val="24"/>
          <w:lang w:eastAsia="en-NZ"/>
        </w:rPr>
        <w:t xml:space="preserve">, </w:t>
      </w:r>
      <w:proofErr w:type="spellStart"/>
      <w:r w:rsidRPr="00895825">
        <w:rPr>
          <w:rFonts w:ascii="Times New Roman" w:eastAsia="Times New Roman" w:hAnsi="Times New Roman" w:cs="Times New Roman"/>
          <w:kern w:val="0"/>
          <w:sz w:val="24"/>
          <w:szCs w:val="24"/>
          <w:lang w:eastAsia="en-NZ"/>
        </w:rPr>
        <w:t>Reti</w:t>
      </w:r>
      <w:proofErr w:type="spellEnd"/>
      <w:r w:rsidRPr="00895825">
        <w:rPr>
          <w:rFonts w:ascii="Times New Roman" w:eastAsia="Times New Roman" w:hAnsi="Times New Roman" w:cs="Times New Roman"/>
          <w:kern w:val="0"/>
          <w:sz w:val="24"/>
          <w:szCs w:val="24"/>
          <w:lang w:eastAsia="en-NZ"/>
        </w:rPr>
        <w:t xml:space="preserve"> Ranniku</w:t>
      </w:r>
      <w:r w:rsidRPr="00895825">
        <w:rPr>
          <w:rFonts w:ascii="Times New Roman" w:eastAsia="Times New Roman" w:hAnsi="Times New Roman" w:cs="Times New Roman"/>
          <w:kern w:val="0"/>
          <w:sz w:val="24"/>
          <w:szCs w:val="24"/>
          <w:vertAlign w:val="superscript"/>
          <w:lang w:eastAsia="en-NZ"/>
        </w:rPr>
        <w:t>1,3</w:t>
      </w:r>
      <w:r w:rsidRPr="00895825">
        <w:rPr>
          <w:rFonts w:ascii="Times New Roman" w:eastAsia="Times New Roman" w:hAnsi="Times New Roman" w:cs="Times New Roman"/>
          <w:kern w:val="0"/>
          <w:sz w:val="24"/>
          <w:szCs w:val="24"/>
          <w:lang w:eastAsia="en-NZ"/>
        </w:rPr>
        <w:t>, Kaido Soosaar</w:t>
      </w:r>
      <w:r w:rsidRPr="00895825">
        <w:rPr>
          <w:rFonts w:ascii="Times New Roman" w:eastAsia="Times New Roman" w:hAnsi="Times New Roman" w:cs="Times New Roman"/>
          <w:kern w:val="0"/>
          <w:sz w:val="24"/>
          <w:szCs w:val="24"/>
          <w:vertAlign w:val="superscript"/>
          <w:lang w:eastAsia="en-NZ"/>
        </w:rPr>
        <w:t>1</w:t>
      </w:r>
      <w:r w:rsidRPr="00895825">
        <w:rPr>
          <w:rFonts w:ascii="Times New Roman" w:eastAsia="Times New Roman" w:hAnsi="Times New Roman" w:cs="Times New Roman"/>
          <w:kern w:val="0"/>
          <w:sz w:val="24"/>
          <w:szCs w:val="24"/>
          <w:lang w:eastAsia="en-NZ"/>
        </w:rPr>
        <w:t>, Mohit Masta</w:t>
      </w:r>
      <w:r w:rsidRPr="00895825">
        <w:rPr>
          <w:rFonts w:ascii="Times New Roman" w:eastAsia="Times New Roman" w:hAnsi="Times New Roman" w:cs="Times New Roman"/>
          <w:kern w:val="0"/>
          <w:sz w:val="24"/>
          <w:szCs w:val="24"/>
          <w:vertAlign w:val="superscript"/>
          <w:lang w:eastAsia="en-NZ"/>
        </w:rPr>
        <w:t>1</w:t>
      </w:r>
      <w:r w:rsidRPr="00895825">
        <w:rPr>
          <w:rFonts w:ascii="Times New Roman" w:eastAsia="Times New Roman" w:hAnsi="Times New Roman" w:cs="Times New Roman"/>
          <w:kern w:val="0"/>
          <w:sz w:val="24"/>
          <w:szCs w:val="24"/>
          <w:lang w:eastAsia="en-NZ"/>
        </w:rPr>
        <w:t>, Salla A. M. Tenhovirta</w:t>
      </w:r>
      <w:r w:rsidRPr="00895825">
        <w:rPr>
          <w:rFonts w:ascii="Times New Roman" w:eastAsia="Times New Roman" w:hAnsi="Times New Roman" w:cs="Times New Roman"/>
          <w:kern w:val="0"/>
          <w:sz w:val="24"/>
          <w:szCs w:val="24"/>
          <w:vertAlign w:val="superscript"/>
          <w:lang w:eastAsia="en-NZ"/>
        </w:rPr>
        <w:t>1,4,5</w:t>
      </w:r>
      <w:r w:rsidRPr="00895825">
        <w:rPr>
          <w:rFonts w:ascii="Times New Roman" w:eastAsia="Times New Roman" w:hAnsi="Times New Roman" w:cs="Times New Roman"/>
          <w:kern w:val="0"/>
          <w:sz w:val="24"/>
          <w:szCs w:val="24"/>
          <w:lang w:eastAsia="en-NZ"/>
        </w:rPr>
        <w:t>, Kuno Kasak</w:t>
      </w:r>
      <w:r w:rsidRPr="00895825">
        <w:rPr>
          <w:rFonts w:ascii="Times New Roman" w:eastAsia="Times New Roman" w:hAnsi="Times New Roman" w:cs="Times New Roman"/>
          <w:kern w:val="0"/>
          <w:sz w:val="24"/>
          <w:szCs w:val="24"/>
          <w:vertAlign w:val="superscript"/>
          <w:lang w:eastAsia="en-NZ"/>
        </w:rPr>
        <w:t>1,6</w:t>
      </w:r>
      <w:r w:rsidRPr="00895825">
        <w:rPr>
          <w:rFonts w:ascii="Times New Roman" w:eastAsia="Times New Roman" w:hAnsi="Times New Roman" w:cs="Times New Roman"/>
          <w:kern w:val="0"/>
          <w:sz w:val="24"/>
          <w:szCs w:val="24"/>
          <w:lang w:eastAsia="en-NZ"/>
        </w:rPr>
        <w:t>, Claudine Ah-Peng</w:t>
      </w:r>
      <w:r w:rsidRPr="00895825">
        <w:rPr>
          <w:rFonts w:ascii="Times New Roman" w:eastAsia="Times New Roman" w:hAnsi="Times New Roman" w:cs="Times New Roman"/>
          <w:kern w:val="0"/>
          <w:sz w:val="24"/>
          <w:szCs w:val="24"/>
          <w:vertAlign w:val="superscript"/>
          <w:lang w:eastAsia="en-NZ"/>
        </w:rPr>
        <w:t>7,8</w:t>
      </w:r>
      <w:r w:rsidRPr="00895825">
        <w:rPr>
          <w:rFonts w:ascii="Times New Roman" w:eastAsia="Times New Roman" w:hAnsi="Times New Roman" w:cs="Times New Roman"/>
          <w:kern w:val="0"/>
          <w:sz w:val="24"/>
          <w:szCs w:val="24"/>
          <w:lang w:eastAsia="en-NZ"/>
        </w:rPr>
        <w:t>, Mikk Espenberg</w:t>
      </w:r>
      <w:r w:rsidRPr="00895825">
        <w:rPr>
          <w:rFonts w:ascii="Times New Roman" w:eastAsia="Times New Roman" w:hAnsi="Times New Roman" w:cs="Times New Roman"/>
          <w:kern w:val="0"/>
          <w:sz w:val="24"/>
          <w:szCs w:val="24"/>
          <w:vertAlign w:val="superscript"/>
          <w:lang w:eastAsia="en-NZ"/>
        </w:rPr>
        <w:t>1</w:t>
      </w:r>
    </w:p>
    <w:p w14:paraId="60DB57C4" w14:textId="77777777" w:rsidR="007A1E10" w:rsidRPr="00895825" w:rsidRDefault="007A1E10" w:rsidP="007A1E10">
      <w:pPr>
        <w:spacing w:after="0" w:line="360" w:lineRule="auto"/>
        <w:jc w:val="both"/>
        <w:rPr>
          <w:rFonts w:ascii="Times New Roman" w:eastAsia="Times New Roman" w:hAnsi="Times New Roman" w:cs="Times New Roman"/>
          <w:kern w:val="0"/>
          <w:sz w:val="24"/>
          <w:szCs w:val="24"/>
          <w:vertAlign w:val="superscript"/>
          <w:lang w:eastAsia="en-NZ"/>
        </w:rPr>
      </w:pPr>
    </w:p>
    <w:p w14:paraId="59C2EA72" w14:textId="77777777" w:rsidR="007A1E10" w:rsidRPr="00895825" w:rsidRDefault="007A1E10" w:rsidP="007A1E10">
      <w:pPr>
        <w:keepNext/>
        <w:keepLines/>
        <w:spacing w:before="360" w:after="80" w:line="360" w:lineRule="auto"/>
        <w:jc w:val="both"/>
        <w:outlineLvl w:val="0"/>
        <w:rPr>
          <w:rFonts w:ascii="Times New Roman" w:eastAsiaTheme="majorEastAsia" w:hAnsi="Times New Roman" w:cs="Times New Roman"/>
          <w:b/>
          <w:color w:val="0F4761" w:themeColor="accent1" w:themeShade="BF"/>
          <w:sz w:val="24"/>
          <w:szCs w:val="40"/>
        </w:rPr>
      </w:pPr>
      <w:r w:rsidRPr="00895825">
        <w:rPr>
          <w:rFonts w:ascii="Times New Roman" w:eastAsiaTheme="majorEastAsia" w:hAnsi="Times New Roman" w:cs="Times New Roman"/>
          <w:b/>
          <w:color w:val="0F4761" w:themeColor="accent1" w:themeShade="BF"/>
          <w:sz w:val="24"/>
          <w:szCs w:val="40"/>
        </w:rPr>
        <w:t>Corresponding author:</w:t>
      </w:r>
    </w:p>
    <w:p w14:paraId="25A8F500" w14:textId="77777777" w:rsidR="007A1E10" w:rsidRPr="00895825" w:rsidRDefault="007A1E10" w:rsidP="007A1E10">
      <w:pPr>
        <w:spacing w:line="360" w:lineRule="auto"/>
        <w:jc w:val="both"/>
        <w:rPr>
          <w:rFonts w:ascii="Times New Roman" w:hAnsi="Times New Roman" w:cs="Times New Roman"/>
          <w:sz w:val="24"/>
        </w:rPr>
      </w:pPr>
      <w:r w:rsidRPr="00895825">
        <w:rPr>
          <w:rFonts w:ascii="Times New Roman" w:hAnsi="Times New Roman" w:cs="Times New Roman"/>
          <w:sz w:val="24"/>
        </w:rPr>
        <w:t>Fahad Ali Kazmi</w:t>
      </w:r>
      <w:r w:rsidRPr="00895825">
        <w:rPr>
          <w:rFonts w:ascii="Times New Roman" w:hAnsi="Times New Roman" w:cs="Times New Roman"/>
          <w:sz w:val="24"/>
          <w:vertAlign w:val="superscript"/>
        </w:rPr>
        <w:t xml:space="preserve">1 </w:t>
      </w:r>
      <w:r w:rsidRPr="00895825">
        <w:rPr>
          <w:rFonts w:ascii="Times New Roman" w:hAnsi="Times New Roman" w:cs="Times New Roman"/>
          <w:sz w:val="24"/>
        </w:rPr>
        <w:tab/>
      </w:r>
      <w:hyperlink r:id="rId11" w:history="1">
        <w:r w:rsidRPr="00895825">
          <w:rPr>
            <w:rFonts w:ascii="Times New Roman" w:hAnsi="Times New Roman" w:cs="Times New Roman"/>
            <w:color w:val="467886" w:themeColor="hyperlink"/>
            <w:sz w:val="24"/>
            <w:u w:val="single"/>
          </w:rPr>
          <w:t>fahad.ali.kazmi@ut.ee</w:t>
        </w:r>
      </w:hyperlink>
    </w:p>
    <w:p w14:paraId="5DCBD5D1" w14:textId="77777777" w:rsidR="007A1E10" w:rsidRPr="00895825" w:rsidRDefault="007A1E10" w:rsidP="007A1E10">
      <w:pPr>
        <w:spacing w:line="360" w:lineRule="auto"/>
        <w:jc w:val="both"/>
        <w:rPr>
          <w:rFonts w:ascii="Times New Roman" w:hAnsi="Times New Roman" w:cs="Times New Roman"/>
          <w:sz w:val="24"/>
        </w:rPr>
      </w:pPr>
      <w:r w:rsidRPr="00895825">
        <w:rPr>
          <w:rFonts w:ascii="Times New Roman" w:hAnsi="Times New Roman" w:cs="Times New Roman"/>
          <w:sz w:val="24"/>
        </w:rPr>
        <w:t xml:space="preserve">ORCID: </w:t>
      </w:r>
      <w:hyperlink r:id="rId12" w:history="1">
        <w:r w:rsidRPr="00895825">
          <w:rPr>
            <w:rFonts w:ascii="Times New Roman" w:hAnsi="Times New Roman" w:cs="Times New Roman"/>
            <w:color w:val="467886" w:themeColor="hyperlink"/>
            <w:sz w:val="24"/>
            <w:u w:val="single"/>
          </w:rPr>
          <w:t>https://orcid.org/0000-0001-8088-961X</w:t>
        </w:r>
      </w:hyperlink>
    </w:p>
    <w:p w14:paraId="6FD6A471" w14:textId="77777777" w:rsidR="007A1E10" w:rsidRPr="00895825" w:rsidRDefault="007A1E10" w:rsidP="007A1E10">
      <w:pPr>
        <w:spacing w:line="360" w:lineRule="auto"/>
        <w:jc w:val="both"/>
        <w:rPr>
          <w:rFonts w:ascii="Times New Roman" w:hAnsi="Times New Roman" w:cs="Times New Roman"/>
          <w:sz w:val="24"/>
        </w:rPr>
      </w:pPr>
    </w:p>
    <w:p w14:paraId="186F6403" w14:textId="77777777" w:rsidR="007A1E10" w:rsidRPr="00895825" w:rsidRDefault="007A1E10" w:rsidP="007A1E10">
      <w:pPr>
        <w:keepNext/>
        <w:keepLines/>
        <w:spacing w:before="360" w:after="80" w:line="360" w:lineRule="auto"/>
        <w:jc w:val="both"/>
        <w:outlineLvl w:val="0"/>
        <w:rPr>
          <w:rFonts w:ascii="Times New Roman" w:eastAsiaTheme="majorEastAsia" w:hAnsi="Times New Roman" w:cs="Times New Roman"/>
          <w:b/>
          <w:color w:val="0F4761" w:themeColor="accent1" w:themeShade="BF"/>
          <w:sz w:val="24"/>
          <w:szCs w:val="40"/>
        </w:rPr>
      </w:pPr>
      <w:r w:rsidRPr="00895825">
        <w:rPr>
          <w:rFonts w:ascii="Times New Roman" w:eastAsiaTheme="majorEastAsia" w:hAnsi="Times New Roman" w:cs="Times New Roman"/>
          <w:b/>
          <w:color w:val="0F4761" w:themeColor="accent1" w:themeShade="BF"/>
          <w:sz w:val="24"/>
          <w:szCs w:val="40"/>
        </w:rPr>
        <w:t>Affiliations</w:t>
      </w:r>
    </w:p>
    <w:p w14:paraId="045C7C5E"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1</w:t>
      </w:r>
      <w:r w:rsidRPr="00895825">
        <w:rPr>
          <w:rFonts w:ascii="Times New Roman" w:hAnsi="Times New Roman" w:cs="Times New Roman"/>
          <w:sz w:val="24"/>
          <w:szCs w:val="24"/>
        </w:rPr>
        <w:t xml:space="preserve"> Department of Geography, University of Tartu, Tartu, 51003 Estonia</w:t>
      </w:r>
    </w:p>
    <w:p w14:paraId="6B1BDB3E"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2</w:t>
      </w:r>
      <w:r w:rsidRPr="00895825">
        <w:rPr>
          <w:rFonts w:ascii="Times New Roman" w:hAnsi="Times New Roman" w:cs="Times New Roman"/>
          <w:sz w:val="24"/>
          <w:szCs w:val="24"/>
        </w:rPr>
        <w:t xml:space="preserve"> Department of Botany, University of Tartu, Tartu, 50409 Estonia</w:t>
      </w:r>
    </w:p>
    <w:p w14:paraId="26B6C319"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3</w:t>
      </w:r>
      <w:r w:rsidRPr="00895825">
        <w:rPr>
          <w:rFonts w:ascii="Times New Roman" w:hAnsi="Times New Roman" w:cs="Times New Roman"/>
          <w:sz w:val="24"/>
          <w:szCs w:val="24"/>
        </w:rPr>
        <w:t xml:space="preserve"> Department of Biological and Agricultural Engineering, University of Arkansas, Fayetteville, AR 72701, USA </w:t>
      </w:r>
    </w:p>
    <w:p w14:paraId="4C676D60"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 xml:space="preserve">4 </w:t>
      </w:r>
      <w:r w:rsidRPr="00895825">
        <w:rPr>
          <w:rFonts w:ascii="Times New Roman" w:hAnsi="Times New Roman" w:cs="Times New Roman"/>
          <w:sz w:val="24"/>
          <w:szCs w:val="24"/>
        </w:rPr>
        <w:t xml:space="preserve">Department of Agricultural Sciences, Environmental Soil Science, University of Helsinki, Finland </w:t>
      </w:r>
    </w:p>
    <w:p w14:paraId="36DBC6CE"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 xml:space="preserve">5 </w:t>
      </w:r>
      <w:r w:rsidRPr="00895825">
        <w:rPr>
          <w:rFonts w:ascii="Times New Roman" w:hAnsi="Times New Roman" w:cs="Times New Roman"/>
          <w:sz w:val="24"/>
          <w:szCs w:val="24"/>
        </w:rPr>
        <w:t>Institute for Atmospheric and Earth System Research, University of Helsinki, Finland</w:t>
      </w:r>
    </w:p>
    <w:p w14:paraId="286698E4" w14:textId="77777777" w:rsidR="007A1E10" w:rsidRPr="00895825" w:rsidRDefault="007A1E10" w:rsidP="007A1E10">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vertAlign w:val="superscript"/>
        </w:rPr>
        <w:t>6</w:t>
      </w:r>
      <w:r w:rsidRPr="00895825">
        <w:rPr>
          <w:rFonts w:ascii="Times New Roman" w:hAnsi="Times New Roman" w:cs="Times New Roman"/>
          <w:sz w:val="24"/>
          <w:szCs w:val="24"/>
        </w:rPr>
        <w:t xml:space="preserve"> Department of Environmental Science, Policy and Management, University of California, Berkeley, USA</w:t>
      </w:r>
    </w:p>
    <w:p w14:paraId="03042452" w14:textId="77777777" w:rsidR="007A1E10" w:rsidRPr="00895825" w:rsidRDefault="007A1E10" w:rsidP="007A1E10">
      <w:pPr>
        <w:spacing w:line="360" w:lineRule="auto"/>
        <w:jc w:val="both"/>
        <w:rPr>
          <w:rFonts w:ascii="Times New Roman" w:hAnsi="Times New Roman" w:cs="Times New Roman"/>
          <w:sz w:val="24"/>
          <w:szCs w:val="24"/>
          <w:lang w:val="fr-FR"/>
        </w:rPr>
      </w:pPr>
      <w:r w:rsidRPr="00895825">
        <w:rPr>
          <w:rFonts w:ascii="Times New Roman" w:hAnsi="Times New Roman" w:cs="Times New Roman"/>
          <w:sz w:val="24"/>
          <w:szCs w:val="24"/>
          <w:vertAlign w:val="superscript"/>
          <w:lang w:val="fr-FR"/>
        </w:rPr>
        <w:t>7</w:t>
      </w:r>
      <w:r w:rsidRPr="00895825">
        <w:rPr>
          <w:rFonts w:ascii="Times New Roman" w:hAnsi="Times New Roman" w:cs="Times New Roman"/>
          <w:sz w:val="24"/>
          <w:szCs w:val="24"/>
          <w:lang w:val="fr-FR"/>
        </w:rPr>
        <w:t xml:space="preserve"> UMR PVBMT, Université de La Réunion, 97410 Saint-Pierre, La Réunion, France</w:t>
      </w:r>
    </w:p>
    <w:p w14:paraId="50F207D3" w14:textId="75BA04D4" w:rsidR="007A1E10" w:rsidRPr="00895825" w:rsidRDefault="007A1E10" w:rsidP="007A1E10">
      <w:pPr>
        <w:spacing w:line="360" w:lineRule="auto"/>
        <w:jc w:val="both"/>
        <w:rPr>
          <w:rFonts w:ascii="Times New Roman" w:hAnsi="Times New Roman" w:cs="Times New Roman"/>
          <w:sz w:val="24"/>
          <w:szCs w:val="24"/>
          <w:lang w:val="fr-FR"/>
        </w:rPr>
      </w:pPr>
      <w:r w:rsidRPr="00895825">
        <w:rPr>
          <w:rFonts w:ascii="Times New Roman" w:hAnsi="Times New Roman" w:cs="Times New Roman"/>
          <w:sz w:val="24"/>
          <w:szCs w:val="24"/>
          <w:vertAlign w:val="superscript"/>
          <w:lang w:val="fr-FR"/>
        </w:rPr>
        <w:t xml:space="preserve">8 </w:t>
      </w:r>
      <w:r w:rsidRPr="00895825">
        <w:rPr>
          <w:rFonts w:ascii="Times New Roman" w:hAnsi="Times New Roman" w:cs="Times New Roman"/>
          <w:sz w:val="24"/>
          <w:szCs w:val="24"/>
          <w:lang w:val="fr-FR"/>
        </w:rPr>
        <w:t>OSU-Réunion, Université de La Réunion, 97400 Saint-Denis, La Réunion, France</w:t>
      </w:r>
    </w:p>
    <w:p w14:paraId="4C5F3D94" w14:textId="77777777" w:rsidR="007A1E10" w:rsidRPr="00895825" w:rsidRDefault="007A1E10" w:rsidP="007A1E10">
      <w:pPr>
        <w:spacing w:line="360" w:lineRule="auto"/>
        <w:jc w:val="both"/>
        <w:rPr>
          <w:rFonts w:ascii="Times New Roman" w:hAnsi="Times New Roman" w:cs="Times New Roman"/>
          <w:sz w:val="24"/>
          <w:szCs w:val="24"/>
          <w:lang w:val="fr-FR"/>
        </w:rPr>
      </w:pPr>
    </w:p>
    <w:p w14:paraId="3DB5F46C" w14:textId="138C612E" w:rsidR="00B4267D" w:rsidRPr="00895825" w:rsidRDefault="00B4267D">
      <w:pPr>
        <w:rPr>
          <w:rFonts w:ascii="Times New Roman" w:hAnsi="Times New Roman" w:cs="Times New Roman"/>
          <w:b/>
          <w:bCs/>
        </w:rPr>
      </w:pPr>
      <w:r w:rsidRPr="00895825">
        <w:rPr>
          <w:rFonts w:ascii="Times New Roman" w:hAnsi="Times New Roman" w:cs="Times New Roman"/>
          <w:b/>
          <w:bCs/>
        </w:rPr>
        <w:br w:type="page"/>
      </w:r>
    </w:p>
    <w:p w14:paraId="634427B8" w14:textId="2164E343" w:rsidR="00B171D8" w:rsidRDefault="00B171D8" w:rsidP="00B4267D">
      <w:pPr>
        <w:spacing w:line="360" w:lineRule="auto"/>
        <w:jc w:val="both"/>
        <w:rPr>
          <w:rFonts w:ascii="Times New Roman" w:hAnsi="Times New Roman" w:cs="Times New Roman"/>
          <w:b/>
          <w:bCs/>
          <w:sz w:val="32"/>
          <w:szCs w:val="32"/>
        </w:rPr>
      </w:pPr>
      <w:r w:rsidRPr="00895825">
        <w:rPr>
          <w:rFonts w:ascii="Times New Roman" w:hAnsi="Times New Roman" w:cs="Times New Roman"/>
          <w:b/>
          <w:bCs/>
          <w:sz w:val="32"/>
          <w:szCs w:val="32"/>
        </w:rPr>
        <w:lastRenderedPageBreak/>
        <w:t>Supplementary material</w:t>
      </w:r>
      <w:r w:rsidR="00982B5D">
        <w:rPr>
          <w:rFonts w:ascii="Times New Roman" w:hAnsi="Times New Roman" w:cs="Times New Roman"/>
          <w:b/>
          <w:bCs/>
          <w:sz w:val="32"/>
          <w:szCs w:val="32"/>
        </w:rPr>
        <w:t xml:space="preserve"> </w:t>
      </w:r>
    </w:p>
    <w:p w14:paraId="3D7CEB50" w14:textId="77777777" w:rsidR="00415CF3" w:rsidRPr="00BD7B98" w:rsidRDefault="00B60E25" w:rsidP="00B4267D">
      <w:pPr>
        <w:spacing w:line="360" w:lineRule="auto"/>
        <w:jc w:val="both"/>
        <w:rPr>
          <w:rFonts w:ascii="Times New Roman" w:hAnsi="Times New Roman" w:cs="Times New Roman"/>
          <w:sz w:val="24"/>
          <w:szCs w:val="24"/>
        </w:rPr>
      </w:pPr>
      <w:r w:rsidRPr="00BD7B98">
        <w:rPr>
          <w:rFonts w:ascii="Times New Roman" w:hAnsi="Times New Roman" w:cs="Times New Roman"/>
          <w:sz w:val="24"/>
          <w:szCs w:val="24"/>
        </w:rPr>
        <w:t>This s</w:t>
      </w:r>
      <w:r w:rsidR="00982B5D" w:rsidRPr="00FB634B">
        <w:rPr>
          <w:rFonts w:ascii="Times New Roman" w:hAnsi="Times New Roman" w:cs="Times New Roman"/>
          <w:sz w:val="24"/>
          <w:szCs w:val="24"/>
        </w:rPr>
        <w:t>upplementary material includ</w:t>
      </w:r>
      <w:r w:rsidR="00E22E34" w:rsidRPr="00FB634B">
        <w:rPr>
          <w:rFonts w:ascii="Times New Roman" w:hAnsi="Times New Roman" w:cs="Times New Roman"/>
          <w:sz w:val="24"/>
          <w:szCs w:val="24"/>
        </w:rPr>
        <w:t>es</w:t>
      </w:r>
      <w:r w:rsidR="00415CF3" w:rsidRPr="00BD7B98">
        <w:rPr>
          <w:rFonts w:ascii="Times New Roman" w:hAnsi="Times New Roman" w:cs="Times New Roman"/>
          <w:sz w:val="24"/>
          <w:szCs w:val="24"/>
        </w:rPr>
        <w:t>:</w:t>
      </w:r>
    </w:p>
    <w:p w14:paraId="7C2FDCBE" w14:textId="5267A898" w:rsidR="00415CF3" w:rsidRPr="00BD7B98" w:rsidRDefault="00415CF3" w:rsidP="00415CF3">
      <w:pPr>
        <w:rPr>
          <w:rFonts w:ascii="Times New Roman" w:hAnsi="Times New Roman" w:cs="Times New Roman"/>
          <w:sz w:val="24"/>
          <w:szCs w:val="24"/>
        </w:rPr>
      </w:pPr>
      <w:r w:rsidRPr="00BD7B98">
        <w:rPr>
          <w:rFonts w:ascii="Times New Roman" w:hAnsi="Times New Roman" w:cs="Times New Roman"/>
          <w:sz w:val="24"/>
          <w:szCs w:val="24"/>
        </w:rPr>
        <w:t xml:space="preserve">1. </w:t>
      </w:r>
      <w:r w:rsidR="00E77CD3">
        <w:rPr>
          <w:rFonts w:ascii="Times New Roman" w:hAnsi="Times New Roman" w:cs="Times New Roman"/>
          <w:sz w:val="24"/>
          <w:szCs w:val="24"/>
        </w:rPr>
        <w:t>Extended</w:t>
      </w:r>
      <w:r w:rsidR="00E22E34" w:rsidRPr="00FB634B">
        <w:rPr>
          <w:rFonts w:ascii="Times New Roman" w:hAnsi="Times New Roman" w:cs="Times New Roman"/>
          <w:sz w:val="24"/>
          <w:szCs w:val="24"/>
        </w:rPr>
        <w:t xml:space="preserve"> </w:t>
      </w:r>
      <w:r w:rsidR="00AE010D" w:rsidRPr="00FB634B">
        <w:rPr>
          <w:rFonts w:ascii="Times New Roman" w:hAnsi="Times New Roman" w:cs="Times New Roman"/>
          <w:sz w:val="24"/>
          <w:szCs w:val="24"/>
        </w:rPr>
        <w:t>methods</w:t>
      </w:r>
      <w:r w:rsidR="00FB634B">
        <w:rPr>
          <w:rFonts w:ascii="Times New Roman" w:hAnsi="Times New Roman" w:cs="Times New Roman"/>
          <w:sz w:val="24"/>
          <w:szCs w:val="24"/>
        </w:rPr>
        <w:t>,</w:t>
      </w:r>
      <w:r w:rsidR="000D7D81">
        <w:rPr>
          <w:rFonts w:ascii="Times New Roman" w:hAnsi="Times New Roman" w:cs="Times New Roman"/>
          <w:sz w:val="24"/>
          <w:szCs w:val="24"/>
        </w:rPr>
        <w:t xml:space="preserve"> including references</w:t>
      </w:r>
    </w:p>
    <w:p w14:paraId="6AD6D78D" w14:textId="12EBCE9E" w:rsidR="00415CF3" w:rsidRPr="00BD7B98" w:rsidRDefault="00415CF3" w:rsidP="00415CF3">
      <w:pPr>
        <w:rPr>
          <w:rFonts w:ascii="Times New Roman" w:hAnsi="Times New Roman" w:cs="Times New Roman"/>
          <w:sz w:val="24"/>
          <w:szCs w:val="24"/>
        </w:rPr>
      </w:pPr>
      <w:r w:rsidRPr="00BD7B98">
        <w:rPr>
          <w:rFonts w:ascii="Times New Roman" w:hAnsi="Times New Roman" w:cs="Times New Roman"/>
          <w:sz w:val="24"/>
          <w:szCs w:val="24"/>
        </w:rPr>
        <w:t xml:space="preserve">2. </w:t>
      </w:r>
      <w:r w:rsidR="00BD7B98">
        <w:rPr>
          <w:rFonts w:ascii="Times New Roman" w:hAnsi="Times New Roman" w:cs="Times New Roman"/>
          <w:sz w:val="24"/>
          <w:szCs w:val="24"/>
        </w:rPr>
        <w:t>Supplementary</w:t>
      </w:r>
      <w:r w:rsidR="00982B5D" w:rsidRPr="00FB634B">
        <w:rPr>
          <w:rFonts w:ascii="Times New Roman" w:hAnsi="Times New Roman" w:cs="Times New Roman"/>
          <w:sz w:val="24"/>
          <w:szCs w:val="24"/>
        </w:rPr>
        <w:t xml:space="preserve"> table</w:t>
      </w:r>
      <w:r w:rsidR="00B60E25" w:rsidRPr="00BD7B98">
        <w:rPr>
          <w:rFonts w:ascii="Times New Roman" w:hAnsi="Times New Roman" w:cs="Times New Roman"/>
          <w:sz w:val="24"/>
          <w:szCs w:val="24"/>
        </w:rPr>
        <w:t xml:space="preserve">s </w:t>
      </w:r>
      <w:r w:rsidRPr="00BD7B98">
        <w:rPr>
          <w:rFonts w:ascii="Times New Roman" w:hAnsi="Times New Roman" w:cs="Times New Roman"/>
          <w:sz w:val="24"/>
          <w:szCs w:val="24"/>
        </w:rPr>
        <w:t>(Tables S1</w:t>
      </w:r>
      <w:r w:rsidR="00BD7B98" w:rsidRPr="00BD7B98">
        <w:rPr>
          <w:rFonts w:ascii="Times New Roman" w:hAnsi="Times New Roman" w:cs="Times New Roman"/>
          <w:sz w:val="24"/>
          <w:szCs w:val="24"/>
        </w:rPr>
        <w:t>-S</w:t>
      </w:r>
      <w:r w:rsidR="00AF3884">
        <w:rPr>
          <w:rFonts w:ascii="Times New Roman" w:hAnsi="Times New Roman" w:cs="Times New Roman"/>
          <w:sz w:val="24"/>
          <w:szCs w:val="24"/>
        </w:rPr>
        <w:t>6</w:t>
      </w:r>
      <w:r w:rsidR="00BD7B98" w:rsidRPr="00BD7B98">
        <w:rPr>
          <w:rFonts w:ascii="Times New Roman" w:hAnsi="Times New Roman" w:cs="Times New Roman"/>
          <w:sz w:val="24"/>
          <w:szCs w:val="24"/>
        </w:rPr>
        <w:t>)</w:t>
      </w:r>
    </w:p>
    <w:p w14:paraId="0984C836" w14:textId="70F58735" w:rsidR="00415CF3" w:rsidRPr="00FB634B" w:rsidRDefault="00415CF3" w:rsidP="00BD7B98">
      <w:pPr>
        <w:rPr>
          <w:rFonts w:ascii="Times New Roman" w:hAnsi="Times New Roman" w:cs="Times New Roman"/>
          <w:sz w:val="24"/>
          <w:szCs w:val="24"/>
        </w:rPr>
      </w:pPr>
      <w:r w:rsidRPr="00BD7B98">
        <w:rPr>
          <w:rFonts w:ascii="Times New Roman" w:hAnsi="Times New Roman" w:cs="Times New Roman"/>
          <w:sz w:val="24"/>
          <w:szCs w:val="24"/>
        </w:rPr>
        <w:t xml:space="preserve">3. </w:t>
      </w:r>
      <w:r w:rsidR="0004595E">
        <w:rPr>
          <w:rFonts w:ascii="Times New Roman" w:hAnsi="Times New Roman" w:cs="Times New Roman"/>
          <w:sz w:val="24"/>
          <w:szCs w:val="24"/>
        </w:rPr>
        <w:t xml:space="preserve">Additional qPCR </w:t>
      </w:r>
      <w:r w:rsidR="000D7D81">
        <w:rPr>
          <w:rFonts w:ascii="Times New Roman" w:hAnsi="Times New Roman" w:cs="Times New Roman"/>
          <w:sz w:val="24"/>
          <w:szCs w:val="24"/>
        </w:rPr>
        <w:t>melting curves and intensities</w:t>
      </w:r>
    </w:p>
    <w:p w14:paraId="5CAC108F" w14:textId="77777777" w:rsidR="00982B5D" w:rsidRPr="00895825" w:rsidRDefault="00982B5D" w:rsidP="00B4267D">
      <w:pPr>
        <w:spacing w:line="360" w:lineRule="auto"/>
        <w:jc w:val="both"/>
        <w:rPr>
          <w:rFonts w:ascii="Times New Roman" w:hAnsi="Times New Roman" w:cs="Times New Roman"/>
          <w:b/>
          <w:sz w:val="24"/>
        </w:rPr>
      </w:pPr>
    </w:p>
    <w:p w14:paraId="543B2CFD" w14:textId="486EEF97" w:rsidR="00415CF3" w:rsidRDefault="00415CF3" w:rsidP="00462609">
      <w:pPr>
        <w:jc w:val="both"/>
      </w:pPr>
      <w:r>
        <w:br w:type="page"/>
      </w:r>
    </w:p>
    <w:p w14:paraId="40D6681C" w14:textId="77777777" w:rsidR="00257902" w:rsidRDefault="00257902" w:rsidP="00462609">
      <w:pPr>
        <w:spacing w:line="480" w:lineRule="auto"/>
        <w:jc w:val="both"/>
        <w:rPr>
          <w:rFonts w:ascii="Times New Roman" w:hAnsi="Times New Roman" w:cs="Times New Roman"/>
          <w:b/>
          <w:bCs/>
          <w:sz w:val="24"/>
          <w:szCs w:val="24"/>
        </w:rPr>
      </w:pPr>
      <w:r w:rsidRPr="00FB634B">
        <w:rPr>
          <w:rFonts w:ascii="Times New Roman" w:hAnsi="Times New Roman" w:cs="Times New Roman"/>
          <w:b/>
          <w:bCs/>
          <w:sz w:val="24"/>
          <w:szCs w:val="24"/>
        </w:rPr>
        <w:lastRenderedPageBreak/>
        <w:t>Extended methods</w:t>
      </w:r>
    </w:p>
    <w:p w14:paraId="431AAFCF" w14:textId="1BEBF755" w:rsidR="00503E7E" w:rsidRDefault="00A26FCA" w:rsidP="00462609">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Metagenomic data </w:t>
      </w:r>
      <w:r w:rsidR="00EE7AFD">
        <w:rPr>
          <w:rFonts w:ascii="Times New Roman" w:hAnsi="Times New Roman" w:cs="Times New Roman"/>
          <w:b/>
          <w:bCs/>
          <w:sz w:val="24"/>
          <w:szCs w:val="24"/>
        </w:rPr>
        <w:t>processing</w:t>
      </w:r>
    </w:p>
    <w:p w14:paraId="201180FA" w14:textId="69464F08" w:rsidR="00781486" w:rsidRPr="00165904" w:rsidRDefault="006B0321" w:rsidP="00462609">
      <w:pPr>
        <w:spacing w:line="480" w:lineRule="auto"/>
        <w:jc w:val="both"/>
        <w:rPr>
          <w:rFonts w:ascii="Times New Roman" w:hAnsi="Times New Roman" w:cs="Times New Roman"/>
          <w:sz w:val="24"/>
          <w:szCs w:val="24"/>
        </w:rPr>
      </w:pPr>
      <w:r w:rsidRPr="006B0321">
        <w:rPr>
          <w:rFonts w:ascii="Times New Roman" w:hAnsi="Times New Roman" w:cs="Times New Roman"/>
          <w:sz w:val="24"/>
          <w:szCs w:val="24"/>
        </w:rPr>
        <w:t xml:space="preserve">Raw metagenomic reads were quality filtered and adapters were trimmed using </w:t>
      </w:r>
      <w:proofErr w:type="spellStart"/>
      <w:r w:rsidRPr="006B0321">
        <w:rPr>
          <w:rFonts w:ascii="Times New Roman" w:hAnsi="Times New Roman" w:cs="Times New Roman"/>
          <w:i/>
          <w:iCs/>
          <w:sz w:val="24"/>
          <w:szCs w:val="24"/>
        </w:rPr>
        <w:t>fastp</w:t>
      </w:r>
      <w:proofErr w:type="spellEnd"/>
      <w:r w:rsidRPr="006B0321">
        <w:rPr>
          <w:rFonts w:ascii="Times New Roman" w:hAnsi="Times New Roman" w:cs="Times New Roman"/>
          <w:sz w:val="24"/>
          <w:szCs w:val="24"/>
        </w:rPr>
        <w:t xml:space="preserve"> v0.23.2 </w:t>
      </w:r>
      <w:r w:rsidRPr="006B0321">
        <w:rPr>
          <w:rFonts w:ascii="Times New Roman" w:hAnsi="Times New Roman" w:cs="Times New Roman"/>
          <w:sz w:val="24"/>
          <w:szCs w:val="24"/>
        </w:rPr>
        <w:fldChar w:fldCharType="begin"/>
      </w:r>
      <w:r w:rsidR="009A0C5E">
        <w:rPr>
          <w:rFonts w:ascii="Times New Roman" w:hAnsi="Times New Roman" w:cs="Times New Roman"/>
          <w:sz w:val="24"/>
          <w:szCs w:val="24"/>
        </w:rPr>
        <w:instrText xml:space="preserve"> ADDIN ZOTERO_ITEM CSL_CITATION {"citationID":"jEgM0mhM","properties":{"formattedCitation":"(Chen et al. 2018)","plainCitation":"(Chen et al. 2018)","noteIndex":0},"citationItems":[{"id":"L78bZ3aM/ulelW8ym","uris":["http://zotero.org/users/12836164/items/TXHMTW7N"],"itemData":{"id":666,"type":"article-journal","abstract":"Quality control and preprocessing of FASTQ files are essential to providing clean data for downstream analysis. Traditionally, a different tool is used for each operation, such as quality control, adapter trimming and quality filtering. These tools are often insufficiently fast as most are developed using high-level programming languages (e.g. Python and Java) and provide limited multi-threading support. Reading and loading data multiple times also renders preprocessing slow and I/O inefficient.We developed fastp as an ultra-fast FASTQ preprocessor with useful quality control and data-filtering features. It can perform quality control, adapter trimming, quality filtering, per-read quality pruning and many other operations with a single scan of the FASTQ data. This tool is developed in C++ and has multi-threading support. Based on our evaluation, fastp is 2–5 times faster than other FASTQ preprocessing tools such as Trimmomatic or Cutadapt despite performing far more operations than similar tools.The open-source code and corresponding instructions are available at https://github.com/OpenGene/fastp.","container-title":"Bioinformatics","DOI":"10.1093/bioinformatics/bty560","ISSN":"1367-4803","issue":"17","journalAbbreviation":"Bioinformatics","page":"i884-i890","source":"Silverchair","title":"fastp: an ultra-fast all-in-one FASTQ preprocessor","title-short":"fastp","volume":"34","author":[{"family":"Chen","given":"Shifu"},{"family":"Zhou","given":"Yanqing"},{"family":"Chen","given":"Yaru"},{"family":"Gu","given":"Jia"}],"issued":{"date-parts":[["2018",9,1]]}}}],"schema":"https://github.com/citation-style-language/schema/raw/master/csl-citation.json"} </w:instrText>
      </w:r>
      <w:r w:rsidRPr="006B0321">
        <w:rPr>
          <w:rFonts w:ascii="Times New Roman" w:hAnsi="Times New Roman" w:cs="Times New Roman"/>
          <w:sz w:val="24"/>
          <w:szCs w:val="24"/>
        </w:rPr>
        <w:fldChar w:fldCharType="separate"/>
      </w:r>
      <w:r w:rsidR="009A0C5E" w:rsidRPr="009A0C5E">
        <w:rPr>
          <w:rFonts w:ascii="Times New Roman" w:hAnsi="Times New Roman" w:cs="Times New Roman"/>
          <w:sz w:val="24"/>
        </w:rPr>
        <w:t>(Chen et al. 2018)</w:t>
      </w:r>
      <w:r w:rsidRPr="006B0321">
        <w:rPr>
          <w:rFonts w:ascii="Times New Roman" w:hAnsi="Times New Roman" w:cs="Times New Roman"/>
          <w:sz w:val="24"/>
          <w:szCs w:val="24"/>
        </w:rPr>
        <w:fldChar w:fldCharType="end"/>
      </w:r>
      <w:r w:rsidRPr="006B0321">
        <w:rPr>
          <w:rFonts w:ascii="Times New Roman" w:hAnsi="Times New Roman" w:cs="Times New Roman"/>
          <w:sz w:val="24"/>
          <w:szCs w:val="24"/>
        </w:rPr>
        <w:t xml:space="preserve"> using the following options: -q -y -g -Y 10  -l 100 -b 150 -B 150. The clean reads from each sample were </w:t>
      </w:r>
      <w:r w:rsidRPr="006B0321">
        <w:rPr>
          <w:rFonts w:ascii="Times New Roman" w:hAnsi="Times New Roman" w:cs="Times New Roman"/>
          <w:i/>
          <w:iCs/>
          <w:sz w:val="24"/>
          <w:szCs w:val="24"/>
        </w:rPr>
        <w:t>de novo</w:t>
      </w:r>
      <w:r w:rsidRPr="006B0321">
        <w:rPr>
          <w:rFonts w:ascii="Times New Roman" w:hAnsi="Times New Roman" w:cs="Times New Roman"/>
          <w:sz w:val="24"/>
          <w:szCs w:val="24"/>
        </w:rPr>
        <w:t xml:space="preserve"> assembled individually using MEGAHIT v1.2.9 </w:t>
      </w:r>
      <w:r w:rsidRPr="006B0321">
        <w:rPr>
          <w:rFonts w:ascii="Times New Roman" w:hAnsi="Times New Roman" w:cs="Times New Roman"/>
          <w:sz w:val="24"/>
          <w:szCs w:val="24"/>
        </w:rPr>
        <w:fldChar w:fldCharType="begin"/>
      </w:r>
      <w:r w:rsidR="00F513E2">
        <w:rPr>
          <w:rFonts w:ascii="Times New Roman" w:hAnsi="Times New Roman" w:cs="Times New Roman"/>
          <w:sz w:val="24"/>
          <w:szCs w:val="24"/>
        </w:rPr>
        <w:instrText xml:space="preserve"> ADDIN ZOTERO_ITEM CSL_CITATION {"citationID":"KWSGtZki","properties":{"formattedCitation":"(Li et al. 2015)","plainCitation":"(Li et al. 2015)","noteIndex":0},"citationItems":[{"id":6673,"uris":["http://zotero.org/users/9782017/items/7K868NPU"],"itemData":{"id":6673,"type":"article-journal","abstract":"Summary: MEGAHIT is a NGS de novo assembler for assembling large and complex metagenomics data in a time- and cost-efficient manner. It finished assembling a soil metagenomics dataset with 252 Gbps in 44.1 and 99.6 h on a single computing node with and without a graphics processing unit, respectively. MEGAHIT assembles the data as a whole, i.e. no pre-processing like partitioning and normalization was needed. When compared with previous methods on assembling the soil data, MEGAHIT generated a three-time larger assembly, with longer contig N50 and average contig length; furthermore, 55.8% of the reads were aligned to the assembly, giving a fourfold improvement.Availability and implementation: The source code of MEGAHIT is freely available at https://github.com/voutcn/megahit under GPLv3 license.Contact:  rb@l3-bioinfo.com or twlam@cs.hku.hkSupplementary information: Supplementary data are available at Bioinformatics online.","container-title":"Bioinformatics","DOI":"10.1093/bioinformatics/btv033","ISSN":"1367-4803","issue":"10","journalAbbreviation":"Bioinformatics","page":"1674-1676","source":"Silverchair","title":"MEGAHIT: an ultra-fast single-node solution for large and complex metagenomics assembly via succinct de Bruijn graph","title-short":"MEGAHIT","volume":"31","author":[{"family":"Li","given":"Dinghua"},{"family":"Liu","given":"Chi-Man"},{"family":"Luo","given":"Ruibang"},{"family":"Sadakane","given":"Kunihiko"},{"family":"Lam","given":"Tak-Wah"}],"issued":{"date-parts":[["2015",5,15]]}}}],"schema":"https://github.com/citation-style-language/schema/raw/master/csl-citation.json"} </w:instrText>
      </w:r>
      <w:r w:rsidRPr="006B0321">
        <w:rPr>
          <w:rFonts w:ascii="Times New Roman" w:hAnsi="Times New Roman" w:cs="Times New Roman"/>
          <w:sz w:val="24"/>
          <w:szCs w:val="24"/>
        </w:rPr>
        <w:fldChar w:fldCharType="separate"/>
      </w:r>
      <w:r w:rsidR="0041108A" w:rsidRPr="0041108A">
        <w:rPr>
          <w:rFonts w:ascii="Times New Roman" w:hAnsi="Times New Roman" w:cs="Times New Roman"/>
          <w:sz w:val="24"/>
        </w:rPr>
        <w:t>(Li et al. 2015)</w:t>
      </w:r>
      <w:r w:rsidRPr="006B0321">
        <w:rPr>
          <w:rFonts w:ascii="Times New Roman" w:hAnsi="Times New Roman" w:cs="Times New Roman"/>
          <w:sz w:val="24"/>
          <w:szCs w:val="24"/>
        </w:rPr>
        <w:fldChar w:fldCharType="end"/>
      </w:r>
      <w:r w:rsidRPr="006B0321">
        <w:rPr>
          <w:rFonts w:ascii="Times New Roman" w:hAnsi="Times New Roman" w:cs="Times New Roman"/>
          <w:sz w:val="24"/>
          <w:szCs w:val="24"/>
        </w:rPr>
        <w:t xml:space="preserve"> with the following options: --min-contig-</w:t>
      </w:r>
      <w:proofErr w:type="spellStart"/>
      <w:r w:rsidRPr="006B0321">
        <w:rPr>
          <w:rFonts w:ascii="Times New Roman" w:hAnsi="Times New Roman" w:cs="Times New Roman"/>
          <w:sz w:val="24"/>
          <w:szCs w:val="24"/>
        </w:rPr>
        <w:t>len</w:t>
      </w:r>
      <w:proofErr w:type="spellEnd"/>
      <w:r w:rsidRPr="006B0321">
        <w:rPr>
          <w:rFonts w:ascii="Times New Roman" w:hAnsi="Times New Roman" w:cs="Times New Roman"/>
          <w:sz w:val="24"/>
          <w:szCs w:val="24"/>
        </w:rPr>
        <w:t xml:space="preserve"> 200 --k-list 21,41,61,81,101,121.</w:t>
      </w:r>
      <w:r w:rsidR="00165904">
        <w:rPr>
          <w:rFonts w:ascii="Times New Roman" w:hAnsi="Times New Roman" w:cs="Times New Roman"/>
          <w:sz w:val="24"/>
          <w:szCs w:val="24"/>
        </w:rPr>
        <w:t xml:space="preserve"> </w:t>
      </w:r>
      <w:r w:rsidRPr="006B0321">
        <w:rPr>
          <w:rFonts w:ascii="Times New Roman" w:hAnsi="Times New Roman" w:cs="Times New Roman"/>
          <w:sz w:val="24"/>
          <w:szCs w:val="24"/>
        </w:rPr>
        <w:t xml:space="preserve">Assembled contigs were used to predict protein-coding sequences (CDSs) with Prodigal </w:t>
      </w:r>
      <w:r w:rsidRPr="006B0321">
        <w:rPr>
          <w:rFonts w:ascii="Times New Roman" w:eastAsia="Times New Roman" w:hAnsi="Times New Roman" w:cs="Times New Roman"/>
          <w:kern w:val="0"/>
          <w:sz w:val="24"/>
          <w:szCs w:val="24"/>
          <w14:ligatures w14:val="none"/>
        </w:rPr>
        <w:t xml:space="preserve">v2.6.3 </w:t>
      </w:r>
      <w:r w:rsidRPr="006B0321">
        <w:rPr>
          <w:rFonts w:ascii="Times New Roman" w:eastAsia="Times New Roman" w:hAnsi="Times New Roman" w:cs="Times New Roman"/>
          <w:kern w:val="0"/>
          <w:sz w:val="24"/>
          <w:szCs w:val="24"/>
          <w14:ligatures w14:val="none"/>
        </w:rPr>
        <w:fldChar w:fldCharType="begin"/>
      </w:r>
      <w:r w:rsidR="009A0C5E">
        <w:rPr>
          <w:rFonts w:ascii="Times New Roman" w:eastAsia="Times New Roman" w:hAnsi="Times New Roman" w:cs="Times New Roman"/>
          <w:kern w:val="0"/>
          <w:sz w:val="24"/>
          <w:szCs w:val="24"/>
          <w14:ligatures w14:val="none"/>
        </w:rPr>
        <w:instrText xml:space="preserve"> ADDIN ZOTERO_ITEM CSL_CITATION {"citationID":"CM57jqav","properties":{"formattedCitation":"(Hyatt et al. 2010)","plainCitation":"(Hyatt et al. 2010)","noteIndex":0},"citationItems":[{"id":6681,"uris":["http://zotero.org/users/9782017/items/F6YJDU9C"],"itemData":{"id":6681,"type":"article-journal","abstract":"The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goals.","container-title":"BMC Bioinformatics","DOI":"10.1186/1471-2105-11-119","ISSN":"1471-2105","issue":"1","journalAbbreviation":"BMC Bioinformatics","page":"119","source":"BioMed Central","title":"Prodigal: prokaryotic gene recognition and translation initiation site identification","title-short":"Prodigal","volume":"11","author":[{"family":"Hyatt","given":"Doug"},{"family":"Chen","given":"Gwo-Liang"},{"family":"LoCascio","given":"Philip F."},{"family":"Land","given":"Miriam L."},{"family":"Larimer","given":"Frank W."},{"family":"Hauser","given":"Loren J."}],"issued":{"date-parts":[["2010",3,8]]}}}],"schema":"https://github.com/citation-style-language/schema/raw/master/csl-citation.json"} </w:instrText>
      </w:r>
      <w:r w:rsidRPr="006B0321">
        <w:rPr>
          <w:rFonts w:ascii="Times New Roman" w:eastAsia="Times New Roman" w:hAnsi="Times New Roman" w:cs="Times New Roman"/>
          <w:kern w:val="0"/>
          <w:sz w:val="24"/>
          <w:szCs w:val="24"/>
          <w14:ligatures w14:val="none"/>
        </w:rPr>
        <w:fldChar w:fldCharType="separate"/>
      </w:r>
      <w:r w:rsidR="009A0C5E" w:rsidRPr="009A0C5E">
        <w:rPr>
          <w:rFonts w:ascii="Times New Roman" w:hAnsi="Times New Roman" w:cs="Times New Roman"/>
          <w:sz w:val="24"/>
        </w:rPr>
        <w:t>(Hyatt et al. 2010)</w:t>
      </w:r>
      <w:r w:rsidRPr="006B0321">
        <w:rPr>
          <w:rFonts w:ascii="Times New Roman" w:eastAsia="Times New Roman" w:hAnsi="Times New Roman" w:cs="Times New Roman"/>
          <w:kern w:val="0"/>
          <w:sz w:val="24"/>
          <w:szCs w:val="24"/>
          <w14:ligatures w14:val="none"/>
        </w:rPr>
        <w:fldChar w:fldCharType="end"/>
      </w:r>
      <w:r w:rsidRPr="006B0321">
        <w:rPr>
          <w:rFonts w:ascii="Times New Roman" w:eastAsia="Times New Roman" w:hAnsi="Times New Roman" w:cs="Times New Roman"/>
          <w:kern w:val="0"/>
          <w:sz w:val="24"/>
          <w:szCs w:val="24"/>
          <w14:ligatures w14:val="none"/>
        </w:rPr>
        <w:t xml:space="preserve"> in metagenomic mode. To reduce sequence redundancy, redundant genes were clustered using CD-HIT</w:t>
      </w:r>
      <w:r w:rsidRPr="006B0321">
        <w:rPr>
          <w:rFonts w:ascii="Times New Roman" w:hAnsi="Times New Roman" w:cs="Times New Roman"/>
          <w:sz w:val="24"/>
          <w:szCs w:val="24"/>
        </w:rPr>
        <w:t xml:space="preserve"> v</w:t>
      </w:r>
      <w:r w:rsidRPr="006B0321">
        <w:rPr>
          <w:rFonts w:ascii="Times New Roman" w:eastAsia="Times New Roman" w:hAnsi="Times New Roman" w:cs="Times New Roman"/>
          <w:kern w:val="0"/>
          <w:sz w:val="24"/>
          <w:szCs w:val="24"/>
          <w14:ligatures w14:val="none"/>
        </w:rPr>
        <w:t>4.8.1</w:t>
      </w:r>
      <w:r w:rsidRPr="006B0321">
        <w:rPr>
          <w:rFonts w:ascii="Times New Roman" w:eastAsia="Times New Roman" w:hAnsi="Times New Roman" w:cs="Times New Roman"/>
          <w:kern w:val="0"/>
          <w:sz w:val="24"/>
          <w:szCs w:val="24"/>
          <w14:ligatures w14:val="none"/>
        </w:rPr>
        <w:fldChar w:fldCharType="begin"/>
      </w:r>
      <w:r w:rsidR="009A0C5E">
        <w:rPr>
          <w:rFonts w:ascii="Times New Roman" w:eastAsia="Times New Roman" w:hAnsi="Times New Roman" w:cs="Times New Roman"/>
          <w:kern w:val="0"/>
          <w:sz w:val="24"/>
          <w:szCs w:val="24"/>
          <w14:ligatures w14:val="none"/>
        </w:rPr>
        <w:instrText xml:space="preserve"> ADDIN ZOTERO_ITEM CSL_CITATION {"citationID":"dpHEgW7d","properties":{"formattedCitation":"(Li and Godzik 2006; Fu et al. 2012)","plainCitation":"(Li and Godzik 2006; Fu et al. 2012)","noteIndex":0},"citationItems":[{"id":"L78bZ3aM/d2bQytSU","uris":["http://zotero.org/users/12836164/items/TW2W5YA5"],"itemData":{"id":677,"type":"article-journal","abstract":"Motivation: In 2001 and 2002, we published two papers (Bioinformatics, 17, 282–283, Bioinformatics, 18, 77–82) describing an ultrafast protein sequence clustering program called cd-hit. This program can efficiently cluster a huge protein database with millions of sequences. However, the applications of the underlying algorithm are not limited to only protein sequences clustering, here we present several new programs using the same algorithm including cd-hit-2d, cd-hit-est and cd-hit-est-2d. Cd-hit-2d compares two protein datasets and reports similar matches between them; cd-hit-est clusters a DNA/RNA sequence database and cd-hit-est-2d compares two nucleotide datasets. All these programs can handle huge datasets with millions of sequences and can be hundreds of times faster than methods based on the popular sequence comparison and database search tools, such as BLAST.Availability:  Contact:  liwz@sdsc.edu","container-title":"Bioinformatics","DOI":"10.1093/bioinformatics/btl158","ISSN":"1367-4803","issue":"13","journalAbbreviation":"Bioinformatics","page":"1658-1659","source":"Silverchair","title":"Cd-hit: a fast program for clustering and comparing large sets of protein or nucleotide sequences","title-short":"Cd-hit","volume":"22","author":[{"family":"Li","given":"Weizhong"},{"family":"Godzik","given":"Adam"}],"issued":{"date-parts":[["2006",7,1]]}}},{"id":6686,"uris":["http://zotero.org/users/9782017/items/IJTXVXK4"],"itemData":{"id":6686,"type":"article-journal","abstract":"Summary: CD-HIT is a widely used program for clustering biological sequences to reduce sequence redundancy and improve the performance of other sequence analyses. In response to the rapid increase in the amount of sequencing data produced by the next-generation sequencing technologies, we have developed a new CD-HIT program accelerated with a novel parallelization strategy and some other techniques to allow efficient clustering of such datasets. Our tests demonstrated very good speedup derived from the parallelization for up to </w:instrText>
      </w:r>
      <w:r w:rsidR="009A0C5E">
        <w:rPr>
          <w:rFonts w:ascii="Cambria Math" w:eastAsia="Times New Roman" w:hAnsi="Cambria Math" w:cs="Cambria Math"/>
          <w:kern w:val="0"/>
          <w:sz w:val="24"/>
          <w:szCs w:val="24"/>
          <w14:ligatures w14:val="none"/>
        </w:rPr>
        <w:instrText>∼</w:instrText>
      </w:r>
      <w:r w:rsidR="009A0C5E">
        <w:rPr>
          <w:rFonts w:ascii="Times New Roman" w:eastAsia="Times New Roman" w:hAnsi="Times New Roman" w:cs="Times New Roman"/>
          <w:kern w:val="0"/>
          <w:sz w:val="24"/>
          <w:szCs w:val="24"/>
          <w14:ligatures w14:val="none"/>
        </w:rPr>
        <w:instrText xml:space="preserve">24 cores and a quasi-linear speedup for up to </w:instrText>
      </w:r>
      <w:r w:rsidR="009A0C5E">
        <w:rPr>
          <w:rFonts w:ascii="Cambria Math" w:eastAsia="Times New Roman" w:hAnsi="Cambria Math" w:cs="Cambria Math"/>
          <w:kern w:val="0"/>
          <w:sz w:val="24"/>
          <w:szCs w:val="24"/>
          <w14:ligatures w14:val="none"/>
        </w:rPr>
        <w:instrText>∼</w:instrText>
      </w:r>
      <w:r w:rsidR="009A0C5E">
        <w:rPr>
          <w:rFonts w:ascii="Times New Roman" w:eastAsia="Times New Roman" w:hAnsi="Times New Roman" w:cs="Times New Roman"/>
          <w:kern w:val="0"/>
          <w:sz w:val="24"/>
          <w:szCs w:val="24"/>
          <w14:ligatures w14:val="none"/>
        </w:rPr>
        <w:instrText xml:space="preserve">8 cores. The enhanced CD-HIT is capable of handling very large datasets in much shorter time than previous versions.Availability:  http://cd-hit.org.Contact:  liwz@sdsc.eduSupplementary information:  Supplementary data are available at Bioinformatics online.","container-title":"Bioinformatics","DOI":"10.1093/bioinformatics/bts565","ISSN":"1367-4803","issue":"23","journalAbbreviation":"Bioinformatics","page":"3150-3152","source":"Silverchair","title":"CD-HIT: accelerated for clustering the next-generation sequencing data","title-short":"CD-HIT","volume":"28","author":[{"family":"Fu","given":"Limin"},{"family":"Niu","given":"Beifang"},{"family":"Zhu","given":"Zhengwei"},{"family":"Wu","given":"Sitao"},{"family":"Li","given":"Weizhong"}],"issued":{"date-parts":[["2012",12,1]]}}}],"schema":"https://github.com/citation-style-language/schema/raw/master/csl-citation.json"} </w:instrText>
      </w:r>
      <w:r w:rsidRPr="006B0321">
        <w:rPr>
          <w:rFonts w:ascii="Times New Roman" w:eastAsia="Times New Roman" w:hAnsi="Times New Roman" w:cs="Times New Roman"/>
          <w:kern w:val="0"/>
          <w:sz w:val="24"/>
          <w:szCs w:val="24"/>
          <w14:ligatures w14:val="none"/>
        </w:rPr>
        <w:fldChar w:fldCharType="separate"/>
      </w:r>
      <w:r w:rsidR="009A0C5E" w:rsidRPr="009A0C5E">
        <w:rPr>
          <w:rFonts w:ascii="Times New Roman" w:hAnsi="Times New Roman" w:cs="Times New Roman"/>
          <w:sz w:val="24"/>
        </w:rPr>
        <w:t>(Li and Godzik 2006; Fu et al. 2012)</w:t>
      </w:r>
      <w:r w:rsidRPr="006B0321">
        <w:rPr>
          <w:rFonts w:ascii="Times New Roman" w:eastAsia="Times New Roman" w:hAnsi="Times New Roman" w:cs="Times New Roman"/>
          <w:kern w:val="0"/>
          <w:sz w:val="24"/>
          <w:szCs w:val="24"/>
          <w14:ligatures w14:val="none"/>
        </w:rPr>
        <w:fldChar w:fldCharType="end"/>
      </w:r>
      <w:r w:rsidRPr="006B0321">
        <w:rPr>
          <w:rFonts w:ascii="Times New Roman" w:eastAsia="Times New Roman" w:hAnsi="Times New Roman" w:cs="Times New Roman"/>
          <w:kern w:val="0"/>
          <w:sz w:val="24"/>
          <w:szCs w:val="24"/>
          <w14:ligatures w14:val="none"/>
        </w:rPr>
        <w:t xml:space="preserve"> with parameters: -c 0.95 -</w:t>
      </w:r>
      <w:proofErr w:type="spellStart"/>
      <w:r w:rsidRPr="006B0321">
        <w:rPr>
          <w:rFonts w:ascii="Times New Roman" w:eastAsia="Times New Roman" w:hAnsi="Times New Roman" w:cs="Times New Roman"/>
          <w:kern w:val="0"/>
          <w:sz w:val="24"/>
          <w:szCs w:val="24"/>
          <w14:ligatures w14:val="none"/>
        </w:rPr>
        <w:t>aS</w:t>
      </w:r>
      <w:proofErr w:type="spellEnd"/>
      <w:r w:rsidRPr="006B0321">
        <w:rPr>
          <w:rFonts w:ascii="Times New Roman" w:eastAsia="Times New Roman" w:hAnsi="Times New Roman" w:cs="Times New Roman"/>
          <w:kern w:val="0"/>
          <w:sz w:val="24"/>
          <w:szCs w:val="24"/>
          <w14:ligatures w14:val="none"/>
        </w:rPr>
        <w:t xml:space="preserve"> 0.9. CDSs were annotated using DIAMOND v2.1.10.164 in </w:t>
      </w:r>
      <w:proofErr w:type="spellStart"/>
      <w:r w:rsidRPr="006B0321">
        <w:rPr>
          <w:rFonts w:ascii="Times New Roman" w:eastAsia="Times New Roman" w:hAnsi="Times New Roman" w:cs="Times New Roman"/>
          <w:kern w:val="0"/>
          <w:sz w:val="24"/>
          <w:szCs w:val="24"/>
          <w14:ligatures w14:val="none"/>
        </w:rPr>
        <w:t>blastp</w:t>
      </w:r>
      <w:proofErr w:type="spellEnd"/>
      <w:r w:rsidRPr="006B0321">
        <w:rPr>
          <w:rFonts w:ascii="Times New Roman" w:eastAsia="Times New Roman" w:hAnsi="Times New Roman" w:cs="Times New Roman"/>
          <w:kern w:val="0"/>
          <w:sz w:val="24"/>
          <w:szCs w:val="24"/>
          <w14:ligatures w14:val="none"/>
        </w:rPr>
        <w:t xml:space="preserve"> mode (-max-target-seqs 1 --</w:t>
      </w:r>
      <w:proofErr w:type="spellStart"/>
      <w:r w:rsidRPr="006B0321">
        <w:rPr>
          <w:rFonts w:ascii="Times New Roman" w:eastAsia="Times New Roman" w:hAnsi="Times New Roman" w:cs="Times New Roman"/>
          <w:kern w:val="0"/>
          <w:sz w:val="24"/>
          <w:szCs w:val="24"/>
          <w14:ligatures w14:val="none"/>
        </w:rPr>
        <w:t>evalue</w:t>
      </w:r>
      <w:proofErr w:type="spellEnd"/>
      <w:r w:rsidRPr="006B0321">
        <w:rPr>
          <w:rFonts w:ascii="Times New Roman" w:eastAsia="Times New Roman" w:hAnsi="Times New Roman" w:cs="Times New Roman"/>
          <w:kern w:val="0"/>
          <w:sz w:val="24"/>
          <w:szCs w:val="24"/>
          <w14:ligatures w14:val="none"/>
        </w:rPr>
        <w:t xml:space="preserve"> 1e-5 -d </w:t>
      </w:r>
      <w:proofErr w:type="spellStart"/>
      <w:r w:rsidRPr="006B0321">
        <w:rPr>
          <w:rFonts w:ascii="Times New Roman" w:eastAsia="Times New Roman" w:hAnsi="Times New Roman" w:cs="Times New Roman"/>
          <w:kern w:val="0"/>
          <w:sz w:val="24"/>
          <w:szCs w:val="24"/>
          <w14:ligatures w14:val="none"/>
        </w:rPr>
        <w:t>uniprot_db</w:t>
      </w:r>
      <w:proofErr w:type="spellEnd"/>
      <w:r w:rsidRPr="006B0321">
        <w:rPr>
          <w:rFonts w:ascii="Times New Roman" w:eastAsia="Times New Roman" w:hAnsi="Times New Roman" w:cs="Times New Roman"/>
          <w:kern w:val="0"/>
          <w:sz w:val="24"/>
          <w:szCs w:val="24"/>
          <w14:ligatures w14:val="none"/>
        </w:rPr>
        <w:t xml:space="preserve">) against the </w:t>
      </w:r>
      <w:proofErr w:type="spellStart"/>
      <w:r w:rsidRPr="006B0321">
        <w:rPr>
          <w:rFonts w:ascii="Times New Roman" w:eastAsia="Times New Roman" w:hAnsi="Times New Roman" w:cs="Times New Roman"/>
          <w:kern w:val="0"/>
          <w:sz w:val="24"/>
          <w:szCs w:val="24"/>
          <w14:ligatures w14:val="none"/>
        </w:rPr>
        <w:t>UniProt</w:t>
      </w:r>
      <w:r w:rsidR="008C7CF1">
        <w:rPr>
          <w:rFonts w:ascii="Times New Roman" w:eastAsia="Times New Roman" w:hAnsi="Times New Roman" w:cs="Times New Roman"/>
          <w:kern w:val="0"/>
          <w:sz w:val="24"/>
          <w:szCs w:val="24"/>
          <w14:ligatures w14:val="none"/>
        </w:rPr>
        <w:t>KB</w:t>
      </w:r>
      <w:proofErr w:type="spellEnd"/>
      <w:r w:rsidR="008C7CF1">
        <w:rPr>
          <w:rFonts w:ascii="Times New Roman" w:eastAsia="Times New Roman" w:hAnsi="Times New Roman" w:cs="Times New Roman"/>
          <w:kern w:val="0"/>
          <w:sz w:val="24"/>
          <w:szCs w:val="24"/>
          <w14:ligatures w14:val="none"/>
        </w:rPr>
        <w:t>/</w:t>
      </w:r>
      <w:proofErr w:type="spellStart"/>
      <w:r w:rsidR="008C7CF1">
        <w:rPr>
          <w:rFonts w:ascii="Times New Roman" w:eastAsia="Times New Roman" w:hAnsi="Times New Roman" w:cs="Times New Roman"/>
          <w:kern w:val="0"/>
          <w:sz w:val="24"/>
          <w:szCs w:val="24"/>
          <w14:ligatures w14:val="none"/>
        </w:rPr>
        <w:t>SwissProt</w:t>
      </w:r>
      <w:proofErr w:type="spellEnd"/>
      <w:r w:rsidR="00BB0E24">
        <w:rPr>
          <w:rFonts w:ascii="Times New Roman" w:eastAsia="Times New Roman" w:hAnsi="Times New Roman" w:cs="Times New Roman"/>
          <w:kern w:val="0"/>
          <w:sz w:val="24"/>
          <w:szCs w:val="24"/>
          <w14:ligatures w14:val="none"/>
        </w:rPr>
        <w:t xml:space="preserve"> </w:t>
      </w:r>
      <w:r w:rsidR="00E4077C" w:rsidRPr="00E4077C">
        <w:rPr>
          <w:rFonts w:ascii="Times New Roman" w:eastAsia="Times New Roman" w:hAnsi="Times New Roman" w:cs="Times New Roman"/>
          <w:kern w:val="0"/>
          <w:sz w:val="24"/>
          <w:szCs w:val="24"/>
          <w14:ligatures w14:val="none"/>
        </w:rPr>
        <w:t>reference database</w:t>
      </w:r>
      <w:r w:rsidR="000C12C6">
        <w:rPr>
          <w:rFonts w:ascii="Times New Roman" w:eastAsia="Times New Roman" w:hAnsi="Times New Roman" w:cs="Times New Roman"/>
          <w:kern w:val="0"/>
          <w:sz w:val="24"/>
          <w:szCs w:val="24"/>
          <w14:ligatures w14:val="none"/>
        </w:rPr>
        <w:t xml:space="preserve"> </w:t>
      </w:r>
      <w:r w:rsidR="000C12C6" w:rsidRPr="000C12C6">
        <w:rPr>
          <w:rFonts w:ascii="Times New Roman" w:eastAsia="Times New Roman" w:hAnsi="Times New Roman" w:cs="Times New Roman"/>
          <w:kern w:val="0"/>
          <w:sz w:val="24"/>
          <w:szCs w:val="24"/>
          <w14:ligatures w14:val="none"/>
        </w:rPr>
        <w:t>(release 2024_05)</w:t>
      </w:r>
      <w:r w:rsidR="000C12C6">
        <w:rPr>
          <w:rFonts w:ascii="Times New Roman" w:eastAsia="Times New Roman" w:hAnsi="Times New Roman" w:cs="Times New Roman"/>
          <w:kern w:val="0"/>
          <w:sz w:val="24"/>
          <w:szCs w:val="24"/>
          <w14:ligatures w14:val="none"/>
        </w:rPr>
        <w:t>.</w:t>
      </w:r>
      <w:r w:rsidR="00E4077C" w:rsidRPr="00E4077C">
        <w:rPr>
          <w:rFonts w:ascii="Times New Roman" w:eastAsia="Times New Roman" w:hAnsi="Times New Roman" w:cs="Times New Roman"/>
          <w:kern w:val="0"/>
          <w:sz w:val="24"/>
          <w:szCs w:val="24"/>
          <w14:ligatures w14:val="none"/>
        </w:rPr>
        <w:t xml:space="preserve"> </w:t>
      </w:r>
      <w:r w:rsidR="00FD598B" w:rsidRPr="00FD598B">
        <w:rPr>
          <w:rFonts w:ascii="Times New Roman" w:eastAsia="Aptos" w:hAnsi="Times New Roman" w:cs="Times New Roman"/>
          <w:sz w:val="24"/>
          <w:szCs w:val="24"/>
        </w:rPr>
        <w:t xml:space="preserve">Assembled contigs of each sample were indexed using bowtie2-build and </w:t>
      </w:r>
      <w:r w:rsidR="00EE7AFD" w:rsidRPr="00FD598B">
        <w:rPr>
          <w:rFonts w:ascii="Times New Roman" w:eastAsia="Aptos" w:hAnsi="Times New Roman" w:cs="Times New Roman"/>
          <w:sz w:val="24"/>
          <w:szCs w:val="24"/>
        </w:rPr>
        <w:t xml:space="preserve">clean reads were </w:t>
      </w:r>
      <w:r w:rsidR="00FD598B" w:rsidRPr="00FD598B">
        <w:rPr>
          <w:rFonts w:ascii="Times New Roman" w:eastAsia="Aptos" w:hAnsi="Times New Roman" w:cs="Times New Roman"/>
          <w:sz w:val="24"/>
          <w:szCs w:val="24"/>
        </w:rPr>
        <w:t xml:space="preserve">aligned to </w:t>
      </w:r>
      <w:r w:rsidR="00F90121">
        <w:rPr>
          <w:rFonts w:ascii="Times New Roman" w:eastAsia="Aptos" w:hAnsi="Times New Roman" w:cs="Times New Roman"/>
          <w:sz w:val="24"/>
          <w:szCs w:val="24"/>
        </w:rPr>
        <w:t xml:space="preserve">the </w:t>
      </w:r>
      <w:r w:rsidR="00F90121" w:rsidRPr="00FD598B">
        <w:rPr>
          <w:rFonts w:ascii="Times New Roman" w:eastAsia="Aptos" w:hAnsi="Times New Roman" w:cs="Times New Roman"/>
          <w:sz w:val="24"/>
          <w:szCs w:val="24"/>
        </w:rPr>
        <w:t xml:space="preserve">assemblies </w:t>
      </w:r>
      <w:r w:rsidR="00FD598B" w:rsidRPr="00FD598B">
        <w:rPr>
          <w:rFonts w:ascii="Times New Roman" w:eastAsia="Aptos" w:hAnsi="Times New Roman" w:cs="Times New Roman"/>
          <w:sz w:val="24"/>
          <w:szCs w:val="24"/>
        </w:rPr>
        <w:t xml:space="preserve">using bowtie2 (bowtie2 v2.5.4, </w:t>
      </w:r>
      <w:r w:rsidR="00FD598B" w:rsidRPr="00FD598B">
        <w:rPr>
          <w:rFonts w:ascii="Times New Roman" w:eastAsia="Aptos" w:hAnsi="Times New Roman" w:cs="Times New Roman"/>
          <w:sz w:val="24"/>
          <w:szCs w:val="24"/>
        </w:rPr>
        <w:fldChar w:fldCharType="begin"/>
      </w:r>
      <w:r w:rsidR="00C2555A">
        <w:rPr>
          <w:rFonts w:ascii="Times New Roman" w:eastAsia="Aptos" w:hAnsi="Times New Roman" w:cs="Times New Roman"/>
          <w:sz w:val="24"/>
          <w:szCs w:val="24"/>
        </w:rPr>
        <w:instrText xml:space="preserve"> ADDIN ZOTERO_ITEM CSL_CITATION {"citationID":"PUywuRQD","properties":{"formattedCitation":"(Langmead and Salzberg 2012)","plainCitation":"(Langmead and Salzberg 2012)","noteIndex":0},"citationItems":[{"id":5957,"uris":["http://zotero.org/users/9782017/items/P3T32QDD"],"itemData":{"id":5957,"type":"article-journal","abstract":"The Bowtie 2 software achieves fast, sensitive, accurate and memory-efficient gapped alignment of sequencing reads using the full-text minute index and hardware-accelerated dynamic programming algorithms.","container-title":"Nature Methods","DOI":"10.1038/nmeth.1923","ISSN":"1548-7105","issue":"4","journalAbbreviation":"Nat Methods","language":"en","license":"2012 Springer Nature America, Inc.","note":"publisher: Nature Publishing Group","page":"357-359","source":"www.nature.com","title":"Fast gapped-read alignment with Bowtie 2","volume":"9","author":[{"family":"Langmead","given":"Ben"},{"family":"Salzberg","given":"Steven L."}],"issued":{"date-parts":[["2012",4]]}}}],"schema":"https://github.com/citation-style-language/schema/raw/master/csl-citation.json"} </w:instrText>
      </w:r>
      <w:r w:rsidR="00FD598B" w:rsidRPr="00FD598B">
        <w:rPr>
          <w:rFonts w:ascii="Times New Roman" w:eastAsia="Aptos" w:hAnsi="Times New Roman" w:cs="Times New Roman"/>
          <w:sz w:val="24"/>
          <w:szCs w:val="24"/>
        </w:rPr>
        <w:fldChar w:fldCharType="separate"/>
      </w:r>
      <w:r w:rsidR="00C2555A" w:rsidRPr="00C2555A">
        <w:rPr>
          <w:rFonts w:ascii="Times New Roman" w:hAnsi="Times New Roman" w:cs="Times New Roman"/>
          <w:sz w:val="24"/>
        </w:rPr>
        <w:t>(Langmead and Salzberg 2012)</w:t>
      </w:r>
      <w:r w:rsidR="00FD598B" w:rsidRPr="00FD598B">
        <w:rPr>
          <w:rFonts w:ascii="Times New Roman" w:eastAsia="Aptos" w:hAnsi="Times New Roman" w:cs="Times New Roman"/>
          <w:sz w:val="24"/>
          <w:szCs w:val="24"/>
        </w:rPr>
        <w:fldChar w:fldCharType="end"/>
      </w:r>
      <w:r w:rsidR="00FD598B" w:rsidRPr="00FD598B">
        <w:rPr>
          <w:rFonts w:ascii="Times New Roman" w:eastAsia="Aptos" w:hAnsi="Times New Roman" w:cs="Times New Roman"/>
          <w:sz w:val="24"/>
          <w:szCs w:val="24"/>
        </w:rPr>
        <w:t xml:space="preserve">. </w:t>
      </w:r>
      <w:r w:rsidR="00781486" w:rsidRPr="00781486">
        <w:rPr>
          <w:rFonts w:ascii="Times New Roman" w:eastAsia="Aptos" w:hAnsi="Times New Roman" w:cs="Times New Roman"/>
          <w:sz w:val="24"/>
          <w:szCs w:val="24"/>
        </w:rPr>
        <w:fldChar w:fldCharType="begin"/>
      </w:r>
      <w:r w:rsidR="00F513E2">
        <w:rPr>
          <w:rFonts w:ascii="Times New Roman" w:eastAsia="Aptos" w:hAnsi="Times New Roman" w:cs="Times New Roman"/>
          <w:sz w:val="24"/>
          <w:szCs w:val="24"/>
        </w:rPr>
        <w:instrText xml:space="preserve"> ADDIN ZOTERO_ITEM CSL_CITATION {"citationID":"aT8vRW0L","properties":{"formattedCitation":"(Langmead and Salzberg, 2012)","plainCitation":"(Langmead and Salzberg, 2012)","dontUpdate":true,"noteIndex":0},"citationItems":[{"id":5957,"uris":["http://zotero.org/users/9782017/items/P3T32QDD"],"itemData":{"id":5957,"type":"article-journal","abstract":"The Bowtie 2 software achieves fast, sensitive, accurate and memory-efficient gapped alignment of sequencing reads using the full-text minute index and hardware-accelerated dynamic programming algorithms.","container-title":"Nature Methods","DOI":"10.1038/nmeth.1923","ISSN":"1548-7105","issue":"4","journalAbbreviation":"Nat Methods","language":"en","license":"2012 Springer Nature America, Inc.","note":"publisher: Nature Publishing Group","page":"357-359","source":"www.nature.com","title":"Fast gapped-read alignment with Bowtie 2","volume":"9","author":[{"family":"Langmead","given":"Ben"},{"family":"Salzberg","given":"Steven L."}],"issued":{"date-parts":[["2012",4]]}}}],"schema":"https://github.com/citation-style-language/schema/raw/master/csl-citation.json"} </w:instrText>
      </w:r>
      <w:r w:rsidR="00781486" w:rsidRPr="00781486">
        <w:rPr>
          <w:rFonts w:ascii="Times New Roman" w:eastAsia="Aptos" w:hAnsi="Times New Roman" w:cs="Times New Roman"/>
          <w:sz w:val="24"/>
          <w:szCs w:val="24"/>
        </w:rPr>
        <w:fldChar w:fldCharType="separate"/>
      </w:r>
      <w:r w:rsidR="00781486" w:rsidRPr="00781486">
        <w:rPr>
          <w:rFonts w:ascii="Times New Roman" w:eastAsia="Aptos" w:hAnsi="Times New Roman" w:cs="Times New Roman"/>
          <w:sz w:val="24"/>
          <w:szCs w:val="24"/>
        </w:rPr>
        <w:fldChar w:fldCharType="end"/>
      </w:r>
      <w:r w:rsidR="00134744" w:rsidRPr="00134744">
        <w:rPr>
          <w:rFonts w:ascii="Times New Roman" w:eastAsia="Aptos" w:hAnsi="Times New Roman" w:cs="Times New Roman"/>
          <w:sz w:val="24"/>
          <w:szCs w:val="24"/>
        </w:rPr>
        <w:t xml:space="preserve"> </w:t>
      </w:r>
      <w:r w:rsidR="00134744" w:rsidRPr="00781486">
        <w:rPr>
          <w:rFonts w:ascii="Times New Roman" w:eastAsia="Aptos" w:hAnsi="Times New Roman" w:cs="Times New Roman"/>
          <w:sz w:val="24"/>
          <w:szCs w:val="24"/>
        </w:rPr>
        <w:t xml:space="preserve">The obtained SAM files were converted to BAM format and sorted using </w:t>
      </w:r>
      <w:proofErr w:type="spellStart"/>
      <w:r w:rsidR="00134744" w:rsidRPr="00781486">
        <w:rPr>
          <w:rFonts w:ascii="Times New Roman" w:eastAsia="Aptos" w:hAnsi="Times New Roman" w:cs="Times New Roman"/>
          <w:sz w:val="24"/>
          <w:szCs w:val="24"/>
        </w:rPr>
        <w:t>SAMtools</w:t>
      </w:r>
      <w:proofErr w:type="spellEnd"/>
      <w:r w:rsidR="00134744" w:rsidRPr="00781486">
        <w:rPr>
          <w:rFonts w:ascii="Times New Roman" w:eastAsia="Aptos" w:hAnsi="Times New Roman" w:cs="Times New Roman"/>
          <w:sz w:val="24"/>
          <w:szCs w:val="24"/>
        </w:rPr>
        <w:t xml:space="preserve"> v1.21 </w:t>
      </w:r>
      <w:r w:rsidR="00134744" w:rsidRPr="00781486">
        <w:rPr>
          <w:rFonts w:ascii="Times New Roman" w:eastAsia="Aptos" w:hAnsi="Times New Roman" w:cs="Times New Roman"/>
          <w:sz w:val="24"/>
          <w:szCs w:val="24"/>
        </w:rPr>
        <w:fldChar w:fldCharType="begin"/>
      </w:r>
      <w:r w:rsidR="00C2555A">
        <w:rPr>
          <w:rFonts w:ascii="Times New Roman" w:eastAsia="Aptos" w:hAnsi="Times New Roman" w:cs="Times New Roman"/>
          <w:sz w:val="24"/>
          <w:szCs w:val="24"/>
        </w:rPr>
        <w:instrText xml:space="preserve"> ADDIN ZOTERO_ITEM CSL_CITATION {"citationID":"Ry1OTkBB","properties":{"formattedCitation":"(Danecek et al. 2021)","plainCitation":"(Danecek et al. 2021)","noteIndex":0},"citationItems":[{"id":7089,"uris":["http://zotero.org/users/9782017/items/SSTCEN34"],"itemData":{"id":7089,"type":"article-journal","abstract":"SAMtools and BCFtools are widely used programs for processing and analysing high-throughput sequencing data. They include tools for file format conversion and manipulation, sorting, querying, statistics, variant calling, and effect analysis amongst other methods.The first version appeared online 12 years ago and has been maintained and further developed ever since, with many new features and improvements added over the years. The SAMtools and BCFtools packages represent a unique collection of tools that have been used in numerous other software projects and countless genomic pipelines.Both SAMtools and BCFtools are freely available on GitHub under the permissive MIT licence, free for both non-commercial and commercial use. Both packages have been installed &amp;gt;1 million times via Bioconda. The source code and documentation are available from https://www.htslib.org.","container-title":"GigaScience","DOI":"10.1093/gigascience/giab008","ISSN":"2047-217X","issue":"2","journalAbbreviation":"GigaScience","page":"giab008","source":"Silverchair","title":"Twelve years of SAMtools and BCFtools","volume":"10","author":[{"family":"Danecek","given":"Petr"},{"family":"Bonfield","given":"James K"},{"family":"Liddle","given":"Jennifer"},{"family":"Marshall","given":"John"},{"family":"Ohan","given":"Valeriu"},{"family":"Pollard","given":"Martin O"},{"family":"Whitwham","given":"Andrew"},{"family":"Keane","given":"Thomas"},{"family":"McCarthy","given":"Shane A"},{"family":"Davies","given":"Robert M"},{"family":"Li","given":"Heng"}],"issued":{"date-parts":[["2021",2,1]]}}}],"schema":"https://github.com/citation-style-language/schema/raw/master/csl-citation.json"} </w:instrText>
      </w:r>
      <w:r w:rsidR="00134744" w:rsidRPr="00781486">
        <w:rPr>
          <w:rFonts w:ascii="Times New Roman" w:eastAsia="Aptos" w:hAnsi="Times New Roman" w:cs="Times New Roman"/>
          <w:sz w:val="24"/>
          <w:szCs w:val="24"/>
        </w:rPr>
        <w:fldChar w:fldCharType="separate"/>
      </w:r>
      <w:r w:rsidR="00C2555A" w:rsidRPr="00C2555A">
        <w:rPr>
          <w:rFonts w:ascii="Times New Roman" w:hAnsi="Times New Roman" w:cs="Times New Roman"/>
          <w:sz w:val="24"/>
        </w:rPr>
        <w:t>(</w:t>
      </w:r>
      <w:proofErr w:type="spellStart"/>
      <w:r w:rsidR="00C2555A" w:rsidRPr="00C2555A">
        <w:rPr>
          <w:rFonts w:ascii="Times New Roman" w:hAnsi="Times New Roman" w:cs="Times New Roman"/>
          <w:sz w:val="24"/>
        </w:rPr>
        <w:t>Danecek</w:t>
      </w:r>
      <w:proofErr w:type="spellEnd"/>
      <w:r w:rsidR="00C2555A" w:rsidRPr="00C2555A">
        <w:rPr>
          <w:rFonts w:ascii="Times New Roman" w:hAnsi="Times New Roman" w:cs="Times New Roman"/>
          <w:sz w:val="24"/>
        </w:rPr>
        <w:t xml:space="preserve"> et al. 2021)</w:t>
      </w:r>
      <w:r w:rsidR="00134744" w:rsidRPr="00781486">
        <w:rPr>
          <w:rFonts w:ascii="Times New Roman" w:eastAsia="Aptos" w:hAnsi="Times New Roman" w:cs="Times New Roman"/>
          <w:sz w:val="24"/>
          <w:szCs w:val="24"/>
        </w:rPr>
        <w:fldChar w:fldCharType="end"/>
      </w:r>
      <w:r w:rsidR="00134744">
        <w:rPr>
          <w:rFonts w:ascii="Times New Roman" w:eastAsia="Aptos" w:hAnsi="Times New Roman" w:cs="Times New Roman"/>
          <w:sz w:val="24"/>
          <w:szCs w:val="24"/>
        </w:rPr>
        <w:t>.</w:t>
      </w:r>
      <w:r w:rsidR="00781486" w:rsidRPr="00781486">
        <w:rPr>
          <w:rFonts w:ascii="Times New Roman" w:eastAsia="Aptos" w:hAnsi="Times New Roman" w:cs="Times New Roman"/>
          <w:sz w:val="24"/>
          <w:szCs w:val="24"/>
        </w:rPr>
        <w:t xml:space="preserve"> Gene abundance was quantified with </w:t>
      </w:r>
      <w:proofErr w:type="spellStart"/>
      <w:r w:rsidR="00781486" w:rsidRPr="00781486">
        <w:rPr>
          <w:rFonts w:ascii="Times New Roman" w:eastAsia="Aptos" w:hAnsi="Times New Roman" w:cs="Times New Roman"/>
          <w:sz w:val="24"/>
          <w:szCs w:val="24"/>
        </w:rPr>
        <w:t>featureCounts</w:t>
      </w:r>
      <w:proofErr w:type="spellEnd"/>
      <w:r w:rsidR="00781486" w:rsidRPr="00781486">
        <w:rPr>
          <w:rFonts w:ascii="Times New Roman" w:eastAsia="Aptos" w:hAnsi="Times New Roman" w:cs="Times New Roman"/>
          <w:sz w:val="24"/>
          <w:szCs w:val="24"/>
        </w:rPr>
        <w:t xml:space="preserve"> v2.0.8 </w:t>
      </w:r>
      <w:r w:rsidR="00781486" w:rsidRPr="00781486">
        <w:rPr>
          <w:rFonts w:ascii="Times New Roman" w:eastAsia="Aptos" w:hAnsi="Times New Roman" w:cs="Times New Roman"/>
          <w:sz w:val="24"/>
          <w:szCs w:val="24"/>
        </w:rPr>
        <w:fldChar w:fldCharType="begin"/>
      </w:r>
      <w:r w:rsidR="00C2555A">
        <w:rPr>
          <w:rFonts w:ascii="Times New Roman" w:eastAsia="Aptos" w:hAnsi="Times New Roman" w:cs="Times New Roman"/>
          <w:sz w:val="24"/>
          <w:szCs w:val="24"/>
        </w:rPr>
        <w:instrText xml:space="preserve"> ADDIN ZOTERO_ITEM CSL_CITATION {"citationID":"VAwZtqqE","properties":{"formattedCitation":"(Liao et al. 2014)","plainCitation":"(Liao et al. 2014)","noteIndex":0},"citationItems":[{"id":"L78bZ3aM/eq0HvnOo","uris":["http://zotero.org/users/12836164/items/KKB4LWGY"],"itemData":{"id":669,"type":"article-journal","abstract":"Motivation: Next-generation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applications.Availability and implementation:   featureCounts is available under GNU General Public License as part of the Subread (http://subread.sourceforge.net) or Rsubread (http://www.bioconductor.org) software packages.Contact:   shi@wehi.edu.au","container-title":"Bioinformatics","DOI":"10.1093/bioinformatics/btt656","ISSN":"1367-4803","issue":"7","journalAbbreviation":"Bioinformatics","page":"923-930","source":"Silverchair","title":"featureCounts: an efficient general purpose program for assigning sequence reads to genomic features","title-short":"featureCounts","volume":"30","author":[{"family":"Liao","given":"Yang"},{"family":"Smyth","given":"Gordon K."},{"family":"Shi","given":"Wei"}],"issued":{"date-parts":[["2014",4,1]]}}}],"schema":"https://github.com/citation-style-language/schema/raw/master/csl-citation.json"} </w:instrText>
      </w:r>
      <w:r w:rsidR="00781486" w:rsidRPr="00781486">
        <w:rPr>
          <w:rFonts w:ascii="Times New Roman" w:eastAsia="Aptos" w:hAnsi="Times New Roman" w:cs="Times New Roman"/>
          <w:sz w:val="24"/>
          <w:szCs w:val="24"/>
        </w:rPr>
        <w:fldChar w:fldCharType="separate"/>
      </w:r>
      <w:r w:rsidR="00C2555A" w:rsidRPr="00C2555A">
        <w:rPr>
          <w:rFonts w:ascii="Times New Roman" w:hAnsi="Times New Roman" w:cs="Times New Roman"/>
          <w:sz w:val="24"/>
        </w:rPr>
        <w:t>(Liao et al. 2014)</w:t>
      </w:r>
      <w:r w:rsidR="00781486" w:rsidRPr="00781486">
        <w:rPr>
          <w:rFonts w:ascii="Times New Roman" w:eastAsia="Aptos" w:hAnsi="Times New Roman" w:cs="Times New Roman"/>
          <w:sz w:val="24"/>
          <w:szCs w:val="24"/>
        </w:rPr>
        <w:fldChar w:fldCharType="end"/>
      </w:r>
      <w:r w:rsidR="00781486" w:rsidRPr="00781486">
        <w:rPr>
          <w:rFonts w:ascii="Times New Roman" w:eastAsia="Aptos" w:hAnsi="Times New Roman" w:cs="Times New Roman"/>
          <w:sz w:val="24"/>
          <w:szCs w:val="24"/>
        </w:rPr>
        <w:t xml:space="preserve"> to obtain raw read counts. </w:t>
      </w:r>
      <w:r w:rsidR="005B210B" w:rsidRPr="00781486">
        <w:rPr>
          <w:rFonts w:ascii="Times New Roman" w:eastAsia="Aptos" w:hAnsi="Times New Roman" w:cs="Times New Roman"/>
          <w:sz w:val="24"/>
          <w:szCs w:val="24"/>
        </w:rPr>
        <w:t xml:space="preserve">The annotations were then mapped to the corresponding gene IDs based on the matching of gene identifiers from the GFF file used during the </w:t>
      </w:r>
      <w:proofErr w:type="spellStart"/>
      <w:r w:rsidR="005B210B" w:rsidRPr="00781486">
        <w:rPr>
          <w:rFonts w:ascii="Times New Roman" w:eastAsia="Aptos" w:hAnsi="Times New Roman" w:cs="Times New Roman"/>
          <w:sz w:val="24"/>
          <w:szCs w:val="24"/>
        </w:rPr>
        <w:t>featureCounts</w:t>
      </w:r>
      <w:proofErr w:type="spellEnd"/>
      <w:r w:rsidR="005B210B" w:rsidRPr="00781486">
        <w:rPr>
          <w:rFonts w:ascii="Times New Roman" w:eastAsia="Aptos" w:hAnsi="Times New Roman" w:cs="Times New Roman"/>
          <w:sz w:val="24"/>
          <w:szCs w:val="24"/>
        </w:rPr>
        <w:t xml:space="preserve"> step. Genes associated with aerobic CH₄ oxidation, methanol oxidation, and methanogenesis were identified using Python (v3.12.3) libraries such as pandas (v2.2.3), glob, and </w:t>
      </w:r>
      <w:proofErr w:type="spellStart"/>
      <w:r w:rsidR="005B210B" w:rsidRPr="00781486">
        <w:rPr>
          <w:rFonts w:ascii="Times New Roman" w:eastAsia="Aptos" w:hAnsi="Times New Roman" w:cs="Times New Roman"/>
          <w:sz w:val="24"/>
          <w:szCs w:val="24"/>
        </w:rPr>
        <w:t>os</w:t>
      </w:r>
      <w:proofErr w:type="spellEnd"/>
      <w:r w:rsidR="005B210B" w:rsidRPr="00781486">
        <w:rPr>
          <w:rFonts w:ascii="Times New Roman" w:eastAsia="Aptos" w:hAnsi="Times New Roman" w:cs="Times New Roman"/>
          <w:sz w:val="24"/>
          <w:szCs w:val="24"/>
        </w:rPr>
        <w:t>. Specifically, gene annotations were filtered by searching for gene name identifiers (GN) corresponding to functional genes involved in these pathways. The targeted keywords included: 'GN=</w:t>
      </w:r>
      <w:proofErr w:type="spellStart"/>
      <w:r w:rsidR="005B210B" w:rsidRPr="00781486">
        <w:rPr>
          <w:rFonts w:ascii="Times New Roman" w:eastAsia="Aptos" w:hAnsi="Times New Roman" w:cs="Times New Roman"/>
          <w:sz w:val="24"/>
          <w:szCs w:val="24"/>
        </w:rPr>
        <w:t>pmo</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mmo</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xox</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mdh</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mox</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mcr</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mtr</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mtb</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mtm</w:t>
      </w:r>
      <w:proofErr w:type="spellEnd"/>
      <w:r w:rsidR="005B210B" w:rsidRPr="00781486">
        <w:rPr>
          <w:rFonts w:ascii="Times New Roman" w:eastAsia="Aptos" w:hAnsi="Times New Roman" w:cs="Times New Roman"/>
          <w:sz w:val="24"/>
          <w:szCs w:val="24"/>
        </w:rPr>
        <w:t>', 'GN=</w:t>
      </w:r>
      <w:proofErr w:type="spellStart"/>
      <w:r w:rsidR="005B210B" w:rsidRPr="00781486">
        <w:rPr>
          <w:rFonts w:ascii="Times New Roman" w:eastAsia="Aptos" w:hAnsi="Times New Roman" w:cs="Times New Roman"/>
          <w:sz w:val="24"/>
          <w:szCs w:val="24"/>
        </w:rPr>
        <w:t>mtt</w:t>
      </w:r>
      <w:proofErr w:type="spellEnd"/>
      <w:r w:rsidR="005B210B" w:rsidRPr="00781486">
        <w:rPr>
          <w:rFonts w:ascii="Times New Roman" w:eastAsia="Aptos" w:hAnsi="Times New Roman" w:cs="Times New Roman"/>
          <w:sz w:val="24"/>
          <w:szCs w:val="24"/>
        </w:rPr>
        <w:t>'</w:t>
      </w:r>
      <w:r w:rsidR="00781486" w:rsidRPr="00781486">
        <w:rPr>
          <w:rFonts w:ascii="Times New Roman" w:eastAsia="Aptos" w:hAnsi="Times New Roman" w:cs="Times New Roman"/>
          <w:sz w:val="24"/>
          <w:szCs w:val="24"/>
        </w:rPr>
        <w:t xml:space="preserve">. To normalize for sequencing depth and compositional biases, we used the R package DESeq2 </w:t>
      </w:r>
      <w:r w:rsidR="00856E00" w:rsidRPr="00781486">
        <w:rPr>
          <w:rFonts w:ascii="Times New Roman" w:eastAsia="Aptos" w:hAnsi="Times New Roman" w:cs="Times New Roman"/>
          <w:sz w:val="24"/>
          <w:szCs w:val="24"/>
        </w:rPr>
        <w:t xml:space="preserve">(V1.44.0) </w:t>
      </w:r>
      <w:r w:rsidR="00781486" w:rsidRPr="00781486">
        <w:rPr>
          <w:rFonts w:ascii="Times New Roman" w:eastAsia="Aptos" w:hAnsi="Times New Roman" w:cs="Times New Roman"/>
          <w:sz w:val="24"/>
          <w:szCs w:val="24"/>
        </w:rPr>
        <w:fldChar w:fldCharType="begin"/>
      </w:r>
      <w:r w:rsidR="00C2555A">
        <w:rPr>
          <w:rFonts w:ascii="Times New Roman" w:eastAsia="Aptos" w:hAnsi="Times New Roman" w:cs="Times New Roman"/>
          <w:sz w:val="24"/>
          <w:szCs w:val="24"/>
        </w:rPr>
        <w:instrText xml:space="preserve"> ADDIN ZOTERO_ITEM CSL_CITATION {"citationID":"OZmu6b9M","properties":{"formattedCitation":"(Love et al. 2014)","plainCitation":"(Love et al. 2014)","noteIndex":0},"citationItems":[{"id":"L78bZ3aM/1olMp9a0","uris":["http://zotero.org/users/12836164/items/XL7I5V5V"],"itemData":{"id":665,"type":"article-journal","abstract":"A basic task in the analysis of count data from RNA-seq is the detection of diﬀerentially expressed genes. The count data are presented as a table which reports, for each sample, the number of sequence fragments that have been assigned to each gene. Analogous data also arise for other assay types, including comparative ChIP-Seq, HiC, shRNA screening, mass spectrometry. An important analysis question is the quantiﬁcation and statistical inference of systematic changes between conditions, as compared to withincondition variability. The package DESeq2 provides methods to test for diﬀerential expression by use of negative binomial generalized linear models; the estimates of dispersion and logarithmic fold changes incorporate data-driven prior distributions1. This vignette explains the use of the package and demonstrates typical workﬂows. An RNA-seq workﬂow2 on the Bioconductor website covers similar material to this vignette but at a slower pace, including the generation of count matrices from FASTQ ﬁles.","container-title":"Genome Biology","DOI":"10.1186/s13059-014-0550-8","ISSN":"1474-760X","issue":"12","journalAbbreviation":"Genome Biol","language":"en","page":"550","source":"DOI.org (Crossref)","title":"Moderated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sidR="00781486" w:rsidRPr="00781486">
        <w:rPr>
          <w:rFonts w:ascii="Times New Roman" w:eastAsia="Aptos" w:hAnsi="Times New Roman" w:cs="Times New Roman"/>
          <w:sz w:val="24"/>
          <w:szCs w:val="24"/>
        </w:rPr>
        <w:fldChar w:fldCharType="separate"/>
      </w:r>
      <w:r w:rsidR="00C2555A" w:rsidRPr="00C2555A">
        <w:rPr>
          <w:rFonts w:ascii="Times New Roman" w:hAnsi="Times New Roman" w:cs="Times New Roman"/>
          <w:sz w:val="24"/>
        </w:rPr>
        <w:t>(Love et al. 2014)</w:t>
      </w:r>
      <w:r w:rsidR="00781486" w:rsidRPr="00781486">
        <w:rPr>
          <w:rFonts w:ascii="Times New Roman" w:eastAsia="Aptos" w:hAnsi="Times New Roman" w:cs="Times New Roman"/>
          <w:sz w:val="24"/>
          <w:szCs w:val="24"/>
        </w:rPr>
        <w:fldChar w:fldCharType="end"/>
      </w:r>
      <w:r w:rsidR="00781486" w:rsidRPr="00781486">
        <w:rPr>
          <w:rFonts w:ascii="Times New Roman" w:eastAsia="Aptos" w:hAnsi="Times New Roman" w:cs="Times New Roman"/>
          <w:sz w:val="24"/>
          <w:szCs w:val="24"/>
        </w:rPr>
        <w:t xml:space="preserve"> with the '</w:t>
      </w:r>
      <w:proofErr w:type="spellStart"/>
      <w:r w:rsidR="00781486" w:rsidRPr="00781486">
        <w:rPr>
          <w:rFonts w:ascii="Times New Roman" w:eastAsia="Aptos" w:hAnsi="Times New Roman" w:cs="Times New Roman"/>
          <w:sz w:val="24"/>
          <w:szCs w:val="24"/>
        </w:rPr>
        <w:t>poscounts</w:t>
      </w:r>
      <w:proofErr w:type="spellEnd"/>
      <w:r w:rsidR="00781486" w:rsidRPr="00781486">
        <w:rPr>
          <w:rFonts w:ascii="Times New Roman" w:eastAsia="Aptos" w:hAnsi="Times New Roman" w:cs="Times New Roman"/>
          <w:sz w:val="24"/>
          <w:szCs w:val="24"/>
        </w:rPr>
        <w:t xml:space="preserve">' size factor estimation method. Normalized counts were extracted using the </w:t>
      </w:r>
      <w:r w:rsidR="00781486" w:rsidRPr="00781486">
        <w:rPr>
          <w:rFonts w:ascii="Times New Roman" w:eastAsia="Aptos" w:hAnsi="Times New Roman" w:cs="Times New Roman"/>
          <w:sz w:val="24"/>
          <w:szCs w:val="24"/>
        </w:rPr>
        <w:lastRenderedPageBreak/>
        <w:t>DESeq2 function “counts (</w:t>
      </w:r>
      <w:proofErr w:type="spellStart"/>
      <w:r w:rsidR="00781486" w:rsidRPr="00781486">
        <w:rPr>
          <w:rFonts w:ascii="Times New Roman" w:eastAsia="Aptos" w:hAnsi="Times New Roman" w:cs="Times New Roman"/>
          <w:sz w:val="24"/>
          <w:szCs w:val="24"/>
        </w:rPr>
        <w:t>dds</w:t>
      </w:r>
      <w:proofErr w:type="spellEnd"/>
      <w:r w:rsidR="00781486" w:rsidRPr="00781486">
        <w:rPr>
          <w:rFonts w:ascii="Times New Roman" w:eastAsia="Aptos" w:hAnsi="Times New Roman" w:cs="Times New Roman"/>
          <w:sz w:val="24"/>
          <w:szCs w:val="24"/>
        </w:rPr>
        <w:t>, normalized = TRUE)”, ensuring comparability across samples.</w:t>
      </w:r>
    </w:p>
    <w:p w14:paraId="7CA09420" w14:textId="36A9CC2D" w:rsidR="0004650E" w:rsidRDefault="0004650E" w:rsidP="00462609">
      <w:pPr>
        <w:spacing w:line="480" w:lineRule="auto"/>
        <w:jc w:val="both"/>
        <w:rPr>
          <w:rFonts w:ascii="Times New Roman" w:eastAsia="Aptos" w:hAnsi="Times New Roman" w:cs="Times New Roman"/>
          <w:sz w:val="24"/>
          <w:szCs w:val="24"/>
        </w:rPr>
      </w:pPr>
      <w:r w:rsidRPr="0004650E">
        <w:rPr>
          <w:rFonts w:ascii="Times New Roman" w:eastAsia="Aptos" w:hAnsi="Times New Roman" w:cs="Times New Roman"/>
          <w:sz w:val="24"/>
          <w:szCs w:val="24"/>
        </w:rPr>
        <w:t xml:space="preserve">Microbial community composition, including all prokaryotes (bacteria and archaea), was analyzed based on small subunit (SSU) rRNA sequences. These sequences were extracted from clean reads of metagenome sequencing data using </w:t>
      </w:r>
      <w:proofErr w:type="spellStart"/>
      <w:r w:rsidRPr="0004650E">
        <w:rPr>
          <w:rFonts w:ascii="Times New Roman" w:eastAsia="Aptos" w:hAnsi="Times New Roman" w:cs="Times New Roman"/>
          <w:sz w:val="24"/>
          <w:szCs w:val="24"/>
        </w:rPr>
        <w:t>SortMeRNA</w:t>
      </w:r>
      <w:proofErr w:type="spellEnd"/>
      <w:r w:rsidRPr="0004650E">
        <w:rPr>
          <w:rFonts w:ascii="Times New Roman" w:eastAsia="Aptos" w:hAnsi="Times New Roman" w:cs="Times New Roman"/>
          <w:sz w:val="24"/>
          <w:szCs w:val="24"/>
        </w:rPr>
        <w:t xml:space="preserve"> v4.3.6</w:t>
      </w:r>
      <w:r w:rsidR="00D1682E">
        <w:rPr>
          <w:rFonts w:ascii="Times New Roman" w:eastAsia="Aptos" w:hAnsi="Times New Roman" w:cs="Times New Roman"/>
          <w:sz w:val="24"/>
          <w:szCs w:val="24"/>
        </w:rPr>
        <w:t xml:space="preserve"> </w:t>
      </w:r>
      <w:r w:rsidRPr="0004650E">
        <w:rPr>
          <w:rFonts w:ascii="Times New Roman" w:eastAsia="Aptos" w:hAnsi="Times New Roman" w:cs="Times New Roman"/>
          <w:sz w:val="24"/>
          <w:szCs w:val="24"/>
        </w:rPr>
        <w:t xml:space="preserve"> </w:t>
      </w:r>
      <w:r w:rsidR="0041108A">
        <w:rPr>
          <w:rFonts w:ascii="Times New Roman" w:eastAsia="Aptos" w:hAnsi="Times New Roman" w:cs="Times New Roman"/>
          <w:sz w:val="24"/>
          <w:szCs w:val="24"/>
        </w:rPr>
        <w:fldChar w:fldCharType="begin"/>
      </w:r>
      <w:r w:rsidR="00C2555A">
        <w:rPr>
          <w:rFonts w:ascii="Times New Roman" w:eastAsia="Aptos" w:hAnsi="Times New Roman" w:cs="Times New Roman"/>
          <w:sz w:val="24"/>
          <w:szCs w:val="24"/>
        </w:rPr>
        <w:instrText xml:space="preserve"> ADDIN ZOTERO_ITEM CSL_CITATION {"citationID":"aIzNhE6Q","properties":{"formattedCitation":"(Kopylova et al. 2012)","plainCitation":"(Kopylova et al. 2012)","noteIndex":0},"citationItems":[{"id":"L78bZ3aM/FezfKiqf","uris":["http://zotero.org/users/12836164/items/H5DDAFAP"],"itemData":{"id":802,"type":"article-journal","abstract":"Motivation: The application of next-generation sequencing (NGS) technologies to RNAs directly extracted from a community of organisms yields a mixture of fragments characterizing both coding and non-coding types of RNAs. The task to distinguish among these and to further categorize the families of messenger RNAs and ribosomal RNAs (rRNAs) is an important step for examining gene expression patterns of an interactive environment and the phylogenetic classification of the constituting species.Results: We present SortMeRNA, a new software designed to rapidly filter rRNA fragments from metatranscriptomic data. It is capable of handling large sets of reads and sorting out all fragments matching to the rRNA database with high sensitivity and low running time.Availability:  http://bioinfo.lifl.fr/RNA/sortmernaContact:  evguenia.kopylova@lifl.frSupplementary information:  Supplementary data are available at Bioinformatics online.","container-title":"Bioinformatics","DOI":"10.1093/bioinformatics/bts611","ISSN":"1367-4803","issue":"24","journalAbbreviation":"Bioinformatics","page":"3211-3217","source":"Silverchair","title":"SortMeRNA: fast and accurate filtering of ribosomal RNAs in metatranscriptomic data","title-short":"SortMeRNA","volume":"28","author":[{"family":"Kopylova","given":"Evguenia"},{"family":"Noé","given":"Laurent"},{"family":"Touzet","given":"Hélène"}],"issued":{"date-parts":[["2012",12,1]]}}}],"schema":"https://github.com/citation-style-language/schema/raw/master/csl-citation.json"} </w:instrText>
      </w:r>
      <w:r w:rsidR="0041108A">
        <w:rPr>
          <w:rFonts w:ascii="Times New Roman" w:eastAsia="Aptos" w:hAnsi="Times New Roman" w:cs="Times New Roman"/>
          <w:sz w:val="24"/>
          <w:szCs w:val="24"/>
        </w:rPr>
        <w:fldChar w:fldCharType="separate"/>
      </w:r>
      <w:r w:rsidR="00C2555A" w:rsidRPr="00C2555A">
        <w:rPr>
          <w:rFonts w:ascii="Times New Roman" w:hAnsi="Times New Roman" w:cs="Times New Roman"/>
          <w:sz w:val="24"/>
        </w:rPr>
        <w:t>(Kopylova et al. 2012)</w:t>
      </w:r>
      <w:r w:rsidR="0041108A">
        <w:rPr>
          <w:rFonts w:ascii="Times New Roman" w:eastAsia="Aptos" w:hAnsi="Times New Roman" w:cs="Times New Roman"/>
          <w:sz w:val="24"/>
          <w:szCs w:val="24"/>
        </w:rPr>
        <w:fldChar w:fldCharType="end"/>
      </w:r>
      <w:r w:rsidR="00176EE1">
        <w:rPr>
          <w:rFonts w:ascii="Times New Roman" w:eastAsia="Aptos" w:hAnsi="Times New Roman" w:cs="Times New Roman"/>
          <w:sz w:val="24"/>
          <w:szCs w:val="24"/>
        </w:rPr>
        <w:t xml:space="preserve"> </w:t>
      </w:r>
      <w:r w:rsidRPr="0004650E">
        <w:rPr>
          <w:rFonts w:ascii="Times New Roman" w:eastAsia="Aptos" w:hAnsi="Times New Roman" w:cs="Times New Roman"/>
          <w:sz w:val="24"/>
          <w:szCs w:val="24"/>
        </w:rPr>
        <w:t xml:space="preserve">then the data was used to estimate the relative abundances of microbial taxa. Nucleotide sequence alignment was performed using Nucleotide-Nucleotide BLAST 2.5.0+ </w:t>
      </w:r>
      <w:r w:rsidR="00ED11E9">
        <w:rPr>
          <w:rFonts w:ascii="Times New Roman" w:eastAsia="Aptos" w:hAnsi="Times New Roman" w:cs="Times New Roman"/>
          <w:sz w:val="24"/>
          <w:szCs w:val="24"/>
        </w:rPr>
        <w:fldChar w:fldCharType="begin"/>
      </w:r>
      <w:r w:rsidR="00F513E2">
        <w:rPr>
          <w:rFonts w:ascii="Times New Roman" w:eastAsia="Aptos" w:hAnsi="Times New Roman" w:cs="Times New Roman"/>
          <w:sz w:val="24"/>
          <w:szCs w:val="24"/>
        </w:rPr>
        <w:instrText xml:space="preserve"> ADDIN ZOTERO_ITEM CSL_CITATION {"citationID":"E6eQiTbc","properties":{"formattedCitation":"(Altschul et al. 1990)","plainCitation":"(Altschul et al. 1990)","noteIndex":0},"citationItems":[{"id":"L78bZ3aM/oXJMqc8p","uris":["http://zotero.org/users/12836164/items/M7D3HHAL"],"itemData":{"id":805,"type":"article-journal","abstract":"A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ED11E9">
        <w:rPr>
          <w:rFonts w:ascii="Times New Roman" w:eastAsia="Aptos" w:hAnsi="Times New Roman" w:cs="Times New Roman"/>
          <w:sz w:val="24"/>
          <w:szCs w:val="24"/>
        </w:rPr>
        <w:fldChar w:fldCharType="separate"/>
      </w:r>
      <w:r w:rsidR="00F513E2" w:rsidRPr="00F513E2">
        <w:rPr>
          <w:rFonts w:ascii="Times New Roman" w:hAnsi="Times New Roman" w:cs="Times New Roman"/>
          <w:sz w:val="24"/>
        </w:rPr>
        <w:t>(Altschul et al. 1990)</w:t>
      </w:r>
      <w:r w:rsidR="00ED11E9">
        <w:rPr>
          <w:rFonts w:ascii="Times New Roman" w:eastAsia="Aptos" w:hAnsi="Times New Roman" w:cs="Times New Roman"/>
          <w:sz w:val="24"/>
          <w:szCs w:val="24"/>
        </w:rPr>
        <w:fldChar w:fldCharType="end"/>
      </w:r>
      <w:r w:rsidR="00ED11E9">
        <w:rPr>
          <w:rFonts w:ascii="Times New Roman" w:eastAsia="Aptos" w:hAnsi="Times New Roman" w:cs="Times New Roman"/>
          <w:sz w:val="24"/>
          <w:szCs w:val="24"/>
        </w:rPr>
        <w:t xml:space="preserve"> </w:t>
      </w:r>
      <w:r w:rsidRPr="0004650E">
        <w:rPr>
          <w:rFonts w:ascii="Times New Roman" w:eastAsia="Aptos" w:hAnsi="Times New Roman" w:cs="Times New Roman"/>
          <w:sz w:val="24"/>
          <w:szCs w:val="24"/>
        </w:rPr>
        <w:t>against the SILVA SSU r138.2 database with the following parameters: -</w:t>
      </w:r>
      <w:proofErr w:type="spellStart"/>
      <w:r w:rsidRPr="0004650E">
        <w:rPr>
          <w:rFonts w:ascii="Times New Roman" w:eastAsia="Aptos" w:hAnsi="Times New Roman" w:cs="Times New Roman"/>
          <w:sz w:val="24"/>
          <w:szCs w:val="24"/>
        </w:rPr>
        <w:t>evalue</w:t>
      </w:r>
      <w:proofErr w:type="spellEnd"/>
      <w:r w:rsidRPr="0004650E">
        <w:rPr>
          <w:rFonts w:ascii="Times New Roman" w:eastAsia="Aptos" w:hAnsi="Times New Roman" w:cs="Times New Roman"/>
          <w:sz w:val="24"/>
          <w:szCs w:val="24"/>
        </w:rPr>
        <w:t xml:space="preserve"> 1e-50 -</w:t>
      </w:r>
      <w:proofErr w:type="spellStart"/>
      <w:r w:rsidRPr="0004650E">
        <w:rPr>
          <w:rFonts w:ascii="Times New Roman" w:eastAsia="Aptos" w:hAnsi="Times New Roman" w:cs="Times New Roman"/>
          <w:sz w:val="24"/>
          <w:szCs w:val="24"/>
        </w:rPr>
        <w:t>max_target_seqs</w:t>
      </w:r>
      <w:proofErr w:type="spellEnd"/>
      <w:r w:rsidRPr="0004650E">
        <w:rPr>
          <w:rFonts w:ascii="Times New Roman" w:eastAsia="Aptos" w:hAnsi="Times New Roman" w:cs="Times New Roman"/>
          <w:sz w:val="24"/>
          <w:szCs w:val="24"/>
        </w:rPr>
        <w:t xml:space="preserve"> 1.</w:t>
      </w:r>
    </w:p>
    <w:p w14:paraId="667EA7B1" w14:textId="4E7D278B" w:rsidR="007A7DE0" w:rsidRDefault="007A7DE0" w:rsidP="00781486">
      <w:pPr>
        <w:spacing w:line="480" w:lineRule="auto"/>
        <w:rPr>
          <w:rFonts w:ascii="Times New Roman" w:eastAsia="Aptos" w:hAnsi="Times New Roman" w:cs="Times New Roman"/>
          <w:sz w:val="24"/>
          <w:szCs w:val="24"/>
        </w:rPr>
      </w:pPr>
    </w:p>
    <w:p w14:paraId="122F5B9B" w14:textId="77777777" w:rsidR="00F513E2" w:rsidRDefault="00F513E2" w:rsidP="00781486">
      <w:pPr>
        <w:spacing w:line="480" w:lineRule="auto"/>
        <w:rPr>
          <w:rFonts w:ascii="Times New Roman" w:eastAsia="Aptos" w:hAnsi="Times New Roman" w:cs="Times New Roman"/>
          <w:sz w:val="24"/>
          <w:szCs w:val="24"/>
        </w:rPr>
      </w:pPr>
    </w:p>
    <w:p w14:paraId="1C97E822" w14:textId="353BD8A6" w:rsidR="00BA49C2" w:rsidRDefault="006B3485">
      <w:pPr>
        <w:rPr>
          <w:rFonts w:ascii="Times New Roman" w:hAnsi="Times New Roman" w:cs="Times New Roman"/>
          <w:sz w:val="24"/>
          <w:szCs w:val="24"/>
        </w:rPr>
      </w:pPr>
      <w:r>
        <w:rPr>
          <w:rFonts w:ascii="Times New Roman" w:hAnsi="Times New Roman" w:cs="Times New Roman"/>
          <w:sz w:val="24"/>
          <w:szCs w:val="24"/>
        </w:rPr>
        <w:br w:type="page"/>
      </w:r>
      <w:r w:rsidR="001016B7" w:rsidRPr="00B07D95">
        <w:rPr>
          <w:rFonts w:ascii="Times New Roman" w:hAnsi="Times New Roman" w:cs="Times New Roman"/>
          <w:b/>
          <w:bCs/>
          <w:sz w:val="24"/>
          <w:szCs w:val="24"/>
        </w:rPr>
        <w:lastRenderedPageBreak/>
        <w:t>Table S1.</w:t>
      </w:r>
      <w:r w:rsidR="001016B7">
        <w:rPr>
          <w:rFonts w:ascii="Times New Roman" w:hAnsi="Times New Roman" w:cs="Times New Roman"/>
          <w:sz w:val="24"/>
          <w:szCs w:val="24"/>
        </w:rPr>
        <w:t xml:space="preserve"> </w:t>
      </w:r>
      <w:r w:rsidR="000F6058">
        <w:rPr>
          <w:rFonts w:ascii="Times New Roman" w:hAnsi="Times New Roman" w:cs="Times New Roman"/>
          <w:sz w:val="24"/>
          <w:szCs w:val="24"/>
        </w:rPr>
        <w:t>Primers’</w:t>
      </w:r>
      <w:r w:rsidR="00BA49C2">
        <w:rPr>
          <w:rFonts w:ascii="Times New Roman" w:hAnsi="Times New Roman" w:cs="Times New Roman"/>
          <w:sz w:val="24"/>
          <w:szCs w:val="24"/>
        </w:rPr>
        <w:t xml:space="preserve"> detail and qPCR program settings. </w:t>
      </w:r>
    </w:p>
    <w:tbl>
      <w:tblPr>
        <w:tblStyle w:val="TableGrid"/>
        <w:tblW w:w="9090" w:type="dxa"/>
        <w:tblInd w:w="-5" w:type="dxa"/>
        <w:tblLook w:val="04A0" w:firstRow="1" w:lastRow="0" w:firstColumn="1" w:lastColumn="0" w:noHBand="0" w:noVBand="1"/>
      </w:tblPr>
      <w:tblGrid>
        <w:gridCol w:w="1369"/>
        <w:gridCol w:w="1348"/>
        <w:gridCol w:w="1621"/>
        <w:gridCol w:w="1060"/>
        <w:gridCol w:w="1305"/>
        <w:gridCol w:w="2387"/>
      </w:tblGrid>
      <w:tr w:rsidR="00A02F41" w:rsidRPr="00BC0224" w14:paraId="19D6E3EE" w14:textId="77777777" w:rsidTr="000F6058">
        <w:trPr>
          <w:trHeight w:val="388"/>
        </w:trPr>
        <w:tc>
          <w:tcPr>
            <w:tcW w:w="1479" w:type="dxa"/>
            <w:vAlign w:val="center"/>
          </w:tcPr>
          <w:p w14:paraId="1D9B2244"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Target gene</w:t>
            </w:r>
          </w:p>
        </w:tc>
        <w:tc>
          <w:tcPr>
            <w:tcW w:w="1407" w:type="dxa"/>
            <w:vAlign w:val="center"/>
          </w:tcPr>
          <w:p w14:paraId="637E4824" w14:textId="5F9DD54F"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Primer</w:t>
            </w:r>
            <w:r w:rsidR="00B07D95">
              <w:rPr>
                <w:rFonts w:ascii="Times New Roman" w:hAnsi="Times New Roman" w:cs="Times New Roman"/>
                <w:sz w:val="20"/>
                <w:szCs w:val="20"/>
              </w:rPr>
              <w:t>s</w:t>
            </w:r>
          </w:p>
        </w:tc>
        <w:tc>
          <w:tcPr>
            <w:tcW w:w="1741" w:type="dxa"/>
            <w:vAlign w:val="center"/>
          </w:tcPr>
          <w:p w14:paraId="7EA28B2E"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Primer reference</w:t>
            </w:r>
          </w:p>
        </w:tc>
        <w:tc>
          <w:tcPr>
            <w:tcW w:w="1071" w:type="dxa"/>
            <w:vAlign w:val="center"/>
          </w:tcPr>
          <w:p w14:paraId="3CC25873"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Amplicon size (bp)</w:t>
            </w:r>
          </w:p>
        </w:tc>
        <w:tc>
          <w:tcPr>
            <w:tcW w:w="625" w:type="dxa"/>
            <w:vAlign w:val="center"/>
          </w:tcPr>
          <w:p w14:paraId="06C80D9F"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Primer concentration (µM)</w:t>
            </w:r>
          </w:p>
        </w:tc>
        <w:tc>
          <w:tcPr>
            <w:tcW w:w="2767" w:type="dxa"/>
            <w:vAlign w:val="center"/>
          </w:tcPr>
          <w:p w14:paraId="43BF3812"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qPCR program</w:t>
            </w:r>
          </w:p>
        </w:tc>
      </w:tr>
      <w:tr w:rsidR="00A02F41" w:rsidRPr="00BC0224" w14:paraId="350BD51F" w14:textId="77777777" w:rsidTr="000F6058">
        <w:trPr>
          <w:trHeight w:val="267"/>
        </w:trPr>
        <w:tc>
          <w:tcPr>
            <w:tcW w:w="1479" w:type="dxa"/>
            <w:vMerge w:val="restart"/>
            <w:vAlign w:val="center"/>
          </w:tcPr>
          <w:p w14:paraId="63F2EFAF"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Bacterial 16S rRNA</w:t>
            </w:r>
          </w:p>
        </w:tc>
        <w:tc>
          <w:tcPr>
            <w:tcW w:w="1407" w:type="dxa"/>
            <w:vAlign w:val="center"/>
          </w:tcPr>
          <w:p w14:paraId="79E1FEB0"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Bact517F</w:t>
            </w:r>
          </w:p>
        </w:tc>
        <w:tc>
          <w:tcPr>
            <w:tcW w:w="1741" w:type="dxa"/>
            <w:vAlign w:val="center"/>
          </w:tcPr>
          <w:p w14:paraId="6DF49847" w14:textId="4A187E93" w:rsidR="00A02F41" w:rsidRPr="00B07D95" w:rsidRDefault="00F612A0" w:rsidP="00C91FBE">
            <w:pPr>
              <w:pStyle w:val="Default"/>
              <w:jc w:val="center"/>
              <w:rPr>
                <w:sz w:val="20"/>
                <w:szCs w:val="20"/>
              </w:rPr>
            </w:pPr>
            <w:r w:rsidRPr="00B07D95">
              <w:rPr>
                <w:sz w:val="20"/>
                <w:szCs w:val="20"/>
              </w:rPr>
              <w:fldChar w:fldCharType="begin"/>
            </w:r>
            <w:r w:rsidR="00F513E2">
              <w:rPr>
                <w:sz w:val="20"/>
                <w:szCs w:val="20"/>
              </w:rPr>
              <w:instrText xml:space="preserve"> ADDIN ZOTERO_ITEM CSL_CITATION {"citationID":"9IPW9XIR","properties":{"formattedCitation":"(Liu et al. 2007)","plainCitation":"(Liu et al. 2007)","noteIndex":0},"citationItems":[{"id":"L78bZ3aM/1unhxOuK","uris":["http://zotero.org/users/12836164/items/UULESVQ3"],"itemData":{"id":807,"type":"article-journal","abstract":"Pyrosequencing technology allows us to characterize microbial communities using 16S ribosomal RNA (rRNA) sequences orders of magnitude faster and more cheaply than has previously been possible. However, results from different studies using pyrosequencing and traditional sequencing are often difficult to compare, because amplicons covering different regions of the rRNA might yield different conclusions. We used sequences from over 200 globally dispersed environments to test whether studies that used similar primers clustered together mistakenly, without regard to environment. We then tested whether primer choice affects sequence-based community analyses using UniFrac, our recently-developed method for comparing microbial communities. We performed three tests of primer effects. We tested whether different simulated amplicons generated the same UniFrac clustering results as near-full-length sequences for three recent large-scale studies of microbial communities in the mouse and human gut, and the Guerrero Negro microbial mat. We then repeated this analysis for short sequences (100-, 150-, 200- and 250-base reads) resembling those produced by pyrosequencing. The results show that sequencing effort is best focused on gathering more short sequences rather than fewer longer ones, provided that the primers are chosen wisely, and that community comparison methods such as UniFrac are surprisingly robust to variation in the region sequenced.","container-title":"Nucleic Acids Research","DOI":"10.1093/nar/gkm541","ISSN":"0305-1048","issue":"18","journalAbbreviation":"Nucleic Acids Research","page":"e120","source":"Silverchair","title":"Short pyrosequencing reads suffice for accurate microbial community analysis","volume":"35","author":[{"family":"Liu","given":"Zongzhi"},{"family":"Lozupone","given":"Catherine"},{"family":"Hamady","given":"Micah"},{"family":"Bushman","given":"Frederic D."},{"family":"Knight","given":"Rob"}],"issued":{"date-parts":[["2007",9,15]]}}}],"schema":"https://github.com/citation-style-language/schema/raw/master/csl-citation.json"} </w:instrText>
            </w:r>
            <w:r w:rsidRPr="00B07D95">
              <w:rPr>
                <w:sz w:val="20"/>
                <w:szCs w:val="20"/>
              </w:rPr>
              <w:fldChar w:fldCharType="separate"/>
            </w:r>
            <w:r w:rsidRPr="00B07D95">
              <w:rPr>
                <w:sz w:val="20"/>
                <w:szCs w:val="20"/>
              </w:rPr>
              <w:t>(Liu et al. 2007)</w:t>
            </w:r>
            <w:r w:rsidRPr="00B07D95">
              <w:rPr>
                <w:sz w:val="20"/>
                <w:szCs w:val="20"/>
              </w:rPr>
              <w:fldChar w:fldCharType="end"/>
            </w:r>
          </w:p>
        </w:tc>
        <w:tc>
          <w:tcPr>
            <w:tcW w:w="1071" w:type="dxa"/>
            <w:vMerge w:val="restart"/>
            <w:vAlign w:val="center"/>
          </w:tcPr>
          <w:p w14:paraId="5B82BCD3"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530</w:t>
            </w:r>
          </w:p>
        </w:tc>
        <w:tc>
          <w:tcPr>
            <w:tcW w:w="625" w:type="dxa"/>
            <w:vMerge w:val="restart"/>
            <w:vAlign w:val="center"/>
          </w:tcPr>
          <w:p w14:paraId="4192CD2F"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0,6</w:t>
            </w:r>
          </w:p>
        </w:tc>
        <w:tc>
          <w:tcPr>
            <w:tcW w:w="2767" w:type="dxa"/>
            <w:vMerge w:val="restart"/>
            <w:vAlign w:val="center"/>
          </w:tcPr>
          <w:p w14:paraId="37D65872"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95°C 10 min; 35 cycles: 95°C 30 s; 60°C 45 s; 72°C 45 s</w:t>
            </w:r>
          </w:p>
        </w:tc>
      </w:tr>
      <w:tr w:rsidR="00A02F41" w:rsidRPr="001D5AEA" w14:paraId="74F5BD6B" w14:textId="77777777" w:rsidTr="000F6058">
        <w:trPr>
          <w:trHeight w:val="235"/>
        </w:trPr>
        <w:tc>
          <w:tcPr>
            <w:tcW w:w="1479" w:type="dxa"/>
            <w:vMerge/>
            <w:vAlign w:val="center"/>
          </w:tcPr>
          <w:p w14:paraId="21FBD996" w14:textId="77777777" w:rsidR="00A02F41" w:rsidRPr="00B07D95" w:rsidRDefault="00A02F41" w:rsidP="00C91FBE">
            <w:pPr>
              <w:jc w:val="center"/>
              <w:rPr>
                <w:rFonts w:ascii="Times New Roman" w:hAnsi="Times New Roman" w:cs="Times New Roman"/>
                <w:sz w:val="20"/>
                <w:szCs w:val="20"/>
              </w:rPr>
            </w:pPr>
          </w:p>
        </w:tc>
        <w:tc>
          <w:tcPr>
            <w:tcW w:w="1407" w:type="dxa"/>
            <w:vAlign w:val="center"/>
          </w:tcPr>
          <w:p w14:paraId="55D7025E"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Bact1028R</w:t>
            </w:r>
          </w:p>
        </w:tc>
        <w:tc>
          <w:tcPr>
            <w:tcW w:w="1741" w:type="dxa"/>
            <w:vAlign w:val="center"/>
          </w:tcPr>
          <w:p w14:paraId="3482B6CD" w14:textId="3BFAA9F3" w:rsidR="00A02F41" w:rsidRPr="00B07D95" w:rsidRDefault="006D18B9" w:rsidP="00C91FBE">
            <w:pPr>
              <w:pStyle w:val="Default"/>
              <w:jc w:val="center"/>
              <w:rPr>
                <w:sz w:val="20"/>
                <w:szCs w:val="20"/>
              </w:rPr>
            </w:pPr>
            <w:r w:rsidRPr="00B07D95">
              <w:rPr>
                <w:sz w:val="20"/>
                <w:szCs w:val="20"/>
              </w:rPr>
              <w:fldChar w:fldCharType="begin"/>
            </w:r>
            <w:r w:rsidR="00F513E2">
              <w:rPr>
                <w:sz w:val="20"/>
                <w:szCs w:val="20"/>
              </w:rPr>
              <w:instrText xml:space="preserve"> ADDIN ZOTERO_ITEM CSL_CITATION {"citationID":"PFQP3gw1","properties":{"formattedCitation":"(Dethlefsen et al. 2008)","plainCitation":"(Dethlefsen et al. 2008)","noteIndex":0},"citationItems":[{"id":"L78bZ3aM/CE4TpYOF","uris":["http://zotero.org/users/12836164/items/BI3K2JVS"],"itemData":{"id":810,"type":"article-journal","abstract":"The human intestinal microbiota is essential to the health of the host and plays a role in nutrition, development, metabolism, pathogen resistance, and regulation of immune responses. Antibiotics may disrupt these coevolved interactions, leading to acute or chronic disease in some individuals. Our understanding of antibiotic-associated disturbance of the microbiota has been limited by the poor sensitivity, inadequate resolution, and significant cost of current research methods. The use of pyrosequencing technology to generate large numbers of 16S rDNA sequence tags circumvents these limitations and has been shown to reveal previously unexplored aspects of the “rare biosphere.” We investigated the distal gut bacterial communities of three healthy humans before and after treatment with ciprofloxacin, obtaining more than 7,000 full-length rRNA sequences and over 900,000 pyrosequencing reads from two hypervariable regions of the rRNA gene. A companion paper in PLoS Genetics (see Huse et al., doi: 10.1371/journal.pgen.1000255) shows that the taxonomic information obtained with these methods is concordant. Pyrosequencing of the V6 and V3 variable regions identified 3,300–5,700 taxa that collectively accounted for over 99% of the variable region sequence tags that could be obtained from these samples. Ciprofloxacin treatment influenced the abundance of about a third of the bacterial taxa in the gut, decreasing the taxonomic richness, diversity, and evenness of the community. However, the magnitude of this effect varied among individuals, and some taxa showed interindividual variation in the response to ciprofloxacin. While differences of community composition between individuals were the largest source of variability between samples, we found that two unrelated individuals shared a surprising degree of community similarity. In all three individuals, the taxonomic composition of the community closely resembled its pretreatment state by 4 weeks after the end of treatment, but several taxa failed to recover within 6 months. These pervasive effects of ciprofloxacin on community composition contrast with the reports by participants of normal intestinal function and with prior assumptions of only modest effects of ciprofloxacin on the intestinal microbiota. These observations support the hypothesis of functional redundancy in the human gut microbiota. The rapid return to the pretreatment community composition is indicative of factors promoting community resilience, the nature of which deserves future investigation.","container-title":"PLOS Biology","DOI":"10.1371/journal.pbio.0060280","ISSN":"1545-7885","issue":"11","journalAbbreviation":"PLOS Biology","language":"en","note":"publisher: Public Library of Science","page":"e280","source":"PLoS Journals","title":"The Pervasive Effects of an Antibiotic on the Human Gut Microbiota, as Revealed by Deep 16S rRNA Sequencing","volume":"6","author":[{"family":"Dethlefsen","given":"Les"},{"family":"Huse","given":"Sue"},{"family":"Sogin","given":"Mitchell L."},{"family":"Relman","given":"David A."}],"issued":{"date-parts":[["2008",11,18]]}}}],"schema":"https://github.com/citation-style-language/schema/raw/master/csl-citation.json"} </w:instrText>
            </w:r>
            <w:r w:rsidRPr="00B07D95">
              <w:rPr>
                <w:sz w:val="20"/>
                <w:szCs w:val="20"/>
              </w:rPr>
              <w:fldChar w:fldCharType="separate"/>
            </w:r>
            <w:r w:rsidRPr="00B07D95">
              <w:rPr>
                <w:sz w:val="20"/>
                <w:szCs w:val="20"/>
              </w:rPr>
              <w:t>(Dethlefsen et al. 2008)</w:t>
            </w:r>
            <w:r w:rsidRPr="00B07D95">
              <w:rPr>
                <w:sz w:val="20"/>
                <w:szCs w:val="20"/>
              </w:rPr>
              <w:fldChar w:fldCharType="end"/>
            </w:r>
          </w:p>
        </w:tc>
        <w:tc>
          <w:tcPr>
            <w:tcW w:w="1071" w:type="dxa"/>
            <w:vMerge/>
            <w:vAlign w:val="center"/>
          </w:tcPr>
          <w:p w14:paraId="15ABAA78" w14:textId="77777777" w:rsidR="00A02F41" w:rsidRPr="00B07D95" w:rsidRDefault="00A02F41" w:rsidP="00C91FBE">
            <w:pPr>
              <w:jc w:val="center"/>
              <w:rPr>
                <w:rFonts w:ascii="Times New Roman" w:hAnsi="Times New Roman" w:cs="Times New Roman"/>
                <w:sz w:val="20"/>
                <w:szCs w:val="20"/>
              </w:rPr>
            </w:pPr>
          </w:p>
        </w:tc>
        <w:tc>
          <w:tcPr>
            <w:tcW w:w="625" w:type="dxa"/>
            <w:vMerge/>
            <w:vAlign w:val="center"/>
          </w:tcPr>
          <w:p w14:paraId="75B788D2" w14:textId="77777777" w:rsidR="00A02F41" w:rsidRPr="00B07D95" w:rsidRDefault="00A02F41" w:rsidP="00C91FBE">
            <w:pPr>
              <w:jc w:val="center"/>
              <w:rPr>
                <w:rFonts w:ascii="Times New Roman" w:hAnsi="Times New Roman" w:cs="Times New Roman"/>
                <w:sz w:val="20"/>
                <w:szCs w:val="20"/>
              </w:rPr>
            </w:pPr>
          </w:p>
        </w:tc>
        <w:tc>
          <w:tcPr>
            <w:tcW w:w="2767" w:type="dxa"/>
            <w:vMerge/>
            <w:vAlign w:val="center"/>
          </w:tcPr>
          <w:p w14:paraId="1D08C838" w14:textId="77777777" w:rsidR="00A02F41" w:rsidRPr="00B07D95" w:rsidRDefault="00A02F41" w:rsidP="00C91FBE">
            <w:pPr>
              <w:jc w:val="center"/>
              <w:rPr>
                <w:rFonts w:ascii="Times New Roman" w:hAnsi="Times New Roman" w:cs="Times New Roman"/>
                <w:sz w:val="20"/>
                <w:szCs w:val="20"/>
              </w:rPr>
            </w:pPr>
          </w:p>
        </w:tc>
      </w:tr>
      <w:tr w:rsidR="00A02F41" w:rsidRPr="00BC0224" w14:paraId="02219FE9" w14:textId="77777777" w:rsidTr="000F6058">
        <w:trPr>
          <w:trHeight w:val="247"/>
        </w:trPr>
        <w:tc>
          <w:tcPr>
            <w:tcW w:w="1479" w:type="dxa"/>
            <w:vMerge w:val="restart"/>
            <w:vAlign w:val="center"/>
          </w:tcPr>
          <w:p w14:paraId="1270B11A"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Archaeal 16S rRNA</w:t>
            </w:r>
          </w:p>
        </w:tc>
        <w:tc>
          <w:tcPr>
            <w:tcW w:w="1407" w:type="dxa"/>
            <w:vAlign w:val="center"/>
          </w:tcPr>
          <w:p w14:paraId="0846F669"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Arc519F</w:t>
            </w:r>
          </w:p>
        </w:tc>
        <w:tc>
          <w:tcPr>
            <w:tcW w:w="1741" w:type="dxa"/>
            <w:vMerge w:val="restart"/>
            <w:vAlign w:val="center"/>
          </w:tcPr>
          <w:p w14:paraId="2567C3F5" w14:textId="0DA0202E" w:rsidR="00A02F41" w:rsidRPr="00B07D95" w:rsidRDefault="001B76C3" w:rsidP="00C91FBE">
            <w:pPr>
              <w:pStyle w:val="Default"/>
              <w:jc w:val="center"/>
              <w:rPr>
                <w:sz w:val="20"/>
                <w:szCs w:val="20"/>
              </w:rPr>
            </w:pPr>
            <w:r w:rsidRPr="00B07D95">
              <w:rPr>
                <w:sz w:val="20"/>
                <w:szCs w:val="20"/>
              </w:rPr>
              <w:fldChar w:fldCharType="begin"/>
            </w:r>
            <w:r w:rsidR="00F513E2">
              <w:rPr>
                <w:sz w:val="20"/>
                <w:szCs w:val="20"/>
              </w:rPr>
              <w:instrText xml:space="preserve"> ADDIN ZOTERO_ITEM CSL_CITATION {"citationID":"GHHb74pV","properties":{"formattedCitation":"(Espenberg et al. 2016)","plainCitation":"(Espenberg et al. 2016)","noteIndex":0},"citationItems":[{"id":"L78bZ3aM/8Aro0Zpw","uris":["http://zotero.org/users/12836164/items/Z96Y7H2B"],"itemData":{"id":812,"type":"article-journal","abstract":"This study examined physiochemical conditions and prokaryotic community structure (the bacterial and archaeal 16S rRNA genes and mcrA gene abundances and proportions), and evaluated the effect of reed canary grass cultivation and mineral fertilisation on these factors, in the 60 cm thick residual peat layer of experimental plots located on an abandoned peat extraction area. The archaeal proportion was 0.67–39.56% in the prokaryotic community and the methanogens proportion was 0.01–1.77% in the archaeal community. When bacterial abundance was higher in the top 20 cm of peat, the archaea were more abundant in the 20–60 cm layer and methanogens in the 40–60 cm layer of the residual peat. The bacterial abundance was significantly increased, but archaeal abundance was not affected by cultivation. The fertiliser application had a slight effect on peat properties and on archaeal and methanogen abundances in the deeper layer of cultivated peat. The CH4 emission was positively related to mcrA abundance in the 20–60 cm of the bare peat, while in case of reed canary grass cultivation these two parameters were not correlated. Reed canary grass cultivation mitigated CH4 emission, although methanogen abundance remained approximately the same or even increased in different layers of residual peat under cultivated sites over time. This study supports the outlook of using abandoned peat extraction areas to produce reed canary grass for energy purposes as an advisable land-use practice from the perspective of atmospheric impact in peatland-rich Northern Europe.","container-title":"PLOS ONE","DOI":"10.1371/journal.pone.0163864","ISSN":"1932-6203","issue":"9","journalAbbreviation":"PLOS ONE","language":"en","note":"publisher: Public Library of Science","page":"e0163864","source":"PLoS Journals","title":"Impact of Reed Canary Grass Cultivation and Mineral Fertilisation on the Microbial Abundance and Genetic Potential for Methane Production in Residual Peat of an Abandoned Peat Extraction Area","volume":"11","author":[{"family":"Espenberg","given":"Mikk"},{"family":"Truu","given":"Marika"},{"family":"Truu","given":"Jaak"},{"family":"Maddison","given":"Martin"},{"family":"Nõlvak","given":"Hiie"},{"family":"Järveoja","given":"Järvi"},{"family":"Mander","given":"Ülo"}],"issued":{"date-parts":[["2016",9,29]]}}}],"schema":"https://github.com/citation-style-language/schema/raw/master/csl-citation.json"} </w:instrText>
            </w:r>
            <w:r w:rsidRPr="00B07D95">
              <w:rPr>
                <w:sz w:val="20"/>
                <w:szCs w:val="20"/>
              </w:rPr>
              <w:fldChar w:fldCharType="separate"/>
            </w:r>
            <w:r w:rsidRPr="00B07D95">
              <w:rPr>
                <w:sz w:val="20"/>
                <w:szCs w:val="20"/>
              </w:rPr>
              <w:t>(Espenberg et al. 2016)</w:t>
            </w:r>
            <w:r w:rsidRPr="00B07D95">
              <w:rPr>
                <w:sz w:val="20"/>
                <w:szCs w:val="20"/>
              </w:rPr>
              <w:fldChar w:fldCharType="end"/>
            </w:r>
          </w:p>
        </w:tc>
        <w:tc>
          <w:tcPr>
            <w:tcW w:w="1071" w:type="dxa"/>
            <w:vMerge w:val="restart"/>
            <w:vAlign w:val="center"/>
          </w:tcPr>
          <w:p w14:paraId="18D54F1F"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393</w:t>
            </w:r>
          </w:p>
        </w:tc>
        <w:tc>
          <w:tcPr>
            <w:tcW w:w="625" w:type="dxa"/>
            <w:vMerge w:val="restart"/>
            <w:vAlign w:val="center"/>
          </w:tcPr>
          <w:p w14:paraId="4A4905D1"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0,6</w:t>
            </w:r>
          </w:p>
        </w:tc>
        <w:tc>
          <w:tcPr>
            <w:tcW w:w="2767" w:type="dxa"/>
            <w:vMerge w:val="restart"/>
            <w:vAlign w:val="center"/>
          </w:tcPr>
          <w:p w14:paraId="6E710D8C"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95°C 10 min; 45 cycles: 95°C 15 s; 56°C 30 s; 72°C 30 s</w:t>
            </w:r>
          </w:p>
        </w:tc>
      </w:tr>
      <w:tr w:rsidR="00A02F41" w:rsidRPr="00BC0224" w14:paraId="0ED7F4FF" w14:textId="77777777" w:rsidTr="000F6058">
        <w:trPr>
          <w:trHeight w:val="247"/>
        </w:trPr>
        <w:tc>
          <w:tcPr>
            <w:tcW w:w="1479" w:type="dxa"/>
            <w:vMerge/>
            <w:vAlign w:val="center"/>
          </w:tcPr>
          <w:p w14:paraId="5F005E6C" w14:textId="77777777" w:rsidR="00A02F41" w:rsidRPr="00B07D95" w:rsidRDefault="00A02F41" w:rsidP="00C91FBE">
            <w:pPr>
              <w:jc w:val="center"/>
              <w:rPr>
                <w:rFonts w:ascii="Times New Roman" w:hAnsi="Times New Roman" w:cs="Times New Roman"/>
                <w:sz w:val="20"/>
                <w:szCs w:val="20"/>
              </w:rPr>
            </w:pPr>
          </w:p>
        </w:tc>
        <w:tc>
          <w:tcPr>
            <w:tcW w:w="1407" w:type="dxa"/>
            <w:vAlign w:val="center"/>
          </w:tcPr>
          <w:p w14:paraId="2C333898"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Arch910R</w:t>
            </w:r>
          </w:p>
        </w:tc>
        <w:tc>
          <w:tcPr>
            <w:tcW w:w="1741" w:type="dxa"/>
            <w:vMerge/>
            <w:vAlign w:val="center"/>
          </w:tcPr>
          <w:p w14:paraId="440EE427" w14:textId="77777777" w:rsidR="00A02F41" w:rsidRPr="00B07D95" w:rsidRDefault="00A02F41" w:rsidP="00C91FBE">
            <w:pPr>
              <w:jc w:val="center"/>
              <w:rPr>
                <w:rFonts w:ascii="Times New Roman" w:hAnsi="Times New Roman" w:cs="Times New Roman"/>
                <w:sz w:val="20"/>
                <w:szCs w:val="20"/>
              </w:rPr>
            </w:pPr>
          </w:p>
        </w:tc>
        <w:tc>
          <w:tcPr>
            <w:tcW w:w="1071" w:type="dxa"/>
            <w:vMerge/>
            <w:vAlign w:val="center"/>
          </w:tcPr>
          <w:p w14:paraId="0A538A35" w14:textId="77777777" w:rsidR="00A02F41" w:rsidRPr="00B07D95" w:rsidRDefault="00A02F41" w:rsidP="00C91FBE">
            <w:pPr>
              <w:jc w:val="center"/>
              <w:rPr>
                <w:rFonts w:ascii="Times New Roman" w:hAnsi="Times New Roman" w:cs="Times New Roman"/>
                <w:sz w:val="20"/>
                <w:szCs w:val="20"/>
              </w:rPr>
            </w:pPr>
          </w:p>
        </w:tc>
        <w:tc>
          <w:tcPr>
            <w:tcW w:w="625" w:type="dxa"/>
            <w:vMerge/>
            <w:vAlign w:val="center"/>
          </w:tcPr>
          <w:p w14:paraId="41E9C528" w14:textId="77777777" w:rsidR="00A02F41" w:rsidRPr="00B07D95" w:rsidRDefault="00A02F41" w:rsidP="00C91FBE">
            <w:pPr>
              <w:jc w:val="center"/>
              <w:rPr>
                <w:rFonts w:ascii="Times New Roman" w:hAnsi="Times New Roman" w:cs="Times New Roman"/>
                <w:sz w:val="20"/>
                <w:szCs w:val="20"/>
              </w:rPr>
            </w:pPr>
          </w:p>
        </w:tc>
        <w:tc>
          <w:tcPr>
            <w:tcW w:w="2767" w:type="dxa"/>
            <w:vMerge/>
            <w:vAlign w:val="center"/>
          </w:tcPr>
          <w:p w14:paraId="403D6852" w14:textId="77777777" w:rsidR="00A02F41" w:rsidRPr="00B07D95" w:rsidRDefault="00A02F41" w:rsidP="00C91FBE">
            <w:pPr>
              <w:jc w:val="center"/>
              <w:rPr>
                <w:rFonts w:ascii="Times New Roman" w:hAnsi="Times New Roman" w:cs="Times New Roman"/>
                <w:sz w:val="20"/>
                <w:szCs w:val="20"/>
              </w:rPr>
            </w:pPr>
          </w:p>
        </w:tc>
      </w:tr>
      <w:tr w:rsidR="00A02F41" w:rsidRPr="00BC0224" w14:paraId="73849FFF" w14:textId="77777777" w:rsidTr="000F6058">
        <w:trPr>
          <w:trHeight w:val="247"/>
        </w:trPr>
        <w:tc>
          <w:tcPr>
            <w:tcW w:w="1479" w:type="dxa"/>
            <w:vMerge w:val="restart"/>
            <w:vAlign w:val="center"/>
          </w:tcPr>
          <w:p w14:paraId="0DDEA0FF" w14:textId="77777777" w:rsidR="00A02F41" w:rsidRPr="00B07D95" w:rsidRDefault="00A02F41" w:rsidP="00C91FBE">
            <w:pPr>
              <w:jc w:val="center"/>
              <w:rPr>
                <w:rFonts w:ascii="Times New Roman" w:hAnsi="Times New Roman" w:cs="Times New Roman"/>
                <w:i/>
                <w:sz w:val="20"/>
                <w:szCs w:val="20"/>
              </w:rPr>
            </w:pPr>
            <w:r w:rsidRPr="00B07D95">
              <w:rPr>
                <w:rFonts w:ascii="Times New Roman" w:hAnsi="Times New Roman" w:cs="Times New Roman"/>
                <w:sz w:val="20"/>
                <w:szCs w:val="20"/>
              </w:rPr>
              <w:t>n-DAMO 16S rRNA</w:t>
            </w:r>
          </w:p>
        </w:tc>
        <w:tc>
          <w:tcPr>
            <w:tcW w:w="1407" w:type="dxa"/>
            <w:vAlign w:val="center"/>
          </w:tcPr>
          <w:p w14:paraId="30D31F9E"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pq2F</w:t>
            </w:r>
          </w:p>
        </w:tc>
        <w:tc>
          <w:tcPr>
            <w:tcW w:w="1741" w:type="dxa"/>
            <w:vMerge w:val="restart"/>
            <w:vAlign w:val="center"/>
          </w:tcPr>
          <w:p w14:paraId="2E70C718" w14:textId="579FB49D" w:rsidR="00A02F41" w:rsidRPr="00B07D95" w:rsidRDefault="00463E9E" w:rsidP="00C91FBE">
            <w:pPr>
              <w:jc w:val="center"/>
              <w:rPr>
                <w:rFonts w:ascii="Times New Roman" w:hAnsi="Times New Roman" w:cs="Times New Roman"/>
                <w:sz w:val="20"/>
                <w:szCs w:val="20"/>
              </w:rPr>
            </w:pPr>
            <w:r w:rsidRPr="00B07D95">
              <w:rPr>
                <w:rFonts w:ascii="Times New Roman" w:hAnsi="Times New Roman" w:cs="Times New Roman"/>
                <w:sz w:val="20"/>
                <w:szCs w:val="20"/>
              </w:rPr>
              <w:fldChar w:fldCharType="begin"/>
            </w:r>
            <w:r w:rsidR="00F513E2">
              <w:rPr>
                <w:rFonts w:ascii="Times New Roman" w:hAnsi="Times New Roman" w:cs="Times New Roman"/>
                <w:sz w:val="20"/>
                <w:szCs w:val="20"/>
              </w:rPr>
              <w:instrText xml:space="preserve"> ADDIN ZOTERO_ITEM CSL_CITATION {"citationID":"12qTj6pL","properties":{"formattedCitation":"(Ettwig et al. 2009)","plainCitation":"(Ettwig et al. 2009)","noteIndex":0},"citationItems":[{"id":"L78bZ3aM/13cHxdbH","uris":["http://zotero.org/users/12836164/items/3KPEQE9Q"],"itemData":{"id":814,"type":"article-journal","abstract":"Anaerobic methane oxidation coupled to denitrification was recently assigned to bacteria belonging to the uncultured phylum NC10. In this study, we incubated sediment from a eutrophic ditch harboring a diverse community of NC10 bacteria in a bioreactor with a constant supply of methane and nitrite. After 6 months, fluorescence in situ hybridization showed that NC10 bacteria dominated the resulting population. The enrichment culture oxidized methane and reduced nitrite to dinitrogen gas. We assessed NC10 phylum diversity in the inoculum and the enrichment culture, compiled the sequences currently available for this bacterial phylum, and showed that of the initial diversity, only members of one subgroup had been enriched. The growth of this subgroup was monitored by quantitative PCR and correlated to nitrite-reducing activity and the total biomass of the culture. Together, the results indicate that the enriched subgroup of NC10 bacteria is responsible for anaerobic methane oxidation coupled to nitrite reduction. Due to methodological limitations (a strong bias against NC10 bacteria in 16S rRNA gene clone libraries and inhibition by commonly used stopper material) the environmental distribution and importance of these bacteria could be largely underestimated at present.","container-title":"Applied and Environmental Microbiology","DOI":"10.1128/AEM.00067-09","issue":"11","note":"publisher: American Society for Microbiology","page":"3656-3662","source":"journals.asm.org (Atypon)","title":"Enrichment and Molecular Detection of Denitrifying Methanotrophic Bacteria of the NC10 Phylum","volume":"75","author":[{"family":"Ettwig","given":"Katharina F."},{"family":"Alen","given":"Theo","non-dropping-particle":"van"},{"family":"Pas-Schoonen","given":"Katinka T.","non-dropping-particle":"van de"},{"family":"Jetten","given":"Mike S. M."},{"family":"Strous","given":"Marc"}],"issued":{"date-parts":[["2009",6]]}}}],"schema":"https://github.com/citation-style-language/schema/raw/master/csl-citation.json"} </w:instrText>
            </w:r>
            <w:r w:rsidRPr="00B07D95">
              <w:rPr>
                <w:rFonts w:ascii="Times New Roman" w:hAnsi="Times New Roman" w:cs="Times New Roman"/>
                <w:sz w:val="20"/>
                <w:szCs w:val="20"/>
              </w:rPr>
              <w:fldChar w:fldCharType="separate"/>
            </w:r>
            <w:r w:rsidRPr="00B07D95">
              <w:rPr>
                <w:rFonts w:ascii="Times New Roman" w:hAnsi="Times New Roman" w:cs="Times New Roman"/>
                <w:sz w:val="20"/>
                <w:szCs w:val="20"/>
              </w:rPr>
              <w:t>(Ettwig et al. 2009)</w:t>
            </w:r>
            <w:r w:rsidRPr="00B07D95">
              <w:rPr>
                <w:rFonts w:ascii="Times New Roman" w:hAnsi="Times New Roman" w:cs="Times New Roman"/>
                <w:sz w:val="20"/>
                <w:szCs w:val="20"/>
              </w:rPr>
              <w:fldChar w:fldCharType="end"/>
            </w:r>
          </w:p>
        </w:tc>
        <w:tc>
          <w:tcPr>
            <w:tcW w:w="1071" w:type="dxa"/>
            <w:vMerge w:val="restart"/>
            <w:vAlign w:val="center"/>
          </w:tcPr>
          <w:p w14:paraId="37929D44"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292</w:t>
            </w:r>
          </w:p>
        </w:tc>
        <w:tc>
          <w:tcPr>
            <w:tcW w:w="625" w:type="dxa"/>
            <w:vMerge w:val="restart"/>
            <w:vAlign w:val="center"/>
          </w:tcPr>
          <w:p w14:paraId="0EA8005D"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0,8</w:t>
            </w:r>
          </w:p>
        </w:tc>
        <w:tc>
          <w:tcPr>
            <w:tcW w:w="2767" w:type="dxa"/>
            <w:vMerge w:val="restart"/>
            <w:vAlign w:val="center"/>
          </w:tcPr>
          <w:p w14:paraId="5E22AE46" w14:textId="77777777" w:rsidR="00A02F41" w:rsidRPr="00B07D95" w:rsidRDefault="00A02F41" w:rsidP="00C91FBE">
            <w:pPr>
              <w:jc w:val="center"/>
              <w:rPr>
                <w:rFonts w:ascii="Times New Roman" w:hAnsi="Times New Roman" w:cs="Times New Roman"/>
                <w:sz w:val="20"/>
                <w:szCs w:val="20"/>
                <w:vertAlign w:val="superscript"/>
              </w:rPr>
            </w:pPr>
            <w:r w:rsidRPr="00B07D95">
              <w:rPr>
                <w:rFonts w:ascii="Times New Roman" w:hAnsi="Times New Roman" w:cs="Times New Roman"/>
                <w:sz w:val="20"/>
                <w:szCs w:val="20"/>
              </w:rPr>
              <w:t xml:space="preserve">95 °C 10 min, 40 cycles: 95 °C 15 s, 60°C 30 s, 72 °C 30 s, 80 °C 30 </w:t>
            </w:r>
            <w:proofErr w:type="spellStart"/>
            <w:r w:rsidRPr="00B07D95">
              <w:rPr>
                <w:rFonts w:ascii="Times New Roman" w:hAnsi="Times New Roman" w:cs="Times New Roman"/>
                <w:sz w:val="20"/>
                <w:szCs w:val="20"/>
              </w:rPr>
              <w:t>s</w:t>
            </w:r>
            <w:r w:rsidRPr="00B07D95">
              <w:rPr>
                <w:rFonts w:ascii="Times New Roman" w:hAnsi="Times New Roman" w:cs="Times New Roman"/>
                <w:sz w:val="20"/>
                <w:szCs w:val="20"/>
                <w:vertAlign w:val="superscript"/>
              </w:rPr>
              <w:t>a</w:t>
            </w:r>
            <w:proofErr w:type="spellEnd"/>
          </w:p>
        </w:tc>
      </w:tr>
      <w:tr w:rsidR="00A02F41" w:rsidRPr="00BC0224" w14:paraId="3836F94F" w14:textId="77777777" w:rsidTr="000F6058">
        <w:trPr>
          <w:trHeight w:val="247"/>
        </w:trPr>
        <w:tc>
          <w:tcPr>
            <w:tcW w:w="1479" w:type="dxa"/>
            <w:vMerge/>
            <w:vAlign w:val="center"/>
          </w:tcPr>
          <w:p w14:paraId="41FB0168" w14:textId="77777777" w:rsidR="00A02F41" w:rsidRPr="00B07D95" w:rsidRDefault="00A02F41" w:rsidP="00C91FBE">
            <w:pPr>
              <w:jc w:val="center"/>
              <w:rPr>
                <w:rFonts w:ascii="Times New Roman" w:hAnsi="Times New Roman" w:cs="Times New Roman"/>
                <w:i/>
                <w:sz w:val="20"/>
                <w:szCs w:val="20"/>
              </w:rPr>
            </w:pPr>
          </w:p>
        </w:tc>
        <w:tc>
          <w:tcPr>
            <w:tcW w:w="1407" w:type="dxa"/>
            <w:vAlign w:val="center"/>
          </w:tcPr>
          <w:p w14:paraId="5571D1B7"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pq2R</w:t>
            </w:r>
          </w:p>
        </w:tc>
        <w:tc>
          <w:tcPr>
            <w:tcW w:w="1741" w:type="dxa"/>
            <w:vMerge/>
            <w:vAlign w:val="center"/>
          </w:tcPr>
          <w:p w14:paraId="0A8738A5" w14:textId="77777777" w:rsidR="00A02F41" w:rsidRPr="00B07D95" w:rsidRDefault="00A02F41" w:rsidP="00C91FBE">
            <w:pPr>
              <w:jc w:val="center"/>
              <w:rPr>
                <w:rFonts w:ascii="Times New Roman" w:hAnsi="Times New Roman" w:cs="Times New Roman"/>
                <w:sz w:val="20"/>
                <w:szCs w:val="20"/>
              </w:rPr>
            </w:pPr>
          </w:p>
        </w:tc>
        <w:tc>
          <w:tcPr>
            <w:tcW w:w="1071" w:type="dxa"/>
            <w:vMerge/>
            <w:vAlign w:val="center"/>
          </w:tcPr>
          <w:p w14:paraId="0094B948" w14:textId="77777777" w:rsidR="00A02F41" w:rsidRPr="00B07D95" w:rsidRDefault="00A02F41" w:rsidP="00C91FBE">
            <w:pPr>
              <w:jc w:val="center"/>
              <w:rPr>
                <w:rFonts w:ascii="Times New Roman" w:hAnsi="Times New Roman" w:cs="Times New Roman"/>
                <w:sz w:val="20"/>
                <w:szCs w:val="20"/>
              </w:rPr>
            </w:pPr>
          </w:p>
        </w:tc>
        <w:tc>
          <w:tcPr>
            <w:tcW w:w="625" w:type="dxa"/>
            <w:vMerge/>
            <w:vAlign w:val="center"/>
          </w:tcPr>
          <w:p w14:paraId="6494C07E" w14:textId="77777777" w:rsidR="00A02F41" w:rsidRPr="00B07D95" w:rsidRDefault="00A02F41" w:rsidP="00C91FBE">
            <w:pPr>
              <w:jc w:val="center"/>
              <w:rPr>
                <w:rFonts w:ascii="Times New Roman" w:hAnsi="Times New Roman" w:cs="Times New Roman"/>
                <w:sz w:val="20"/>
                <w:szCs w:val="20"/>
              </w:rPr>
            </w:pPr>
          </w:p>
        </w:tc>
        <w:tc>
          <w:tcPr>
            <w:tcW w:w="2767" w:type="dxa"/>
            <w:vMerge/>
            <w:vAlign w:val="center"/>
          </w:tcPr>
          <w:p w14:paraId="39A98A9A" w14:textId="77777777" w:rsidR="00A02F41" w:rsidRPr="00B07D95" w:rsidRDefault="00A02F41" w:rsidP="00C91FBE">
            <w:pPr>
              <w:jc w:val="center"/>
              <w:rPr>
                <w:rFonts w:ascii="Times New Roman" w:hAnsi="Times New Roman" w:cs="Times New Roman"/>
                <w:sz w:val="20"/>
                <w:szCs w:val="20"/>
              </w:rPr>
            </w:pPr>
          </w:p>
        </w:tc>
      </w:tr>
      <w:tr w:rsidR="00A02F41" w:rsidRPr="00BC0224" w14:paraId="1374DAF7" w14:textId="77777777" w:rsidTr="000F6058">
        <w:trPr>
          <w:trHeight w:val="247"/>
        </w:trPr>
        <w:tc>
          <w:tcPr>
            <w:tcW w:w="1479" w:type="dxa"/>
            <w:vMerge w:val="restart"/>
            <w:vAlign w:val="center"/>
          </w:tcPr>
          <w:p w14:paraId="30070A7E" w14:textId="77777777" w:rsidR="00A02F41" w:rsidRPr="00B07D95" w:rsidRDefault="00A02F41" w:rsidP="00C91FBE">
            <w:pPr>
              <w:jc w:val="center"/>
              <w:rPr>
                <w:rFonts w:ascii="Times New Roman" w:hAnsi="Times New Roman" w:cs="Times New Roman"/>
                <w:i/>
                <w:sz w:val="20"/>
                <w:szCs w:val="20"/>
              </w:rPr>
            </w:pPr>
            <w:r w:rsidRPr="00B07D95">
              <w:rPr>
                <w:rFonts w:ascii="Times New Roman" w:hAnsi="Times New Roman" w:cs="Times New Roman"/>
                <w:i/>
                <w:iCs/>
                <w:sz w:val="20"/>
                <w:szCs w:val="20"/>
              </w:rPr>
              <w:t>mcrA</w:t>
            </w:r>
          </w:p>
        </w:tc>
        <w:tc>
          <w:tcPr>
            <w:tcW w:w="1407" w:type="dxa"/>
            <w:vAlign w:val="center"/>
          </w:tcPr>
          <w:p w14:paraId="192A3F7E"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METH-F</w:t>
            </w:r>
          </w:p>
        </w:tc>
        <w:tc>
          <w:tcPr>
            <w:tcW w:w="1741" w:type="dxa"/>
            <w:vMerge w:val="restart"/>
            <w:vAlign w:val="center"/>
          </w:tcPr>
          <w:p w14:paraId="04D295B3" w14:textId="4751DE2A" w:rsidR="00A02F41" w:rsidRPr="00B07D95" w:rsidRDefault="00855616" w:rsidP="00C91FBE">
            <w:pPr>
              <w:jc w:val="center"/>
              <w:rPr>
                <w:rFonts w:ascii="Times New Roman" w:hAnsi="Times New Roman" w:cs="Times New Roman"/>
                <w:sz w:val="20"/>
                <w:szCs w:val="20"/>
              </w:rPr>
            </w:pPr>
            <w:r w:rsidRPr="00B07D95">
              <w:rPr>
                <w:rFonts w:ascii="Times New Roman" w:hAnsi="Times New Roman" w:cs="Times New Roman"/>
                <w:sz w:val="20"/>
                <w:szCs w:val="20"/>
              </w:rPr>
              <w:fldChar w:fldCharType="begin"/>
            </w:r>
            <w:r w:rsidR="00F513E2">
              <w:rPr>
                <w:rFonts w:ascii="Times New Roman" w:hAnsi="Times New Roman" w:cs="Times New Roman"/>
                <w:sz w:val="20"/>
                <w:szCs w:val="20"/>
              </w:rPr>
              <w:instrText xml:space="preserve"> ADDIN ZOTERO_ITEM CSL_CITATION {"citationID":"tXwZmYDY","properties":{"formattedCitation":"(Espenberg et al. 2016)","plainCitation":"(Espenberg et al. 2016)","noteIndex":0},"citationItems":[{"id":"L78bZ3aM/8Aro0Zpw","uris":["http://zotero.org/users/12836164/items/Z96Y7H2B"],"itemData":{"id":812,"type":"article-journal","abstract":"This study examined physiochemical conditions and prokaryotic community structure (the bacterial and archaeal 16S rRNA genes and mcrA gene abundances and proportions), and evaluated the effect of reed canary grass cultivation and mineral fertilisation on these factors, in the 60 cm thick residual peat layer of experimental plots located on an abandoned peat extraction area. The archaeal proportion was 0.67–39.56% in the prokaryotic community and the methanogens proportion was 0.01–1.77% in the archaeal community. When bacterial abundance was higher in the top 20 cm of peat, the archaea were more abundant in the 20–60 cm layer and methanogens in the 40–60 cm layer of the residual peat. The bacterial abundance was significantly increased, but archaeal abundance was not affected by cultivation. The fertiliser application had a slight effect on peat properties and on archaeal and methanogen abundances in the deeper layer of cultivated peat. The CH4 emission was positively related to mcrA abundance in the 20–60 cm of the bare peat, while in case of reed canary grass cultivation these two parameters were not correlated. Reed canary grass cultivation mitigated CH4 emission, although methanogen abundance remained approximately the same or even increased in different layers of residual peat under cultivated sites over time. This study supports the outlook of using abandoned peat extraction areas to produce reed canary grass for energy purposes as an advisable land-use practice from the perspective of atmospheric impact in peatland-rich Northern Europe.","container-title":"PLOS ONE","DOI":"10.1371/journal.pone.0163864","ISSN":"1932-6203","issue":"9","journalAbbreviation":"PLOS ONE","language":"en","note":"publisher: Public Library of Science","page":"e0163864","source":"PLoS Journals","title":"Impact of Reed Canary Grass Cultivation and Mineral Fertilisation on the Microbial Abundance and Genetic Potential for Methane Production in Residual Peat of an Abandoned Peat Extraction Area","volume":"11","author":[{"family":"Espenberg","given":"Mikk"},{"family":"Truu","given":"Marika"},{"family":"Truu","given":"Jaak"},{"family":"Maddison","given":"Martin"},{"family":"Nõlvak","given":"Hiie"},{"family":"Järveoja","given":"Järvi"},{"family":"Mander","given":"Ülo"}],"issued":{"date-parts":[["2016",9,29]]}}}],"schema":"https://github.com/citation-style-language/schema/raw/master/csl-citation.json"} </w:instrText>
            </w:r>
            <w:r w:rsidRPr="00B07D95">
              <w:rPr>
                <w:rFonts w:ascii="Times New Roman" w:hAnsi="Times New Roman" w:cs="Times New Roman"/>
                <w:sz w:val="20"/>
                <w:szCs w:val="20"/>
              </w:rPr>
              <w:fldChar w:fldCharType="separate"/>
            </w:r>
            <w:r w:rsidRPr="00B07D95">
              <w:rPr>
                <w:rFonts w:ascii="Times New Roman" w:hAnsi="Times New Roman" w:cs="Times New Roman"/>
                <w:sz w:val="20"/>
                <w:szCs w:val="20"/>
              </w:rPr>
              <w:t>(Espenberg et al. 2016)</w:t>
            </w:r>
            <w:r w:rsidRPr="00B07D95">
              <w:rPr>
                <w:rFonts w:ascii="Times New Roman" w:hAnsi="Times New Roman" w:cs="Times New Roman"/>
                <w:sz w:val="20"/>
                <w:szCs w:val="20"/>
              </w:rPr>
              <w:fldChar w:fldCharType="end"/>
            </w:r>
          </w:p>
        </w:tc>
        <w:tc>
          <w:tcPr>
            <w:tcW w:w="1071" w:type="dxa"/>
            <w:vMerge w:val="restart"/>
            <w:vAlign w:val="center"/>
          </w:tcPr>
          <w:p w14:paraId="1DC5AE19"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135</w:t>
            </w:r>
          </w:p>
        </w:tc>
        <w:tc>
          <w:tcPr>
            <w:tcW w:w="625" w:type="dxa"/>
            <w:vMerge w:val="restart"/>
            <w:vAlign w:val="center"/>
          </w:tcPr>
          <w:p w14:paraId="43B4C628"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0,8</w:t>
            </w:r>
          </w:p>
        </w:tc>
        <w:tc>
          <w:tcPr>
            <w:tcW w:w="2767" w:type="dxa"/>
            <w:vMerge w:val="restart"/>
            <w:vAlign w:val="center"/>
          </w:tcPr>
          <w:p w14:paraId="0922B48A" w14:textId="77777777" w:rsidR="00A02F41" w:rsidRPr="00B07D95" w:rsidRDefault="00A02F41" w:rsidP="00C91FBE">
            <w:pPr>
              <w:jc w:val="center"/>
              <w:rPr>
                <w:rFonts w:ascii="Times New Roman" w:hAnsi="Times New Roman" w:cs="Times New Roman"/>
                <w:sz w:val="20"/>
                <w:szCs w:val="20"/>
                <w:vertAlign w:val="superscript"/>
              </w:rPr>
            </w:pPr>
            <w:r w:rsidRPr="00B07D95">
              <w:rPr>
                <w:rFonts w:ascii="Times New Roman" w:hAnsi="Times New Roman" w:cs="Times New Roman"/>
                <w:sz w:val="20"/>
                <w:szCs w:val="20"/>
              </w:rPr>
              <w:t>95 °C 10 min, 55 cycles: 95 °C 15 s, 51 °C 30 s, 72 °C 30 s</w:t>
            </w:r>
          </w:p>
        </w:tc>
      </w:tr>
      <w:tr w:rsidR="00A02F41" w:rsidRPr="00BC0224" w14:paraId="55F315CA" w14:textId="77777777" w:rsidTr="000F6058">
        <w:trPr>
          <w:trHeight w:val="247"/>
        </w:trPr>
        <w:tc>
          <w:tcPr>
            <w:tcW w:w="1479" w:type="dxa"/>
            <w:vMerge/>
            <w:vAlign w:val="center"/>
          </w:tcPr>
          <w:p w14:paraId="0500FE7D" w14:textId="77777777" w:rsidR="00A02F41" w:rsidRPr="00B07D95" w:rsidRDefault="00A02F41" w:rsidP="00C91FBE">
            <w:pPr>
              <w:jc w:val="center"/>
              <w:rPr>
                <w:rFonts w:ascii="Times New Roman" w:hAnsi="Times New Roman" w:cs="Times New Roman"/>
                <w:i/>
                <w:sz w:val="20"/>
                <w:szCs w:val="20"/>
              </w:rPr>
            </w:pPr>
          </w:p>
        </w:tc>
        <w:tc>
          <w:tcPr>
            <w:tcW w:w="1407" w:type="dxa"/>
            <w:vAlign w:val="center"/>
          </w:tcPr>
          <w:p w14:paraId="122FC333" w14:textId="77777777" w:rsidR="00A02F41" w:rsidRPr="00B07D95" w:rsidRDefault="00A02F41" w:rsidP="00C91FBE">
            <w:pPr>
              <w:jc w:val="center"/>
              <w:rPr>
                <w:rFonts w:ascii="Times New Roman" w:hAnsi="Times New Roman" w:cs="Times New Roman"/>
                <w:sz w:val="20"/>
                <w:szCs w:val="20"/>
              </w:rPr>
            </w:pPr>
            <w:proofErr w:type="spellStart"/>
            <w:r w:rsidRPr="00B07D95">
              <w:rPr>
                <w:rFonts w:ascii="Times New Roman" w:hAnsi="Times New Roman" w:cs="Times New Roman"/>
                <w:sz w:val="20"/>
                <w:szCs w:val="20"/>
              </w:rPr>
              <w:t>mcrAqR</w:t>
            </w:r>
            <w:proofErr w:type="spellEnd"/>
          </w:p>
        </w:tc>
        <w:tc>
          <w:tcPr>
            <w:tcW w:w="1741" w:type="dxa"/>
            <w:vMerge/>
            <w:vAlign w:val="center"/>
          </w:tcPr>
          <w:p w14:paraId="4D60416F" w14:textId="77777777" w:rsidR="00A02F41" w:rsidRPr="00B07D95" w:rsidRDefault="00A02F41" w:rsidP="00C91FBE">
            <w:pPr>
              <w:jc w:val="center"/>
              <w:rPr>
                <w:rFonts w:ascii="Times New Roman" w:hAnsi="Times New Roman" w:cs="Times New Roman"/>
                <w:sz w:val="20"/>
                <w:szCs w:val="20"/>
              </w:rPr>
            </w:pPr>
          </w:p>
        </w:tc>
        <w:tc>
          <w:tcPr>
            <w:tcW w:w="1071" w:type="dxa"/>
            <w:vMerge/>
            <w:vAlign w:val="center"/>
          </w:tcPr>
          <w:p w14:paraId="00BB2B3A" w14:textId="77777777" w:rsidR="00A02F41" w:rsidRPr="00B07D95" w:rsidRDefault="00A02F41" w:rsidP="00C91FBE">
            <w:pPr>
              <w:jc w:val="center"/>
              <w:rPr>
                <w:rFonts w:ascii="Times New Roman" w:hAnsi="Times New Roman" w:cs="Times New Roman"/>
                <w:sz w:val="20"/>
                <w:szCs w:val="20"/>
              </w:rPr>
            </w:pPr>
          </w:p>
        </w:tc>
        <w:tc>
          <w:tcPr>
            <w:tcW w:w="625" w:type="dxa"/>
            <w:vMerge/>
            <w:vAlign w:val="center"/>
          </w:tcPr>
          <w:p w14:paraId="2775F2C4" w14:textId="77777777" w:rsidR="00A02F41" w:rsidRPr="00B07D95" w:rsidRDefault="00A02F41" w:rsidP="00C91FBE">
            <w:pPr>
              <w:jc w:val="center"/>
              <w:rPr>
                <w:rFonts w:ascii="Times New Roman" w:hAnsi="Times New Roman" w:cs="Times New Roman"/>
                <w:sz w:val="20"/>
                <w:szCs w:val="20"/>
              </w:rPr>
            </w:pPr>
          </w:p>
        </w:tc>
        <w:tc>
          <w:tcPr>
            <w:tcW w:w="2767" w:type="dxa"/>
            <w:vMerge/>
            <w:vAlign w:val="center"/>
          </w:tcPr>
          <w:p w14:paraId="72EF0080" w14:textId="77777777" w:rsidR="00A02F41" w:rsidRPr="00B07D95" w:rsidRDefault="00A02F41" w:rsidP="00C91FBE">
            <w:pPr>
              <w:jc w:val="center"/>
              <w:rPr>
                <w:rFonts w:ascii="Times New Roman" w:hAnsi="Times New Roman" w:cs="Times New Roman"/>
                <w:sz w:val="20"/>
                <w:szCs w:val="20"/>
              </w:rPr>
            </w:pPr>
          </w:p>
        </w:tc>
      </w:tr>
      <w:tr w:rsidR="00A02F41" w:rsidRPr="00BC0224" w14:paraId="1E5BE5C0" w14:textId="77777777" w:rsidTr="000F6058">
        <w:trPr>
          <w:trHeight w:val="247"/>
        </w:trPr>
        <w:tc>
          <w:tcPr>
            <w:tcW w:w="1479" w:type="dxa"/>
            <w:vMerge w:val="restart"/>
            <w:vAlign w:val="center"/>
          </w:tcPr>
          <w:p w14:paraId="6997BC2C" w14:textId="77777777" w:rsidR="00A02F41" w:rsidRPr="00B07D95" w:rsidRDefault="00A02F41" w:rsidP="00C91FBE">
            <w:pPr>
              <w:jc w:val="center"/>
              <w:rPr>
                <w:rFonts w:ascii="Times New Roman" w:hAnsi="Times New Roman" w:cs="Times New Roman"/>
                <w:i/>
                <w:sz w:val="20"/>
                <w:szCs w:val="20"/>
              </w:rPr>
            </w:pPr>
            <w:r w:rsidRPr="00B07D95">
              <w:rPr>
                <w:rFonts w:ascii="Times New Roman" w:hAnsi="Times New Roman" w:cs="Times New Roman"/>
                <w:i/>
                <w:sz w:val="20"/>
                <w:szCs w:val="20"/>
              </w:rPr>
              <w:t>pmoA</w:t>
            </w:r>
          </w:p>
        </w:tc>
        <w:tc>
          <w:tcPr>
            <w:tcW w:w="1407" w:type="dxa"/>
            <w:vAlign w:val="center"/>
          </w:tcPr>
          <w:p w14:paraId="7D1AE35C"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A189F</w:t>
            </w:r>
          </w:p>
        </w:tc>
        <w:tc>
          <w:tcPr>
            <w:tcW w:w="1741" w:type="dxa"/>
            <w:vMerge w:val="restart"/>
            <w:vAlign w:val="center"/>
          </w:tcPr>
          <w:p w14:paraId="0B913889" w14:textId="3FFDC062" w:rsidR="00A02F41" w:rsidRPr="00B07D95" w:rsidRDefault="00DF4B89" w:rsidP="00C91FBE">
            <w:pPr>
              <w:jc w:val="center"/>
              <w:rPr>
                <w:rFonts w:ascii="Times New Roman" w:hAnsi="Times New Roman" w:cs="Times New Roman"/>
                <w:sz w:val="20"/>
                <w:szCs w:val="20"/>
              </w:rPr>
            </w:pPr>
            <w:r w:rsidRPr="00B07D95">
              <w:rPr>
                <w:rFonts w:ascii="Times New Roman" w:hAnsi="Times New Roman" w:cs="Times New Roman"/>
                <w:sz w:val="20"/>
                <w:szCs w:val="20"/>
              </w:rPr>
              <w:fldChar w:fldCharType="begin"/>
            </w:r>
            <w:r w:rsidR="00F513E2">
              <w:rPr>
                <w:rFonts w:ascii="Times New Roman" w:hAnsi="Times New Roman" w:cs="Times New Roman"/>
                <w:sz w:val="20"/>
                <w:szCs w:val="20"/>
              </w:rPr>
              <w:instrText xml:space="preserve"> ADDIN ZOTERO_ITEM CSL_CITATION {"citationID":"Jpod1Y0z","properties":{"formattedCitation":"(Costello and Lidstrom 1999)","plainCitation":"(Costello and Lidstrom 1999)","noteIndex":0},"citationItems":[{"id":"L78bZ3aM/WnbAFJMz","uris":["http://zotero.org/users/12836164/items/CATLKPX7"],"itemData":{"id":817,"type":"article-journal","abstract":"The 16S rRNA and pmoA genes from natural populations of methane-oxidizing bacteria (methanotrophs) were PCR amplified from total community DNA extracted from Lake Washington sediments obtained from the area where peak methane oxidation occurred. Clone libraries were constructed for each of the genes, and approximately 200 clones from each library were analyzed by using restriction fragment length polymorphism (RFLP) and the tetrameric restriction enzymesMspI, HaeIII, and HhaI. The PCR products were grouped based on their RFLP patterns, and representatives of each group were sequenced and analyzed. Studies of the 16S rRNA data obtained indicated that the existing primers did not reveal the total methanotrophic diversity present when these data were compared with pure-culture data obtained from the same environment. New primers specific for methanotrophs belonging to the generaMethylomonas, Methylosinus, andMethylocystis were developed and used to construct more complete clone libraries. Furthermore, a new primer was designed for one of the genes of the particulate methane monooxygenase in methanotrophs, pmoA. Phylogenetic analyses of both the 16S rRNA and pmoA gene sequences indicated that the new primers should detect these genes over the known diversity in methanotrophs. In addition to these findings, 16S rRNA data obtained in this study were combined with previously described phylogenetic data in order to identify operational taxonomic units that can be used to identify methanotrophs at the genus level.","container-title":"Applied and Environmental Microbiology","DOI":"10.1128/AEM.65.11.5066-5074.1999","issue":"11","note":"publisher: American Society for Microbiology","page":"5066-5074","source":"journals.asm.org (Atypon)","title":"Molecular Characterization of Functional and Phylogenetic Genes from Natural Populations of Methanotrophs in Lake Sediments","volume":"65","author":[{"family":"Costello","given":"Andria M."},{"family":"Lidstrom","given":"Mary E."}],"issued":{"date-parts":[["1999",11]]}}}],"schema":"https://github.com/citation-style-language/schema/raw/master/csl-citation.json"} </w:instrText>
            </w:r>
            <w:r w:rsidRPr="00B07D95">
              <w:rPr>
                <w:rFonts w:ascii="Times New Roman" w:hAnsi="Times New Roman" w:cs="Times New Roman"/>
                <w:sz w:val="20"/>
                <w:szCs w:val="20"/>
              </w:rPr>
              <w:fldChar w:fldCharType="separate"/>
            </w:r>
            <w:r w:rsidRPr="00B07D95">
              <w:rPr>
                <w:rFonts w:ascii="Times New Roman" w:hAnsi="Times New Roman" w:cs="Times New Roman"/>
                <w:sz w:val="20"/>
                <w:szCs w:val="20"/>
              </w:rPr>
              <w:t>(Costello and Lidstrom 1999)</w:t>
            </w:r>
            <w:r w:rsidRPr="00B07D95">
              <w:rPr>
                <w:rFonts w:ascii="Times New Roman" w:hAnsi="Times New Roman" w:cs="Times New Roman"/>
                <w:sz w:val="20"/>
                <w:szCs w:val="20"/>
              </w:rPr>
              <w:fldChar w:fldCharType="end"/>
            </w:r>
          </w:p>
        </w:tc>
        <w:tc>
          <w:tcPr>
            <w:tcW w:w="1071" w:type="dxa"/>
            <w:vMerge w:val="restart"/>
            <w:vAlign w:val="center"/>
          </w:tcPr>
          <w:p w14:paraId="5D3299D6"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510</w:t>
            </w:r>
          </w:p>
        </w:tc>
        <w:tc>
          <w:tcPr>
            <w:tcW w:w="625" w:type="dxa"/>
            <w:vMerge w:val="restart"/>
            <w:vAlign w:val="center"/>
          </w:tcPr>
          <w:p w14:paraId="79449E2D"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0,6</w:t>
            </w:r>
          </w:p>
        </w:tc>
        <w:tc>
          <w:tcPr>
            <w:tcW w:w="2767" w:type="dxa"/>
            <w:vMerge w:val="restart"/>
            <w:vAlign w:val="center"/>
          </w:tcPr>
          <w:p w14:paraId="587512B7" w14:textId="77777777" w:rsidR="00A02F41" w:rsidRPr="00B07D95" w:rsidRDefault="00A02F41" w:rsidP="00C91FBE">
            <w:pPr>
              <w:jc w:val="center"/>
              <w:rPr>
                <w:rFonts w:ascii="Times New Roman" w:hAnsi="Times New Roman" w:cs="Times New Roman"/>
                <w:sz w:val="20"/>
                <w:szCs w:val="20"/>
              </w:rPr>
            </w:pPr>
            <w:r w:rsidRPr="00B07D95">
              <w:rPr>
                <w:rFonts w:ascii="Times New Roman" w:hAnsi="Times New Roman" w:cs="Times New Roman"/>
                <w:sz w:val="20"/>
                <w:szCs w:val="20"/>
              </w:rPr>
              <w:t>95 °C 10 min, 35 cycles: 95 °C 15 s, 57 °C 30 s, 72 °C 30 s</w:t>
            </w:r>
          </w:p>
        </w:tc>
      </w:tr>
      <w:tr w:rsidR="00A02F41" w:rsidRPr="00BC0224" w14:paraId="5344C224" w14:textId="77777777" w:rsidTr="000F6058">
        <w:trPr>
          <w:trHeight w:val="247"/>
        </w:trPr>
        <w:tc>
          <w:tcPr>
            <w:tcW w:w="1479" w:type="dxa"/>
            <w:vMerge/>
            <w:vAlign w:val="center"/>
          </w:tcPr>
          <w:p w14:paraId="4689C679" w14:textId="77777777" w:rsidR="00A02F41" w:rsidRPr="00931B0D" w:rsidRDefault="00A02F41" w:rsidP="00C91FBE">
            <w:pPr>
              <w:jc w:val="center"/>
              <w:rPr>
                <w:rFonts w:cs="Times New Roman"/>
                <w:i/>
                <w:sz w:val="18"/>
                <w:szCs w:val="18"/>
              </w:rPr>
            </w:pPr>
          </w:p>
        </w:tc>
        <w:tc>
          <w:tcPr>
            <w:tcW w:w="1407" w:type="dxa"/>
            <w:vAlign w:val="center"/>
          </w:tcPr>
          <w:p w14:paraId="2E8FF3FD" w14:textId="77777777" w:rsidR="00A02F41" w:rsidRPr="000F6058" w:rsidRDefault="00A02F41" w:rsidP="00C91FBE">
            <w:pPr>
              <w:jc w:val="center"/>
              <w:rPr>
                <w:rFonts w:ascii="Times New Roman" w:hAnsi="Times New Roman" w:cs="Times New Roman"/>
                <w:sz w:val="20"/>
                <w:szCs w:val="20"/>
              </w:rPr>
            </w:pPr>
            <w:r w:rsidRPr="000F6058">
              <w:rPr>
                <w:rFonts w:ascii="Times New Roman" w:hAnsi="Times New Roman" w:cs="Times New Roman"/>
                <w:sz w:val="20"/>
                <w:szCs w:val="20"/>
              </w:rPr>
              <w:t>Mb661R</w:t>
            </w:r>
          </w:p>
        </w:tc>
        <w:tc>
          <w:tcPr>
            <w:tcW w:w="1741" w:type="dxa"/>
            <w:vMerge/>
            <w:vAlign w:val="center"/>
          </w:tcPr>
          <w:p w14:paraId="638FF731" w14:textId="77777777" w:rsidR="00A02F41" w:rsidRPr="00BC0224" w:rsidRDefault="00A02F41" w:rsidP="00C91FBE">
            <w:pPr>
              <w:jc w:val="center"/>
              <w:rPr>
                <w:rFonts w:cs="Times New Roman"/>
                <w:sz w:val="18"/>
                <w:szCs w:val="18"/>
              </w:rPr>
            </w:pPr>
          </w:p>
        </w:tc>
        <w:tc>
          <w:tcPr>
            <w:tcW w:w="1071" w:type="dxa"/>
            <w:vMerge/>
            <w:vAlign w:val="center"/>
          </w:tcPr>
          <w:p w14:paraId="250AFB2E" w14:textId="77777777" w:rsidR="00A02F41" w:rsidRPr="00BC0224" w:rsidRDefault="00A02F41" w:rsidP="00C91FBE">
            <w:pPr>
              <w:jc w:val="center"/>
              <w:rPr>
                <w:rFonts w:cs="Times New Roman"/>
                <w:sz w:val="18"/>
                <w:szCs w:val="18"/>
              </w:rPr>
            </w:pPr>
          </w:p>
        </w:tc>
        <w:tc>
          <w:tcPr>
            <w:tcW w:w="625" w:type="dxa"/>
            <w:vMerge/>
            <w:vAlign w:val="center"/>
          </w:tcPr>
          <w:p w14:paraId="3152C829" w14:textId="77777777" w:rsidR="00A02F41" w:rsidRPr="00BC0224" w:rsidRDefault="00A02F41" w:rsidP="00C91FBE">
            <w:pPr>
              <w:jc w:val="center"/>
              <w:rPr>
                <w:rFonts w:cs="Times New Roman"/>
                <w:sz w:val="18"/>
                <w:szCs w:val="18"/>
              </w:rPr>
            </w:pPr>
          </w:p>
        </w:tc>
        <w:tc>
          <w:tcPr>
            <w:tcW w:w="2767" w:type="dxa"/>
            <w:vMerge/>
            <w:vAlign w:val="center"/>
          </w:tcPr>
          <w:p w14:paraId="4FD5AC6D" w14:textId="77777777" w:rsidR="00A02F41" w:rsidRPr="00BC0224" w:rsidRDefault="00A02F41" w:rsidP="00C91FBE">
            <w:pPr>
              <w:jc w:val="center"/>
              <w:rPr>
                <w:rFonts w:cs="Times New Roman"/>
                <w:sz w:val="18"/>
                <w:szCs w:val="18"/>
              </w:rPr>
            </w:pPr>
          </w:p>
        </w:tc>
      </w:tr>
    </w:tbl>
    <w:p w14:paraId="2A924507" w14:textId="41D17C3C" w:rsidR="00AA76B2" w:rsidRDefault="00AA76B2">
      <w:pPr>
        <w:rPr>
          <w:rFonts w:ascii="Times New Roman" w:hAnsi="Times New Roman" w:cs="Times New Roman"/>
          <w:sz w:val="24"/>
          <w:szCs w:val="24"/>
        </w:rPr>
      </w:pPr>
      <w:r>
        <w:rPr>
          <w:rFonts w:ascii="Times New Roman" w:hAnsi="Times New Roman" w:cs="Times New Roman"/>
          <w:sz w:val="24"/>
          <w:szCs w:val="24"/>
        </w:rPr>
        <w:br w:type="page"/>
      </w:r>
    </w:p>
    <w:p w14:paraId="6DDADF51" w14:textId="77777777" w:rsidR="006B3485" w:rsidRPr="00270C92" w:rsidRDefault="006B3485">
      <w:pPr>
        <w:rPr>
          <w:rFonts w:ascii="Times New Roman" w:eastAsia="Aptos" w:hAnsi="Times New Roman" w:cs="Times New Roman"/>
          <w:sz w:val="24"/>
          <w:szCs w:val="24"/>
        </w:rPr>
      </w:pPr>
    </w:p>
    <w:p w14:paraId="71CE5D40" w14:textId="77777777" w:rsidR="00415CF3" w:rsidRDefault="00415CF3"/>
    <w:tbl>
      <w:tblPr>
        <w:tblStyle w:val="TableGrid"/>
        <w:tblpPr w:leftFromText="141" w:rightFromText="141" w:vertAnchor="page" w:horzAnchor="margin" w:tblpY="3520"/>
        <w:tblW w:w="9270" w:type="dxa"/>
        <w:tblLook w:val="04A0" w:firstRow="1" w:lastRow="0" w:firstColumn="1" w:lastColumn="0" w:noHBand="0" w:noVBand="1"/>
      </w:tblPr>
      <w:tblGrid>
        <w:gridCol w:w="1530"/>
        <w:gridCol w:w="2520"/>
        <w:gridCol w:w="2610"/>
        <w:gridCol w:w="2610"/>
      </w:tblGrid>
      <w:tr w:rsidR="00415CF3" w:rsidRPr="00895825" w14:paraId="247A233B" w14:textId="77777777" w:rsidTr="00ED11E9">
        <w:trPr>
          <w:trHeight w:val="552"/>
        </w:trPr>
        <w:tc>
          <w:tcPr>
            <w:tcW w:w="1530" w:type="dxa"/>
            <w:noWrap/>
            <w:hideMark/>
          </w:tcPr>
          <w:p w14:paraId="49153C63" w14:textId="77777777" w:rsidR="00415CF3" w:rsidRPr="00895825" w:rsidRDefault="00415CF3" w:rsidP="00ED11E9">
            <w:pPr>
              <w:spacing w:line="360" w:lineRule="auto"/>
              <w:jc w:val="both"/>
              <w:rPr>
                <w:rFonts w:ascii="Times New Roman" w:hAnsi="Times New Roman" w:cs="Times New Roman"/>
                <w:sz w:val="24"/>
                <w:szCs w:val="24"/>
                <w:lang w:val="et-EE"/>
              </w:rPr>
            </w:pPr>
            <w:r w:rsidRPr="00895825">
              <w:rPr>
                <w:rFonts w:ascii="Times New Roman" w:hAnsi="Times New Roman" w:cs="Times New Roman"/>
                <w:sz w:val="24"/>
                <w:szCs w:val="24"/>
              </w:rPr>
              <w:t>Ecosystem</w:t>
            </w:r>
          </w:p>
        </w:tc>
        <w:tc>
          <w:tcPr>
            <w:tcW w:w="2520" w:type="dxa"/>
            <w:noWrap/>
            <w:hideMark/>
          </w:tcPr>
          <w:p w14:paraId="4EBA82EC" w14:textId="77777777" w:rsidR="00415CF3" w:rsidRPr="00895825" w:rsidRDefault="00415CF3" w:rsidP="00ED11E9">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t>Erica forest</w:t>
            </w:r>
          </w:p>
        </w:tc>
        <w:tc>
          <w:tcPr>
            <w:tcW w:w="5220" w:type="dxa"/>
            <w:gridSpan w:val="2"/>
            <w:noWrap/>
            <w:hideMark/>
          </w:tcPr>
          <w:p w14:paraId="643D7338" w14:textId="77777777" w:rsidR="00415CF3" w:rsidRPr="00895825" w:rsidRDefault="00415CF3" w:rsidP="00ED11E9">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t>Mixed forest</w:t>
            </w:r>
          </w:p>
        </w:tc>
      </w:tr>
      <w:tr w:rsidR="00415CF3" w:rsidRPr="00895825" w14:paraId="77CEE6C7" w14:textId="77777777" w:rsidTr="00ED11E9">
        <w:trPr>
          <w:trHeight w:val="552"/>
        </w:trPr>
        <w:tc>
          <w:tcPr>
            <w:tcW w:w="1530" w:type="dxa"/>
            <w:noWrap/>
            <w:hideMark/>
          </w:tcPr>
          <w:p w14:paraId="7CA659E2"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Dominant Species</w:t>
            </w:r>
          </w:p>
        </w:tc>
        <w:tc>
          <w:tcPr>
            <w:tcW w:w="2520" w:type="dxa"/>
            <w:noWrap/>
            <w:hideMark/>
          </w:tcPr>
          <w:p w14:paraId="14D32FEF" w14:textId="77777777" w:rsidR="00415CF3" w:rsidRPr="00895825" w:rsidRDefault="00415CF3" w:rsidP="00ED11E9">
            <w:pPr>
              <w:spacing w:line="360" w:lineRule="auto"/>
              <w:jc w:val="both"/>
              <w:rPr>
                <w:rFonts w:ascii="Times New Roman" w:hAnsi="Times New Roman" w:cs="Times New Roman"/>
                <w:i/>
                <w:iCs/>
                <w:sz w:val="24"/>
                <w:szCs w:val="24"/>
              </w:rPr>
            </w:pPr>
            <w:r w:rsidRPr="00895825">
              <w:rPr>
                <w:rFonts w:ascii="Times New Roman" w:hAnsi="Times New Roman" w:cs="Times New Roman"/>
                <w:i/>
                <w:iCs/>
                <w:sz w:val="24"/>
                <w:szCs w:val="24"/>
              </w:rPr>
              <w:t>Erica reunionensis</w:t>
            </w:r>
          </w:p>
        </w:tc>
        <w:tc>
          <w:tcPr>
            <w:tcW w:w="2610" w:type="dxa"/>
            <w:noWrap/>
            <w:hideMark/>
          </w:tcPr>
          <w:p w14:paraId="04E2AEFB" w14:textId="77777777" w:rsidR="00415CF3" w:rsidRPr="00895825" w:rsidRDefault="00415CF3" w:rsidP="00ED11E9">
            <w:pPr>
              <w:spacing w:line="360" w:lineRule="auto"/>
              <w:jc w:val="both"/>
              <w:rPr>
                <w:rFonts w:ascii="Times New Roman" w:hAnsi="Times New Roman" w:cs="Times New Roman"/>
                <w:i/>
                <w:iCs/>
                <w:sz w:val="24"/>
                <w:szCs w:val="24"/>
              </w:rPr>
            </w:pPr>
            <w:r w:rsidRPr="00895825">
              <w:rPr>
                <w:rFonts w:ascii="Times New Roman" w:hAnsi="Times New Roman" w:cs="Times New Roman"/>
                <w:i/>
                <w:iCs/>
                <w:sz w:val="24"/>
                <w:szCs w:val="24"/>
              </w:rPr>
              <w:t>Alsophila glaucifolia</w:t>
            </w:r>
          </w:p>
        </w:tc>
        <w:tc>
          <w:tcPr>
            <w:tcW w:w="2610" w:type="dxa"/>
            <w:noWrap/>
            <w:hideMark/>
          </w:tcPr>
          <w:p w14:paraId="075F8DC8" w14:textId="77777777" w:rsidR="00415CF3" w:rsidRPr="00895825" w:rsidRDefault="00415CF3" w:rsidP="00ED11E9">
            <w:pPr>
              <w:spacing w:line="360" w:lineRule="auto"/>
              <w:jc w:val="both"/>
              <w:rPr>
                <w:rFonts w:ascii="Times New Roman" w:hAnsi="Times New Roman" w:cs="Times New Roman"/>
                <w:i/>
                <w:iCs/>
                <w:sz w:val="24"/>
                <w:szCs w:val="24"/>
              </w:rPr>
            </w:pPr>
            <w:r w:rsidRPr="00895825">
              <w:rPr>
                <w:rFonts w:ascii="Times New Roman" w:hAnsi="Times New Roman" w:cs="Times New Roman"/>
                <w:i/>
                <w:iCs/>
                <w:sz w:val="24"/>
                <w:szCs w:val="24"/>
              </w:rPr>
              <w:t>Erica reunionensis</w:t>
            </w:r>
          </w:p>
        </w:tc>
      </w:tr>
      <w:tr w:rsidR="00415CF3" w:rsidRPr="00895825" w14:paraId="5010CD6C" w14:textId="77777777" w:rsidTr="00ED11E9">
        <w:trPr>
          <w:trHeight w:val="552"/>
        </w:trPr>
        <w:tc>
          <w:tcPr>
            <w:tcW w:w="1530" w:type="dxa"/>
            <w:noWrap/>
            <w:hideMark/>
          </w:tcPr>
          <w:p w14:paraId="5778582D" w14:textId="77777777" w:rsidR="00415CF3" w:rsidRPr="00895825" w:rsidRDefault="00415CF3" w:rsidP="00ED11E9">
            <w:pPr>
              <w:spacing w:line="360" w:lineRule="auto"/>
              <w:jc w:val="both"/>
              <w:rPr>
                <w:rFonts w:ascii="Times New Roman" w:hAnsi="Times New Roman" w:cs="Times New Roman"/>
                <w:b/>
                <w:bCs/>
                <w:sz w:val="24"/>
                <w:szCs w:val="24"/>
              </w:rPr>
            </w:pPr>
            <w:r w:rsidRPr="00895825">
              <w:rPr>
                <w:rFonts w:ascii="Times New Roman" w:hAnsi="Times New Roman" w:cs="Times New Roman"/>
                <w:sz w:val="24"/>
                <w:szCs w:val="24"/>
              </w:rPr>
              <w:t>Archaeal 16S rRNA</w:t>
            </w:r>
          </w:p>
        </w:tc>
        <w:tc>
          <w:tcPr>
            <w:tcW w:w="2520" w:type="dxa"/>
            <w:noWrap/>
            <w:hideMark/>
          </w:tcPr>
          <w:p w14:paraId="3EDBA82A"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3.42×10</w:t>
            </w:r>
            <w:r w:rsidRPr="00895825">
              <w:rPr>
                <w:rFonts w:ascii="Times New Roman" w:hAnsi="Times New Roman" w:cs="Times New Roman"/>
                <w:sz w:val="24"/>
                <w:szCs w:val="24"/>
                <w:vertAlign w:val="superscript"/>
              </w:rPr>
              <w:t>10</w:t>
            </w:r>
            <w:r w:rsidRPr="00895825">
              <w:rPr>
                <w:rFonts w:ascii="Times New Roman" w:hAnsi="Times New Roman" w:cs="Times New Roman"/>
                <w:sz w:val="24"/>
                <w:szCs w:val="24"/>
              </w:rPr>
              <w:t xml:space="preserve"> ± 4.27×10</w:t>
            </w:r>
            <w:r w:rsidRPr="00895825">
              <w:rPr>
                <w:rFonts w:ascii="Times New Roman" w:hAnsi="Times New Roman" w:cs="Times New Roman"/>
                <w:sz w:val="24"/>
                <w:szCs w:val="24"/>
                <w:vertAlign w:val="superscript"/>
              </w:rPr>
              <w:t>9</w:t>
            </w:r>
          </w:p>
        </w:tc>
        <w:tc>
          <w:tcPr>
            <w:tcW w:w="2610" w:type="dxa"/>
            <w:noWrap/>
            <w:hideMark/>
          </w:tcPr>
          <w:p w14:paraId="0BCF29BB"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5.25×10</w:t>
            </w:r>
            <w:r w:rsidRPr="00895825">
              <w:rPr>
                <w:rFonts w:ascii="Times New Roman" w:hAnsi="Times New Roman" w:cs="Times New Roman"/>
                <w:sz w:val="24"/>
                <w:szCs w:val="24"/>
                <w:vertAlign w:val="superscript"/>
              </w:rPr>
              <w:t xml:space="preserve">9 </w:t>
            </w:r>
            <w:r w:rsidRPr="00895825">
              <w:rPr>
                <w:rFonts w:ascii="Times New Roman" w:hAnsi="Times New Roman" w:cs="Times New Roman"/>
                <w:sz w:val="24"/>
                <w:szCs w:val="24"/>
              </w:rPr>
              <w:t>± 1.64×10</w:t>
            </w:r>
            <w:r w:rsidRPr="00895825">
              <w:rPr>
                <w:rFonts w:ascii="Times New Roman" w:hAnsi="Times New Roman" w:cs="Times New Roman"/>
                <w:sz w:val="24"/>
                <w:szCs w:val="24"/>
                <w:vertAlign w:val="superscript"/>
              </w:rPr>
              <w:t>9</w:t>
            </w:r>
          </w:p>
        </w:tc>
        <w:tc>
          <w:tcPr>
            <w:tcW w:w="2610" w:type="dxa"/>
            <w:noWrap/>
            <w:hideMark/>
          </w:tcPr>
          <w:p w14:paraId="25808F93"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6.81×10</w:t>
            </w:r>
            <w:r w:rsidRPr="00895825">
              <w:rPr>
                <w:rFonts w:ascii="Times New Roman" w:hAnsi="Times New Roman" w:cs="Times New Roman"/>
                <w:sz w:val="24"/>
                <w:szCs w:val="24"/>
                <w:vertAlign w:val="superscript"/>
              </w:rPr>
              <w:t xml:space="preserve">10 </w:t>
            </w:r>
            <w:r w:rsidRPr="00895825">
              <w:rPr>
                <w:rFonts w:ascii="Times New Roman" w:hAnsi="Times New Roman" w:cs="Times New Roman"/>
                <w:sz w:val="24"/>
                <w:szCs w:val="24"/>
              </w:rPr>
              <w:t>± 1.37×10</w:t>
            </w:r>
            <w:r w:rsidRPr="00895825">
              <w:rPr>
                <w:rFonts w:ascii="Times New Roman" w:hAnsi="Times New Roman" w:cs="Times New Roman"/>
                <w:sz w:val="24"/>
                <w:szCs w:val="24"/>
                <w:vertAlign w:val="superscript"/>
              </w:rPr>
              <w:t>10</w:t>
            </w:r>
          </w:p>
        </w:tc>
      </w:tr>
      <w:tr w:rsidR="00415CF3" w:rsidRPr="00895825" w14:paraId="1C9B11CA" w14:textId="77777777" w:rsidTr="00ED11E9">
        <w:trPr>
          <w:trHeight w:val="552"/>
        </w:trPr>
        <w:tc>
          <w:tcPr>
            <w:tcW w:w="1530" w:type="dxa"/>
            <w:noWrap/>
            <w:hideMark/>
          </w:tcPr>
          <w:p w14:paraId="2FA58BF7" w14:textId="77777777" w:rsidR="00415CF3" w:rsidRPr="00895825" w:rsidRDefault="00415CF3" w:rsidP="00ED11E9">
            <w:pPr>
              <w:spacing w:line="360" w:lineRule="auto"/>
              <w:jc w:val="both"/>
              <w:rPr>
                <w:rFonts w:ascii="Times New Roman" w:hAnsi="Times New Roman" w:cs="Times New Roman"/>
                <w:b/>
                <w:bCs/>
                <w:sz w:val="24"/>
                <w:szCs w:val="24"/>
              </w:rPr>
            </w:pPr>
            <w:r w:rsidRPr="00895825">
              <w:rPr>
                <w:rFonts w:ascii="Times New Roman" w:hAnsi="Times New Roman" w:cs="Times New Roman"/>
                <w:sz w:val="24"/>
                <w:szCs w:val="24"/>
              </w:rPr>
              <w:t>Bacterial 16S rRNA</w:t>
            </w:r>
          </w:p>
        </w:tc>
        <w:tc>
          <w:tcPr>
            <w:tcW w:w="2520" w:type="dxa"/>
            <w:noWrap/>
            <w:hideMark/>
          </w:tcPr>
          <w:p w14:paraId="7CF75380"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3.62×10</w:t>
            </w:r>
            <w:r w:rsidRPr="00895825">
              <w:rPr>
                <w:rFonts w:ascii="Times New Roman" w:hAnsi="Times New Roman" w:cs="Times New Roman"/>
                <w:sz w:val="24"/>
                <w:szCs w:val="24"/>
                <w:vertAlign w:val="superscript"/>
              </w:rPr>
              <w:t xml:space="preserve">11 </w:t>
            </w:r>
            <w:r w:rsidRPr="00895825">
              <w:rPr>
                <w:rFonts w:ascii="Times New Roman" w:hAnsi="Times New Roman" w:cs="Times New Roman"/>
                <w:sz w:val="24"/>
                <w:szCs w:val="24"/>
              </w:rPr>
              <w:t>± 2.56×10</w:t>
            </w:r>
            <w:r w:rsidRPr="00895825">
              <w:rPr>
                <w:rFonts w:ascii="Times New Roman" w:hAnsi="Times New Roman" w:cs="Times New Roman"/>
                <w:sz w:val="24"/>
                <w:szCs w:val="24"/>
                <w:vertAlign w:val="superscript"/>
              </w:rPr>
              <w:t>10</w:t>
            </w:r>
          </w:p>
        </w:tc>
        <w:tc>
          <w:tcPr>
            <w:tcW w:w="2610" w:type="dxa"/>
            <w:noWrap/>
            <w:hideMark/>
          </w:tcPr>
          <w:p w14:paraId="374B4E5C"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1.19×10</w:t>
            </w:r>
            <w:r w:rsidRPr="00895825">
              <w:rPr>
                <w:rFonts w:ascii="Times New Roman" w:hAnsi="Times New Roman" w:cs="Times New Roman"/>
                <w:sz w:val="24"/>
                <w:szCs w:val="24"/>
                <w:vertAlign w:val="superscript"/>
              </w:rPr>
              <w:t xml:space="preserve">11 </w:t>
            </w:r>
            <w:r w:rsidRPr="00895825">
              <w:rPr>
                <w:rFonts w:ascii="Times New Roman" w:hAnsi="Times New Roman" w:cs="Times New Roman"/>
                <w:sz w:val="24"/>
                <w:szCs w:val="24"/>
              </w:rPr>
              <w:t>± 2.58×10</w:t>
            </w:r>
            <w:r w:rsidRPr="00895825">
              <w:rPr>
                <w:rFonts w:ascii="Times New Roman" w:hAnsi="Times New Roman" w:cs="Times New Roman"/>
                <w:sz w:val="24"/>
                <w:szCs w:val="24"/>
                <w:vertAlign w:val="superscript"/>
              </w:rPr>
              <w:t>10</w:t>
            </w:r>
          </w:p>
        </w:tc>
        <w:tc>
          <w:tcPr>
            <w:tcW w:w="2610" w:type="dxa"/>
            <w:noWrap/>
            <w:hideMark/>
          </w:tcPr>
          <w:p w14:paraId="5F09F8CF"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1.51×10</w:t>
            </w:r>
            <w:r w:rsidRPr="00895825">
              <w:rPr>
                <w:rFonts w:ascii="Times New Roman" w:hAnsi="Times New Roman" w:cs="Times New Roman"/>
                <w:sz w:val="24"/>
                <w:szCs w:val="24"/>
                <w:vertAlign w:val="superscript"/>
              </w:rPr>
              <w:t>11</w:t>
            </w:r>
            <w:r w:rsidRPr="00895825">
              <w:rPr>
                <w:rFonts w:ascii="Times New Roman" w:hAnsi="Times New Roman" w:cs="Times New Roman"/>
                <w:sz w:val="24"/>
                <w:szCs w:val="24"/>
              </w:rPr>
              <w:t xml:space="preserve"> ± 2.35×10</w:t>
            </w:r>
            <w:r w:rsidRPr="00895825">
              <w:rPr>
                <w:rFonts w:ascii="Times New Roman" w:hAnsi="Times New Roman" w:cs="Times New Roman"/>
                <w:sz w:val="24"/>
                <w:szCs w:val="24"/>
                <w:vertAlign w:val="superscript"/>
              </w:rPr>
              <w:t>10</w:t>
            </w:r>
          </w:p>
        </w:tc>
      </w:tr>
      <w:tr w:rsidR="00415CF3" w:rsidRPr="00895825" w14:paraId="0FA82EBC" w14:textId="77777777" w:rsidTr="00ED11E9">
        <w:trPr>
          <w:trHeight w:val="552"/>
        </w:trPr>
        <w:tc>
          <w:tcPr>
            <w:tcW w:w="1530" w:type="dxa"/>
            <w:noWrap/>
            <w:hideMark/>
          </w:tcPr>
          <w:p w14:paraId="04063E24" w14:textId="77777777" w:rsidR="00415CF3" w:rsidRPr="00895825" w:rsidRDefault="00415CF3" w:rsidP="00ED11E9">
            <w:pPr>
              <w:spacing w:line="360" w:lineRule="auto"/>
              <w:jc w:val="both"/>
              <w:rPr>
                <w:rFonts w:ascii="Times New Roman" w:hAnsi="Times New Roman" w:cs="Times New Roman"/>
                <w:i/>
                <w:iCs/>
                <w:sz w:val="24"/>
                <w:szCs w:val="24"/>
              </w:rPr>
            </w:pPr>
            <w:r w:rsidRPr="00895825">
              <w:rPr>
                <w:rFonts w:ascii="Times New Roman" w:hAnsi="Times New Roman" w:cs="Times New Roman"/>
                <w:i/>
                <w:iCs/>
                <w:sz w:val="24"/>
                <w:szCs w:val="24"/>
              </w:rPr>
              <w:t>mcrA</w:t>
            </w:r>
          </w:p>
        </w:tc>
        <w:tc>
          <w:tcPr>
            <w:tcW w:w="2520" w:type="dxa"/>
            <w:noWrap/>
            <w:hideMark/>
          </w:tcPr>
          <w:p w14:paraId="7E8A90B0"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3.97×10</w:t>
            </w:r>
            <w:r w:rsidRPr="000F6058">
              <w:rPr>
                <w:rFonts w:ascii="Times New Roman" w:hAnsi="Times New Roman" w:cs="Times New Roman"/>
                <w:sz w:val="24"/>
                <w:szCs w:val="24"/>
                <w:vertAlign w:val="superscript"/>
              </w:rPr>
              <w:t>6</w:t>
            </w:r>
            <w:r w:rsidRPr="000F6058">
              <w:rPr>
                <w:rFonts w:ascii="Times New Roman" w:hAnsi="Times New Roman" w:cs="Times New Roman"/>
                <w:sz w:val="24"/>
                <w:szCs w:val="24"/>
              </w:rPr>
              <w:t xml:space="preserve"> ± 3.97×10</w:t>
            </w:r>
            <w:r w:rsidRPr="000F6058">
              <w:rPr>
                <w:rFonts w:ascii="Times New Roman" w:hAnsi="Times New Roman" w:cs="Times New Roman"/>
                <w:sz w:val="24"/>
                <w:szCs w:val="24"/>
                <w:vertAlign w:val="superscript"/>
              </w:rPr>
              <w:t>6</w:t>
            </w:r>
            <w:r w:rsidRPr="000F6058">
              <w:rPr>
                <w:rFonts w:ascii="Times New Roman" w:hAnsi="Times New Roman" w:cs="Times New Roman"/>
                <w:sz w:val="24"/>
                <w:szCs w:val="24"/>
              </w:rPr>
              <w:t xml:space="preserve"> </w:t>
            </w:r>
          </w:p>
        </w:tc>
        <w:tc>
          <w:tcPr>
            <w:tcW w:w="2610" w:type="dxa"/>
            <w:noWrap/>
            <w:hideMark/>
          </w:tcPr>
          <w:p w14:paraId="24DDB72F"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2.14×10</w:t>
            </w:r>
            <w:r w:rsidRPr="000F6058">
              <w:rPr>
                <w:rFonts w:ascii="Times New Roman" w:hAnsi="Times New Roman" w:cs="Times New Roman"/>
                <w:sz w:val="24"/>
                <w:szCs w:val="24"/>
                <w:vertAlign w:val="superscript"/>
              </w:rPr>
              <w:t>7</w:t>
            </w:r>
            <w:r w:rsidRPr="000F6058">
              <w:rPr>
                <w:rFonts w:ascii="Times New Roman" w:hAnsi="Times New Roman" w:cs="Times New Roman"/>
                <w:sz w:val="24"/>
                <w:szCs w:val="24"/>
              </w:rPr>
              <w:t xml:space="preserve"> ± 6.91×10</w:t>
            </w:r>
            <w:r w:rsidRPr="000F6058">
              <w:rPr>
                <w:rFonts w:ascii="Times New Roman" w:hAnsi="Times New Roman" w:cs="Times New Roman"/>
                <w:sz w:val="24"/>
                <w:szCs w:val="24"/>
                <w:vertAlign w:val="superscript"/>
              </w:rPr>
              <w:t>6</w:t>
            </w:r>
          </w:p>
        </w:tc>
        <w:tc>
          <w:tcPr>
            <w:tcW w:w="2610" w:type="dxa"/>
            <w:noWrap/>
            <w:hideMark/>
          </w:tcPr>
          <w:p w14:paraId="68C95AAB"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3.56×10</w:t>
            </w:r>
            <w:r w:rsidRPr="000F6058">
              <w:rPr>
                <w:rFonts w:ascii="Times New Roman" w:hAnsi="Times New Roman" w:cs="Times New Roman"/>
                <w:sz w:val="24"/>
                <w:szCs w:val="24"/>
                <w:vertAlign w:val="superscript"/>
              </w:rPr>
              <w:t>7</w:t>
            </w:r>
            <w:r w:rsidRPr="000F6058">
              <w:rPr>
                <w:rFonts w:ascii="Times New Roman" w:hAnsi="Times New Roman" w:cs="Times New Roman"/>
                <w:sz w:val="24"/>
                <w:szCs w:val="24"/>
              </w:rPr>
              <w:t xml:space="preserve"> ± 4.94×10</w:t>
            </w:r>
            <w:r w:rsidRPr="000F6058">
              <w:rPr>
                <w:rFonts w:ascii="Times New Roman" w:hAnsi="Times New Roman" w:cs="Times New Roman"/>
                <w:sz w:val="24"/>
                <w:szCs w:val="24"/>
                <w:vertAlign w:val="superscript"/>
              </w:rPr>
              <w:t>6</w:t>
            </w:r>
          </w:p>
        </w:tc>
      </w:tr>
      <w:tr w:rsidR="00415CF3" w:rsidRPr="00895825" w14:paraId="2A50FB49" w14:textId="77777777" w:rsidTr="00ED11E9">
        <w:trPr>
          <w:trHeight w:val="552"/>
        </w:trPr>
        <w:tc>
          <w:tcPr>
            <w:tcW w:w="1530" w:type="dxa"/>
            <w:noWrap/>
            <w:hideMark/>
          </w:tcPr>
          <w:p w14:paraId="4215A941" w14:textId="77777777" w:rsidR="00415CF3" w:rsidRPr="00895825" w:rsidRDefault="00415CF3" w:rsidP="00ED11E9">
            <w:pPr>
              <w:spacing w:line="360" w:lineRule="auto"/>
              <w:jc w:val="both"/>
              <w:rPr>
                <w:rFonts w:ascii="Times New Roman" w:hAnsi="Times New Roman" w:cs="Times New Roman"/>
                <w:i/>
                <w:iCs/>
                <w:sz w:val="24"/>
                <w:szCs w:val="24"/>
              </w:rPr>
            </w:pPr>
            <w:r w:rsidRPr="00895825">
              <w:rPr>
                <w:rFonts w:ascii="Times New Roman" w:hAnsi="Times New Roman" w:cs="Times New Roman"/>
                <w:i/>
                <w:iCs/>
                <w:sz w:val="24"/>
                <w:szCs w:val="24"/>
              </w:rPr>
              <w:t>pmoA</w:t>
            </w:r>
          </w:p>
        </w:tc>
        <w:tc>
          <w:tcPr>
            <w:tcW w:w="2520" w:type="dxa"/>
            <w:noWrap/>
            <w:hideMark/>
          </w:tcPr>
          <w:p w14:paraId="540AFCFA"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2610" w:type="dxa"/>
            <w:noWrap/>
            <w:hideMark/>
          </w:tcPr>
          <w:p w14:paraId="4497DEE8"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1.09×10</w:t>
            </w:r>
            <w:r w:rsidRPr="000F6058">
              <w:rPr>
                <w:rFonts w:ascii="Times New Roman" w:hAnsi="Times New Roman" w:cs="Times New Roman"/>
                <w:sz w:val="24"/>
                <w:szCs w:val="24"/>
                <w:vertAlign w:val="superscript"/>
              </w:rPr>
              <w:t xml:space="preserve">8 </w:t>
            </w:r>
            <w:r w:rsidRPr="000F6058">
              <w:rPr>
                <w:rFonts w:ascii="Times New Roman" w:hAnsi="Times New Roman" w:cs="Times New Roman"/>
                <w:sz w:val="24"/>
                <w:szCs w:val="24"/>
              </w:rPr>
              <w:t>± 9.40×10</w:t>
            </w:r>
            <w:r w:rsidRPr="000F6058">
              <w:rPr>
                <w:rFonts w:ascii="Times New Roman" w:hAnsi="Times New Roman" w:cs="Times New Roman"/>
                <w:sz w:val="24"/>
                <w:szCs w:val="24"/>
                <w:vertAlign w:val="superscript"/>
              </w:rPr>
              <w:t>7</w:t>
            </w:r>
          </w:p>
        </w:tc>
        <w:tc>
          <w:tcPr>
            <w:tcW w:w="2610" w:type="dxa"/>
            <w:noWrap/>
            <w:hideMark/>
          </w:tcPr>
          <w:p w14:paraId="114F4D31"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1.06×10</w:t>
            </w:r>
            <w:r w:rsidRPr="000F6058">
              <w:rPr>
                <w:rFonts w:ascii="Times New Roman" w:hAnsi="Times New Roman" w:cs="Times New Roman"/>
                <w:sz w:val="24"/>
                <w:szCs w:val="24"/>
                <w:vertAlign w:val="superscript"/>
              </w:rPr>
              <w:t xml:space="preserve">8 </w:t>
            </w:r>
            <w:r w:rsidRPr="000F6058">
              <w:rPr>
                <w:rFonts w:ascii="Times New Roman" w:hAnsi="Times New Roman" w:cs="Times New Roman"/>
                <w:sz w:val="24"/>
                <w:szCs w:val="24"/>
              </w:rPr>
              <w:t>± 5.41×10</w:t>
            </w:r>
            <w:r w:rsidRPr="000F6058">
              <w:rPr>
                <w:rFonts w:ascii="Times New Roman" w:hAnsi="Times New Roman" w:cs="Times New Roman"/>
                <w:sz w:val="24"/>
                <w:szCs w:val="24"/>
                <w:vertAlign w:val="superscript"/>
              </w:rPr>
              <w:t>7</w:t>
            </w:r>
          </w:p>
        </w:tc>
      </w:tr>
      <w:tr w:rsidR="00415CF3" w:rsidRPr="00895825" w14:paraId="771A1BDA" w14:textId="77777777" w:rsidTr="00ED11E9">
        <w:trPr>
          <w:trHeight w:val="552"/>
        </w:trPr>
        <w:tc>
          <w:tcPr>
            <w:tcW w:w="1530" w:type="dxa"/>
            <w:noWrap/>
            <w:hideMark/>
          </w:tcPr>
          <w:p w14:paraId="7FC4F8FB" w14:textId="77777777" w:rsidR="00415CF3" w:rsidRPr="00895825" w:rsidRDefault="00415CF3" w:rsidP="00ED11E9">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n-DAMO 16S rRNA</w:t>
            </w:r>
          </w:p>
        </w:tc>
        <w:tc>
          <w:tcPr>
            <w:tcW w:w="2520" w:type="dxa"/>
            <w:noWrap/>
            <w:hideMark/>
          </w:tcPr>
          <w:p w14:paraId="4290B0BE"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1.25×10</w:t>
            </w:r>
            <w:r w:rsidRPr="000F6058">
              <w:rPr>
                <w:rFonts w:ascii="Times New Roman" w:hAnsi="Times New Roman" w:cs="Times New Roman"/>
                <w:sz w:val="24"/>
                <w:szCs w:val="24"/>
                <w:vertAlign w:val="superscript"/>
              </w:rPr>
              <w:t>8</w:t>
            </w:r>
            <w:r w:rsidRPr="000F6058">
              <w:rPr>
                <w:rFonts w:ascii="Times New Roman" w:hAnsi="Times New Roman" w:cs="Times New Roman"/>
                <w:sz w:val="24"/>
                <w:szCs w:val="24"/>
              </w:rPr>
              <w:t xml:space="preserve"> ± 1.93×10</w:t>
            </w:r>
            <w:r w:rsidRPr="000F6058">
              <w:rPr>
                <w:rFonts w:ascii="Times New Roman" w:hAnsi="Times New Roman" w:cs="Times New Roman"/>
                <w:sz w:val="24"/>
                <w:szCs w:val="24"/>
                <w:vertAlign w:val="superscript"/>
              </w:rPr>
              <w:t>7</w:t>
            </w:r>
          </w:p>
        </w:tc>
        <w:tc>
          <w:tcPr>
            <w:tcW w:w="2610" w:type="dxa"/>
            <w:noWrap/>
            <w:hideMark/>
          </w:tcPr>
          <w:p w14:paraId="43D930BB"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4.89×10</w:t>
            </w:r>
            <w:r w:rsidRPr="000F6058">
              <w:rPr>
                <w:rFonts w:ascii="Times New Roman" w:hAnsi="Times New Roman" w:cs="Times New Roman"/>
                <w:sz w:val="24"/>
                <w:szCs w:val="24"/>
                <w:vertAlign w:val="superscript"/>
              </w:rPr>
              <w:t>7</w:t>
            </w:r>
            <w:r w:rsidRPr="000F6058">
              <w:rPr>
                <w:rFonts w:ascii="Times New Roman" w:hAnsi="Times New Roman" w:cs="Times New Roman"/>
                <w:sz w:val="24"/>
                <w:szCs w:val="24"/>
              </w:rPr>
              <w:t xml:space="preserve"> ± 1.31×10</w:t>
            </w:r>
            <w:r w:rsidRPr="000F6058">
              <w:rPr>
                <w:rFonts w:ascii="Times New Roman" w:hAnsi="Times New Roman" w:cs="Times New Roman"/>
                <w:sz w:val="24"/>
                <w:szCs w:val="24"/>
                <w:vertAlign w:val="superscript"/>
              </w:rPr>
              <w:t>7</w:t>
            </w:r>
          </w:p>
        </w:tc>
        <w:tc>
          <w:tcPr>
            <w:tcW w:w="2610" w:type="dxa"/>
            <w:noWrap/>
            <w:hideMark/>
          </w:tcPr>
          <w:p w14:paraId="7E2F4940" w14:textId="77777777" w:rsidR="00415CF3" w:rsidRPr="000F6058" w:rsidRDefault="00415CF3" w:rsidP="00ED11E9">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6.25×10</w:t>
            </w:r>
            <w:r w:rsidRPr="000F6058">
              <w:rPr>
                <w:rFonts w:ascii="Times New Roman" w:hAnsi="Times New Roman" w:cs="Times New Roman"/>
                <w:sz w:val="24"/>
                <w:szCs w:val="24"/>
                <w:vertAlign w:val="superscript"/>
              </w:rPr>
              <w:t>7</w:t>
            </w:r>
            <w:r w:rsidRPr="000F6058">
              <w:rPr>
                <w:rFonts w:ascii="Times New Roman" w:hAnsi="Times New Roman" w:cs="Times New Roman"/>
                <w:sz w:val="24"/>
                <w:szCs w:val="24"/>
              </w:rPr>
              <w:t xml:space="preserve"> ± 1.15×10</w:t>
            </w:r>
            <w:r w:rsidRPr="000F6058">
              <w:rPr>
                <w:rFonts w:ascii="Times New Roman" w:hAnsi="Times New Roman" w:cs="Times New Roman"/>
                <w:sz w:val="24"/>
                <w:szCs w:val="24"/>
                <w:vertAlign w:val="superscript"/>
              </w:rPr>
              <w:t>7</w:t>
            </w:r>
          </w:p>
        </w:tc>
      </w:tr>
    </w:tbl>
    <w:p w14:paraId="65C61EC6" w14:textId="72B9EE0B" w:rsidR="00B4267D" w:rsidRPr="00415CF3" w:rsidRDefault="00B4267D" w:rsidP="00415CF3">
      <w:pPr>
        <w:spacing w:line="360" w:lineRule="auto"/>
        <w:jc w:val="both"/>
        <w:rPr>
          <w:rFonts w:ascii="Times New Roman" w:hAnsi="Times New Roman" w:cs="Times New Roman"/>
          <w:sz w:val="24"/>
          <w:szCs w:val="24"/>
        </w:rPr>
      </w:pPr>
      <w:r w:rsidRPr="00895825">
        <w:rPr>
          <w:rFonts w:ascii="Times New Roman" w:hAnsi="Times New Roman" w:cs="Times New Roman"/>
          <w:b/>
          <w:sz w:val="24"/>
        </w:rPr>
        <w:t xml:space="preserve">Table </w:t>
      </w:r>
      <w:r w:rsidR="005F59F3" w:rsidRPr="00895825">
        <w:rPr>
          <w:rFonts w:ascii="Times New Roman" w:hAnsi="Times New Roman" w:cs="Times New Roman"/>
          <w:b/>
          <w:sz w:val="24"/>
        </w:rPr>
        <w:t>S</w:t>
      </w:r>
      <w:r w:rsidR="00AF3884">
        <w:rPr>
          <w:rFonts w:ascii="Times New Roman" w:hAnsi="Times New Roman" w:cs="Times New Roman"/>
          <w:b/>
          <w:sz w:val="24"/>
        </w:rPr>
        <w:t>2</w:t>
      </w:r>
      <w:r w:rsidRPr="00895825">
        <w:rPr>
          <w:rFonts w:ascii="Times New Roman" w:hAnsi="Times New Roman" w:cs="Times New Roman"/>
          <w:b/>
          <w:sz w:val="24"/>
        </w:rPr>
        <w:t>.</w:t>
      </w:r>
      <w:r w:rsidRPr="00895825">
        <w:rPr>
          <w:rFonts w:ascii="Times New Roman" w:hAnsi="Times New Roman" w:cs="Times New Roman"/>
          <w:sz w:val="24"/>
        </w:rPr>
        <w:t xml:space="preserve"> Abundance of studied genes</w:t>
      </w:r>
      <w:r w:rsidR="009061F8">
        <w:rPr>
          <w:rFonts w:ascii="Times New Roman" w:hAnsi="Times New Roman" w:cs="Times New Roman"/>
          <w:sz w:val="24"/>
        </w:rPr>
        <w:t xml:space="preserve"> in qPCR</w:t>
      </w:r>
      <w:r w:rsidRPr="00895825">
        <w:rPr>
          <w:rFonts w:ascii="Times New Roman" w:hAnsi="Times New Roman" w:cs="Times New Roman"/>
          <w:sz w:val="24"/>
        </w:rPr>
        <w:t xml:space="preserve"> (gene copies g</w:t>
      </w:r>
      <w:r w:rsidRPr="00895825">
        <w:rPr>
          <w:rFonts w:ascii="Times New Roman" w:hAnsi="Times New Roman" w:cs="Times New Roman"/>
          <w:sz w:val="24"/>
          <w:vertAlign w:val="superscript"/>
        </w:rPr>
        <w:t>-1</w:t>
      </w:r>
      <w:r w:rsidRPr="00895825">
        <w:rPr>
          <w:rFonts w:ascii="Times New Roman" w:hAnsi="Times New Roman" w:cs="Times New Roman"/>
          <w:sz w:val="24"/>
        </w:rPr>
        <w:t xml:space="preserve"> dw </w:t>
      </w:r>
      <w:r w:rsidRPr="00895825">
        <w:rPr>
          <w:rFonts w:ascii="Times New Roman" w:hAnsi="Times New Roman" w:cs="Times New Roman"/>
          <w:sz w:val="24"/>
          <w:szCs w:val="24"/>
        </w:rPr>
        <w:t xml:space="preserve">± Standard error of means) </w:t>
      </w:r>
      <w:r w:rsidR="00EE38A3" w:rsidRPr="00895825">
        <w:rPr>
          <w:rFonts w:ascii="Times New Roman" w:hAnsi="Times New Roman" w:cs="Times New Roman"/>
          <w:sz w:val="24"/>
        </w:rPr>
        <w:t xml:space="preserve">in soil </w:t>
      </w:r>
      <w:r w:rsidR="00EE38A3">
        <w:rPr>
          <w:rFonts w:ascii="Times New Roman" w:hAnsi="Times New Roman" w:cs="Times New Roman"/>
          <w:sz w:val="24"/>
          <w:szCs w:val="24"/>
        </w:rPr>
        <w:t>from</w:t>
      </w:r>
      <w:r w:rsidRPr="00895825">
        <w:rPr>
          <w:rFonts w:ascii="Times New Roman" w:hAnsi="Times New Roman" w:cs="Times New Roman"/>
          <w:sz w:val="24"/>
          <w:szCs w:val="24"/>
        </w:rPr>
        <w:t xml:space="preserve"> different studied ecosystems. </w:t>
      </w:r>
      <w:r w:rsidRPr="00895825">
        <w:rPr>
          <w:rFonts w:ascii="Times New Roman" w:hAnsi="Times New Roman" w:cs="Times New Roman"/>
        </w:rPr>
        <w:br w:type="page"/>
      </w:r>
    </w:p>
    <w:tbl>
      <w:tblPr>
        <w:tblStyle w:val="TableGrid"/>
        <w:tblpPr w:leftFromText="141" w:rightFromText="141" w:vertAnchor="page" w:horzAnchor="margin" w:tblpY="3421"/>
        <w:tblW w:w="0" w:type="auto"/>
        <w:tblLook w:val="04A0" w:firstRow="1" w:lastRow="0" w:firstColumn="1" w:lastColumn="0" w:noHBand="0" w:noVBand="1"/>
      </w:tblPr>
      <w:tblGrid>
        <w:gridCol w:w="1368"/>
        <w:gridCol w:w="1702"/>
        <w:gridCol w:w="1535"/>
        <w:gridCol w:w="1535"/>
        <w:gridCol w:w="1536"/>
        <w:gridCol w:w="1536"/>
      </w:tblGrid>
      <w:tr w:rsidR="00A2260D" w:rsidRPr="00895825" w14:paraId="6C62FB19" w14:textId="77777777" w:rsidTr="00B171D8">
        <w:tc>
          <w:tcPr>
            <w:tcW w:w="1368" w:type="dxa"/>
          </w:tcPr>
          <w:p w14:paraId="5D30EEAF" w14:textId="77777777" w:rsidR="00A2260D" w:rsidRPr="00895825" w:rsidRDefault="00A2260D" w:rsidP="00B171D8">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lastRenderedPageBreak/>
              <w:t>Ecosystem</w:t>
            </w:r>
          </w:p>
        </w:tc>
        <w:tc>
          <w:tcPr>
            <w:tcW w:w="1702" w:type="dxa"/>
          </w:tcPr>
          <w:p w14:paraId="39418A3D" w14:textId="77777777" w:rsidR="00A2260D" w:rsidRPr="00895825" w:rsidRDefault="00A2260D" w:rsidP="00B171D8">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t>Sample type</w:t>
            </w:r>
          </w:p>
        </w:tc>
        <w:tc>
          <w:tcPr>
            <w:tcW w:w="1535" w:type="dxa"/>
          </w:tcPr>
          <w:p w14:paraId="226117C2" w14:textId="77777777" w:rsidR="00A2260D" w:rsidRPr="00895825" w:rsidRDefault="00A2260D" w:rsidP="00B171D8">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t>Species</w:t>
            </w:r>
          </w:p>
        </w:tc>
        <w:tc>
          <w:tcPr>
            <w:tcW w:w="1535" w:type="dxa"/>
          </w:tcPr>
          <w:p w14:paraId="01D93FE7" w14:textId="77777777" w:rsidR="00A2260D" w:rsidRPr="00895825" w:rsidRDefault="00A2260D" w:rsidP="00B171D8">
            <w:pPr>
              <w:spacing w:line="360" w:lineRule="auto"/>
              <w:jc w:val="both"/>
              <w:rPr>
                <w:rFonts w:ascii="Times New Roman" w:hAnsi="Times New Roman" w:cs="Times New Roman"/>
                <w:b/>
                <w:bCs/>
                <w:i/>
                <w:iCs/>
                <w:sz w:val="24"/>
                <w:szCs w:val="24"/>
              </w:rPr>
            </w:pPr>
            <w:r w:rsidRPr="00895825">
              <w:rPr>
                <w:rFonts w:ascii="Times New Roman" w:hAnsi="Times New Roman" w:cs="Times New Roman"/>
                <w:b/>
                <w:bCs/>
                <w:i/>
                <w:iCs/>
                <w:sz w:val="24"/>
                <w:szCs w:val="24"/>
              </w:rPr>
              <w:t>mcrA</w:t>
            </w:r>
          </w:p>
        </w:tc>
        <w:tc>
          <w:tcPr>
            <w:tcW w:w="1536" w:type="dxa"/>
          </w:tcPr>
          <w:p w14:paraId="06752CE8" w14:textId="77777777" w:rsidR="00A2260D" w:rsidRPr="00895825" w:rsidRDefault="00A2260D" w:rsidP="00B171D8">
            <w:pPr>
              <w:spacing w:line="360" w:lineRule="auto"/>
              <w:jc w:val="both"/>
              <w:rPr>
                <w:rFonts w:ascii="Times New Roman" w:hAnsi="Times New Roman" w:cs="Times New Roman"/>
                <w:b/>
                <w:bCs/>
                <w:i/>
                <w:iCs/>
                <w:sz w:val="24"/>
                <w:szCs w:val="24"/>
              </w:rPr>
            </w:pPr>
            <w:r w:rsidRPr="00895825">
              <w:rPr>
                <w:rFonts w:ascii="Times New Roman" w:hAnsi="Times New Roman" w:cs="Times New Roman"/>
                <w:b/>
                <w:bCs/>
                <w:i/>
                <w:iCs/>
                <w:sz w:val="24"/>
                <w:szCs w:val="24"/>
              </w:rPr>
              <w:t>pmoA</w:t>
            </w:r>
          </w:p>
        </w:tc>
        <w:tc>
          <w:tcPr>
            <w:tcW w:w="1536" w:type="dxa"/>
          </w:tcPr>
          <w:p w14:paraId="5848654C" w14:textId="77777777" w:rsidR="00A2260D" w:rsidRPr="00895825" w:rsidRDefault="00A2260D" w:rsidP="00B171D8">
            <w:pPr>
              <w:spacing w:line="360" w:lineRule="auto"/>
              <w:jc w:val="both"/>
              <w:rPr>
                <w:rFonts w:ascii="Times New Roman" w:hAnsi="Times New Roman" w:cs="Times New Roman"/>
                <w:b/>
                <w:bCs/>
                <w:sz w:val="24"/>
                <w:szCs w:val="24"/>
              </w:rPr>
            </w:pPr>
            <w:r w:rsidRPr="00895825">
              <w:rPr>
                <w:rFonts w:ascii="Times New Roman" w:hAnsi="Times New Roman" w:cs="Times New Roman"/>
                <w:b/>
                <w:bCs/>
                <w:sz w:val="24"/>
                <w:szCs w:val="24"/>
              </w:rPr>
              <w:t>n-DAMO</w:t>
            </w:r>
          </w:p>
        </w:tc>
      </w:tr>
      <w:tr w:rsidR="00A2260D" w:rsidRPr="00895825" w14:paraId="5858E713" w14:textId="77777777" w:rsidTr="00B171D8">
        <w:tc>
          <w:tcPr>
            <w:tcW w:w="1368" w:type="dxa"/>
            <w:vMerge w:val="restart"/>
          </w:tcPr>
          <w:p w14:paraId="2C47F195" w14:textId="77777777" w:rsidR="00A2260D" w:rsidRPr="00895825" w:rsidRDefault="00A2260D" w:rsidP="00B171D8">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Erica forest</w:t>
            </w:r>
          </w:p>
        </w:tc>
        <w:tc>
          <w:tcPr>
            <w:tcW w:w="1702" w:type="dxa"/>
          </w:tcPr>
          <w:p w14:paraId="5F0BB293"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Canopy soil</w:t>
            </w:r>
          </w:p>
        </w:tc>
        <w:tc>
          <w:tcPr>
            <w:tcW w:w="1535" w:type="dxa"/>
          </w:tcPr>
          <w:p w14:paraId="5ECE9C40"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374D1DD7"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NA</w:t>
            </w:r>
          </w:p>
        </w:tc>
        <w:tc>
          <w:tcPr>
            <w:tcW w:w="1536" w:type="dxa"/>
          </w:tcPr>
          <w:p w14:paraId="247E8BBC"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NA</w:t>
            </w:r>
          </w:p>
        </w:tc>
        <w:tc>
          <w:tcPr>
            <w:tcW w:w="1536" w:type="dxa"/>
          </w:tcPr>
          <w:p w14:paraId="25C381D7"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NA</w:t>
            </w:r>
          </w:p>
        </w:tc>
      </w:tr>
      <w:tr w:rsidR="00A2260D" w:rsidRPr="00895825" w14:paraId="59175C1D" w14:textId="77777777" w:rsidTr="00B171D8">
        <w:tc>
          <w:tcPr>
            <w:tcW w:w="1368" w:type="dxa"/>
            <w:vMerge/>
          </w:tcPr>
          <w:p w14:paraId="65A5B92A"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21BD645D"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Leaves</w:t>
            </w:r>
          </w:p>
        </w:tc>
        <w:tc>
          <w:tcPr>
            <w:tcW w:w="1535" w:type="dxa"/>
          </w:tcPr>
          <w:p w14:paraId="79C01108"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585A6A86" w14:textId="13107939"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1.66×10</w:t>
            </w:r>
            <w:r w:rsidRPr="000F6058">
              <w:rPr>
                <w:rFonts w:ascii="Times New Roman" w:hAnsi="Times New Roman" w:cs="Times New Roman"/>
                <w:sz w:val="24"/>
                <w:szCs w:val="24"/>
                <w:vertAlign w:val="superscript"/>
              </w:rPr>
              <w:t xml:space="preserve">5 </w:t>
            </w:r>
            <w:r w:rsidRPr="000F6058">
              <w:rPr>
                <w:rFonts w:ascii="Times New Roman" w:hAnsi="Times New Roman" w:cs="Times New Roman"/>
                <w:sz w:val="24"/>
                <w:szCs w:val="24"/>
              </w:rPr>
              <w:t>± 1.</w:t>
            </w:r>
            <w:r w:rsidR="00B43250" w:rsidRPr="000F6058">
              <w:rPr>
                <w:rFonts w:ascii="Times New Roman" w:hAnsi="Times New Roman" w:cs="Times New Roman"/>
                <w:sz w:val="24"/>
                <w:szCs w:val="24"/>
              </w:rPr>
              <w:t>66</w:t>
            </w:r>
            <w:r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5</w:t>
            </w:r>
          </w:p>
        </w:tc>
        <w:tc>
          <w:tcPr>
            <w:tcW w:w="1536" w:type="dxa"/>
          </w:tcPr>
          <w:p w14:paraId="1FB57205"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0EE3ED68" w14:textId="7378EB13" w:rsidR="00A2260D" w:rsidRPr="000F6058" w:rsidRDefault="006E0549"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2.97</w:t>
            </w:r>
            <w:r w:rsidR="00A2260D" w:rsidRPr="000F6058">
              <w:rPr>
                <w:rFonts w:ascii="Times New Roman" w:hAnsi="Times New Roman" w:cs="Times New Roman"/>
                <w:sz w:val="24"/>
                <w:szCs w:val="24"/>
              </w:rPr>
              <w:t>×10</w:t>
            </w:r>
            <w:r w:rsidR="00875E09" w:rsidRPr="000F6058">
              <w:rPr>
                <w:rFonts w:ascii="Times New Roman" w:hAnsi="Times New Roman" w:cs="Times New Roman"/>
                <w:sz w:val="24"/>
                <w:szCs w:val="24"/>
                <w:vertAlign w:val="superscript"/>
              </w:rPr>
              <w:t>4</w:t>
            </w:r>
            <w:r w:rsidR="00A2260D" w:rsidRPr="000F6058">
              <w:rPr>
                <w:rFonts w:ascii="Times New Roman" w:hAnsi="Times New Roman" w:cs="Times New Roman"/>
                <w:sz w:val="24"/>
                <w:szCs w:val="24"/>
                <w:vertAlign w:val="superscript"/>
              </w:rPr>
              <w:t xml:space="preserve"> </w:t>
            </w:r>
            <w:r w:rsidR="00A2260D" w:rsidRPr="000F6058">
              <w:rPr>
                <w:rFonts w:ascii="Times New Roman" w:hAnsi="Times New Roman" w:cs="Times New Roman"/>
                <w:sz w:val="24"/>
                <w:szCs w:val="24"/>
              </w:rPr>
              <w:t xml:space="preserve">± </w:t>
            </w:r>
            <w:r w:rsidR="001312D7" w:rsidRPr="000F6058">
              <w:rPr>
                <w:rFonts w:ascii="Times New Roman" w:hAnsi="Times New Roman" w:cs="Times New Roman"/>
                <w:sz w:val="24"/>
                <w:szCs w:val="24"/>
              </w:rPr>
              <w:t>2.24</w:t>
            </w:r>
            <w:r w:rsidR="00A2260D" w:rsidRPr="000F6058">
              <w:rPr>
                <w:rFonts w:ascii="Times New Roman" w:hAnsi="Times New Roman" w:cs="Times New Roman"/>
                <w:sz w:val="24"/>
                <w:szCs w:val="24"/>
              </w:rPr>
              <w:t>×10</w:t>
            </w:r>
            <w:r w:rsidR="001312D7" w:rsidRPr="000F6058">
              <w:rPr>
                <w:rFonts w:ascii="Times New Roman" w:hAnsi="Times New Roman" w:cs="Times New Roman"/>
                <w:sz w:val="24"/>
                <w:szCs w:val="24"/>
                <w:vertAlign w:val="superscript"/>
              </w:rPr>
              <w:t>4</w:t>
            </w:r>
          </w:p>
        </w:tc>
      </w:tr>
      <w:tr w:rsidR="00A2260D" w:rsidRPr="00895825" w14:paraId="0EC90E7F" w14:textId="77777777" w:rsidTr="00B171D8">
        <w:tc>
          <w:tcPr>
            <w:tcW w:w="1368" w:type="dxa"/>
            <w:vMerge/>
          </w:tcPr>
          <w:p w14:paraId="70359A40"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536B81A9"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Stem cores</w:t>
            </w:r>
          </w:p>
        </w:tc>
        <w:tc>
          <w:tcPr>
            <w:tcW w:w="1535" w:type="dxa"/>
          </w:tcPr>
          <w:p w14:paraId="5E5A0656"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3EB1F832" w14:textId="55735827" w:rsidR="00A2260D" w:rsidRPr="000F6058" w:rsidRDefault="00CF0580"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r w:rsidR="00A2260D" w:rsidRPr="000F6058">
              <w:rPr>
                <w:rFonts w:ascii="Times New Roman" w:hAnsi="Times New Roman" w:cs="Times New Roman"/>
                <w:sz w:val="24"/>
                <w:szCs w:val="24"/>
                <w:vertAlign w:val="superscript"/>
              </w:rPr>
              <w:t xml:space="preserve"> </w:t>
            </w:r>
          </w:p>
        </w:tc>
        <w:tc>
          <w:tcPr>
            <w:tcW w:w="1536" w:type="dxa"/>
          </w:tcPr>
          <w:p w14:paraId="4C8B5FAB"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19E2043B" w14:textId="47B8C2B5" w:rsidR="00A2260D" w:rsidRPr="000F6058" w:rsidRDefault="001312D7"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n.d.</w:t>
            </w:r>
          </w:p>
        </w:tc>
      </w:tr>
      <w:tr w:rsidR="00A2260D" w:rsidRPr="00895825" w14:paraId="59537D86" w14:textId="77777777" w:rsidTr="00B171D8">
        <w:tc>
          <w:tcPr>
            <w:tcW w:w="1368" w:type="dxa"/>
            <w:vMerge w:val="restart"/>
          </w:tcPr>
          <w:p w14:paraId="523DE76A" w14:textId="77777777" w:rsidR="00A2260D" w:rsidRPr="00895825" w:rsidRDefault="00A2260D" w:rsidP="00B171D8">
            <w:pPr>
              <w:spacing w:line="360" w:lineRule="auto"/>
              <w:jc w:val="both"/>
              <w:rPr>
                <w:rFonts w:ascii="Times New Roman" w:hAnsi="Times New Roman" w:cs="Times New Roman"/>
                <w:sz w:val="24"/>
                <w:szCs w:val="24"/>
              </w:rPr>
            </w:pPr>
            <w:r w:rsidRPr="00895825">
              <w:rPr>
                <w:rFonts w:ascii="Times New Roman" w:hAnsi="Times New Roman" w:cs="Times New Roman"/>
                <w:sz w:val="24"/>
                <w:szCs w:val="24"/>
              </w:rPr>
              <w:t>Mixed forest</w:t>
            </w:r>
          </w:p>
        </w:tc>
        <w:tc>
          <w:tcPr>
            <w:tcW w:w="1702" w:type="dxa"/>
          </w:tcPr>
          <w:p w14:paraId="2BE3C013"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Canopy soil</w:t>
            </w:r>
          </w:p>
        </w:tc>
        <w:tc>
          <w:tcPr>
            <w:tcW w:w="1535" w:type="dxa"/>
          </w:tcPr>
          <w:p w14:paraId="5B4C6853"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Alsophila glaucifolia</w:t>
            </w:r>
          </w:p>
        </w:tc>
        <w:tc>
          <w:tcPr>
            <w:tcW w:w="1535" w:type="dxa"/>
          </w:tcPr>
          <w:p w14:paraId="1D4B26AD" w14:textId="0560B693" w:rsidR="00A2260D" w:rsidRPr="000F6058" w:rsidRDefault="00CF0580"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1.59</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 xml:space="preserve">6 </w:t>
            </w:r>
            <w:r w:rsidR="00A2260D" w:rsidRPr="000F6058">
              <w:rPr>
                <w:rFonts w:ascii="Times New Roman" w:hAnsi="Times New Roman" w:cs="Times New Roman"/>
                <w:sz w:val="24"/>
                <w:szCs w:val="24"/>
              </w:rPr>
              <w:t xml:space="preserve">± </w:t>
            </w:r>
            <w:r w:rsidR="009A50A0" w:rsidRPr="000F6058">
              <w:rPr>
                <w:rFonts w:ascii="Times New Roman" w:hAnsi="Times New Roman" w:cs="Times New Roman"/>
                <w:sz w:val="24"/>
                <w:szCs w:val="24"/>
              </w:rPr>
              <w:t>6.44</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5</w:t>
            </w:r>
          </w:p>
        </w:tc>
        <w:tc>
          <w:tcPr>
            <w:tcW w:w="1536" w:type="dxa"/>
          </w:tcPr>
          <w:p w14:paraId="67176B40" w14:textId="73A6A7D7" w:rsidR="00A2260D" w:rsidRPr="000F6058" w:rsidRDefault="005F2D58"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3.50</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 xml:space="preserve">4 </w:t>
            </w:r>
            <w:r w:rsidR="00A2260D" w:rsidRPr="000F6058">
              <w:rPr>
                <w:rFonts w:ascii="Times New Roman" w:hAnsi="Times New Roman" w:cs="Times New Roman"/>
                <w:sz w:val="24"/>
                <w:szCs w:val="24"/>
              </w:rPr>
              <w:t>± 1.</w:t>
            </w:r>
            <w:r w:rsidR="002F2283" w:rsidRPr="000F6058">
              <w:rPr>
                <w:rFonts w:ascii="Times New Roman" w:hAnsi="Times New Roman" w:cs="Times New Roman"/>
                <w:sz w:val="24"/>
                <w:szCs w:val="24"/>
              </w:rPr>
              <w:t>47</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4</w:t>
            </w:r>
          </w:p>
        </w:tc>
        <w:tc>
          <w:tcPr>
            <w:tcW w:w="1536" w:type="dxa"/>
          </w:tcPr>
          <w:p w14:paraId="087A5D21" w14:textId="74F34262" w:rsidR="00A2260D" w:rsidRPr="000F6058" w:rsidRDefault="00A2260D"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2.</w:t>
            </w:r>
            <w:r w:rsidR="001312D7" w:rsidRPr="000F6058">
              <w:rPr>
                <w:rFonts w:ascii="Times New Roman" w:hAnsi="Times New Roman" w:cs="Times New Roman"/>
                <w:sz w:val="24"/>
                <w:szCs w:val="24"/>
              </w:rPr>
              <w:t>93</w:t>
            </w:r>
            <w:r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5</w:t>
            </w:r>
            <w:r w:rsidRPr="000F6058">
              <w:rPr>
                <w:rFonts w:ascii="Times New Roman" w:hAnsi="Times New Roman" w:cs="Times New Roman"/>
                <w:sz w:val="24"/>
                <w:szCs w:val="24"/>
              </w:rPr>
              <w:t xml:space="preserve"> ± </w:t>
            </w:r>
            <w:r w:rsidR="00EC0BA8" w:rsidRPr="000F6058">
              <w:rPr>
                <w:rFonts w:ascii="Times New Roman" w:hAnsi="Times New Roman" w:cs="Times New Roman"/>
                <w:sz w:val="24"/>
                <w:szCs w:val="24"/>
              </w:rPr>
              <w:t>5.82</w:t>
            </w:r>
            <w:r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4</w:t>
            </w:r>
          </w:p>
        </w:tc>
      </w:tr>
      <w:tr w:rsidR="00A2260D" w:rsidRPr="00895825" w14:paraId="107C3E3C" w14:textId="77777777" w:rsidTr="00B171D8">
        <w:tc>
          <w:tcPr>
            <w:tcW w:w="1368" w:type="dxa"/>
            <w:vMerge/>
          </w:tcPr>
          <w:p w14:paraId="730362E8"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63F64754" w14:textId="77777777" w:rsidR="00A2260D" w:rsidRPr="000F6058" w:rsidRDefault="00A2260D" w:rsidP="00B171D8">
            <w:pPr>
              <w:spacing w:line="360" w:lineRule="auto"/>
              <w:jc w:val="both"/>
              <w:rPr>
                <w:rFonts w:ascii="Times New Roman" w:hAnsi="Times New Roman" w:cs="Times New Roman"/>
                <w:sz w:val="24"/>
                <w:szCs w:val="24"/>
              </w:rPr>
            </w:pPr>
          </w:p>
        </w:tc>
        <w:tc>
          <w:tcPr>
            <w:tcW w:w="1535" w:type="dxa"/>
          </w:tcPr>
          <w:p w14:paraId="7A1B54D4"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059237C3" w14:textId="5B7AF8A3" w:rsidR="00A2260D" w:rsidRPr="000F6058" w:rsidRDefault="003C6AD1"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9.78</w:t>
            </w:r>
            <w:r w:rsidR="00A2260D"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5</w:t>
            </w:r>
            <w:r w:rsidR="00A2260D" w:rsidRPr="000F6058">
              <w:rPr>
                <w:rFonts w:ascii="Times New Roman" w:hAnsi="Times New Roman" w:cs="Times New Roman"/>
                <w:sz w:val="24"/>
                <w:szCs w:val="24"/>
              </w:rPr>
              <w:t xml:space="preserve"> ± </w:t>
            </w:r>
            <w:r w:rsidR="00D95E1B" w:rsidRPr="000F6058">
              <w:rPr>
                <w:rFonts w:ascii="Times New Roman" w:hAnsi="Times New Roman" w:cs="Times New Roman"/>
                <w:sz w:val="24"/>
                <w:szCs w:val="24"/>
              </w:rPr>
              <w:t>5.49</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5</w:t>
            </w:r>
          </w:p>
        </w:tc>
        <w:tc>
          <w:tcPr>
            <w:tcW w:w="1536" w:type="dxa"/>
          </w:tcPr>
          <w:p w14:paraId="5571F94C" w14:textId="7FB3A646" w:rsidR="00A2260D" w:rsidRPr="000F6058" w:rsidRDefault="008E05B9"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1.26</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4</w:t>
            </w:r>
            <w:r w:rsidR="00A2260D" w:rsidRPr="000F6058">
              <w:rPr>
                <w:rFonts w:ascii="Times New Roman" w:hAnsi="Times New Roman" w:cs="Times New Roman"/>
                <w:sz w:val="24"/>
                <w:szCs w:val="24"/>
              </w:rPr>
              <w:t xml:space="preserve"> ± 8.</w:t>
            </w:r>
            <w:r w:rsidRPr="000F6058">
              <w:rPr>
                <w:rFonts w:ascii="Times New Roman" w:hAnsi="Times New Roman" w:cs="Times New Roman"/>
                <w:sz w:val="24"/>
                <w:szCs w:val="24"/>
              </w:rPr>
              <w:t>44</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3</w:t>
            </w:r>
          </w:p>
        </w:tc>
        <w:tc>
          <w:tcPr>
            <w:tcW w:w="1536" w:type="dxa"/>
          </w:tcPr>
          <w:p w14:paraId="1075C110" w14:textId="6D3B28ED" w:rsidR="00A2260D" w:rsidRPr="000F6058" w:rsidRDefault="004D2C5D"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1.75</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 xml:space="preserve">5 </w:t>
            </w:r>
            <w:r w:rsidR="00A2260D" w:rsidRPr="000F6058">
              <w:rPr>
                <w:rFonts w:ascii="Times New Roman" w:hAnsi="Times New Roman" w:cs="Times New Roman"/>
                <w:sz w:val="24"/>
                <w:szCs w:val="24"/>
              </w:rPr>
              <w:t>± 3.</w:t>
            </w:r>
            <w:r w:rsidRPr="000F6058">
              <w:rPr>
                <w:rFonts w:ascii="Times New Roman" w:hAnsi="Times New Roman" w:cs="Times New Roman"/>
                <w:sz w:val="24"/>
                <w:szCs w:val="24"/>
              </w:rPr>
              <w:t>95</w:t>
            </w:r>
            <w:r w:rsidR="00A2260D" w:rsidRPr="000F6058">
              <w:rPr>
                <w:rFonts w:ascii="Times New Roman" w:hAnsi="Times New Roman" w:cs="Times New Roman"/>
                <w:sz w:val="24"/>
                <w:szCs w:val="24"/>
              </w:rPr>
              <w:t>×10</w:t>
            </w:r>
            <w:r w:rsidR="00A2260D" w:rsidRPr="000F6058">
              <w:rPr>
                <w:rFonts w:ascii="Times New Roman" w:hAnsi="Times New Roman" w:cs="Times New Roman"/>
                <w:sz w:val="24"/>
                <w:szCs w:val="24"/>
                <w:vertAlign w:val="superscript"/>
              </w:rPr>
              <w:t>4</w:t>
            </w:r>
          </w:p>
        </w:tc>
      </w:tr>
      <w:tr w:rsidR="00A2260D" w:rsidRPr="00895825" w14:paraId="1C5F1154" w14:textId="77777777" w:rsidTr="00B171D8">
        <w:tc>
          <w:tcPr>
            <w:tcW w:w="1368" w:type="dxa"/>
            <w:vMerge/>
          </w:tcPr>
          <w:p w14:paraId="096C38DA"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17CDA763"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Leaves</w:t>
            </w:r>
          </w:p>
        </w:tc>
        <w:tc>
          <w:tcPr>
            <w:tcW w:w="1535" w:type="dxa"/>
          </w:tcPr>
          <w:p w14:paraId="479B508A"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Alsophila glaucifolia</w:t>
            </w:r>
          </w:p>
        </w:tc>
        <w:tc>
          <w:tcPr>
            <w:tcW w:w="1535" w:type="dxa"/>
          </w:tcPr>
          <w:p w14:paraId="2C6D943A" w14:textId="6D29C51B" w:rsidR="00A2260D" w:rsidRPr="000F6058" w:rsidRDefault="00FB398A"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8.42</w:t>
            </w:r>
            <w:r w:rsidR="00A2260D" w:rsidRPr="000F6058">
              <w:rPr>
                <w:rFonts w:ascii="Times New Roman" w:hAnsi="Times New Roman" w:cs="Times New Roman"/>
                <w:sz w:val="24"/>
                <w:szCs w:val="24"/>
              </w:rPr>
              <w:t>×10</w:t>
            </w:r>
            <w:r w:rsidR="006A5EE6" w:rsidRPr="000F6058">
              <w:rPr>
                <w:rFonts w:ascii="Times New Roman" w:hAnsi="Times New Roman" w:cs="Times New Roman"/>
                <w:sz w:val="24"/>
                <w:szCs w:val="24"/>
                <w:vertAlign w:val="superscript"/>
              </w:rPr>
              <w:t>5</w:t>
            </w:r>
            <w:r w:rsidR="00A2260D" w:rsidRPr="000F6058">
              <w:rPr>
                <w:rFonts w:ascii="Times New Roman" w:hAnsi="Times New Roman" w:cs="Times New Roman"/>
                <w:sz w:val="24"/>
                <w:szCs w:val="24"/>
                <w:vertAlign w:val="superscript"/>
              </w:rPr>
              <w:t xml:space="preserve"> </w:t>
            </w:r>
            <w:r w:rsidR="00A2260D" w:rsidRPr="000F6058">
              <w:rPr>
                <w:rFonts w:ascii="Times New Roman" w:hAnsi="Times New Roman" w:cs="Times New Roman"/>
                <w:sz w:val="24"/>
                <w:szCs w:val="24"/>
              </w:rPr>
              <w:t xml:space="preserve">± </w:t>
            </w:r>
            <w:r w:rsidR="006A5EE6" w:rsidRPr="000F6058">
              <w:rPr>
                <w:rFonts w:ascii="Times New Roman" w:hAnsi="Times New Roman" w:cs="Times New Roman"/>
                <w:sz w:val="24"/>
                <w:szCs w:val="24"/>
              </w:rPr>
              <w:t>6.18</w:t>
            </w:r>
            <w:r w:rsidR="00A2260D" w:rsidRPr="000F6058">
              <w:rPr>
                <w:rFonts w:ascii="Times New Roman" w:hAnsi="Times New Roman" w:cs="Times New Roman"/>
                <w:sz w:val="24"/>
                <w:szCs w:val="24"/>
              </w:rPr>
              <w:t>×10</w:t>
            </w:r>
            <w:r w:rsidR="006A5EE6" w:rsidRPr="000F6058">
              <w:rPr>
                <w:rFonts w:ascii="Times New Roman" w:hAnsi="Times New Roman" w:cs="Times New Roman"/>
                <w:sz w:val="24"/>
                <w:szCs w:val="24"/>
                <w:vertAlign w:val="superscript"/>
              </w:rPr>
              <w:t>5</w:t>
            </w:r>
          </w:p>
        </w:tc>
        <w:tc>
          <w:tcPr>
            <w:tcW w:w="1536" w:type="dxa"/>
          </w:tcPr>
          <w:p w14:paraId="02DC4399"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571A05D8" w14:textId="5C65BA12" w:rsidR="00A2260D" w:rsidRPr="000F6058" w:rsidRDefault="00A2260D"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3.</w:t>
            </w:r>
            <w:r w:rsidR="00501274" w:rsidRPr="000F6058">
              <w:rPr>
                <w:rFonts w:ascii="Times New Roman" w:hAnsi="Times New Roman" w:cs="Times New Roman"/>
                <w:sz w:val="24"/>
                <w:szCs w:val="24"/>
              </w:rPr>
              <w:t>64</w:t>
            </w:r>
            <w:r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 xml:space="preserve">3 </w:t>
            </w:r>
            <w:r w:rsidRPr="000F6058">
              <w:rPr>
                <w:rFonts w:ascii="Times New Roman" w:hAnsi="Times New Roman" w:cs="Times New Roman"/>
                <w:sz w:val="24"/>
                <w:szCs w:val="24"/>
              </w:rPr>
              <w:t xml:space="preserve">± </w:t>
            </w:r>
            <w:r w:rsidR="00AD60B2" w:rsidRPr="000F6058">
              <w:rPr>
                <w:rFonts w:ascii="Times New Roman" w:hAnsi="Times New Roman" w:cs="Times New Roman"/>
                <w:sz w:val="24"/>
                <w:szCs w:val="24"/>
              </w:rPr>
              <w:t>3</w:t>
            </w:r>
            <w:r w:rsidRPr="000F6058">
              <w:rPr>
                <w:rFonts w:ascii="Times New Roman" w:hAnsi="Times New Roman" w:cs="Times New Roman"/>
                <w:sz w:val="24"/>
                <w:szCs w:val="24"/>
              </w:rPr>
              <w:t>.</w:t>
            </w:r>
            <w:r w:rsidR="00AD60B2" w:rsidRPr="000F6058">
              <w:rPr>
                <w:rFonts w:ascii="Times New Roman" w:hAnsi="Times New Roman" w:cs="Times New Roman"/>
                <w:sz w:val="24"/>
                <w:szCs w:val="24"/>
              </w:rPr>
              <w:t>64</w:t>
            </w:r>
            <w:r w:rsidRPr="000F6058">
              <w:rPr>
                <w:rFonts w:ascii="Times New Roman" w:hAnsi="Times New Roman" w:cs="Times New Roman"/>
                <w:sz w:val="24"/>
                <w:szCs w:val="24"/>
              </w:rPr>
              <w:t>×10</w:t>
            </w:r>
            <w:r w:rsidRPr="000F6058">
              <w:rPr>
                <w:rFonts w:ascii="Times New Roman" w:hAnsi="Times New Roman" w:cs="Times New Roman"/>
                <w:sz w:val="24"/>
                <w:szCs w:val="24"/>
                <w:vertAlign w:val="superscript"/>
              </w:rPr>
              <w:t>3</w:t>
            </w:r>
          </w:p>
        </w:tc>
      </w:tr>
      <w:tr w:rsidR="00A2260D" w:rsidRPr="00895825" w14:paraId="498B0814" w14:textId="77777777" w:rsidTr="00B171D8">
        <w:tc>
          <w:tcPr>
            <w:tcW w:w="1368" w:type="dxa"/>
            <w:vMerge/>
          </w:tcPr>
          <w:p w14:paraId="0628968A"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5E23E97F" w14:textId="77777777" w:rsidR="00A2260D" w:rsidRPr="000F6058" w:rsidRDefault="00A2260D" w:rsidP="00B171D8">
            <w:pPr>
              <w:spacing w:line="360" w:lineRule="auto"/>
              <w:jc w:val="both"/>
              <w:rPr>
                <w:rFonts w:ascii="Times New Roman" w:hAnsi="Times New Roman" w:cs="Times New Roman"/>
                <w:sz w:val="24"/>
                <w:szCs w:val="24"/>
              </w:rPr>
            </w:pPr>
          </w:p>
        </w:tc>
        <w:tc>
          <w:tcPr>
            <w:tcW w:w="1535" w:type="dxa"/>
          </w:tcPr>
          <w:p w14:paraId="22C1A446"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79C7E3EC"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047FD46B" w14:textId="703ED175" w:rsidR="00A2260D" w:rsidRPr="000F6058" w:rsidRDefault="00072469"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n.d.</w:t>
            </w:r>
          </w:p>
        </w:tc>
        <w:tc>
          <w:tcPr>
            <w:tcW w:w="1536" w:type="dxa"/>
          </w:tcPr>
          <w:p w14:paraId="3704ADC4" w14:textId="7B9DF5E1" w:rsidR="00A2260D" w:rsidRPr="000F6058" w:rsidRDefault="00780FFE"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n.d.</w:t>
            </w:r>
          </w:p>
        </w:tc>
      </w:tr>
      <w:tr w:rsidR="00A2260D" w:rsidRPr="00895825" w14:paraId="16481669" w14:textId="77777777" w:rsidTr="00B171D8">
        <w:tc>
          <w:tcPr>
            <w:tcW w:w="1368" w:type="dxa"/>
            <w:vMerge/>
          </w:tcPr>
          <w:p w14:paraId="75C1B2DE"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22F7D30E"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Stem cores</w:t>
            </w:r>
          </w:p>
        </w:tc>
        <w:tc>
          <w:tcPr>
            <w:tcW w:w="1535" w:type="dxa"/>
          </w:tcPr>
          <w:p w14:paraId="186882DA"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Alsophila glaucifolia</w:t>
            </w:r>
          </w:p>
        </w:tc>
        <w:tc>
          <w:tcPr>
            <w:tcW w:w="1535" w:type="dxa"/>
          </w:tcPr>
          <w:p w14:paraId="7C709299"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05B4FAA3"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0AFFE6DB"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r>
      <w:tr w:rsidR="00A2260D" w:rsidRPr="00895825" w14:paraId="12FAE9B0" w14:textId="77777777" w:rsidTr="00B171D8">
        <w:tc>
          <w:tcPr>
            <w:tcW w:w="1368" w:type="dxa"/>
            <w:vMerge/>
          </w:tcPr>
          <w:p w14:paraId="66906C1F" w14:textId="77777777" w:rsidR="00A2260D" w:rsidRPr="00895825" w:rsidRDefault="00A2260D" w:rsidP="00B171D8">
            <w:pPr>
              <w:spacing w:line="360" w:lineRule="auto"/>
              <w:jc w:val="both"/>
              <w:rPr>
                <w:rFonts w:ascii="Times New Roman" w:hAnsi="Times New Roman" w:cs="Times New Roman"/>
                <w:sz w:val="24"/>
                <w:szCs w:val="24"/>
              </w:rPr>
            </w:pPr>
          </w:p>
        </w:tc>
        <w:tc>
          <w:tcPr>
            <w:tcW w:w="1702" w:type="dxa"/>
          </w:tcPr>
          <w:p w14:paraId="4D90C105" w14:textId="77777777" w:rsidR="00A2260D" w:rsidRPr="000F6058" w:rsidRDefault="00A2260D" w:rsidP="00B171D8">
            <w:pPr>
              <w:spacing w:line="360" w:lineRule="auto"/>
              <w:jc w:val="both"/>
              <w:rPr>
                <w:rFonts w:ascii="Times New Roman" w:hAnsi="Times New Roman" w:cs="Times New Roman"/>
                <w:sz w:val="24"/>
                <w:szCs w:val="24"/>
              </w:rPr>
            </w:pPr>
          </w:p>
        </w:tc>
        <w:tc>
          <w:tcPr>
            <w:tcW w:w="1535" w:type="dxa"/>
          </w:tcPr>
          <w:p w14:paraId="4549BBE7" w14:textId="77777777" w:rsidR="00A2260D" w:rsidRPr="000F6058" w:rsidRDefault="00A2260D" w:rsidP="00B171D8">
            <w:pPr>
              <w:spacing w:line="360" w:lineRule="auto"/>
              <w:jc w:val="both"/>
              <w:rPr>
                <w:rFonts w:ascii="Times New Roman" w:hAnsi="Times New Roman" w:cs="Times New Roman"/>
                <w:i/>
                <w:iCs/>
                <w:sz w:val="24"/>
                <w:szCs w:val="24"/>
              </w:rPr>
            </w:pPr>
            <w:r w:rsidRPr="000F6058">
              <w:rPr>
                <w:rFonts w:ascii="Times New Roman" w:hAnsi="Times New Roman" w:cs="Times New Roman"/>
                <w:i/>
                <w:iCs/>
                <w:sz w:val="24"/>
                <w:szCs w:val="24"/>
              </w:rPr>
              <w:t>Erica reunionensis</w:t>
            </w:r>
          </w:p>
        </w:tc>
        <w:tc>
          <w:tcPr>
            <w:tcW w:w="1535" w:type="dxa"/>
          </w:tcPr>
          <w:p w14:paraId="38BA53A7"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c>
          <w:tcPr>
            <w:tcW w:w="1536" w:type="dxa"/>
          </w:tcPr>
          <w:p w14:paraId="5F27F320" w14:textId="2ADA2BF1" w:rsidR="00A2260D" w:rsidRPr="000F6058" w:rsidRDefault="003F0E02" w:rsidP="00B171D8">
            <w:pPr>
              <w:spacing w:line="360" w:lineRule="auto"/>
              <w:jc w:val="both"/>
              <w:rPr>
                <w:rFonts w:ascii="Times New Roman" w:hAnsi="Times New Roman" w:cs="Times New Roman"/>
                <w:sz w:val="24"/>
                <w:szCs w:val="24"/>
                <w:vertAlign w:val="superscript"/>
              </w:rPr>
            </w:pPr>
            <w:r w:rsidRPr="000F6058">
              <w:rPr>
                <w:rFonts w:ascii="Times New Roman" w:hAnsi="Times New Roman" w:cs="Times New Roman"/>
                <w:sz w:val="24"/>
                <w:szCs w:val="24"/>
              </w:rPr>
              <w:t>n.d.</w:t>
            </w:r>
          </w:p>
        </w:tc>
        <w:tc>
          <w:tcPr>
            <w:tcW w:w="1536" w:type="dxa"/>
          </w:tcPr>
          <w:p w14:paraId="1AA6FB14" w14:textId="77777777" w:rsidR="00A2260D" w:rsidRPr="000F6058" w:rsidRDefault="00A2260D" w:rsidP="00B171D8">
            <w:pPr>
              <w:spacing w:line="360" w:lineRule="auto"/>
              <w:jc w:val="both"/>
              <w:rPr>
                <w:rFonts w:ascii="Times New Roman" w:hAnsi="Times New Roman" w:cs="Times New Roman"/>
                <w:sz w:val="24"/>
                <w:szCs w:val="24"/>
              </w:rPr>
            </w:pPr>
            <w:r w:rsidRPr="000F6058">
              <w:rPr>
                <w:rFonts w:ascii="Times New Roman" w:hAnsi="Times New Roman" w:cs="Times New Roman"/>
                <w:sz w:val="24"/>
                <w:szCs w:val="24"/>
              </w:rPr>
              <w:t>n.d.</w:t>
            </w:r>
          </w:p>
        </w:tc>
      </w:tr>
    </w:tbl>
    <w:p w14:paraId="3EE3B9FD" w14:textId="07C51661" w:rsidR="00A2260D" w:rsidRPr="00895825" w:rsidRDefault="00A2260D" w:rsidP="00A2260D">
      <w:pPr>
        <w:spacing w:line="360" w:lineRule="auto"/>
        <w:jc w:val="both"/>
        <w:rPr>
          <w:rFonts w:ascii="Times New Roman" w:hAnsi="Times New Roman" w:cs="Times New Roman"/>
          <w:sz w:val="24"/>
        </w:rPr>
      </w:pPr>
      <w:r w:rsidRPr="00895825">
        <w:rPr>
          <w:rFonts w:ascii="Times New Roman" w:hAnsi="Times New Roman" w:cs="Times New Roman"/>
          <w:b/>
          <w:sz w:val="24"/>
        </w:rPr>
        <w:t xml:space="preserve">Table </w:t>
      </w:r>
      <w:r w:rsidR="005F59F3" w:rsidRPr="00895825">
        <w:rPr>
          <w:rFonts w:ascii="Times New Roman" w:hAnsi="Times New Roman" w:cs="Times New Roman"/>
          <w:b/>
          <w:sz w:val="24"/>
        </w:rPr>
        <w:t>S</w:t>
      </w:r>
      <w:r w:rsidR="00AF3884">
        <w:rPr>
          <w:rFonts w:ascii="Times New Roman" w:hAnsi="Times New Roman" w:cs="Times New Roman"/>
          <w:b/>
          <w:sz w:val="24"/>
        </w:rPr>
        <w:t>3</w:t>
      </w:r>
      <w:r w:rsidRPr="00895825">
        <w:rPr>
          <w:rFonts w:ascii="Times New Roman" w:hAnsi="Times New Roman" w:cs="Times New Roman"/>
          <w:b/>
          <w:sz w:val="24"/>
        </w:rPr>
        <w:t>.</w:t>
      </w:r>
      <w:r w:rsidRPr="00895825">
        <w:rPr>
          <w:rFonts w:ascii="Times New Roman" w:hAnsi="Times New Roman" w:cs="Times New Roman"/>
          <w:sz w:val="24"/>
        </w:rPr>
        <w:t xml:space="preserve"> Abundances of </w:t>
      </w:r>
      <w:r w:rsidRPr="00895825">
        <w:rPr>
          <w:rFonts w:ascii="Times New Roman" w:hAnsi="Times New Roman" w:cs="Times New Roman"/>
          <w:i/>
          <w:sz w:val="24"/>
        </w:rPr>
        <w:t>mcrA</w:t>
      </w:r>
      <w:r w:rsidRPr="00895825">
        <w:rPr>
          <w:rFonts w:ascii="Times New Roman" w:hAnsi="Times New Roman" w:cs="Times New Roman"/>
          <w:sz w:val="24"/>
        </w:rPr>
        <w:t xml:space="preserve">, </w:t>
      </w:r>
      <w:r w:rsidRPr="00895825">
        <w:rPr>
          <w:rFonts w:ascii="Times New Roman" w:hAnsi="Times New Roman" w:cs="Times New Roman"/>
          <w:i/>
          <w:sz w:val="24"/>
        </w:rPr>
        <w:t>pmoA</w:t>
      </w:r>
      <w:r w:rsidRPr="00895825">
        <w:rPr>
          <w:rFonts w:ascii="Times New Roman" w:hAnsi="Times New Roman" w:cs="Times New Roman"/>
          <w:sz w:val="24"/>
        </w:rPr>
        <w:t>, and n-DAMO 16S rRNA genes (copies g⁻¹ dw) in various samples collected from the above-ground compartments of cloud forests, presented as mean ± standard error of the mean. Canopy soil data is not available (NA) for the Erica forest. Gene instances that were not detected are indicated as not detected (n.d.).</w:t>
      </w:r>
    </w:p>
    <w:p w14:paraId="24205B56" w14:textId="77777777" w:rsidR="00814FB5" w:rsidRDefault="00814FB5">
      <w:pPr>
        <w:rPr>
          <w:rFonts w:ascii="Times New Roman" w:hAnsi="Times New Roman" w:cs="Times New Roman"/>
        </w:rPr>
      </w:pPr>
    </w:p>
    <w:p w14:paraId="6614AC97" w14:textId="77777777" w:rsidR="00814FB5" w:rsidRDefault="00814FB5">
      <w:pPr>
        <w:rPr>
          <w:rFonts w:ascii="Times New Roman" w:hAnsi="Times New Roman" w:cs="Times New Roman"/>
        </w:rPr>
      </w:pPr>
    </w:p>
    <w:p w14:paraId="7BADD62E" w14:textId="77777777" w:rsidR="00814FB5" w:rsidRDefault="00814FB5">
      <w:pPr>
        <w:rPr>
          <w:rFonts w:ascii="Times New Roman" w:hAnsi="Times New Roman" w:cs="Times New Roman"/>
        </w:rPr>
      </w:pPr>
    </w:p>
    <w:p w14:paraId="037488E6" w14:textId="77777777" w:rsidR="00814FB5" w:rsidRDefault="00814FB5">
      <w:pPr>
        <w:rPr>
          <w:rFonts w:ascii="Times New Roman" w:hAnsi="Times New Roman" w:cs="Times New Roman"/>
        </w:rPr>
      </w:pPr>
    </w:p>
    <w:p w14:paraId="5540AE2F" w14:textId="77777777" w:rsidR="0080208F" w:rsidRDefault="0080208F">
      <w:pPr>
        <w:rPr>
          <w:rFonts w:ascii="Times New Roman" w:hAnsi="Times New Roman" w:cs="Times New Roman"/>
        </w:rPr>
        <w:sectPr w:rsidR="0080208F">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pPr>
    </w:p>
    <w:p w14:paraId="6050C7C0" w14:textId="0597DD25" w:rsidR="0080208F" w:rsidRPr="004C43CA" w:rsidRDefault="00814FB5">
      <w:pPr>
        <w:rPr>
          <w:rFonts w:ascii="Times New Roman" w:hAnsi="Times New Roman" w:cs="Times New Roman"/>
          <w:sz w:val="24"/>
          <w:szCs w:val="24"/>
        </w:rPr>
      </w:pPr>
      <w:r w:rsidRPr="004831C7">
        <w:rPr>
          <w:rFonts w:ascii="Times New Roman" w:hAnsi="Times New Roman" w:cs="Times New Roman"/>
          <w:b/>
          <w:bCs/>
        </w:rPr>
        <w:lastRenderedPageBreak/>
        <w:t>Table S</w:t>
      </w:r>
      <w:r w:rsidR="00AF3884">
        <w:rPr>
          <w:rFonts w:ascii="Times New Roman" w:hAnsi="Times New Roman" w:cs="Times New Roman"/>
          <w:b/>
          <w:bCs/>
        </w:rPr>
        <w:t>4</w:t>
      </w:r>
      <w:r w:rsidRPr="004831C7">
        <w:rPr>
          <w:rFonts w:ascii="Times New Roman" w:hAnsi="Times New Roman" w:cs="Times New Roman"/>
          <w:b/>
          <w:bCs/>
        </w:rPr>
        <w:t>.</w:t>
      </w:r>
      <w:r w:rsidRPr="00814FB5">
        <w:rPr>
          <w:rFonts w:ascii="Times New Roman" w:hAnsi="Times New Roman" w:cs="Times New Roman"/>
        </w:rPr>
        <w:t xml:space="preserve"> Quality control results of 36 DNA samples used in metagenomic sequencing for this study. DNA samples were extracted from different sample types, e.g. soil, canopy soil, and leaves, collected in Reunion Island. The quality control results were provided by Biomarker Technologies (BMKGENE), Münster, Germany. Since DNA samples were sent for multiple projects </w:t>
      </w:r>
      <w:proofErr w:type="gramStart"/>
      <w:r w:rsidRPr="00814FB5">
        <w:rPr>
          <w:rFonts w:ascii="Times New Roman" w:hAnsi="Times New Roman" w:cs="Times New Roman"/>
        </w:rPr>
        <w:t>in</w:t>
      </w:r>
      <w:proofErr w:type="gramEnd"/>
      <w:r w:rsidRPr="00814FB5">
        <w:rPr>
          <w:rFonts w:ascii="Times New Roman" w:hAnsi="Times New Roman" w:cs="Times New Roman"/>
        </w:rPr>
        <w:t xml:space="preserve"> the same time, the data have been cropped out to include only the samples relevant </w:t>
      </w:r>
      <w:r w:rsidRPr="004C43CA">
        <w:rPr>
          <w:rFonts w:ascii="Times New Roman" w:hAnsi="Times New Roman" w:cs="Times New Roman"/>
          <w:sz w:val="24"/>
          <w:szCs w:val="24"/>
        </w:rPr>
        <w:t>to this study.</w:t>
      </w:r>
    </w:p>
    <w:tbl>
      <w:tblPr>
        <w:tblW w:w="5000" w:type="pct"/>
        <w:tblLook w:val="04A0" w:firstRow="1" w:lastRow="0" w:firstColumn="1" w:lastColumn="0" w:noHBand="0" w:noVBand="1"/>
      </w:tblPr>
      <w:tblGrid>
        <w:gridCol w:w="504"/>
        <w:gridCol w:w="1337"/>
        <w:gridCol w:w="1152"/>
        <w:gridCol w:w="1217"/>
        <w:gridCol w:w="1855"/>
        <w:gridCol w:w="800"/>
        <w:gridCol w:w="822"/>
        <w:gridCol w:w="2082"/>
        <w:gridCol w:w="746"/>
        <w:gridCol w:w="1201"/>
        <w:gridCol w:w="725"/>
        <w:gridCol w:w="1779"/>
      </w:tblGrid>
      <w:tr w:rsidR="004C43CA" w:rsidRPr="004C43CA" w14:paraId="3936F254" w14:textId="77777777" w:rsidTr="004C43CA">
        <w:trPr>
          <w:trHeight w:val="540"/>
        </w:trPr>
        <w:tc>
          <w:tcPr>
            <w:tcW w:w="176" w:type="pct"/>
            <w:vMerge w:val="restart"/>
            <w:tcBorders>
              <w:top w:val="single" w:sz="4" w:space="0" w:color="auto"/>
              <w:left w:val="single" w:sz="4" w:space="0" w:color="auto"/>
              <w:bottom w:val="single" w:sz="4" w:space="0" w:color="auto"/>
              <w:right w:val="single" w:sz="4" w:space="0" w:color="auto"/>
            </w:tcBorders>
            <w:shd w:val="clear" w:color="000000" w:fill="D9D9D9"/>
            <w:hideMark/>
          </w:tcPr>
          <w:p w14:paraId="1A3B1A1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No.</w:t>
            </w:r>
          </w:p>
        </w:tc>
        <w:tc>
          <w:tcPr>
            <w:tcW w:w="468" w:type="pct"/>
            <w:vMerge w:val="restart"/>
            <w:tcBorders>
              <w:top w:val="single" w:sz="4" w:space="0" w:color="auto"/>
              <w:left w:val="single" w:sz="4" w:space="0" w:color="auto"/>
              <w:bottom w:val="single" w:sz="4" w:space="0" w:color="auto"/>
              <w:right w:val="single" w:sz="4" w:space="0" w:color="auto"/>
            </w:tcBorders>
            <w:shd w:val="clear" w:color="000000" w:fill="D9D9D9"/>
            <w:hideMark/>
          </w:tcPr>
          <w:p w14:paraId="6865C0D8"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r w:rsidRPr="004C43CA">
              <w:rPr>
                <w:rFonts w:ascii="Times New Roman" w:eastAsia="Times New Roman" w:hAnsi="Times New Roman" w:cs="Times New Roman"/>
                <w:kern w:val="0"/>
                <w14:ligatures w14:val="none"/>
              </w:rPr>
              <w:t>Library (Sample) Name</w:t>
            </w:r>
          </w:p>
        </w:tc>
        <w:tc>
          <w:tcPr>
            <w:tcW w:w="404" w:type="pct"/>
            <w:vMerge w:val="restart"/>
            <w:tcBorders>
              <w:top w:val="single" w:sz="4" w:space="0" w:color="auto"/>
              <w:left w:val="single" w:sz="4" w:space="0" w:color="auto"/>
              <w:bottom w:val="single" w:sz="4" w:space="0" w:color="auto"/>
              <w:right w:val="single" w:sz="4" w:space="0" w:color="auto"/>
            </w:tcBorders>
            <w:shd w:val="clear" w:color="000000" w:fill="D9D9D9"/>
            <w:hideMark/>
          </w:tcPr>
          <w:p w14:paraId="22A41768"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r w:rsidRPr="004C43CA">
              <w:rPr>
                <w:rFonts w:ascii="Times New Roman" w:eastAsia="Times New Roman" w:hAnsi="Times New Roman" w:cs="Times New Roman"/>
                <w:kern w:val="0"/>
                <w14:ligatures w14:val="none"/>
              </w:rPr>
              <w:t>Samples type</w:t>
            </w:r>
          </w:p>
        </w:tc>
        <w:tc>
          <w:tcPr>
            <w:tcW w:w="427" w:type="pct"/>
            <w:vMerge w:val="restart"/>
            <w:tcBorders>
              <w:top w:val="single" w:sz="4" w:space="0" w:color="auto"/>
              <w:left w:val="single" w:sz="4" w:space="0" w:color="auto"/>
              <w:bottom w:val="single" w:sz="4" w:space="0" w:color="auto"/>
              <w:right w:val="single" w:sz="4" w:space="0" w:color="auto"/>
            </w:tcBorders>
            <w:shd w:val="clear" w:color="000000" w:fill="D9D9D9"/>
            <w:hideMark/>
          </w:tcPr>
          <w:p w14:paraId="0C22AAB4"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r w:rsidRPr="004C43CA">
              <w:rPr>
                <w:rFonts w:ascii="Times New Roman" w:eastAsia="Times New Roman" w:hAnsi="Times New Roman" w:cs="Times New Roman"/>
                <w:kern w:val="0"/>
                <w14:ligatures w14:val="none"/>
              </w:rPr>
              <w:t>Sites</w:t>
            </w:r>
          </w:p>
        </w:tc>
        <w:tc>
          <w:tcPr>
            <w:tcW w:w="650" w:type="pct"/>
            <w:vMerge w:val="restart"/>
            <w:tcBorders>
              <w:top w:val="single" w:sz="4" w:space="0" w:color="auto"/>
              <w:left w:val="single" w:sz="4" w:space="0" w:color="auto"/>
              <w:bottom w:val="single" w:sz="4" w:space="0" w:color="auto"/>
              <w:right w:val="single" w:sz="4" w:space="0" w:color="auto"/>
            </w:tcBorders>
            <w:shd w:val="clear" w:color="000000" w:fill="D9D9D9"/>
            <w:hideMark/>
          </w:tcPr>
          <w:p w14:paraId="28FB7E87"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r w:rsidRPr="004C43CA">
              <w:rPr>
                <w:rFonts w:ascii="Times New Roman" w:eastAsia="Times New Roman" w:hAnsi="Times New Roman" w:cs="Times New Roman"/>
                <w:kern w:val="0"/>
                <w14:ligatures w14:val="none"/>
              </w:rPr>
              <w:t>Dominant Species</w:t>
            </w:r>
          </w:p>
        </w:tc>
        <w:tc>
          <w:tcPr>
            <w:tcW w:w="2876" w:type="pct"/>
            <w:gridSpan w:val="7"/>
            <w:tcBorders>
              <w:top w:val="single" w:sz="4" w:space="0" w:color="auto"/>
              <w:left w:val="nil"/>
              <w:bottom w:val="single" w:sz="4" w:space="0" w:color="auto"/>
              <w:right w:val="single" w:sz="4" w:space="0" w:color="auto"/>
            </w:tcBorders>
            <w:shd w:val="clear" w:color="000000" w:fill="CAEDFB"/>
            <w:hideMark/>
          </w:tcPr>
          <w:p w14:paraId="5331D14A" w14:textId="77777777" w:rsidR="004C43CA" w:rsidRPr="004C43CA" w:rsidRDefault="004C43CA" w:rsidP="004C43CA">
            <w:pPr>
              <w:spacing w:after="0" w:line="240" w:lineRule="auto"/>
              <w:jc w:val="center"/>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QC Results</w:t>
            </w:r>
          </w:p>
        </w:tc>
      </w:tr>
      <w:tr w:rsidR="004C43CA" w:rsidRPr="004C43CA" w14:paraId="7B059250" w14:textId="77777777" w:rsidTr="002942E1">
        <w:trPr>
          <w:trHeight w:val="855"/>
        </w:trPr>
        <w:tc>
          <w:tcPr>
            <w:tcW w:w="176" w:type="pct"/>
            <w:vMerge/>
            <w:tcBorders>
              <w:top w:val="single" w:sz="4" w:space="0" w:color="auto"/>
              <w:left w:val="single" w:sz="4" w:space="0" w:color="auto"/>
              <w:bottom w:val="single" w:sz="4" w:space="0" w:color="auto"/>
              <w:right w:val="single" w:sz="4" w:space="0" w:color="auto"/>
            </w:tcBorders>
            <w:vAlign w:val="center"/>
            <w:hideMark/>
          </w:tcPr>
          <w:p w14:paraId="0BFB505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4344F80F"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7ED3FF9"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14:paraId="73BC1C34"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p>
        </w:tc>
        <w:tc>
          <w:tcPr>
            <w:tcW w:w="650" w:type="pct"/>
            <w:vMerge/>
            <w:tcBorders>
              <w:top w:val="single" w:sz="4" w:space="0" w:color="auto"/>
              <w:left w:val="single" w:sz="4" w:space="0" w:color="auto"/>
              <w:bottom w:val="single" w:sz="4" w:space="0" w:color="auto"/>
              <w:right w:val="single" w:sz="4" w:space="0" w:color="auto"/>
            </w:tcBorders>
            <w:vAlign w:val="center"/>
            <w:hideMark/>
          </w:tcPr>
          <w:p w14:paraId="1292F48C" w14:textId="77777777" w:rsidR="004C43CA" w:rsidRPr="004C43CA" w:rsidRDefault="004C43CA" w:rsidP="004C43CA">
            <w:pPr>
              <w:spacing w:after="0" w:line="240" w:lineRule="auto"/>
              <w:rPr>
                <w:rFonts w:ascii="Times New Roman" w:eastAsia="Times New Roman" w:hAnsi="Times New Roman" w:cs="Times New Roman"/>
                <w:kern w:val="0"/>
                <w14:ligatures w14:val="none"/>
              </w:rPr>
            </w:pPr>
          </w:p>
        </w:tc>
        <w:tc>
          <w:tcPr>
            <w:tcW w:w="281" w:type="pct"/>
            <w:tcBorders>
              <w:top w:val="nil"/>
              <w:left w:val="nil"/>
              <w:bottom w:val="single" w:sz="4" w:space="0" w:color="auto"/>
              <w:right w:val="single" w:sz="4" w:space="0" w:color="auto"/>
            </w:tcBorders>
            <w:shd w:val="clear" w:color="000000" w:fill="CAEDFB"/>
            <w:hideMark/>
          </w:tcPr>
          <w:p w14:paraId="2ABC69D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Nuclei acid Quality</w:t>
            </w:r>
          </w:p>
        </w:tc>
        <w:tc>
          <w:tcPr>
            <w:tcW w:w="288" w:type="pct"/>
            <w:tcBorders>
              <w:top w:val="nil"/>
              <w:left w:val="nil"/>
              <w:bottom w:val="single" w:sz="4" w:space="0" w:color="auto"/>
              <w:right w:val="single" w:sz="4" w:space="0" w:color="auto"/>
            </w:tcBorders>
            <w:shd w:val="clear" w:color="000000" w:fill="CAEDFB"/>
            <w:hideMark/>
          </w:tcPr>
          <w:p w14:paraId="1936164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Lib prep Method</w:t>
            </w:r>
          </w:p>
        </w:tc>
        <w:tc>
          <w:tcPr>
            <w:tcW w:w="746" w:type="pct"/>
            <w:tcBorders>
              <w:top w:val="nil"/>
              <w:left w:val="nil"/>
              <w:bottom w:val="single" w:sz="4" w:space="0" w:color="auto"/>
              <w:right w:val="single" w:sz="4" w:space="0" w:color="auto"/>
            </w:tcBorders>
            <w:shd w:val="clear" w:color="000000" w:fill="CAEDFB"/>
            <w:hideMark/>
          </w:tcPr>
          <w:p w14:paraId="4B02921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Species</w:t>
            </w:r>
          </w:p>
        </w:tc>
        <w:tc>
          <w:tcPr>
            <w:tcW w:w="262" w:type="pct"/>
            <w:tcBorders>
              <w:top w:val="nil"/>
              <w:left w:val="nil"/>
              <w:bottom w:val="single" w:sz="4" w:space="0" w:color="auto"/>
              <w:right w:val="single" w:sz="4" w:space="0" w:color="auto"/>
            </w:tcBorders>
            <w:shd w:val="clear" w:color="000000" w:fill="CAEDFB"/>
            <w:hideMark/>
          </w:tcPr>
          <w:p w14:paraId="3CAA66F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Qubit Conc (ng/</w:t>
            </w:r>
            <w:proofErr w:type="spellStart"/>
            <w:r w:rsidRPr="004C43CA">
              <w:rPr>
                <w:rFonts w:ascii="Times New Roman" w:eastAsia="Times New Roman" w:hAnsi="Times New Roman" w:cs="Times New Roman"/>
                <w:color w:val="000000"/>
                <w:kern w:val="0"/>
                <w14:ligatures w14:val="none"/>
              </w:rPr>
              <w:t>ul</w:t>
            </w:r>
            <w:proofErr w:type="spellEnd"/>
            <w:r w:rsidRPr="004C43CA">
              <w:rPr>
                <w:rFonts w:ascii="Times New Roman" w:eastAsia="Times New Roman" w:hAnsi="Times New Roman" w:cs="Times New Roman"/>
                <w:color w:val="000000"/>
                <w:kern w:val="0"/>
                <w14:ligatures w14:val="none"/>
              </w:rPr>
              <w:t>)</w:t>
            </w:r>
          </w:p>
        </w:tc>
        <w:tc>
          <w:tcPr>
            <w:tcW w:w="421" w:type="pct"/>
            <w:tcBorders>
              <w:top w:val="nil"/>
              <w:left w:val="nil"/>
              <w:bottom w:val="single" w:sz="4" w:space="0" w:color="auto"/>
              <w:right w:val="single" w:sz="4" w:space="0" w:color="auto"/>
            </w:tcBorders>
            <w:shd w:val="clear" w:color="000000" w:fill="CAEDFB"/>
            <w:hideMark/>
          </w:tcPr>
          <w:p w14:paraId="703C4AC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Region[300- 800] Size [BP]</w:t>
            </w:r>
          </w:p>
        </w:tc>
        <w:tc>
          <w:tcPr>
            <w:tcW w:w="254" w:type="pct"/>
            <w:tcBorders>
              <w:top w:val="nil"/>
              <w:left w:val="nil"/>
              <w:bottom w:val="single" w:sz="4" w:space="0" w:color="auto"/>
              <w:right w:val="single" w:sz="4" w:space="0" w:color="auto"/>
            </w:tcBorders>
            <w:shd w:val="clear" w:color="000000" w:fill="CAEDFB"/>
            <w:hideMark/>
          </w:tcPr>
          <w:p w14:paraId="540D673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nmol/l</w:t>
            </w:r>
          </w:p>
        </w:tc>
        <w:tc>
          <w:tcPr>
            <w:tcW w:w="623" w:type="pct"/>
            <w:tcBorders>
              <w:top w:val="nil"/>
              <w:left w:val="nil"/>
              <w:bottom w:val="single" w:sz="4" w:space="0" w:color="auto"/>
              <w:right w:val="single" w:sz="4" w:space="0" w:color="auto"/>
            </w:tcBorders>
            <w:shd w:val="clear" w:color="000000" w:fill="CAEDFB"/>
            <w:hideMark/>
          </w:tcPr>
          <w:p w14:paraId="213EA32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xml:space="preserve">Note </w:t>
            </w:r>
          </w:p>
        </w:tc>
      </w:tr>
      <w:tr w:rsidR="004C43CA" w:rsidRPr="004C43CA" w14:paraId="5D64C991"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1FCAF90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w:t>
            </w:r>
          </w:p>
        </w:tc>
        <w:tc>
          <w:tcPr>
            <w:tcW w:w="468" w:type="pct"/>
            <w:tcBorders>
              <w:top w:val="nil"/>
              <w:left w:val="nil"/>
              <w:bottom w:val="single" w:sz="4" w:space="0" w:color="auto"/>
              <w:right w:val="single" w:sz="4" w:space="0" w:color="auto"/>
            </w:tcBorders>
            <w:shd w:val="clear" w:color="000000" w:fill="FFFFFF"/>
            <w:noWrap/>
            <w:hideMark/>
          </w:tcPr>
          <w:p w14:paraId="48C0660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RF1_B 1_S1</w:t>
            </w:r>
          </w:p>
        </w:tc>
        <w:tc>
          <w:tcPr>
            <w:tcW w:w="404" w:type="pct"/>
            <w:tcBorders>
              <w:top w:val="nil"/>
              <w:left w:val="nil"/>
              <w:bottom w:val="single" w:sz="4" w:space="0" w:color="auto"/>
              <w:right w:val="single" w:sz="4" w:space="0" w:color="auto"/>
            </w:tcBorders>
            <w:shd w:val="clear" w:color="000000" w:fill="FFFFFF"/>
            <w:noWrap/>
            <w:hideMark/>
          </w:tcPr>
          <w:p w14:paraId="1816BDE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3B80634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476E114F"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649ACE1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21E1A37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8482ABF" w14:textId="1A702BE1"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339CD58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10.6</w:t>
            </w:r>
          </w:p>
        </w:tc>
        <w:tc>
          <w:tcPr>
            <w:tcW w:w="421" w:type="pct"/>
            <w:tcBorders>
              <w:top w:val="nil"/>
              <w:left w:val="nil"/>
              <w:bottom w:val="single" w:sz="4" w:space="0" w:color="auto"/>
              <w:right w:val="single" w:sz="4" w:space="0" w:color="auto"/>
            </w:tcBorders>
            <w:shd w:val="clear" w:color="000000" w:fill="FFFFFF"/>
            <w:noWrap/>
            <w:hideMark/>
          </w:tcPr>
          <w:p w14:paraId="22B8645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529</w:t>
            </w:r>
          </w:p>
        </w:tc>
        <w:tc>
          <w:tcPr>
            <w:tcW w:w="254" w:type="pct"/>
            <w:tcBorders>
              <w:top w:val="nil"/>
              <w:left w:val="nil"/>
              <w:bottom w:val="single" w:sz="4" w:space="0" w:color="auto"/>
              <w:right w:val="single" w:sz="4" w:space="0" w:color="auto"/>
            </w:tcBorders>
            <w:shd w:val="clear" w:color="000000" w:fill="FFFFFF"/>
            <w:noWrap/>
            <w:hideMark/>
          </w:tcPr>
          <w:p w14:paraId="16EE8F0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30.36</w:t>
            </w:r>
          </w:p>
        </w:tc>
        <w:tc>
          <w:tcPr>
            <w:tcW w:w="623" w:type="pct"/>
            <w:tcBorders>
              <w:top w:val="nil"/>
              <w:left w:val="nil"/>
              <w:bottom w:val="single" w:sz="4" w:space="0" w:color="auto"/>
              <w:right w:val="single" w:sz="4" w:space="0" w:color="auto"/>
            </w:tcBorders>
            <w:shd w:val="clear" w:color="000000" w:fill="FFFFFF"/>
            <w:noWrap/>
            <w:hideMark/>
          </w:tcPr>
          <w:p w14:paraId="58F22AE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445863E2"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E959DD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w:t>
            </w:r>
          </w:p>
        </w:tc>
        <w:tc>
          <w:tcPr>
            <w:tcW w:w="468" w:type="pct"/>
            <w:tcBorders>
              <w:top w:val="nil"/>
              <w:left w:val="nil"/>
              <w:bottom w:val="single" w:sz="4" w:space="0" w:color="auto"/>
              <w:right w:val="single" w:sz="4" w:space="0" w:color="auto"/>
            </w:tcBorders>
            <w:shd w:val="clear" w:color="000000" w:fill="FFFFFF"/>
            <w:noWrap/>
            <w:hideMark/>
          </w:tcPr>
          <w:p w14:paraId="4CD5E72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RF2_B 1_S3</w:t>
            </w:r>
          </w:p>
        </w:tc>
        <w:tc>
          <w:tcPr>
            <w:tcW w:w="404" w:type="pct"/>
            <w:tcBorders>
              <w:top w:val="nil"/>
              <w:left w:val="nil"/>
              <w:bottom w:val="single" w:sz="4" w:space="0" w:color="auto"/>
              <w:right w:val="single" w:sz="4" w:space="0" w:color="auto"/>
            </w:tcBorders>
            <w:shd w:val="clear" w:color="000000" w:fill="FFFFFF"/>
            <w:noWrap/>
            <w:hideMark/>
          </w:tcPr>
          <w:p w14:paraId="4510872C"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261E86F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7C2B8ADD"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2D7B2CC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971CF1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4E22AEC6" w14:textId="5C50219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2397C0B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7.94</w:t>
            </w:r>
          </w:p>
        </w:tc>
        <w:tc>
          <w:tcPr>
            <w:tcW w:w="421" w:type="pct"/>
            <w:tcBorders>
              <w:top w:val="nil"/>
              <w:left w:val="nil"/>
              <w:bottom w:val="single" w:sz="4" w:space="0" w:color="auto"/>
              <w:right w:val="single" w:sz="4" w:space="0" w:color="auto"/>
            </w:tcBorders>
            <w:shd w:val="clear" w:color="000000" w:fill="FFFFFF"/>
            <w:noWrap/>
            <w:hideMark/>
          </w:tcPr>
          <w:p w14:paraId="0FC8FDB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511</w:t>
            </w:r>
          </w:p>
        </w:tc>
        <w:tc>
          <w:tcPr>
            <w:tcW w:w="254" w:type="pct"/>
            <w:tcBorders>
              <w:top w:val="nil"/>
              <w:left w:val="nil"/>
              <w:bottom w:val="single" w:sz="4" w:space="0" w:color="auto"/>
              <w:right w:val="single" w:sz="4" w:space="0" w:color="auto"/>
            </w:tcBorders>
            <w:shd w:val="clear" w:color="000000" w:fill="FFFFFF"/>
            <w:noWrap/>
            <w:hideMark/>
          </w:tcPr>
          <w:p w14:paraId="2CB9B85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23.54</w:t>
            </w:r>
          </w:p>
        </w:tc>
        <w:tc>
          <w:tcPr>
            <w:tcW w:w="623" w:type="pct"/>
            <w:tcBorders>
              <w:top w:val="nil"/>
              <w:left w:val="nil"/>
              <w:bottom w:val="single" w:sz="4" w:space="0" w:color="auto"/>
              <w:right w:val="single" w:sz="4" w:space="0" w:color="auto"/>
            </w:tcBorders>
            <w:shd w:val="clear" w:color="000000" w:fill="FFFFFF"/>
            <w:noWrap/>
            <w:hideMark/>
          </w:tcPr>
          <w:p w14:paraId="6BE17BD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465BB6B4"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DFCB64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w:t>
            </w:r>
          </w:p>
        </w:tc>
        <w:tc>
          <w:tcPr>
            <w:tcW w:w="468" w:type="pct"/>
            <w:tcBorders>
              <w:top w:val="nil"/>
              <w:left w:val="nil"/>
              <w:bottom w:val="single" w:sz="4" w:space="0" w:color="auto"/>
              <w:right w:val="single" w:sz="4" w:space="0" w:color="auto"/>
            </w:tcBorders>
            <w:shd w:val="clear" w:color="000000" w:fill="FFFFFF"/>
            <w:noWrap/>
            <w:hideMark/>
          </w:tcPr>
          <w:p w14:paraId="32E9D88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RF3_B 1_S6</w:t>
            </w:r>
          </w:p>
        </w:tc>
        <w:tc>
          <w:tcPr>
            <w:tcW w:w="404" w:type="pct"/>
            <w:tcBorders>
              <w:top w:val="nil"/>
              <w:left w:val="nil"/>
              <w:bottom w:val="single" w:sz="4" w:space="0" w:color="auto"/>
              <w:right w:val="single" w:sz="4" w:space="0" w:color="auto"/>
            </w:tcBorders>
            <w:shd w:val="clear" w:color="000000" w:fill="FFFFFF"/>
            <w:noWrap/>
            <w:hideMark/>
          </w:tcPr>
          <w:p w14:paraId="50255E6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44A2A22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2E348A9D"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30B682F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4CA7CE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472718A4" w14:textId="092594CF"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1E91A2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11.4</w:t>
            </w:r>
          </w:p>
        </w:tc>
        <w:tc>
          <w:tcPr>
            <w:tcW w:w="421" w:type="pct"/>
            <w:tcBorders>
              <w:top w:val="nil"/>
              <w:left w:val="nil"/>
              <w:bottom w:val="single" w:sz="4" w:space="0" w:color="auto"/>
              <w:right w:val="single" w:sz="4" w:space="0" w:color="auto"/>
            </w:tcBorders>
            <w:shd w:val="clear" w:color="000000" w:fill="FFFFFF"/>
            <w:noWrap/>
            <w:hideMark/>
          </w:tcPr>
          <w:p w14:paraId="269E1EF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529</w:t>
            </w:r>
          </w:p>
        </w:tc>
        <w:tc>
          <w:tcPr>
            <w:tcW w:w="254" w:type="pct"/>
            <w:tcBorders>
              <w:top w:val="nil"/>
              <w:left w:val="nil"/>
              <w:bottom w:val="single" w:sz="4" w:space="0" w:color="auto"/>
              <w:right w:val="single" w:sz="4" w:space="0" w:color="auto"/>
            </w:tcBorders>
            <w:shd w:val="clear" w:color="000000" w:fill="FFFFFF"/>
            <w:noWrap/>
            <w:hideMark/>
          </w:tcPr>
          <w:p w14:paraId="1B15E14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32.65</w:t>
            </w:r>
          </w:p>
        </w:tc>
        <w:tc>
          <w:tcPr>
            <w:tcW w:w="623" w:type="pct"/>
            <w:tcBorders>
              <w:top w:val="nil"/>
              <w:left w:val="nil"/>
              <w:bottom w:val="single" w:sz="4" w:space="0" w:color="auto"/>
              <w:right w:val="single" w:sz="4" w:space="0" w:color="auto"/>
            </w:tcBorders>
            <w:shd w:val="clear" w:color="000000" w:fill="FFFFFF"/>
            <w:noWrap/>
            <w:hideMark/>
          </w:tcPr>
          <w:p w14:paraId="3170904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259C18CD"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477CF91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w:t>
            </w:r>
          </w:p>
        </w:tc>
        <w:tc>
          <w:tcPr>
            <w:tcW w:w="468" w:type="pct"/>
            <w:tcBorders>
              <w:top w:val="nil"/>
              <w:left w:val="nil"/>
              <w:bottom w:val="single" w:sz="4" w:space="0" w:color="auto"/>
              <w:right w:val="single" w:sz="4" w:space="0" w:color="auto"/>
            </w:tcBorders>
            <w:shd w:val="clear" w:color="000000" w:fill="FFFFFF"/>
            <w:noWrap/>
            <w:hideMark/>
          </w:tcPr>
          <w:p w14:paraId="206D088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RF4_B 1_L1</w:t>
            </w:r>
          </w:p>
        </w:tc>
        <w:tc>
          <w:tcPr>
            <w:tcW w:w="404" w:type="pct"/>
            <w:tcBorders>
              <w:top w:val="nil"/>
              <w:left w:val="nil"/>
              <w:bottom w:val="single" w:sz="4" w:space="0" w:color="auto"/>
              <w:right w:val="single" w:sz="4" w:space="0" w:color="auto"/>
            </w:tcBorders>
            <w:shd w:val="clear" w:color="000000" w:fill="FFFFFF"/>
            <w:noWrap/>
            <w:hideMark/>
          </w:tcPr>
          <w:p w14:paraId="11ECF1B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4A01EF0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473C529C"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703A0DC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D</w:t>
            </w:r>
          </w:p>
        </w:tc>
        <w:tc>
          <w:tcPr>
            <w:tcW w:w="288" w:type="pct"/>
            <w:tcBorders>
              <w:top w:val="nil"/>
              <w:left w:val="nil"/>
              <w:bottom w:val="single" w:sz="4" w:space="0" w:color="auto"/>
              <w:right w:val="single" w:sz="4" w:space="0" w:color="auto"/>
            </w:tcBorders>
            <w:shd w:val="clear" w:color="000000" w:fill="FFFFFF"/>
            <w:noWrap/>
            <w:hideMark/>
          </w:tcPr>
          <w:p w14:paraId="7E30573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1F8F1953" w14:textId="01CA770F"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FCB431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3.3</w:t>
            </w:r>
          </w:p>
        </w:tc>
        <w:tc>
          <w:tcPr>
            <w:tcW w:w="421" w:type="pct"/>
            <w:tcBorders>
              <w:top w:val="nil"/>
              <w:left w:val="nil"/>
              <w:bottom w:val="single" w:sz="4" w:space="0" w:color="auto"/>
              <w:right w:val="single" w:sz="4" w:space="0" w:color="auto"/>
            </w:tcBorders>
            <w:shd w:val="clear" w:color="000000" w:fill="FFFFFF"/>
            <w:noWrap/>
            <w:hideMark/>
          </w:tcPr>
          <w:p w14:paraId="43DAB80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448</w:t>
            </w:r>
          </w:p>
        </w:tc>
        <w:tc>
          <w:tcPr>
            <w:tcW w:w="254" w:type="pct"/>
            <w:tcBorders>
              <w:top w:val="nil"/>
              <w:left w:val="nil"/>
              <w:bottom w:val="single" w:sz="4" w:space="0" w:color="auto"/>
              <w:right w:val="single" w:sz="4" w:space="0" w:color="auto"/>
            </w:tcBorders>
            <w:shd w:val="clear" w:color="000000" w:fill="FFFFFF"/>
            <w:noWrap/>
            <w:hideMark/>
          </w:tcPr>
          <w:p w14:paraId="38D3C8F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11.16</w:t>
            </w:r>
          </w:p>
        </w:tc>
        <w:tc>
          <w:tcPr>
            <w:tcW w:w="623" w:type="pct"/>
            <w:tcBorders>
              <w:top w:val="nil"/>
              <w:left w:val="nil"/>
              <w:bottom w:val="single" w:sz="4" w:space="0" w:color="auto"/>
              <w:right w:val="single" w:sz="4" w:space="0" w:color="auto"/>
            </w:tcBorders>
            <w:shd w:val="clear" w:color="000000" w:fill="FFFFFF"/>
            <w:noWrap/>
            <w:hideMark/>
          </w:tcPr>
          <w:p w14:paraId="2FD1FB2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Insert size too small</w:t>
            </w:r>
          </w:p>
        </w:tc>
      </w:tr>
      <w:tr w:rsidR="004C43CA" w:rsidRPr="004C43CA" w14:paraId="1AD144C0"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07034F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w:t>
            </w:r>
          </w:p>
        </w:tc>
        <w:tc>
          <w:tcPr>
            <w:tcW w:w="468" w:type="pct"/>
            <w:tcBorders>
              <w:top w:val="nil"/>
              <w:left w:val="nil"/>
              <w:bottom w:val="single" w:sz="4" w:space="0" w:color="auto"/>
              <w:right w:val="single" w:sz="4" w:space="0" w:color="auto"/>
            </w:tcBorders>
            <w:shd w:val="clear" w:color="000000" w:fill="FFFFFF"/>
            <w:noWrap/>
            <w:hideMark/>
          </w:tcPr>
          <w:p w14:paraId="1BAC759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RF5_B 1_L2</w:t>
            </w:r>
          </w:p>
        </w:tc>
        <w:tc>
          <w:tcPr>
            <w:tcW w:w="404" w:type="pct"/>
            <w:tcBorders>
              <w:top w:val="nil"/>
              <w:left w:val="nil"/>
              <w:bottom w:val="single" w:sz="4" w:space="0" w:color="auto"/>
              <w:right w:val="single" w:sz="4" w:space="0" w:color="auto"/>
            </w:tcBorders>
            <w:shd w:val="clear" w:color="000000" w:fill="FFFFFF"/>
            <w:noWrap/>
            <w:hideMark/>
          </w:tcPr>
          <w:p w14:paraId="422812EC"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166AC53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191DCFBD"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27B754F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3F42356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A07B5CA" w14:textId="4F463438"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4D5EC8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8.08</w:t>
            </w:r>
          </w:p>
        </w:tc>
        <w:tc>
          <w:tcPr>
            <w:tcW w:w="421" w:type="pct"/>
            <w:tcBorders>
              <w:top w:val="nil"/>
              <w:left w:val="nil"/>
              <w:bottom w:val="single" w:sz="4" w:space="0" w:color="auto"/>
              <w:right w:val="single" w:sz="4" w:space="0" w:color="auto"/>
            </w:tcBorders>
            <w:shd w:val="clear" w:color="000000" w:fill="FFFFFF"/>
            <w:noWrap/>
            <w:hideMark/>
          </w:tcPr>
          <w:p w14:paraId="5DDF272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516</w:t>
            </w:r>
          </w:p>
        </w:tc>
        <w:tc>
          <w:tcPr>
            <w:tcW w:w="254" w:type="pct"/>
            <w:tcBorders>
              <w:top w:val="nil"/>
              <w:left w:val="nil"/>
              <w:bottom w:val="single" w:sz="4" w:space="0" w:color="auto"/>
              <w:right w:val="single" w:sz="4" w:space="0" w:color="auto"/>
            </w:tcBorders>
            <w:shd w:val="clear" w:color="000000" w:fill="FFFFFF"/>
            <w:noWrap/>
            <w:hideMark/>
          </w:tcPr>
          <w:p w14:paraId="54EE84B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23.72</w:t>
            </w:r>
          </w:p>
        </w:tc>
        <w:tc>
          <w:tcPr>
            <w:tcW w:w="623" w:type="pct"/>
            <w:tcBorders>
              <w:top w:val="nil"/>
              <w:left w:val="nil"/>
              <w:bottom w:val="single" w:sz="4" w:space="0" w:color="auto"/>
              <w:right w:val="single" w:sz="4" w:space="0" w:color="auto"/>
            </w:tcBorders>
            <w:shd w:val="clear" w:color="000000" w:fill="FFFFFF"/>
            <w:noWrap/>
            <w:hideMark/>
          </w:tcPr>
          <w:p w14:paraId="5D6585F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7A4D6412"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6947426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w:t>
            </w:r>
          </w:p>
        </w:tc>
        <w:tc>
          <w:tcPr>
            <w:tcW w:w="468" w:type="pct"/>
            <w:tcBorders>
              <w:top w:val="nil"/>
              <w:left w:val="nil"/>
              <w:bottom w:val="single" w:sz="4" w:space="0" w:color="auto"/>
              <w:right w:val="single" w:sz="4" w:space="0" w:color="auto"/>
            </w:tcBorders>
            <w:shd w:val="clear" w:color="000000" w:fill="FFFFFF"/>
            <w:noWrap/>
            <w:hideMark/>
          </w:tcPr>
          <w:p w14:paraId="6DCC572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RF6_B 1_L3</w:t>
            </w:r>
          </w:p>
        </w:tc>
        <w:tc>
          <w:tcPr>
            <w:tcW w:w="404" w:type="pct"/>
            <w:tcBorders>
              <w:top w:val="nil"/>
              <w:left w:val="nil"/>
              <w:bottom w:val="single" w:sz="4" w:space="0" w:color="auto"/>
              <w:right w:val="single" w:sz="4" w:space="0" w:color="auto"/>
            </w:tcBorders>
            <w:shd w:val="clear" w:color="000000" w:fill="FFFFFF"/>
            <w:noWrap/>
            <w:hideMark/>
          </w:tcPr>
          <w:p w14:paraId="5337F07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2411171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3EB0A67A"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19EF623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0F97FEA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550FF267" w14:textId="3A3DE5FE"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w:t>
            </w:r>
            <w:r w:rsidR="002942E1">
              <w:rPr>
                <w:rFonts w:ascii="Times New Roman" w:eastAsia="Times New Roman" w:hAnsi="Times New Roman" w:cs="Times New Roman"/>
                <w:color w:val="000000"/>
                <w:kern w:val="0"/>
                <w14:ligatures w14:val="none"/>
              </w:rPr>
              <w:t>s</w:t>
            </w:r>
          </w:p>
        </w:tc>
        <w:tc>
          <w:tcPr>
            <w:tcW w:w="262" w:type="pct"/>
            <w:tcBorders>
              <w:top w:val="nil"/>
              <w:left w:val="nil"/>
              <w:bottom w:val="single" w:sz="4" w:space="0" w:color="auto"/>
              <w:right w:val="single" w:sz="4" w:space="0" w:color="auto"/>
            </w:tcBorders>
            <w:shd w:val="clear" w:color="000000" w:fill="FFFFFF"/>
            <w:noWrap/>
            <w:hideMark/>
          </w:tcPr>
          <w:p w14:paraId="5FD32EA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9.26</w:t>
            </w:r>
          </w:p>
        </w:tc>
        <w:tc>
          <w:tcPr>
            <w:tcW w:w="421" w:type="pct"/>
            <w:tcBorders>
              <w:top w:val="nil"/>
              <w:left w:val="nil"/>
              <w:bottom w:val="single" w:sz="4" w:space="0" w:color="auto"/>
              <w:right w:val="single" w:sz="4" w:space="0" w:color="auto"/>
            </w:tcBorders>
            <w:shd w:val="clear" w:color="000000" w:fill="FFFFFF"/>
            <w:noWrap/>
            <w:hideMark/>
          </w:tcPr>
          <w:p w14:paraId="43B2E48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501</w:t>
            </w:r>
          </w:p>
        </w:tc>
        <w:tc>
          <w:tcPr>
            <w:tcW w:w="254" w:type="pct"/>
            <w:tcBorders>
              <w:top w:val="nil"/>
              <w:left w:val="nil"/>
              <w:bottom w:val="single" w:sz="4" w:space="0" w:color="auto"/>
              <w:right w:val="single" w:sz="4" w:space="0" w:color="auto"/>
            </w:tcBorders>
            <w:shd w:val="clear" w:color="000000" w:fill="FFFFFF"/>
            <w:noWrap/>
            <w:hideMark/>
          </w:tcPr>
          <w:p w14:paraId="40F64A5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28</w:t>
            </w:r>
          </w:p>
        </w:tc>
        <w:tc>
          <w:tcPr>
            <w:tcW w:w="623" w:type="pct"/>
            <w:tcBorders>
              <w:top w:val="nil"/>
              <w:left w:val="nil"/>
              <w:bottom w:val="single" w:sz="4" w:space="0" w:color="auto"/>
              <w:right w:val="single" w:sz="4" w:space="0" w:color="auto"/>
            </w:tcBorders>
            <w:shd w:val="clear" w:color="000000" w:fill="FFFFFF"/>
            <w:noWrap/>
            <w:hideMark/>
          </w:tcPr>
          <w:p w14:paraId="438FAF8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2A916509"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604EFD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w:t>
            </w:r>
          </w:p>
        </w:tc>
        <w:tc>
          <w:tcPr>
            <w:tcW w:w="468" w:type="pct"/>
            <w:tcBorders>
              <w:top w:val="nil"/>
              <w:left w:val="nil"/>
              <w:bottom w:val="single" w:sz="4" w:space="0" w:color="auto"/>
              <w:right w:val="single" w:sz="4" w:space="0" w:color="auto"/>
            </w:tcBorders>
            <w:shd w:val="clear" w:color="000000" w:fill="FFFFFF"/>
            <w:noWrap/>
            <w:hideMark/>
          </w:tcPr>
          <w:p w14:paraId="0670E05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RF7_B 2_S1</w:t>
            </w:r>
          </w:p>
        </w:tc>
        <w:tc>
          <w:tcPr>
            <w:tcW w:w="404" w:type="pct"/>
            <w:tcBorders>
              <w:top w:val="nil"/>
              <w:left w:val="nil"/>
              <w:bottom w:val="single" w:sz="4" w:space="0" w:color="auto"/>
              <w:right w:val="single" w:sz="4" w:space="0" w:color="auto"/>
            </w:tcBorders>
            <w:shd w:val="clear" w:color="000000" w:fill="FFFFFF"/>
            <w:noWrap/>
            <w:hideMark/>
          </w:tcPr>
          <w:p w14:paraId="335B6B6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5533592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2DF0231B"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707F98E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A19A47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4C66AAC" w14:textId="73AD15B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7AF750B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9.22</w:t>
            </w:r>
          </w:p>
        </w:tc>
        <w:tc>
          <w:tcPr>
            <w:tcW w:w="421" w:type="pct"/>
            <w:tcBorders>
              <w:top w:val="nil"/>
              <w:left w:val="nil"/>
              <w:bottom w:val="single" w:sz="4" w:space="0" w:color="auto"/>
              <w:right w:val="single" w:sz="4" w:space="0" w:color="auto"/>
            </w:tcBorders>
            <w:shd w:val="clear" w:color="000000" w:fill="FFFFFF"/>
            <w:noWrap/>
            <w:hideMark/>
          </w:tcPr>
          <w:p w14:paraId="7CDFEBE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521</w:t>
            </w:r>
          </w:p>
        </w:tc>
        <w:tc>
          <w:tcPr>
            <w:tcW w:w="254" w:type="pct"/>
            <w:tcBorders>
              <w:top w:val="nil"/>
              <w:left w:val="nil"/>
              <w:bottom w:val="single" w:sz="4" w:space="0" w:color="auto"/>
              <w:right w:val="single" w:sz="4" w:space="0" w:color="auto"/>
            </w:tcBorders>
            <w:shd w:val="clear" w:color="000000" w:fill="FFFFFF"/>
            <w:noWrap/>
            <w:hideMark/>
          </w:tcPr>
          <w:p w14:paraId="356A912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26.81</w:t>
            </w:r>
          </w:p>
        </w:tc>
        <w:tc>
          <w:tcPr>
            <w:tcW w:w="623" w:type="pct"/>
            <w:tcBorders>
              <w:top w:val="nil"/>
              <w:left w:val="nil"/>
              <w:bottom w:val="single" w:sz="4" w:space="0" w:color="auto"/>
              <w:right w:val="single" w:sz="4" w:space="0" w:color="auto"/>
            </w:tcBorders>
            <w:shd w:val="clear" w:color="000000" w:fill="FFFFFF"/>
            <w:noWrap/>
            <w:hideMark/>
          </w:tcPr>
          <w:p w14:paraId="5450607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6533E4F7"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26DDDFC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w:t>
            </w:r>
          </w:p>
        </w:tc>
        <w:tc>
          <w:tcPr>
            <w:tcW w:w="468" w:type="pct"/>
            <w:tcBorders>
              <w:top w:val="nil"/>
              <w:left w:val="nil"/>
              <w:bottom w:val="single" w:sz="4" w:space="0" w:color="auto"/>
              <w:right w:val="single" w:sz="4" w:space="0" w:color="auto"/>
            </w:tcBorders>
            <w:shd w:val="clear" w:color="000000" w:fill="FFFFFF"/>
            <w:noWrap/>
            <w:hideMark/>
          </w:tcPr>
          <w:p w14:paraId="28DE1F5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RF8_B 2_S2</w:t>
            </w:r>
          </w:p>
        </w:tc>
        <w:tc>
          <w:tcPr>
            <w:tcW w:w="404" w:type="pct"/>
            <w:tcBorders>
              <w:top w:val="nil"/>
              <w:left w:val="nil"/>
              <w:bottom w:val="single" w:sz="4" w:space="0" w:color="auto"/>
              <w:right w:val="single" w:sz="4" w:space="0" w:color="auto"/>
            </w:tcBorders>
            <w:shd w:val="clear" w:color="000000" w:fill="FFFFFF"/>
            <w:noWrap/>
            <w:hideMark/>
          </w:tcPr>
          <w:p w14:paraId="6C65553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0682646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5352024E"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0C2F4A1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0D3A59C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1293FA92" w14:textId="52270285"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200787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20.4</w:t>
            </w:r>
          </w:p>
        </w:tc>
        <w:tc>
          <w:tcPr>
            <w:tcW w:w="421" w:type="pct"/>
            <w:tcBorders>
              <w:top w:val="nil"/>
              <w:left w:val="nil"/>
              <w:bottom w:val="single" w:sz="4" w:space="0" w:color="auto"/>
              <w:right w:val="single" w:sz="4" w:space="0" w:color="auto"/>
            </w:tcBorders>
            <w:shd w:val="clear" w:color="000000" w:fill="FFFFFF"/>
            <w:noWrap/>
            <w:hideMark/>
          </w:tcPr>
          <w:p w14:paraId="771B889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507</w:t>
            </w:r>
          </w:p>
        </w:tc>
        <w:tc>
          <w:tcPr>
            <w:tcW w:w="254" w:type="pct"/>
            <w:tcBorders>
              <w:top w:val="nil"/>
              <w:left w:val="nil"/>
              <w:bottom w:val="single" w:sz="4" w:space="0" w:color="auto"/>
              <w:right w:val="single" w:sz="4" w:space="0" w:color="auto"/>
            </w:tcBorders>
            <w:shd w:val="clear" w:color="000000" w:fill="FFFFFF"/>
            <w:noWrap/>
            <w:hideMark/>
          </w:tcPr>
          <w:p w14:paraId="7653C44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60.96</w:t>
            </w:r>
          </w:p>
        </w:tc>
        <w:tc>
          <w:tcPr>
            <w:tcW w:w="623" w:type="pct"/>
            <w:tcBorders>
              <w:top w:val="nil"/>
              <w:left w:val="nil"/>
              <w:bottom w:val="single" w:sz="4" w:space="0" w:color="auto"/>
              <w:right w:val="single" w:sz="4" w:space="0" w:color="auto"/>
            </w:tcBorders>
            <w:shd w:val="clear" w:color="000000" w:fill="FFFFFF"/>
            <w:noWrap/>
            <w:hideMark/>
          </w:tcPr>
          <w:p w14:paraId="069D8CEC"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0BAC025C"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12E3D08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9</w:t>
            </w:r>
          </w:p>
        </w:tc>
        <w:tc>
          <w:tcPr>
            <w:tcW w:w="468" w:type="pct"/>
            <w:tcBorders>
              <w:top w:val="nil"/>
              <w:left w:val="nil"/>
              <w:bottom w:val="single" w:sz="4" w:space="0" w:color="auto"/>
              <w:right w:val="single" w:sz="4" w:space="0" w:color="auto"/>
            </w:tcBorders>
            <w:shd w:val="clear" w:color="000000" w:fill="FFFFFF"/>
            <w:noWrap/>
            <w:hideMark/>
          </w:tcPr>
          <w:p w14:paraId="48C32A4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RF9_B 2_S4</w:t>
            </w:r>
          </w:p>
        </w:tc>
        <w:tc>
          <w:tcPr>
            <w:tcW w:w="404" w:type="pct"/>
            <w:tcBorders>
              <w:top w:val="nil"/>
              <w:left w:val="nil"/>
              <w:bottom w:val="single" w:sz="4" w:space="0" w:color="auto"/>
              <w:right w:val="single" w:sz="4" w:space="0" w:color="auto"/>
            </w:tcBorders>
            <w:shd w:val="clear" w:color="000000" w:fill="FFFFFF"/>
            <w:noWrap/>
            <w:hideMark/>
          </w:tcPr>
          <w:p w14:paraId="023A975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1CCD273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0565784B"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20C4988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311C779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2C24C20F" w14:textId="3D9877AA"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19358A0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7.8</w:t>
            </w:r>
          </w:p>
        </w:tc>
        <w:tc>
          <w:tcPr>
            <w:tcW w:w="421" w:type="pct"/>
            <w:tcBorders>
              <w:top w:val="nil"/>
              <w:left w:val="nil"/>
              <w:bottom w:val="single" w:sz="4" w:space="0" w:color="auto"/>
              <w:right w:val="single" w:sz="4" w:space="0" w:color="auto"/>
            </w:tcBorders>
            <w:shd w:val="clear" w:color="000000" w:fill="FFFFFF"/>
            <w:noWrap/>
            <w:hideMark/>
          </w:tcPr>
          <w:p w14:paraId="35FBDF9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506</w:t>
            </w:r>
          </w:p>
        </w:tc>
        <w:tc>
          <w:tcPr>
            <w:tcW w:w="254" w:type="pct"/>
            <w:tcBorders>
              <w:top w:val="nil"/>
              <w:left w:val="nil"/>
              <w:bottom w:val="single" w:sz="4" w:space="0" w:color="auto"/>
              <w:right w:val="single" w:sz="4" w:space="0" w:color="auto"/>
            </w:tcBorders>
            <w:shd w:val="clear" w:color="000000" w:fill="FFFFFF"/>
            <w:noWrap/>
            <w:hideMark/>
          </w:tcPr>
          <w:p w14:paraId="1ABD898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23.35</w:t>
            </w:r>
          </w:p>
        </w:tc>
        <w:tc>
          <w:tcPr>
            <w:tcW w:w="623" w:type="pct"/>
            <w:tcBorders>
              <w:top w:val="nil"/>
              <w:left w:val="nil"/>
              <w:bottom w:val="single" w:sz="4" w:space="0" w:color="auto"/>
              <w:right w:val="single" w:sz="4" w:space="0" w:color="auto"/>
            </w:tcBorders>
            <w:shd w:val="clear" w:color="000000" w:fill="FFFFFF"/>
            <w:noWrap/>
            <w:hideMark/>
          </w:tcPr>
          <w:p w14:paraId="745212E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074CE211"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60E3403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w:t>
            </w:r>
          </w:p>
        </w:tc>
        <w:tc>
          <w:tcPr>
            <w:tcW w:w="468" w:type="pct"/>
            <w:tcBorders>
              <w:top w:val="nil"/>
              <w:left w:val="nil"/>
              <w:bottom w:val="single" w:sz="4" w:space="0" w:color="auto"/>
              <w:right w:val="single" w:sz="4" w:space="0" w:color="auto"/>
            </w:tcBorders>
            <w:shd w:val="clear" w:color="000000" w:fill="FFFFFF"/>
            <w:noWrap/>
            <w:hideMark/>
          </w:tcPr>
          <w:p w14:paraId="0922573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RF10_ B2_L1</w:t>
            </w:r>
          </w:p>
        </w:tc>
        <w:tc>
          <w:tcPr>
            <w:tcW w:w="404" w:type="pct"/>
            <w:tcBorders>
              <w:top w:val="nil"/>
              <w:left w:val="nil"/>
              <w:bottom w:val="single" w:sz="4" w:space="0" w:color="auto"/>
              <w:right w:val="single" w:sz="4" w:space="0" w:color="auto"/>
            </w:tcBorders>
            <w:shd w:val="clear" w:color="000000" w:fill="FFFFFF"/>
            <w:noWrap/>
            <w:hideMark/>
          </w:tcPr>
          <w:p w14:paraId="0577BFE8"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5E09D73C"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3A92FC3A"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33E3185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2A2957DC"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0F1C6ABE" w14:textId="1D339C50"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037AA0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6.42</w:t>
            </w:r>
          </w:p>
        </w:tc>
        <w:tc>
          <w:tcPr>
            <w:tcW w:w="421" w:type="pct"/>
            <w:tcBorders>
              <w:top w:val="nil"/>
              <w:left w:val="nil"/>
              <w:bottom w:val="single" w:sz="4" w:space="0" w:color="auto"/>
              <w:right w:val="single" w:sz="4" w:space="0" w:color="auto"/>
            </w:tcBorders>
            <w:shd w:val="clear" w:color="000000" w:fill="FFFFFF"/>
            <w:noWrap/>
            <w:hideMark/>
          </w:tcPr>
          <w:p w14:paraId="0281BDE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511</w:t>
            </w:r>
          </w:p>
        </w:tc>
        <w:tc>
          <w:tcPr>
            <w:tcW w:w="254" w:type="pct"/>
            <w:tcBorders>
              <w:top w:val="nil"/>
              <w:left w:val="nil"/>
              <w:bottom w:val="single" w:sz="4" w:space="0" w:color="auto"/>
              <w:right w:val="single" w:sz="4" w:space="0" w:color="auto"/>
            </w:tcBorders>
            <w:shd w:val="clear" w:color="000000" w:fill="FFFFFF"/>
            <w:noWrap/>
            <w:hideMark/>
          </w:tcPr>
          <w:p w14:paraId="46603DE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19.03</w:t>
            </w:r>
          </w:p>
        </w:tc>
        <w:tc>
          <w:tcPr>
            <w:tcW w:w="623" w:type="pct"/>
            <w:tcBorders>
              <w:top w:val="nil"/>
              <w:left w:val="nil"/>
              <w:bottom w:val="single" w:sz="4" w:space="0" w:color="auto"/>
              <w:right w:val="single" w:sz="4" w:space="0" w:color="auto"/>
            </w:tcBorders>
            <w:shd w:val="clear" w:color="000000" w:fill="FFFFFF"/>
            <w:noWrap/>
            <w:hideMark/>
          </w:tcPr>
          <w:p w14:paraId="7534D7E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21F4CD9B"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2B894B91"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11</w:t>
            </w:r>
          </w:p>
        </w:tc>
        <w:tc>
          <w:tcPr>
            <w:tcW w:w="468" w:type="pct"/>
            <w:tcBorders>
              <w:top w:val="nil"/>
              <w:left w:val="nil"/>
              <w:bottom w:val="single" w:sz="4" w:space="0" w:color="auto"/>
              <w:right w:val="single" w:sz="4" w:space="0" w:color="auto"/>
            </w:tcBorders>
            <w:shd w:val="clear" w:color="000000" w:fill="FFFFFF"/>
            <w:noWrap/>
            <w:hideMark/>
          </w:tcPr>
          <w:p w14:paraId="4D24C5A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RF11_ B2_L2</w:t>
            </w:r>
          </w:p>
        </w:tc>
        <w:tc>
          <w:tcPr>
            <w:tcW w:w="404" w:type="pct"/>
            <w:tcBorders>
              <w:top w:val="nil"/>
              <w:left w:val="nil"/>
              <w:bottom w:val="single" w:sz="4" w:space="0" w:color="auto"/>
              <w:right w:val="single" w:sz="4" w:space="0" w:color="auto"/>
            </w:tcBorders>
            <w:shd w:val="clear" w:color="000000" w:fill="FFFFFF"/>
            <w:noWrap/>
            <w:hideMark/>
          </w:tcPr>
          <w:p w14:paraId="16BF788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4A808DBE"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40CA87AB"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34C37633"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499A5C8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41DC1390" w14:textId="60005D96"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32E74C7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10.6</w:t>
            </w:r>
          </w:p>
        </w:tc>
        <w:tc>
          <w:tcPr>
            <w:tcW w:w="421" w:type="pct"/>
            <w:tcBorders>
              <w:top w:val="nil"/>
              <w:left w:val="nil"/>
              <w:bottom w:val="single" w:sz="4" w:space="0" w:color="auto"/>
              <w:right w:val="single" w:sz="4" w:space="0" w:color="auto"/>
            </w:tcBorders>
            <w:shd w:val="clear" w:color="000000" w:fill="FFFFFF"/>
            <w:noWrap/>
            <w:hideMark/>
          </w:tcPr>
          <w:p w14:paraId="6E6D19D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510</w:t>
            </w:r>
          </w:p>
        </w:tc>
        <w:tc>
          <w:tcPr>
            <w:tcW w:w="254" w:type="pct"/>
            <w:tcBorders>
              <w:top w:val="nil"/>
              <w:left w:val="nil"/>
              <w:bottom w:val="single" w:sz="4" w:space="0" w:color="auto"/>
              <w:right w:val="single" w:sz="4" w:space="0" w:color="auto"/>
            </w:tcBorders>
            <w:shd w:val="clear" w:color="000000" w:fill="FFFFFF"/>
            <w:noWrap/>
            <w:hideMark/>
          </w:tcPr>
          <w:p w14:paraId="6A85382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31.49</w:t>
            </w:r>
          </w:p>
        </w:tc>
        <w:tc>
          <w:tcPr>
            <w:tcW w:w="623" w:type="pct"/>
            <w:tcBorders>
              <w:top w:val="nil"/>
              <w:left w:val="nil"/>
              <w:bottom w:val="single" w:sz="4" w:space="0" w:color="auto"/>
              <w:right w:val="single" w:sz="4" w:space="0" w:color="auto"/>
            </w:tcBorders>
            <w:shd w:val="clear" w:color="000000" w:fill="FFFFFF"/>
            <w:noWrap/>
            <w:hideMark/>
          </w:tcPr>
          <w:p w14:paraId="13C905E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0E4073D6"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478086D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12</w:t>
            </w:r>
          </w:p>
        </w:tc>
        <w:tc>
          <w:tcPr>
            <w:tcW w:w="468" w:type="pct"/>
            <w:tcBorders>
              <w:top w:val="nil"/>
              <w:left w:val="nil"/>
              <w:bottom w:val="single" w:sz="4" w:space="0" w:color="auto"/>
              <w:right w:val="single" w:sz="4" w:space="0" w:color="auto"/>
            </w:tcBorders>
            <w:shd w:val="clear" w:color="000000" w:fill="FFFFFF"/>
            <w:noWrap/>
            <w:hideMark/>
          </w:tcPr>
          <w:p w14:paraId="28C2475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RF12_ B2_L3</w:t>
            </w:r>
          </w:p>
        </w:tc>
        <w:tc>
          <w:tcPr>
            <w:tcW w:w="404" w:type="pct"/>
            <w:tcBorders>
              <w:top w:val="nil"/>
              <w:left w:val="nil"/>
              <w:bottom w:val="single" w:sz="4" w:space="0" w:color="auto"/>
              <w:right w:val="single" w:sz="4" w:space="0" w:color="auto"/>
            </w:tcBorders>
            <w:shd w:val="clear" w:color="000000" w:fill="FFFFFF"/>
            <w:noWrap/>
            <w:hideMark/>
          </w:tcPr>
          <w:p w14:paraId="4037AEE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333D5C5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Erica forest</w:t>
            </w:r>
          </w:p>
        </w:tc>
        <w:tc>
          <w:tcPr>
            <w:tcW w:w="650" w:type="pct"/>
            <w:tcBorders>
              <w:top w:val="nil"/>
              <w:left w:val="nil"/>
              <w:bottom w:val="single" w:sz="4" w:space="0" w:color="auto"/>
              <w:right w:val="single" w:sz="4" w:space="0" w:color="auto"/>
            </w:tcBorders>
            <w:shd w:val="clear" w:color="000000" w:fill="FFFFFF"/>
            <w:noWrap/>
            <w:hideMark/>
          </w:tcPr>
          <w:p w14:paraId="540B29BA"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4B4C950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3FEA3F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AE5BDFB" w14:textId="091329FF"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AB6324F"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8.62</w:t>
            </w:r>
          </w:p>
        </w:tc>
        <w:tc>
          <w:tcPr>
            <w:tcW w:w="421" w:type="pct"/>
            <w:tcBorders>
              <w:top w:val="nil"/>
              <w:left w:val="nil"/>
              <w:bottom w:val="single" w:sz="4" w:space="0" w:color="auto"/>
              <w:right w:val="single" w:sz="4" w:space="0" w:color="auto"/>
            </w:tcBorders>
            <w:shd w:val="clear" w:color="000000" w:fill="FFFFFF"/>
            <w:noWrap/>
            <w:hideMark/>
          </w:tcPr>
          <w:p w14:paraId="0AB4B860"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510</w:t>
            </w:r>
          </w:p>
        </w:tc>
        <w:tc>
          <w:tcPr>
            <w:tcW w:w="254" w:type="pct"/>
            <w:tcBorders>
              <w:top w:val="nil"/>
              <w:left w:val="nil"/>
              <w:bottom w:val="single" w:sz="4" w:space="0" w:color="auto"/>
              <w:right w:val="single" w:sz="4" w:space="0" w:color="auto"/>
            </w:tcBorders>
            <w:shd w:val="clear" w:color="000000" w:fill="FFFFFF"/>
            <w:noWrap/>
            <w:hideMark/>
          </w:tcPr>
          <w:p w14:paraId="5211ECC7"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25.61</w:t>
            </w:r>
          </w:p>
        </w:tc>
        <w:tc>
          <w:tcPr>
            <w:tcW w:w="623" w:type="pct"/>
            <w:tcBorders>
              <w:top w:val="nil"/>
              <w:left w:val="nil"/>
              <w:bottom w:val="single" w:sz="4" w:space="0" w:color="auto"/>
              <w:right w:val="single" w:sz="4" w:space="0" w:color="auto"/>
            </w:tcBorders>
            <w:shd w:val="clear" w:color="000000" w:fill="FFFFFF"/>
            <w:noWrap/>
            <w:hideMark/>
          </w:tcPr>
          <w:p w14:paraId="14B5671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4C43CA" w:rsidRPr="004C43CA" w14:paraId="7BDF947B"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59A89F19"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lastRenderedPageBreak/>
              <w:t>13</w:t>
            </w:r>
          </w:p>
        </w:tc>
        <w:tc>
          <w:tcPr>
            <w:tcW w:w="468" w:type="pct"/>
            <w:tcBorders>
              <w:top w:val="nil"/>
              <w:left w:val="nil"/>
              <w:bottom w:val="single" w:sz="4" w:space="0" w:color="auto"/>
              <w:right w:val="single" w:sz="4" w:space="0" w:color="auto"/>
            </w:tcBorders>
            <w:shd w:val="clear" w:color="000000" w:fill="FFFFFF"/>
            <w:noWrap/>
            <w:hideMark/>
          </w:tcPr>
          <w:p w14:paraId="34EC716D"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RM1_S 1</w:t>
            </w:r>
          </w:p>
        </w:tc>
        <w:tc>
          <w:tcPr>
            <w:tcW w:w="404" w:type="pct"/>
            <w:tcBorders>
              <w:top w:val="nil"/>
              <w:left w:val="nil"/>
              <w:bottom w:val="single" w:sz="4" w:space="0" w:color="auto"/>
              <w:right w:val="single" w:sz="4" w:space="0" w:color="auto"/>
            </w:tcBorders>
            <w:shd w:val="clear" w:color="000000" w:fill="FFFFFF"/>
            <w:noWrap/>
            <w:hideMark/>
          </w:tcPr>
          <w:p w14:paraId="6DC8394A"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354AABCB"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0CAD5168" w14:textId="77777777" w:rsidR="004C43CA" w:rsidRPr="00ED2F66" w:rsidRDefault="004C43CA" w:rsidP="004C43CA">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7018C14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00BB60A4"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2F772EB3" w14:textId="3F3EE1B2"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A474892"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22.8</w:t>
            </w:r>
          </w:p>
        </w:tc>
        <w:tc>
          <w:tcPr>
            <w:tcW w:w="421" w:type="pct"/>
            <w:tcBorders>
              <w:top w:val="nil"/>
              <w:left w:val="nil"/>
              <w:bottom w:val="single" w:sz="4" w:space="0" w:color="auto"/>
              <w:right w:val="single" w:sz="4" w:space="0" w:color="auto"/>
            </w:tcBorders>
            <w:shd w:val="clear" w:color="000000" w:fill="FFFFFF"/>
            <w:noWrap/>
            <w:hideMark/>
          </w:tcPr>
          <w:p w14:paraId="6BB7C936"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529</w:t>
            </w:r>
          </w:p>
        </w:tc>
        <w:tc>
          <w:tcPr>
            <w:tcW w:w="254" w:type="pct"/>
            <w:tcBorders>
              <w:top w:val="nil"/>
              <w:left w:val="nil"/>
              <w:bottom w:val="single" w:sz="4" w:space="0" w:color="auto"/>
              <w:right w:val="single" w:sz="4" w:space="0" w:color="auto"/>
            </w:tcBorders>
            <w:shd w:val="clear" w:color="000000" w:fill="FFFFFF"/>
            <w:noWrap/>
            <w:hideMark/>
          </w:tcPr>
          <w:p w14:paraId="04AF1FB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65.3</w:t>
            </w:r>
          </w:p>
        </w:tc>
        <w:tc>
          <w:tcPr>
            <w:tcW w:w="623" w:type="pct"/>
            <w:tcBorders>
              <w:top w:val="nil"/>
              <w:left w:val="nil"/>
              <w:bottom w:val="single" w:sz="4" w:space="0" w:color="auto"/>
              <w:right w:val="single" w:sz="4" w:space="0" w:color="auto"/>
            </w:tcBorders>
            <w:shd w:val="clear" w:color="000000" w:fill="FFFFFF"/>
            <w:noWrap/>
            <w:hideMark/>
          </w:tcPr>
          <w:p w14:paraId="4D602105" w14:textId="77777777" w:rsidR="004C43CA" w:rsidRPr="004C43CA" w:rsidRDefault="004C43CA" w:rsidP="004C43CA">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4C06D72A"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4B50207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14</w:t>
            </w:r>
          </w:p>
        </w:tc>
        <w:tc>
          <w:tcPr>
            <w:tcW w:w="468" w:type="pct"/>
            <w:tcBorders>
              <w:top w:val="nil"/>
              <w:left w:val="nil"/>
              <w:bottom w:val="single" w:sz="4" w:space="0" w:color="auto"/>
              <w:right w:val="single" w:sz="4" w:space="0" w:color="auto"/>
            </w:tcBorders>
            <w:shd w:val="clear" w:color="000000" w:fill="FFFFFF"/>
            <w:noWrap/>
            <w:hideMark/>
          </w:tcPr>
          <w:p w14:paraId="5BF9E00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RM2_S 3</w:t>
            </w:r>
          </w:p>
        </w:tc>
        <w:tc>
          <w:tcPr>
            <w:tcW w:w="404" w:type="pct"/>
            <w:tcBorders>
              <w:top w:val="nil"/>
              <w:left w:val="nil"/>
              <w:bottom w:val="single" w:sz="4" w:space="0" w:color="auto"/>
              <w:right w:val="single" w:sz="4" w:space="0" w:color="auto"/>
            </w:tcBorders>
            <w:shd w:val="clear" w:color="000000" w:fill="FFFFFF"/>
            <w:noWrap/>
            <w:hideMark/>
          </w:tcPr>
          <w:p w14:paraId="1C1436E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4E89EA0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1BE48A74"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29A0518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06650D5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DBCFC18" w14:textId="46F626CF"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62027D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6.74</w:t>
            </w:r>
          </w:p>
        </w:tc>
        <w:tc>
          <w:tcPr>
            <w:tcW w:w="421" w:type="pct"/>
            <w:tcBorders>
              <w:top w:val="nil"/>
              <w:left w:val="nil"/>
              <w:bottom w:val="single" w:sz="4" w:space="0" w:color="auto"/>
              <w:right w:val="single" w:sz="4" w:space="0" w:color="auto"/>
            </w:tcBorders>
            <w:shd w:val="clear" w:color="000000" w:fill="FFFFFF"/>
            <w:noWrap/>
            <w:hideMark/>
          </w:tcPr>
          <w:p w14:paraId="1AA55E8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510</w:t>
            </w:r>
          </w:p>
        </w:tc>
        <w:tc>
          <w:tcPr>
            <w:tcW w:w="254" w:type="pct"/>
            <w:tcBorders>
              <w:top w:val="nil"/>
              <w:left w:val="nil"/>
              <w:bottom w:val="single" w:sz="4" w:space="0" w:color="auto"/>
              <w:right w:val="single" w:sz="4" w:space="0" w:color="auto"/>
            </w:tcBorders>
            <w:shd w:val="clear" w:color="000000" w:fill="FFFFFF"/>
            <w:noWrap/>
            <w:hideMark/>
          </w:tcPr>
          <w:p w14:paraId="5527A7A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20.02</w:t>
            </w:r>
          </w:p>
        </w:tc>
        <w:tc>
          <w:tcPr>
            <w:tcW w:w="623" w:type="pct"/>
            <w:tcBorders>
              <w:top w:val="nil"/>
              <w:left w:val="nil"/>
              <w:bottom w:val="single" w:sz="4" w:space="0" w:color="auto"/>
              <w:right w:val="single" w:sz="4" w:space="0" w:color="auto"/>
            </w:tcBorders>
            <w:shd w:val="clear" w:color="000000" w:fill="FFFFFF"/>
            <w:noWrap/>
            <w:hideMark/>
          </w:tcPr>
          <w:p w14:paraId="6D575FE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15C30C40"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3D79539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15</w:t>
            </w:r>
          </w:p>
        </w:tc>
        <w:tc>
          <w:tcPr>
            <w:tcW w:w="468" w:type="pct"/>
            <w:tcBorders>
              <w:top w:val="nil"/>
              <w:left w:val="nil"/>
              <w:bottom w:val="single" w:sz="4" w:space="0" w:color="auto"/>
              <w:right w:val="single" w:sz="4" w:space="0" w:color="auto"/>
            </w:tcBorders>
            <w:shd w:val="clear" w:color="000000" w:fill="FFFFFF"/>
            <w:noWrap/>
            <w:hideMark/>
          </w:tcPr>
          <w:p w14:paraId="72882F2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RM3_S 4</w:t>
            </w:r>
          </w:p>
        </w:tc>
        <w:tc>
          <w:tcPr>
            <w:tcW w:w="404" w:type="pct"/>
            <w:tcBorders>
              <w:top w:val="nil"/>
              <w:left w:val="nil"/>
              <w:bottom w:val="single" w:sz="4" w:space="0" w:color="auto"/>
              <w:right w:val="single" w:sz="4" w:space="0" w:color="auto"/>
            </w:tcBorders>
            <w:shd w:val="clear" w:color="000000" w:fill="FFFFFF"/>
            <w:noWrap/>
            <w:hideMark/>
          </w:tcPr>
          <w:p w14:paraId="6D84E11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1DBB78E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3C194DFE"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31D1E59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C617CF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2302EE0A" w14:textId="4716F991"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272A9D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6.92</w:t>
            </w:r>
          </w:p>
        </w:tc>
        <w:tc>
          <w:tcPr>
            <w:tcW w:w="421" w:type="pct"/>
            <w:tcBorders>
              <w:top w:val="nil"/>
              <w:left w:val="nil"/>
              <w:bottom w:val="single" w:sz="4" w:space="0" w:color="auto"/>
              <w:right w:val="single" w:sz="4" w:space="0" w:color="auto"/>
            </w:tcBorders>
            <w:shd w:val="clear" w:color="000000" w:fill="FFFFFF"/>
            <w:noWrap/>
            <w:hideMark/>
          </w:tcPr>
          <w:p w14:paraId="43EB278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513</w:t>
            </w:r>
          </w:p>
        </w:tc>
        <w:tc>
          <w:tcPr>
            <w:tcW w:w="254" w:type="pct"/>
            <w:tcBorders>
              <w:top w:val="nil"/>
              <w:left w:val="nil"/>
              <w:bottom w:val="single" w:sz="4" w:space="0" w:color="auto"/>
              <w:right w:val="single" w:sz="4" w:space="0" w:color="auto"/>
            </w:tcBorders>
            <w:shd w:val="clear" w:color="000000" w:fill="FFFFFF"/>
            <w:noWrap/>
            <w:hideMark/>
          </w:tcPr>
          <w:p w14:paraId="2F5922C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20.44</w:t>
            </w:r>
          </w:p>
        </w:tc>
        <w:tc>
          <w:tcPr>
            <w:tcW w:w="623" w:type="pct"/>
            <w:tcBorders>
              <w:top w:val="nil"/>
              <w:left w:val="nil"/>
              <w:bottom w:val="single" w:sz="4" w:space="0" w:color="auto"/>
              <w:right w:val="single" w:sz="4" w:space="0" w:color="auto"/>
            </w:tcBorders>
            <w:shd w:val="clear" w:color="000000" w:fill="FFFFFF"/>
            <w:noWrap/>
            <w:hideMark/>
          </w:tcPr>
          <w:p w14:paraId="09978B2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2AE64F4D"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6B9B0F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16</w:t>
            </w:r>
          </w:p>
        </w:tc>
        <w:tc>
          <w:tcPr>
            <w:tcW w:w="468" w:type="pct"/>
            <w:tcBorders>
              <w:top w:val="nil"/>
              <w:left w:val="nil"/>
              <w:bottom w:val="single" w:sz="4" w:space="0" w:color="auto"/>
              <w:right w:val="single" w:sz="4" w:space="0" w:color="auto"/>
            </w:tcBorders>
            <w:shd w:val="clear" w:color="000000" w:fill="FFFFFF"/>
            <w:noWrap/>
            <w:hideMark/>
          </w:tcPr>
          <w:p w14:paraId="4CC7CD8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RM4_C S1</w:t>
            </w:r>
          </w:p>
        </w:tc>
        <w:tc>
          <w:tcPr>
            <w:tcW w:w="404" w:type="pct"/>
            <w:tcBorders>
              <w:top w:val="nil"/>
              <w:left w:val="nil"/>
              <w:bottom w:val="single" w:sz="4" w:space="0" w:color="auto"/>
              <w:right w:val="single" w:sz="4" w:space="0" w:color="auto"/>
            </w:tcBorders>
            <w:shd w:val="clear" w:color="000000" w:fill="FFFFFF"/>
            <w:noWrap/>
            <w:hideMark/>
          </w:tcPr>
          <w:p w14:paraId="2824720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193698E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5E93EDFE"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6C1E059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6C91CF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C680E1B" w14:textId="249874DF"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3EF229B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7.76</w:t>
            </w:r>
          </w:p>
        </w:tc>
        <w:tc>
          <w:tcPr>
            <w:tcW w:w="421" w:type="pct"/>
            <w:tcBorders>
              <w:top w:val="nil"/>
              <w:left w:val="nil"/>
              <w:bottom w:val="single" w:sz="4" w:space="0" w:color="auto"/>
              <w:right w:val="single" w:sz="4" w:space="0" w:color="auto"/>
            </w:tcBorders>
            <w:shd w:val="clear" w:color="000000" w:fill="FFFFFF"/>
            <w:noWrap/>
            <w:hideMark/>
          </w:tcPr>
          <w:p w14:paraId="6B37B19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520</w:t>
            </w:r>
          </w:p>
        </w:tc>
        <w:tc>
          <w:tcPr>
            <w:tcW w:w="254" w:type="pct"/>
            <w:tcBorders>
              <w:top w:val="nil"/>
              <w:left w:val="nil"/>
              <w:bottom w:val="single" w:sz="4" w:space="0" w:color="auto"/>
              <w:right w:val="single" w:sz="4" w:space="0" w:color="auto"/>
            </w:tcBorders>
            <w:shd w:val="clear" w:color="000000" w:fill="FFFFFF"/>
            <w:noWrap/>
            <w:hideMark/>
          </w:tcPr>
          <w:p w14:paraId="52A4D2B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22.61</w:t>
            </w:r>
          </w:p>
        </w:tc>
        <w:tc>
          <w:tcPr>
            <w:tcW w:w="623" w:type="pct"/>
            <w:tcBorders>
              <w:top w:val="nil"/>
              <w:left w:val="nil"/>
              <w:bottom w:val="single" w:sz="4" w:space="0" w:color="auto"/>
              <w:right w:val="single" w:sz="4" w:space="0" w:color="auto"/>
            </w:tcBorders>
            <w:shd w:val="clear" w:color="000000" w:fill="FFFFFF"/>
            <w:noWrap/>
            <w:hideMark/>
          </w:tcPr>
          <w:p w14:paraId="1834567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2DEEE6DD"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607D13A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17</w:t>
            </w:r>
          </w:p>
        </w:tc>
        <w:tc>
          <w:tcPr>
            <w:tcW w:w="468" w:type="pct"/>
            <w:tcBorders>
              <w:top w:val="nil"/>
              <w:left w:val="nil"/>
              <w:bottom w:val="single" w:sz="4" w:space="0" w:color="auto"/>
              <w:right w:val="single" w:sz="4" w:space="0" w:color="auto"/>
            </w:tcBorders>
            <w:shd w:val="clear" w:color="000000" w:fill="FFFFFF"/>
            <w:noWrap/>
            <w:hideMark/>
          </w:tcPr>
          <w:p w14:paraId="396840A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RM5_C S3</w:t>
            </w:r>
          </w:p>
        </w:tc>
        <w:tc>
          <w:tcPr>
            <w:tcW w:w="404" w:type="pct"/>
            <w:tcBorders>
              <w:top w:val="nil"/>
              <w:left w:val="nil"/>
              <w:bottom w:val="single" w:sz="4" w:space="0" w:color="auto"/>
              <w:right w:val="single" w:sz="4" w:space="0" w:color="auto"/>
            </w:tcBorders>
            <w:shd w:val="clear" w:color="000000" w:fill="FFFFFF"/>
            <w:noWrap/>
            <w:hideMark/>
          </w:tcPr>
          <w:p w14:paraId="6F85A6C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755C052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663E4929"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7E89994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7FCB6FB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3A89E825" w14:textId="2B57A84E"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79BA87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7.2</w:t>
            </w:r>
          </w:p>
        </w:tc>
        <w:tc>
          <w:tcPr>
            <w:tcW w:w="421" w:type="pct"/>
            <w:tcBorders>
              <w:top w:val="nil"/>
              <w:left w:val="nil"/>
              <w:bottom w:val="single" w:sz="4" w:space="0" w:color="auto"/>
              <w:right w:val="single" w:sz="4" w:space="0" w:color="auto"/>
            </w:tcBorders>
            <w:shd w:val="clear" w:color="000000" w:fill="FFFFFF"/>
            <w:noWrap/>
            <w:hideMark/>
          </w:tcPr>
          <w:p w14:paraId="099B7D1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524</w:t>
            </w:r>
          </w:p>
        </w:tc>
        <w:tc>
          <w:tcPr>
            <w:tcW w:w="254" w:type="pct"/>
            <w:tcBorders>
              <w:top w:val="nil"/>
              <w:left w:val="nil"/>
              <w:bottom w:val="single" w:sz="4" w:space="0" w:color="auto"/>
              <w:right w:val="single" w:sz="4" w:space="0" w:color="auto"/>
            </w:tcBorders>
            <w:shd w:val="clear" w:color="000000" w:fill="FFFFFF"/>
            <w:noWrap/>
            <w:hideMark/>
          </w:tcPr>
          <w:p w14:paraId="2D1B496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20.82</w:t>
            </w:r>
          </w:p>
        </w:tc>
        <w:tc>
          <w:tcPr>
            <w:tcW w:w="623" w:type="pct"/>
            <w:tcBorders>
              <w:top w:val="nil"/>
              <w:left w:val="nil"/>
              <w:bottom w:val="single" w:sz="4" w:space="0" w:color="auto"/>
              <w:right w:val="single" w:sz="4" w:space="0" w:color="auto"/>
            </w:tcBorders>
            <w:shd w:val="clear" w:color="000000" w:fill="FFFFFF"/>
            <w:noWrap/>
            <w:hideMark/>
          </w:tcPr>
          <w:p w14:paraId="0ADBD10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7A698D37"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411B86A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18</w:t>
            </w:r>
          </w:p>
        </w:tc>
        <w:tc>
          <w:tcPr>
            <w:tcW w:w="468" w:type="pct"/>
            <w:tcBorders>
              <w:top w:val="nil"/>
              <w:left w:val="nil"/>
              <w:bottom w:val="single" w:sz="4" w:space="0" w:color="auto"/>
              <w:right w:val="single" w:sz="4" w:space="0" w:color="auto"/>
            </w:tcBorders>
            <w:shd w:val="clear" w:color="000000" w:fill="FFFFFF"/>
            <w:noWrap/>
            <w:hideMark/>
          </w:tcPr>
          <w:p w14:paraId="58096A6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RM6_C S4</w:t>
            </w:r>
          </w:p>
        </w:tc>
        <w:tc>
          <w:tcPr>
            <w:tcW w:w="404" w:type="pct"/>
            <w:tcBorders>
              <w:top w:val="nil"/>
              <w:left w:val="nil"/>
              <w:bottom w:val="single" w:sz="4" w:space="0" w:color="auto"/>
              <w:right w:val="single" w:sz="4" w:space="0" w:color="auto"/>
            </w:tcBorders>
            <w:shd w:val="clear" w:color="000000" w:fill="FFFFFF"/>
            <w:noWrap/>
            <w:hideMark/>
          </w:tcPr>
          <w:p w14:paraId="7C43613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3FF60BA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5D29927B"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1EE554D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EF4CC5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05018B1" w14:textId="2B01C04D"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BD03E8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6.62</w:t>
            </w:r>
          </w:p>
        </w:tc>
        <w:tc>
          <w:tcPr>
            <w:tcW w:w="421" w:type="pct"/>
            <w:tcBorders>
              <w:top w:val="nil"/>
              <w:left w:val="nil"/>
              <w:bottom w:val="single" w:sz="4" w:space="0" w:color="auto"/>
              <w:right w:val="single" w:sz="4" w:space="0" w:color="auto"/>
            </w:tcBorders>
            <w:shd w:val="clear" w:color="000000" w:fill="FFFFFF"/>
            <w:noWrap/>
            <w:hideMark/>
          </w:tcPr>
          <w:p w14:paraId="0EFAAC9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522</w:t>
            </w:r>
          </w:p>
        </w:tc>
        <w:tc>
          <w:tcPr>
            <w:tcW w:w="254" w:type="pct"/>
            <w:tcBorders>
              <w:top w:val="nil"/>
              <w:left w:val="nil"/>
              <w:bottom w:val="single" w:sz="4" w:space="0" w:color="auto"/>
              <w:right w:val="single" w:sz="4" w:space="0" w:color="auto"/>
            </w:tcBorders>
            <w:shd w:val="clear" w:color="000000" w:fill="FFFFFF"/>
            <w:noWrap/>
            <w:hideMark/>
          </w:tcPr>
          <w:p w14:paraId="41BCBD0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19.21</w:t>
            </w:r>
          </w:p>
        </w:tc>
        <w:tc>
          <w:tcPr>
            <w:tcW w:w="623" w:type="pct"/>
            <w:tcBorders>
              <w:top w:val="nil"/>
              <w:left w:val="nil"/>
              <w:bottom w:val="single" w:sz="4" w:space="0" w:color="auto"/>
              <w:right w:val="single" w:sz="4" w:space="0" w:color="auto"/>
            </w:tcBorders>
            <w:shd w:val="clear" w:color="000000" w:fill="FFFFFF"/>
            <w:noWrap/>
            <w:hideMark/>
          </w:tcPr>
          <w:p w14:paraId="00ACA60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62DEBBAA"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3E5B65C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19</w:t>
            </w:r>
          </w:p>
        </w:tc>
        <w:tc>
          <w:tcPr>
            <w:tcW w:w="468" w:type="pct"/>
            <w:tcBorders>
              <w:top w:val="nil"/>
              <w:left w:val="nil"/>
              <w:bottom w:val="single" w:sz="4" w:space="0" w:color="auto"/>
              <w:right w:val="single" w:sz="4" w:space="0" w:color="auto"/>
            </w:tcBorders>
            <w:shd w:val="clear" w:color="000000" w:fill="FFFFFF"/>
            <w:noWrap/>
            <w:hideMark/>
          </w:tcPr>
          <w:p w14:paraId="535D415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RM7_F 1</w:t>
            </w:r>
          </w:p>
        </w:tc>
        <w:tc>
          <w:tcPr>
            <w:tcW w:w="404" w:type="pct"/>
            <w:tcBorders>
              <w:top w:val="nil"/>
              <w:left w:val="nil"/>
              <w:bottom w:val="single" w:sz="4" w:space="0" w:color="auto"/>
              <w:right w:val="single" w:sz="4" w:space="0" w:color="auto"/>
            </w:tcBorders>
            <w:shd w:val="clear" w:color="000000" w:fill="FFFFFF"/>
            <w:noWrap/>
            <w:hideMark/>
          </w:tcPr>
          <w:p w14:paraId="3BA1691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3A49B58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38C5E6E4"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1B37936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3E1F3A8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4F14170B" w14:textId="5F9D8275"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0C4D2F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8.88</w:t>
            </w:r>
          </w:p>
        </w:tc>
        <w:tc>
          <w:tcPr>
            <w:tcW w:w="421" w:type="pct"/>
            <w:tcBorders>
              <w:top w:val="nil"/>
              <w:left w:val="nil"/>
              <w:bottom w:val="single" w:sz="4" w:space="0" w:color="auto"/>
              <w:right w:val="single" w:sz="4" w:space="0" w:color="auto"/>
            </w:tcBorders>
            <w:shd w:val="clear" w:color="000000" w:fill="FFFFFF"/>
            <w:noWrap/>
            <w:hideMark/>
          </w:tcPr>
          <w:p w14:paraId="29DE42F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512</w:t>
            </w:r>
          </w:p>
        </w:tc>
        <w:tc>
          <w:tcPr>
            <w:tcW w:w="254" w:type="pct"/>
            <w:tcBorders>
              <w:top w:val="nil"/>
              <w:left w:val="nil"/>
              <w:bottom w:val="single" w:sz="4" w:space="0" w:color="auto"/>
              <w:right w:val="single" w:sz="4" w:space="0" w:color="auto"/>
            </w:tcBorders>
            <w:shd w:val="clear" w:color="000000" w:fill="FFFFFF"/>
            <w:noWrap/>
            <w:hideMark/>
          </w:tcPr>
          <w:p w14:paraId="4EBCEE6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26.28</w:t>
            </w:r>
          </w:p>
        </w:tc>
        <w:tc>
          <w:tcPr>
            <w:tcW w:w="623" w:type="pct"/>
            <w:tcBorders>
              <w:top w:val="nil"/>
              <w:left w:val="nil"/>
              <w:bottom w:val="single" w:sz="4" w:space="0" w:color="auto"/>
              <w:right w:val="single" w:sz="4" w:space="0" w:color="auto"/>
            </w:tcBorders>
            <w:shd w:val="clear" w:color="000000" w:fill="FFFFFF"/>
            <w:noWrap/>
            <w:hideMark/>
          </w:tcPr>
          <w:p w14:paraId="4111CC7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326E6C72"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15D243F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w:t>
            </w:r>
          </w:p>
        </w:tc>
        <w:tc>
          <w:tcPr>
            <w:tcW w:w="468" w:type="pct"/>
            <w:tcBorders>
              <w:top w:val="nil"/>
              <w:left w:val="nil"/>
              <w:bottom w:val="single" w:sz="4" w:space="0" w:color="auto"/>
              <w:right w:val="single" w:sz="4" w:space="0" w:color="auto"/>
            </w:tcBorders>
            <w:shd w:val="clear" w:color="000000" w:fill="FFFFFF"/>
            <w:noWrap/>
            <w:hideMark/>
          </w:tcPr>
          <w:p w14:paraId="3E8576E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RM8_F 2</w:t>
            </w:r>
          </w:p>
        </w:tc>
        <w:tc>
          <w:tcPr>
            <w:tcW w:w="404" w:type="pct"/>
            <w:tcBorders>
              <w:top w:val="nil"/>
              <w:left w:val="nil"/>
              <w:bottom w:val="single" w:sz="4" w:space="0" w:color="auto"/>
              <w:right w:val="single" w:sz="4" w:space="0" w:color="auto"/>
            </w:tcBorders>
            <w:shd w:val="clear" w:color="000000" w:fill="FFFFFF"/>
            <w:noWrap/>
            <w:hideMark/>
          </w:tcPr>
          <w:p w14:paraId="21303E0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52C8B43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78B7613F"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2E1AACF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06A5BF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1B570393" w14:textId="55F4F85B"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7430E70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7.66</w:t>
            </w:r>
          </w:p>
        </w:tc>
        <w:tc>
          <w:tcPr>
            <w:tcW w:w="421" w:type="pct"/>
            <w:tcBorders>
              <w:top w:val="nil"/>
              <w:left w:val="nil"/>
              <w:bottom w:val="single" w:sz="4" w:space="0" w:color="auto"/>
              <w:right w:val="single" w:sz="4" w:space="0" w:color="auto"/>
            </w:tcBorders>
            <w:shd w:val="clear" w:color="000000" w:fill="FFFFFF"/>
            <w:noWrap/>
            <w:hideMark/>
          </w:tcPr>
          <w:p w14:paraId="131B11F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519</w:t>
            </w:r>
          </w:p>
        </w:tc>
        <w:tc>
          <w:tcPr>
            <w:tcW w:w="254" w:type="pct"/>
            <w:tcBorders>
              <w:top w:val="nil"/>
              <w:left w:val="nil"/>
              <w:bottom w:val="single" w:sz="4" w:space="0" w:color="auto"/>
              <w:right w:val="single" w:sz="4" w:space="0" w:color="auto"/>
            </w:tcBorders>
            <w:shd w:val="clear" w:color="000000" w:fill="FFFFFF"/>
            <w:noWrap/>
            <w:hideMark/>
          </w:tcPr>
          <w:p w14:paraId="108C18B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22.36</w:t>
            </w:r>
          </w:p>
        </w:tc>
        <w:tc>
          <w:tcPr>
            <w:tcW w:w="623" w:type="pct"/>
            <w:tcBorders>
              <w:top w:val="nil"/>
              <w:left w:val="nil"/>
              <w:bottom w:val="single" w:sz="4" w:space="0" w:color="auto"/>
              <w:right w:val="single" w:sz="4" w:space="0" w:color="auto"/>
            </w:tcBorders>
            <w:shd w:val="clear" w:color="000000" w:fill="FFFFFF"/>
            <w:noWrap/>
            <w:hideMark/>
          </w:tcPr>
          <w:p w14:paraId="699C762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28AF990C"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514331E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21</w:t>
            </w:r>
          </w:p>
        </w:tc>
        <w:tc>
          <w:tcPr>
            <w:tcW w:w="468" w:type="pct"/>
            <w:tcBorders>
              <w:top w:val="nil"/>
              <w:left w:val="nil"/>
              <w:bottom w:val="single" w:sz="4" w:space="0" w:color="auto"/>
              <w:right w:val="single" w:sz="4" w:space="0" w:color="auto"/>
            </w:tcBorders>
            <w:shd w:val="clear" w:color="000000" w:fill="FFFFFF"/>
            <w:noWrap/>
            <w:hideMark/>
          </w:tcPr>
          <w:p w14:paraId="19DF02C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RM9_F 3</w:t>
            </w:r>
          </w:p>
        </w:tc>
        <w:tc>
          <w:tcPr>
            <w:tcW w:w="404" w:type="pct"/>
            <w:tcBorders>
              <w:top w:val="nil"/>
              <w:left w:val="nil"/>
              <w:bottom w:val="single" w:sz="4" w:space="0" w:color="auto"/>
              <w:right w:val="single" w:sz="4" w:space="0" w:color="auto"/>
            </w:tcBorders>
            <w:shd w:val="clear" w:color="000000" w:fill="FFFFFF"/>
            <w:noWrap/>
            <w:hideMark/>
          </w:tcPr>
          <w:p w14:paraId="1B7A502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3E62BDE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6D1CA59A"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7F09FED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3D82DF6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0C1C6D7" w14:textId="46D81CDC"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4F5FE1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10.7</w:t>
            </w:r>
          </w:p>
        </w:tc>
        <w:tc>
          <w:tcPr>
            <w:tcW w:w="421" w:type="pct"/>
            <w:tcBorders>
              <w:top w:val="nil"/>
              <w:left w:val="nil"/>
              <w:bottom w:val="single" w:sz="4" w:space="0" w:color="auto"/>
              <w:right w:val="single" w:sz="4" w:space="0" w:color="auto"/>
            </w:tcBorders>
            <w:shd w:val="clear" w:color="000000" w:fill="FFFFFF"/>
            <w:noWrap/>
            <w:hideMark/>
          </w:tcPr>
          <w:p w14:paraId="6C20DBD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518</w:t>
            </w:r>
          </w:p>
        </w:tc>
        <w:tc>
          <w:tcPr>
            <w:tcW w:w="254" w:type="pct"/>
            <w:tcBorders>
              <w:top w:val="nil"/>
              <w:left w:val="nil"/>
              <w:bottom w:val="single" w:sz="4" w:space="0" w:color="auto"/>
              <w:right w:val="single" w:sz="4" w:space="0" w:color="auto"/>
            </w:tcBorders>
            <w:shd w:val="clear" w:color="000000" w:fill="FFFFFF"/>
            <w:noWrap/>
            <w:hideMark/>
          </w:tcPr>
          <w:p w14:paraId="439DD49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31.29</w:t>
            </w:r>
          </w:p>
        </w:tc>
        <w:tc>
          <w:tcPr>
            <w:tcW w:w="623" w:type="pct"/>
            <w:tcBorders>
              <w:top w:val="nil"/>
              <w:left w:val="nil"/>
              <w:bottom w:val="single" w:sz="4" w:space="0" w:color="auto"/>
              <w:right w:val="single" w:sz="4" w:space="0" w:color="auto"/>
            </w:tcBorders>
            <w:shd w:val="clear" w:color="000000" w:fill="FFFFFF"/>
            <w:noWrap/>
            <w:hideMark/>
          </w:tcPr>
          <w:p w14:paraId="18F2764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71EA141B"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38F176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22</w:t>
            </w:r>
          </w:p>
        </w:tc>
        <w:tc>
          <w:tcPr>
            <w:tcW w:w="468" w:type="pct"/>
            <w:tcBorders>
              <w:top w:val="nil"/>
              <w:left w:val="nil"/>
              <w:bottom w:val="single" w:sz="4" w:space="0" w:color="auto"/>
              <w:right w:val="single" w:sz="4" w:space="0" w:color="auto"/>
            </w:tcBorders>
            <w:shd w:val="clear" w:color="000000" w:fill="FFFFFF"/>
            <w:noWrap/>
            <w:hideMark/>
          </w:tcPr>
          <w:p w14:paraId="5380E30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RM10_ L1</w:t>
            </w:r>
          </w:p>
        </w:tc>
        <w:tc>
          <w:tcPr>
            <w:tcW w:w="404" w:type="pct"/>
            <w:tcBorders>
              <w:top w:val="nil"/>
              <w:left w:val="nil"/>
              <w:bottom w:val="single" w:sz="4" w:space="0" w:color="auto"/>
              <w:right w:val="single" w:sz="4" w:space="0" w:color="auto"/>
            </w:tcBorders>
            <w:shd w:val="clear" w:color="000000" w:fill="FFFFFF"/>
            <w:noWrap/>
            <w:hideMark/>
          </w:tcPr>
          <w:p w14:paraId="1291F72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04C47AA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00A305F5"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092849F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9A9766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252FEFD9" w14:textId="571AFFED"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3B11303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10.4</w:t>
            </w:r>
          </w:p>
        </w:tc>
        <w:tc>
          <w:tcPr>
            <w:tcW w:w="421" w:type="pct"/>
            <w:tcBorders>
              <w:top w:val="nil"/>
              <w:left w:val="nil"/>
              <w:bottom w:val="single" w:sz="4" w:space="0" w:color="auto"/>
              <w:right w:val="single" w:sz="4" w:space="0" w:color="auto"/>
            </w:tcBorders>
            <w:shd w:val="clear" w:color="000000" w:fill="FFFFFF"/>
            <w:noWrap/>
            <w:hideMark/>
          </w:tcPr>
          <w:p w14:paraId="1D74C79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514</w:t>
            </w:r>
          </w:p>
        </w:tc>
        <w:tc>
          <w:tcPr>
            <w:tcW w:w="254" w:type="pct"/>
            <w:tcBorders>
              <w:top w:val="nil"/>
              <w:left w:val="nil"/>
              <w:bottom w:val="single" w:sz="4" w:space="0" w:color="auto"/>
              <w:right w:val="single" w:sz="4" w:space="0" w:color="auto"/>
            </w:tcBorders>
            <w:shd w:val="clear" w:color="000000" w:fill="FFFFFF"/>
            <w:noWrap/>
            <w:hideMark/>
          </w:tcPr>
          <w:p w14:paraId="241AAD0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30.65</w:t>
            </w:r>
          </w:p>
        </w:tc>
        <w:tc>
          <w:tcPr>
            <w:tcW w:w="623" w:type="pct"/>
            <w:tcBorders>
              <w:top w:val="nil"/>
              <w:left w:val="nil"/>
              <w:bottom w:val="single" w:sz="4" w:space="0" w:color="auto"/>
              <w:right w:val="single" w:sz="4" w:space="0" w:color="auto"/>
            </w:tcBorders>
            <w:shd w:val="clear" w:color="000000" w:fill="FFFFFF"/>
            <w:noWrap/>
            <w:hideMark/>
          </w:tcPr>
          <w:p w14:paraId="2E6BA01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01771C5E"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3C124A0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23</w:t>
            </w:r>
          </w:p>
        </w:tc>
        <w:tc>
          <w:tcPr>
            <w:tcW w:w="468" w:type="pct"/>
            <w:tcBorders>
              <w:top w:val="nil"/>
              <w:left w:val="nil"/>
              <w:bottom w:val="single" w:sz="4" w:space="0" w:color="auto"/>
              <w:right w:val="single" w:sz="4" w:space="0" w:color="auto"/>
            </w:tcBorders>
            <w:shd w:val="clear" w:color="000000" w:fill="FFFFFF"/>
            <w:noWrap/>
            <w:hideMark/>
          </w:tcPr>
          <w:p w14:paraId="24AE5F2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RM15_ S1</w:t>
            </w:r>
          </w:p>
        </w:tc>
        <w:tc>
          <w:tcPr>
            <w:tcW w:w="404" w:type="pct"/>
            <w:tcBorders>
              <w:top w:val="nil"/>
              <w:left w:val="nil"/>
              <w:bottom w:val="single" w:sz="4" w:space="0" w:color="auto"/>
              <w:right w:val="single" w:sz="4" w:space="0" w:color="auto"/>
            </w:tcBorders>
            <w:shd w:val="clear" w:color="000000" w:fill="FFFFFF"/>
            <w:noWrap/>
            <w:hideMark/>
          </w:tcPr>
          <w:p w14:paraId="50865ED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4DF17D5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4461D8D5"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78C82AA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32187F1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0D0611B" w14:textId="3EC634AF"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52A3B2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15.3</w:t>
            </w:r>
          </w:p>
        </w:tc>
        <w:tc>
          <w:tcPr>
            <w:tcW w:w="421" w:type="pct"/>
            <w:tcBorders>
              <w:top w:val="nil"/>
              <w:left w:val="nil"/>
              <w:bottom w:val="single" w:sz="4" w:space="0" w:color="auto"/>
              <w:right w:val="single" w:sz="4" w:space="0" w:color="auto"/>
            </w:tcBorders>
            <w:shd w:val="clear" w:color="000000" w:fill="FFFFFF"/>
            <w:noWrap/>
            <w:hideMark/>
          </w:tcPr>
          <w:p w14:paraId="402C01D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514</w:t>
            </w:r>
          </w:p>
        </w:tc>
        <w:tc>
          <w:tcPr>
            <w:tcW w:w="254" w:type="pct"/>
            <w:tcBorders>
              <w:top w:val="nil"/>
              <w:left w:val="nil"/>
              <w:bottom w:val="single" w:sz="4" w:space="0" w:color="auto"/>
              <w:right w:val="single" w:sz="4" w:space="0" w:color="auto"/>
            </w:tcBorders>
            <w:shd w:val="clear" w:color="000000" w:fill="FFFFFF"/>
            <w:noWrap/>
            <w:hideMark/>
          </w:tcPr>
          <w:p w14:paraId="734F513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45.1</w:t>
            </w:r>
          </w:p>
        </w:tc>
        <w:tc>
          <w:tcPr>
            <w:tcW w:w="623" w:type="pct"/>
            <w:tcBorders>
              <w:top w:val="nil"/>
              <w:left w:val="nil"/>
              <w:bottom w:val="single" w:sz="4" w:space="0" w:color="auto"/>
              <w:right w:val="single" w:sz="4" w:space="0" w:color="auto"/>
            </w:tcBorders>
            <w:shd w:val="clear" w:color="000000" w:fill="FFFFFF"/>
            <w:noWrap/>
            <w:hideMark/>
          </w:tcPr>
          <w:p w14:paraId="44EADEE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3CC9FB81"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5187F5B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24</w:t>
            </w:r>
          </w:p>
        </w:tc>
        <w:tc>
          <w:tcPr>
            <w:tcW w:w="468" w:type="pct"/>
            <w:tcBorders>
              <w:top w:val="nil"/>
              <w:left w:val="nil"/>
              <w:bottom w:val="single" w:sz="4" w:space="0" w:color="auto"/>
              <w:right w:val="single" w:sz="4" w:space="0" w:color="auto"/>
            </w:tcBorders>
            <w:shd w:val="clear" w:color="000000" w:fill="FFFFFF"/>
            <w:noWrap/>
            <w:hideMark/>
          </w:tcPr>
          <w:p w14:paraId="67E9ACA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RM16_ S2</w:t>
            </w:r>
          </w:p>
        </w:tc>
        <w:tc>
          <w:tcPr>
            <w:tcW w:w="404" w:type="pct"/>
            <w:tcBorders>
              <w:top w:val="nil"/>
              <w:left w:val="nil"/>
              <w:bottom w:val="single" w:sz="4" w:space="0" w:color="auto"/>
              <w:right w:val="single" w:sz="4" w:space="0" w:color="auto"/>
            </w:tcBorders>
            <w:shd w:val="clear" w:color="000000" w:fill="FFFFFF"/>
            <w:noWrap/>
            <w:hideMark/>
          </w:tcPr>
          <w:p w14:paraId="0A91FCD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1D9E242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56DD56F6"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045E0C1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27017C7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F115D23" w14:textId="30769FEC"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82EFB7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11</w:t>
            </w:r>
          </w:p>
        </w:tc>
        <w:tc>
          <w:tcPr>
            <w:tcW w:w="421" w:type="pct"/>
            <w:tcBorders>
              <w:top w:val="nil"/>
              <w:left w:val="nil"/>
              <w:bottom w:val="single" w:sz="4" w:space="0" w:color="auto"/>
              <w:right w:val="single" w:sz="4" w:space="0" w:color="auto"/>
            </w:tcBorders>
            <w:shd w:val="clear" w:color="000000" w:fill="FFFFFF"/>
            <w:noWrap/>
            <w:hideMark/>
          </w:tcPr>
          <w:p w14:paraId="1D72699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517</w:t>
            </w:r>
          </w:p>
        </w:tc>
        <w:tc>
          <w:tcPr>
            <w:tcW w:w="254" w:type="pct"/>
            <w:tcBorders>
              <w:top w:val="nil"/>
              <w:left w:val="nil"/>
              <w:bottom w:val="single" w:sz="4" w:space="0" w:color="auto"/>
              <w:right w:val="single" w:sz="4" w:space="0" w:color="auto"/>
            </w:tcBorders>
            <w:shd w:val="clear" w:color="000000" w:fill="FFFFFF"/>
            <w:noWrap/>
            <w:hideMark/>
          </w:tcPr>
          <w:p w14:paraId="4949796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32.23</w:t>
            </w:r>
          </w:p>
        </w:tc>
        <w:tc>
          <w:tcPr>
            <w:tcW w:w="623" w:type="pct"/>
            <w:tcBorders>
              <w:top w:val="nil"/>
              <w:left w:val="nil"/>
              <w:bottom w:val="single" w:sz="4" w:space="0" w:color="auto"/>
              <w:right w:val="single" w:sz="4" w:space="0" w:color="auto"/>
            </w:tcBorders>
            <w:shd w:val="clear" w:color="000000" w:fill="FFFFFF"/>
            <w:noWrap/>
            <w:hideMark/>
          </w:tcPr>
          <w:p w14:paraId="22C3636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771F7CA0"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2BC2527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25</w:t>
            </w:r>
          </w:p>
        </w:tc>
        <w:tc>
          <w:tcPr>
            <w:tcW w:w="468" w:type="pct"/>
            <w:tcBorders>
              <w:top w:val="nil"/>
              <w:left w:val="nil"/>
              <w:bottom w:val="single" w:sz="4" w:space="0" w:color="auto"/>
              <w:right w:val="single" w:sz="4" w:space="0" w:color="auto"/>
            </w:tcBorders>
            <w:shd w:val="clear" w:color="000000" w:fill="FFFFFF"/>
            <w:noWrap/>
            <w:hideMark/>
          </w:tcPr>
          <w:p w14:paraId="58E2677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RM17_ S3</w:t>
            </w:r>
          </w:p>
        </w:tc>
        <w:tc>
          <w:tcPr>
            <w:tcW w:w="404" w:type="pct"/>
            <w:tcBorders>
              <w:top w:val="nil"/>
              <w:left w:val="nil"/>
              <w:bottom w:val="single" w:sz="4" w:space="0" w:color="auto"/>
              <w:right w:val="single" w:sz="4" w:space="0" w:color="auto"/>
            </w:tcBorders>
            <w:shd w:val="clear" w:color="000000" w:fill="FFFFFF"/>
            <w:noWrap/>
            <w:hideMark/>
          </w:tcPr>
          <w:p w14:paraId="00A7F79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Soil</w:t>
            </w:r>
          </w:p>
        </w:tc>
        <w:tc>
          <w:tcPr>
            <w:tcW w:w="427" w:type="pct"/>
            <w:tcBorders>
              <w:top w:val="nil"/>
              <w:left w:val="nil"/>
              <w:bottom w:val="single" w:sz="4" w:space="0" w:color="auto"/>
              <w:right w:val="single" w:sz="4" w:space="0" w:color="auto"/>
            </w:tcBorders>
            <w:shd w:val="clear" w:color="000000" w:fill="FFFFFF"/>
            <w:noWrap/>
            <w:hideMark/>
          </w:tcPr>
          <w:p w14:paraId="46D2B1B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1BF8094E"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1589BC2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003A3D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06B25FFB" w14:textId="6162D898"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0418DBF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14.5</w:t>
            </w:r>
          </w:p>
        </w:tc>
        <w:tc>
          <w:tcPr>
            <w:tcW w:w="421" w:type="pct"/>
            <w:tcBorders>
              <w:top w:val="nil"/>
              <w:left w:val="nil"/>
              <w:bottom w:val="single" w:sz="4" w:space="0" w:color="auto"/>
              <w:right w:val="single" w:sz="4" w:space="0" w:color="auto"/>
            </w:tcBorders>
            <w:shd w:val="clear" w:color="000000" w:fill="FFFFFF"/>
            <w:noWrap/>
            <w:hideMark/>
          </w:tcPr>
          <w:p w14:paraId="48BBDDB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523</w:t>
            </w:r>
          </w:p>
        </w:tc>
        <w:tc>
          <w:tcPr>
            <w:tcW w:w="254" w:type="pct"/>
            <w:tcBorders>
              <w:top w:val="nil"/>
              <w:left w:val="nil"/>
              <w:bottom w:val="single" w:sz="4" w:space="0" w:color="auto"/>
              <w:right w:val="single" w:sz="4" w:space="0" w:color="auto"/>
            </w:tcBorders>
            <w:shd w:val="clear" w:color="000000" w:fill="FFFFFF"/>
            <w:noWrap/>
            <w:hideMark/>
          </w:tcPr>
          <w:p w14:paraId="6A356B6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42</w:t>
            </w:r>
          </w:p>
        </w:tc>
        <w:tc>
          <w:tcPr>
            <w:tcW w:w="623" w:type="pct"/>
            <w:tcBorders>
              <w:top w:val="nil"/>
              <w:left w:val="nil"/>
              <w:bottom w:val="single" w:sz="4" w:space="0" w:color="auto"/>
              <w:right w:val="single" w:sz="4" w:space="0" w:color="auto"/>
            </w:tcBorders>
            <w:shd w:val="clear" w:color="000000" w:fill="FFFFFF"/>
            <w:noWrap/>
            <w:hideMark/>
          </w:tcPr>
          <w:p w14:paraId="1E672C6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63220B1B"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DFD071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26</w:t>
            </w:r>
          </w:p>
        </w:tc>
        <w:tc>
          <w:tcPr>
            <w:tcW w:w="468" w:type="pct"/>
            <w:tcBorders>
              <w:top w:val="nil"/>
              <w:left w:val="nil"/>
              <w:bottom w:val="single" w:sz="4" w:space="0" w:color="auto"/>
              <w:right w:val="single" w:sz="4" w:space="0" w:color="auto"/>
            </w:tcBorders>
            <w:shd w:val="clear" w:color="000000" w:fill="FFFFFF"/>
            <w:noWrap/>
            <w:hideMark/>
          </w:tcPr>
          <w:p w14:paraId="3F0554F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RM18_ C1</w:t>
            </w:r>
          </w:p>
        </w:tc>
        <w:tc>
          <w:tcPr>
            <w:tcW w:w="404" w:type="pct"/>
            <w:tcBorders>
              <w:top w:val="nil"/>
              <w:left w:val="nil"/>
              <w:bottom w:val="single" w:sz="4" w:space="0" w:color="auto"/>
              <w:right w:val="single" w:sz="4" w:space="0" w:color="auto"/>
            </w:tcBorders>
            <w:shd w:val="clear" w:color="000000" w:fill="FFFFFF"/>
            <w:noWrap/>
            <w:hideMark/>
          </w:tcPr>
          <w:p w14:paraId="4A998B9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7F8D872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7386FF2A"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1CF7F55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F8C6AB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8E6D355" w14:textId="5D94B119"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A46509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8.38</w:t>
            </w:r>
          </w:p>
        </w:tc>
        <w:tc>
          <w:tcPr>
            <w:tcW w:w="421" w:type="pct"/>
            <w:tcBorders>
              <w:top w:val="nil"/>
              <w:left w:val="nil"/>
              <w:bottom w:val="single" w:sz="4" w:space="0" w:color="auto"/>
              <w:right w:val="single" w:sz="4" w:space="0" w:color="auto"/>
            </w:tcBorders>
            <w:shd w:val="clear" w:color="000000" w:fill="FFFFFF"/>
            <w:noWrap/>
            <w:hideMark/>
          </w:tcPr>
          <w:p w14:paraId="068EED0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516</w:t>
            </w:r>
          </w:p>
        </w:tc>
        <w:tc>
          <w:tcPr>
            <w:tcW w:w="254" w:type="pct"/>
            <w:tcBorders>
              <w:top w:val="nil"/>
              <w:left w:val="nil"/>
              <w:bottom w:val="single" w:sz="4" w:space="0" w:color="auto"/>
              <w:right w:val="single" w:sz="4" w:space="0" w:color="auto"/>
            </w:tcBorders>
            <w:shd w:val="clear" w:color="000000" w:fill="FFFFFF"/>
            <w:noWrap/>
            <w:hideMark/>
          </w:tcPr>
          <w:p w14:paraId="3426F6A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24.6</w:t>
            </w:r>
          </w:p>
        </w:tc>
        <w:tc>
          <w:tcPr>
            <w:tcW w:w="623" w:type="pct"/>
            <w:tcBorders>
              <w:top w:val="nil"/>
              <w:left w:val="nil"/>
              <w:bottom w:val="single" w:sz="4" w:space="0" w:color="auto"/>
              <w:right w:val="single" w:sz="4" w:space="0" w:color="auto"/>
            </w:tcBorders>
            <w:shd w:val="clear" w:color="000000" w:fill="FFFFFF"/>
            <w:noWrap/>
            <w:hideMark/>
          </w:tcPr>
          <w:p w14:paraId="55D18D2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36921476"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2C10EC2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27</w:t>
            </w:r>
          </w:p>
        </w:tc>
        <w:tc>
          <w:tcPr>
            <w:tcW w:w="468" w:type="pct"/>
            <w:tcBorders>
              <w:top w:val="nil"/>
              <w:left w:val="nil"/>
              <w:bottom w:val="single" w:sz="4" w:space="0" w:color="auto"/>
              <w:right w:val="single" w:sz="4" w:space="0" w:color="auto"/>
            </w:tcBorders>
            <w:shd w:val="clear" w:color="000000" w:fill="FFFFFF"/>
            <w:noWrap/>
            <w:hideMark/>
          </w:tcPr>
          <w:p w14:paraId="203FF90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RM19_ C2</w:t>
            </w:r>
          </w:p>
        </w:tc>
        <w:tc>
          <w:tcPr>
            <w:tcW w:w="404" w:type="pct"/>
            <w:tcBorders>
              <w:top w:val="nil"/>
              <w:left w:val="nil"/>
              <w:bottom w:val="single" w:sz="4" w:space="0" w:color="auto"/>
              <w:right w:val="single" w:sz="4" w:space="0" w:color="auto"/>
            </w:tcBorders>
            <w:shd w:val="clear" w:color="000000" w:fill="FFFFFF"/>
            <w:noWrap/>
            <w:hideMark/>
          </w:tcPr>
          <w:p w14:paraId="5141FE4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6BC4B71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74B1E51E"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67AFAD6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99C2BD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574AFF18" w14:textId="35E2E40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73291EB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8.86</w:t>
            </w:r>
          </w:p>
        </w:tc>
        <w:tc>
          <w:tcPr>
            <w:tcW w:w="421" w:type="pct"/>
            <w:tcBorders>
              <w:top w:val="nil"/>
              <w:left w:val="nil"/>
              <w:bottom w:val="single" w:sz="4" w:space="0" w:color="auto"/>
              <w:right w:val="single" w:sz="4" w:space="0" w:color="auto"/>
            </w:tcBorders>
            <w:shd w:val="clear" w:color="000000" w:fill="FFFFFF"/>
            <w:noWrap/>
            <w:hideMark/>
          </w:tcPr>
          <w:p w14:paraId="0B8B90D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520</w:t>
            </w:r>
          </w:p>
        </w:tc>
        <w:tc>
          <w:tcPr>
            <w:tcW w:w="254" w:type="pct"/>
            <w:tcBorders>
              <w:top w:val="nil"/>
              <w:left w:val="nil"/>
              <w:bottom w:val="single" w:sz="4" w:space="0" w:color="auto"/>
              <w:right w:val="single" w:sz="4" w:space="0" w:color="auto"/>
            </w:tcBorders>
            <w:shd w:val="clear" w:color="000000" w:fill="FFFFFF"/>
            <w:noWrap/>
            <w:hideMark/>
          </w:tcPr>
          <w:p w14:paraId="044083D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25.81</w:t>
            </w:r>
          </w:p>
        </w:tc>
        <w:tc>
          <w:tcPr>
            <w:tcW w:w="623" w:type="pct"/>
            <w:tcBorders>
              <w:top w:val="nil"/>
              <w:left w:val="nil"/>
              <w:bottom w:val="single" w:sz="4" w:space="0" w:color="auto"/>
              <w:right w:val="single" w:sz="4" w:space="0" w:color="auto"/>
            </w:tcBorders>
            <w:shd w:val="clear" w:color="000000" w:fill="FFFFFF"/>
            <w:noWrap/>
            <w:hideMark/>
          </w:tcPr>
          <w:p w14:paraId="3A0D982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2224B858"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1D27D0F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28</w:t>
            </w:r>
          </w:p>
        </w:tc>
        <w:tc>
          <w:tcPr>
            <w:tcW w:w="468" w:type="pct"/>
            <w:tcBorders>
              <w:top w:val="nil"/>
              <w:left w:val="nil"/>
              <w:bottom w:val="single" w:sz="4" w:space="0" w:color="auto"/>
              <w:right w:val="single" w:sz="4" w:space="0" w:color="auto"/>
            </w:tcBorders>
            <w:shd w:val="clear" w:color="000000" w:fill="FFFFFF"/>
            <w:noWrap/>
            <w:hideMark/>
          </w:tcPr>
          <w:p w14:paraId="1B88E60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RM20_ C3</w:t>
            </w:r>
          </w:p>
        </w:tc>
        <w:tc>
          <w:tcPr>
            <w:tcW w:w="404" w:type="pct"/>
            <w:tcBorders>
              <w:top w:val="nil"/>
              <w:left w:val="nil"/>
              <w:bottom w:val="single" w:sz="4" w:space="0" w:color="auto"/>
              <w:right w:val="single" w:sz="4" w:space="0" w:color="auto"/>
            </w:tcBorders>
            <w:shd w:val="clear" w:color="000000" w:fill="FFFFFF"/>
            <w:noWrap/>
            <w:hideMark/>
          </w:tcPr>
          <w:p w14:paraId="6DEE7BC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710E7EB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541F3593"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4C572A2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46FA287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05F00DF8" w14:textId="6CBF5388"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65548C4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11.5</w:t>
            </w:r>
          </w:p>
        </w:tc>
        <w:tc>
          <w:tcPr>
            <w:tcW w:w="421" w:type="pct"/>
            <w:tcBorders>
              <w:top w:val="nil"/>
              <w:left w:val="nil"/>
              <w:bottom w:val="single" w:sz="4" w:space="0" w:color="auto"/>
              <w:right w:val="single" w:sz="4" w:space="0" w:color="auto"/>
            </w:tcBorders>
            <w:shd w:val="clear" w:color="000000" w:fill="FFFFFF"/>
            <w:noWrap/>
            <w:hideMark/>
          </w:tcPr>
          <w:p w14:paraId="7797626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520</w:t>
            </w:r>
          </w:p>
        </w:tc>
        <w:tc>
          <w:tcPr>
            <w:tcW w:w="254" w:type="pct"/>
            <w:tcBorders>
              <w:top w:val="nil"/>
              <w:left w:val="nil"/>
              <w:bottom w:val="single" w:sz="4" w:space="0" w:color="auto"/>
              <w:right w:val="single" w:sz="4" w:space="0" w:color="auto"/>
            </w:tcBorders>
            <w:shd w:val="clear" w:color="000000" w:fill="FFFFFF"/>
            <w:noWrap/>
            <w:hideMark/>
          </w:tcPr>
          <w:p w14:paraId="05A7E47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33.5</w:t>
            </w:r>
          </w:p>
        </w:tc>
        <w:tc>
          <w:tcPr>
            <w:tcW w:w="623" w:type="pct"/>
            <w:tcBorders>
              <w:top w:val="nil"/>
              <w:left w:val="nil"/>
              <w:bottom w:val="single" w:sz="4" w:space="0" w:color="auto"/>
              <w:right w:val="single" w:sz="4" w:space="0" w:color="auto"/>
            </w:tcBorders>
            <w:shd w:val="clear" w:color="000000" w:fill="FFFFFF"/>
            <w:noWrap/>
            <w:hideMark/>
          </w:tcPr>
          <w:p w14:paraId="14F550A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3362D8CF"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5C0C3F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29</w:t>
            </w:r>
          </w:p>
        </w:tc>
        <w:tc>
          <w:tcPr>
            <w:tcW w:w="468" w:type="pct"/>
            <w:tcBorders>
              <w:top w:val="nil"/>
              <w:left w:val="nil"/>
              <w:bottom w:val="single" w:sz="4" w:space="0" w:color="auto"/>
              <w:right w:val="single" w:sz="4" w:space="0" w:color="auto"/>
            </w:tcBorders>
            <w:shd w:val="clear" w:color="000000" w:fill="FFFFFF"/>
            <w:noWrap/>
            <w:hideMark/>
          </w:tcPr>
          <w:p w14:paraId="7F2B875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RM21_ C4</w:t>
            </w:r>
          </w:p>
        </w:tc>
        <w:tc>
          <w:tcPr>
            <w:tcW w:w="404" w:type="pct"/>
            <w:tcBorders>
              <w:top w:val="nil"/>
              <w:left w:val="nil"/>
              <w:bottom w:val="single" w:sz="4" w:space="0" w:color="auto"/>
              <w:right w:val="single" w:sz="4" w:space="0" w:color="auto"/>
            </w:tcBorders>
            <w:shd w:val="clear" w:color="000000" w:fill="FFFFFF"/>
            <w:noWrap/>
            <w:hideMark/>
          </w:tcPr>
          <w:p w14:paraId="43F40AE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0453AC0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18FAFCB5"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6FBD6AC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50B5D83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B33945C" w14:textId="7594CF2E"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34CF6EF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7.36</w:t>
            </w:r>
          </w:p>
        </w:tc>
        <w:tc>
          <w:tcPr>
            <w:tcW w:w="421" w:type="pct"/>
            <w:tcBorders>
              <w:top w:val="nil"/>
              <w:left w:val="nil"/>
              <w:bottom w:val="single" w:sz="4" w:space="0" w:color="auto"/>
              <w:right w:val="single" w:sz="4" w:space="0" w:color="auto"/>
            </w:tcBorders>
            <w:shd w:val="clear" w:color="000000" w:fill="FFFFFF"/>
            <w:noWrap/>
            <w:hideMark/>
          </w:tcPr>
          <w:p w14:paraId="14E159D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514</w:t>
            </w:r>
          </w:p>
        </w:tc>
        <w:tc>
          <w:tcPr>
            <w:tcW w:w="254" w:type="pct"/>
            <w:tcBorders>
              <w:top w:val="nil"/>
              <w:left w:val="nil"/>
              <w:bottom w:val="single" w:sz="4" w:space="0" w:color="auto"/>
              <w:right w:val="single" w:sz="4" w:space="0" w:color="auto"/>
            </w:tcBorders>
            <w:shd w:val="clear" w:color="000000" w:fill="FFFFFF"/>
            <w:noWrap/>
            <w:hideMark/>
          </w:tcPr>
          <w:p w14:paraId="244071F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21.69</w:t>
            </w:r>
          </w:p>
        </w:tc>
        <w:tc>
          <w:tcPr>
            <w:tcW w:w="623" w:type="pct"/>
            <w:tcBorders>
              <w:top w:val="nil"/>
              <w:left w:val="nil"/>
              <w:bottom w:val="single" w:sz="4" w:space="0" w:color="auto"/>
              <w:right w:val="single" w:sz="4" w:space="0" w:color="auto"/>
            </w:tcBorders>
            <w:shd w:val="clear" w:color="000000" w:fill="FFFFFF"/>
            <w:noWrap/>
            <w:hideMark/>
          </w:tcPr>
          <w:p w14:paraId="5760B09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5AF5CF72"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72245C2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lastRenderedPageBreak/>
              <w:t>30</w:t>
            </w:r>
          </w:p>
        </w:tc>
        <w:tc>
          <w:tcPr>
            <w:tcW w:w="468" w:type="pct"/>
            <w:tcBorders>
              <w:top w:val="nil"/>
              <w:left w:val="nil"/>
              <w:bottom w:val="single" w:sz="4" w:space="0" w:color="auto"/>
              <w:right w:val="single" w:sz="4" w:space="0" w:color="auto"/>
            </w:tcBorders>
            <w:shd w:val="clear" w:color="000000" w:fill="FFFFFF"/>
            <w:noWrap/>
            <w:hideMark/>
          </w:tcPr>
          <w:p w14:paraId="77EF638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RM22_ C5</w:t>
            </w:r>
          </w:p>
        </w:tc>
        <w:tc>
          <w:tcPr>
            <w:tcW w:w="404" w:type="pct"/>
            <w:tcBorders>
              <w:top w:val="nil"/>
              <w:left w:val="nil"/>
              <w:bottom w:val="single" w:sz="4" w:space="0" w:color="auto"/>
              <w:right w:val="single" w:sz="4" w:space="0" w:color="auto"/>
            </w:tcBorders>
            <w:shd w:val="clear" w:color="000000" w:fill="FFFFFF"/>
            <w:noWrap/>
            <w:hideMark/>
          </w:tcPr>
          <w:p w14:paraId="35C9667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0A6BCC6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648D4C9B"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Erica reunionensis</w:t>
            </w:r>
          </w:p>
        </w:tc>
        <w:tc>
          <w:tcPr>
            <w:tcW w:w="281" w:type="pct"/>
            <w:tcBorders>
              <w:top w:val="nil"/>
              <w:left w:val="nil"/>
              <w:bottom w:val="single" w:sz="4" w:space="0" w:color="auto"/>
              <w:right w:val="single" w:sz="4" w:space="0" w:color="auto"/>
            </w:tcBorders>
            <w:shd w:val="clear" w:color="000000" w:fill="FFFFFF"/>
            <w:noWrap/>
            <w:hideMark/>
          </w:tcPr>
          <w:p w14:paraId="1BC0B13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4A5AB1A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145EB32F" w14:textId="04E874E4"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100CBF2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8.62</w:t>
            </w:r>
          </w:p>
        </w:tc>
        <w:tc>
          <w:tcPr>
            <w:tcW w:w="421" w:type="pct"/>
            <w:tcBorders>
              <w:top w:val="nil"/>
              <w:left w:val="nil"/>
              <w:bottom w:val="single" w:sz="4" w:space="0" w:color="auto"/>
              <w:right w:val="single" w:sz="4" w:space="0" w:color="auto"/>
            </w:tcBorders>
            <w:shd w:val="clear" w:color="000000" w:fill="FFFFFF"/>
            <w:noWrap/>
            <w:hideMark/>
          </w:tcPr>
          <w:p w14:paraId="540F2EE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512</w:t>
            </w:r>
          </w:p>
        </w:tc>
        <w:tc>
          <w:tcPr>
            <w:tcW w:w="254" w:type="pct"/>
            <w:tcBorders>
              <w:top w:val="nil"/>
              <w:left w:val="nil"/>
              <w:bottom w:val="single" w:sz="4" w:space="0" w:color="auto"/>
              <w:right w:val="single" w:sz="4" w:space="0" w:color="auto"/>
            </w:tcBorders>
            <w:shd w:val="clear" w:color="000000" w:fill="FFFFFF"/>
            <w:noWrap/>
            <w:hideMark/>
          </w:tcPr>
          <w:p w14:paraId="658698D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25.51</w:t>
            </w:r>
          </w:p>
        </w:tc>
        <w:tc>
          <w:tcPr>
            <w:tcW w:w="623" w:type="pct"/>
            <w:tcBorders>
              <w:top w:val="nil"/>
              <w:left w:val="nil"/>
              <w:bottom w:val="single" w:sz="4" w:space="0" w:color="auto"/>
              <w:right w:val="single" w:sz="4" w:space="0" w:color="auto"/>
            </w:tcBorders>
            <w:shd w:val="clear" w:color="000000" w:fill="FFFFFF"/>
            <w:noWrap/>
            <w:hideMark/>
          </w:tcPr>
          <w:p w14:paraId="77A39E1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62C5AA38"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23242DA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31</w:t>
            </w:r>
          </w:p>
        </w:tc>
        <w:tc>
          <w:tcPr>
            <w:tcW w:w="468" w:type="pct"/>
            <w:tcBorders>
              <w:top w:val="nil"/>
              <w:left w:val="nil"/>
              <w:bottom w:val="single" w:sz="4" w:space="0" w:color="auto"/>
              <w:right w:val="single" w:sz="4" w:space="0" w:color="auto"/>
            </w:tcBorders>
            <w:shd w:val="clear" w:color="000000" w:fill="FFFFFF"/>
            <w:noWrap/>
            <w:hideMark/>
          </w:tcPr>
          <w:p w14:paraId="3DF7D5A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RM23_ F1</w:t>
            </w:r>
          </w:p>
        </w:tc>
        <w:tc>
          <w:tcPr>
            <w:tcW w:w="404" w:type="pct"/>
            <w:tcBorders>
              <w:top w:val="nil"/>
              <w:left w:val="nil"/>
              <w:bottom w:val="single" w:sz="4" w:space="0" w:color="auto"/>
              <w:right w:val="single" w:sz="4" w:space="0" w:color="auto"/>
            </w:tcBorders>
            <w:shd w:val="clear" w:color="000000" w:fill="FFFFFF"/>
            <w:noWrap/>
            <w:hideMark/>
          </w:tcPr>
          <w:p w14:paraId="67CB4E4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7D874DB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4ABC4CDA"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34DD210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224927F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6B8E21F0" w14:textId="7476994A"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46B8E8C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5.86</w:t>
            </w:r>
          </w:p>
        </w:tc>
        <w:tc>
          <w:tcPr>
            <w:tcW w:w="421" w:type="pct"/>
            <w:tcBorders>
              <w:top w:val="nil"/>
              <w:left w:val="nil"/>
              <w:bottom w:val="single" w:sz="4" w:space="0" w:color="auto"/>
              <w:right w:val="single" w:sz="4" w:space="0" w:color="auto"/>
            </w:tcBorders>
            <w:shd w:val="clear" w:color="000000" w:fill="FFFFFF"/>
            <w:noWrap/>
            <w:hideMark/>
          </w:tcPr>
          <w:p w14:paraId="3EC6E60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504</w:t>
            </w:r>
          </w:p>
        </w:tc>
        <w:tc>
          <w:tcPr>
            <w:tcW w:w="254" w:type="pct"/>
            <w:tcBorders>
              <w:top w:val="nil"/>
              <w:left w:val="nil"/>
              <w:bottom w:val="single" w:sz="4" w:space="0" w:color="auto"/>
              <w:right w:val="single" w:sz="4" w:space="0" w:color="auto"/>
            </w:tcBorders>
            <w:shd w:val="clear" w:color="000000" w:fill="FFFFFF"/>
            <w:noWrap/>
            <w:hideMark/>
          </w:tcPr>
          <w:p w14:paraId="6F74265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17.61</w:t>
            </w:r>
          </w:p>
        </w:tc>
        <w:tc>
          <w:tcPr>
            <w:tcW w:w="623" w:type="pct"/>
            <w:tcBorders>
              <w:top w:val="nil"/>
              <w:left w:val="nil"/>
              <w:bottom w:val="single" w:sz="4" w:space="0" w:color="auto"/>
              <w:right w:val="single" w:sz="4" w:space="0" w:color="auto"/>
            </w:tcBorders>
            <w:shd w:val="clear" w:color="000000" w:fill="FFFFFF"/>
            <w:noWrap/>
            <w:hideMark/>
          </w:tcPr>
          <w:p w14:paraId="55EF922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29E9F2C0"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542002F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32</w:t>
            </w:r>
          </w:p>
        </w:tc>
        <w:tc>
          <w:tcPr>
            <w:tcW w:w="468" w:type="pct"/>
            <w:tcBorders>
              <w:top w:val="nil"/>
              <w:left w:val="nil"/>
              <w:bottom w:val="single" w:sz="4" w:space="0" w:color="auto"/>
              <w:right w:val="single" w:sz="4" w:space="0" w:color="auto"/>
            </w:tcBorders>
            <w:shd w:val="clear" w:color="000000" w:fill="FFFFFF"/>
            <w:noWrap/>
            <w:hideMark/>
          </w:tcPr>
          <w:p w14:paraId="6B1E37F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RM24_ F4</w:t>
            </w:r>
          </w:p>
        </w:tc>
        <w:tc>
          <w:tcPr>
            <w:tcW w:w="404" w:type="pct"/>
            <w:tcBorders>
              <w:top w:val="nil"/>
              <w:left w:val="nil"/>
              <w:bottom w:val="single" w:sz="4" w:space="0" w:color="auto"/>
              <w:right w:val="single" w:sz="4" w:space="0" w:color="auto"/>
            </w:tcBorders>
            <w:shd w:val="clear" w:color="000000" w:fill="FFFFFF"/>
            <w:noWrap/>
            <w:hideMark/>
          </w:tcPr>
          <w:p w14:paraId="0155B2B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4FB68C2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292C3E77"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21652F4D"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41D46F2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0DB9A86E" w14:textId="2BC3CB88"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267F355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8.92</w:t>
            </w:r>
          </w:p>
        </w:tc>
        <w:tc>
          <w:tcPr>
            <w:tcW w:w="421" w:type="pct"/>
            <w:tcBorders>
              <w:top w:val="nil"/>
              <w:left w:val="nil"/>
              <w:bottom w:val="single" w:sz="4" w:space="0" w:color="auto"/>
              <w:right w:val="single" w:sz="4" w:space="0" w:color="auto"/>
            </w:tcBorders>
            <w:shd w:val="clear" w:color="000000" w:fill="FFFFFF"/>
            <w:noWrap/>
            <w:hideMark/>
          </w:tcPr>
          <w:p w14:paraId="792E18FA"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508</w:t>
            </w:r>
          </w:p>
        </w:tc>
        <w:tc>
          <w:tcPr>
            <w:tcW w:w="254" w:type="pct"/>
            <w:tcBorders>
              <w:top w:val="nil"/>
              <w:left w:val="nil"/>
              <w:bottom w:val="single" w:sz="4" w:space="0" w:color="auto"/>
              <w:right w:val="single" w:sz="4" w:space="0" w:color="auto"/>
            </w:tcBorders>
            <w:shd w:val="clear" w:color="000000" w:fill="FFFFFF"/>
            <w:noWrap/>
            <w:hideMark/>
          </w:tcPr>
          <w:p w14:paraId="78812ED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26.6</w:t>
            </w:r>
          </w:p>
        </w:tc>
        <w:tc>
          <w:tcPr>
            <w:tcW w:w="623" w:type="pct"/>
            <w:tcBorders>
              <w:top w:val="nil"/>
              <w:left w:val="nil"/>
              <w:bottom w:val="single" w:sz="4" w:space="0" w:color="auto"/>
              <w:right w:val="single" w:sz="4" w:space="0" w:color="auto"/>
            </w:tcBorders>
            <w:shd w:val="clear" w:color="000000" w:fill="FFFFFF"/>
            <w:noWrap/>
            <w:hideMark/>
          </w:tcPr>
          <w:p w14:paraId="0EF00B3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3A205C5E"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F12801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33</w:t>
            </w:r>
          </w:p>
        </w:tc>
        <w:tc>
          <w:tcPr>
            <w:tcW w:w="468" w:type="pct"/>
            <w:tcBorders>
              <w:top w:val="nil"/>
              <w:left w:val="nil"/>
              <w:bottom w:val="single" w:sz="4" w:space="0" w:color="auto"/>
              <w:right w:val="single" w:sz="4" w:space="0" w:color="auto"/>
            </w:tcBorders>
            <w:shd w:val="clear" w:color="000000" w:fill="FFFFFF"/>
            <w:noWrap/>
            <w:hideMark/>
          </w:tcPr>
          <w:p w14:paraId="53C827F3"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RM25_ F6</w:t>
            </w:r>
          </w:p>
        </w:tc>
        <w:tc>
          <w:tcPr>
            <w:tcW w:w="404" w:type="pct"/>
            <w:tcBorders>
              <w:top w:val="nil"/>
              <w:left w:val="nil"/>
              <w:bottom w:val="single" w:sz="4" w:space="0" w:color="auto"/>
              <w:right w:val="single" w:sz="4" w:space="0" w:color="auto"/>
            </w:tcBorders>
            <w:shd w:val="clear" w:color="000000" w:fill="FFFFFF"/>
            <w:noWrap/>
            <w:hideMark/>
          </w:tcPr>
          <w:p w14:paraId="40B1875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Canopy soil</w:t>
            </w:r>
          </w:p>
        </w:tc>
        <w:tc>
          <w:tcPr>
            <w:tcW w:w="427" w:type="pct"/>
            <w:tcBorders>
              <w:top w:val="nil"/>
              <w:left w:val="nil"/>
              <w:bottom w:val="single" w:sz="4" w:space="0" w:color="auto"/>
              <w:right w:val="single" w:sz="4" w:space="0" w:color="auto"/>
            </w:tcBorders>
            <w:shd w:val="clear" w:color="000000" w:fill="FFFFFF"/>
            <w:noWrap/>
            <w:hideMark/>
          </w:tcPr>
          <w:p w14:paraId="75A119C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40678C1D"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5F7708A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7494D45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0CA44690" w14:textId="43E8B008"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1533B42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10.4</w:t>
            </w:r>
          </w:p>
        </w:tc>
        <w:tc>
          <w:tcPr>
            <w:tcW w:w="421" w:type="pct"/>
            <w:tcBorders>
              <w:top w:val="nil"/>
              <w:left w:val="nil"/>
              <w:bottom w:val="single" w:sz="4" w:space="0" w:color="auto"/>
              <w:right w:val="single" w:sz="4" w:space="0" w:color="auto"/>
            </w:tcBorders>
            <w:shd w:val="clear" w:color="000000" w:fill="FFFFFF"/>
            <w:noWrap/>
            <w:hideMark/>
          </w:tcPr>
          <w:p w14:paraId="7B929AE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488</w:t>
            </w:r>
          </w:p>
        </w:tc>
        <w:tc>
          <w:tcPr>
            <w:tcW w:w="254" w:type="pct"/>
            <w:tcBorders>
              <w:top w:val="nil"/>
              <w:left w:val="nil"/>
              <w:bottom w:val="single" w:sz="4" w:space="0" w:color="auto"/>
              <w:right w:val="single" w:sz="4" w:space="0" w:color="auto"/>
            </w:tcBorders>
            <w:shd w:val="clear" w:color="000000" w:fill="FFFFFF"/>
            <w:noWrap/>
            <w:hideMark/>
          </w:tcPr>
          <w:p w14:paraId="424D50E2"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32.29</w:t>
            </w:r>
          </w:p>
        </w:tc>
        <w:tc>
          <w:tcPr>
            <w:tcW w:w="623" w:type="pct"/>
            <w:tcBorders>
              <w:top w:val="nil"/>
              <w:left w:val="nil"/>
              <w:bottom w:val="single" w:sz="4" w:space="0" w:color="auto"/>
              <w:right w:val="single" w:sz="4" w:space="0" w:color="auto"/>
            </w:tcBorders>
            <w:shd w:val="clear" w:color="000000" w:fill="FFFFFF"/>
            <w:noWrap/>
            <w:hideMark/>
          </w:tcPr>
          <w:p w14:paraId="2B24B42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7A9D8F3C"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68442F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34</w:t>
            </w:r>
          </w:p>
        </w:tc>
        <w:tc>
          <w:tcPr>
            <w:tcW w:w="468" w:type="pct"/>
            <w:tcBorders>
              <w:top w:val="nil"/>
              <w:left w:val="nil"/>
              <w:bottom w:val="single" w:sz="4" w:space="0" w:color="auto"/>
              <w:right w:val="single" w:sz="4" w:space="0" w:color="auto"/>
            </w:tcBorders>
            <w:shd w:val="clear" w:color="000000" w:fill="FFFFFF"/>
            <w:noWrap/>
            <w:hideMark/>
          </w:tcPr>
          <w:p w14:paraId="1B09B5C8"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RM26_ L1</w:t>
            </w:r>
          </w:p>
        </w:tc>
        <w:tc>
          <w:tcPr>
            <w:tcW w:w="404" w:type="pct"/>
            <w:tcBorders>
              <w:top w:val="nil"/>
              <w:left w:val="nil"/>
              <w:bottom w:val="single" w:sz="4" w:space="0" w:color="auto"/>
              <w:right w:val="single" w:sz="4" w:space="0" w:color="auto"/>
            </w:tcBorders>
            <w:shd w:val="clear" w:color="000000" w:fill="FFFFFF"/>
            <w:noWrap/>
            <w:hideMark/>
          </w:tcPr>
          <w:p w14:paraId="5E8F680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3E970BD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43AD3601"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auto" w:fill="auto"/>
            <w:noWrap/>
            <w:hideMark/>
          </w:tcPr>
          <w:p w14:paraId="66FD9F7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D</w:t>
            </w:r>
          </w:p>
        </w:tc>
        <w:tc>
          <w:tcPr>
            <w:tcW w:w="288" w:type="pct"/>
            <w:tcBorders>
              <w:top w:val="nil"/>
              <w:left w:val="nil"/>
              <w:bottom w:val="single" w:sz="4" w:space="0" w:color="auto"/>
              <w:right w:val="single" w:sz="4" w:space="0" w:color="auto"/>
            </w:tcBorders>
            <w:shd w:val="clear" w:color="auto" w:fill="auto"/>
            <w:noWrap/>
            <w:hideMark/>
          </w:tcPr>
          <w:p w14:paraId="2ADBE05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auto" w:fill="auto"/>
            <w:noWrap/>
            <w:hideMark/>
          </w:tcPr>
          <w:p w14:paraId="503B2FD8" w14:textId="71FE4DED"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auto" w:fill="auto"/>
            <w:noWrap/>
            <w:hideMark/>
          </w:tcPr>
          <w:p w14:paraId="09A7461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5.32</w:t>
            </w:r>
          </w:p>
        </w:tc>
        <w:tc>
          <w:tcPr>
            <w:tcW w:w="421" w:type="pct"/>
            <w:tcBorders>
              <w:top w:val="nil"/>
              <w:left w:val="nil"/>
              <w:bottom w:val="single" w:sz="4" w:space="0" w:color="auto"/>
              <w:right w:val="single" w:sz="4" w:space="0" w:color="auto"/>
            </w:tcBorders>
            <w:shd w:val="clear" w:color="auto" w:fill="auto"/>
            <w:noWrap/>
            <w:hideMark/>
          </w:tcPr>
          <w:p w14:paraId="7137B06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486</w:t>
            </w:r>
          </w:p>
        </w:tc>
        <w:tc>
          <w:tcPr>
            <w:tcW w:w="254" w:type="pct"/>
            <w:tcBorders>
              <w:top w:val="nil"/>
              <w:left w:val="nil"/>
              <w:bottom w:val="single" w:sz="4" w:space="0" w:color="auto"/>
              <w:right w:val="single" w:sz="4" w:space="0" w:color="auto"/>
            </w:tcBorders>
            <w:shd w:val="clear" w:color="000000" w:fill="FFFFFF"/>
            <w:noWrap/>
            <w:hideMark/>
          </w:tcPr>
          <w:p w14:paraId="00780C8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16.58</w:t>
            </w:r>
          </w:p>
        </w:tc>
        <w:tc>
          <w:tcPr>
            <w:tcW w:w="623" w:type="pct"/>
            <w:tcBorders>
              <w:top w:val="nil"/>
              <w:left w:val="nil"/>
              <w:bottom w:val="single" w:sz="4" w:space="0" w:color="auto"/>
              <w:right w:val="single" w:sz="4" w:space="0" w:color="auto"/>
            </w:tcBorders>
            <w:shd w:val="clear" w:color="000000" w:fill="FFFFFF"/>
            <w:noWrap/>
            <w:hideMark/>
          </w:tcPr>
          <w:p w14:paraId="18867E07"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r w:rsidR="002942E1" w:rsidRPr="004C43CA" w14:paraId="1095F2A6"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098CDB1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35</w:t>
            </w:r>
          </w:p>
        </w:tc>
        <w:tc>
          <w:tcPr>
            <w:tcW w:w="468" w:type="pct"/>
            <w:tcBorders>
              <w:top w:val="nil"/>
              <w:left w:val="nil"/>
              <w:bottom w:val="single" w:sz="4" w:space="0" w:color="auto"/>
              <w:right w:val="single" w:sz="4" w:space="0" w:color="auto"/>
            </w:tcBorders>
            <w:shd w:val="clear" w:color="000000" w:fill="FFFFFF"/>
            <w:noWrap/>
            <w:hideMark/>
          </w:tcPr>
          <w:p w14:paraId="7BBD949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RM27_ L2</w:t>
            </w:r>
          </w:p>
        </w:tc>
        <w:tc>
          <w:tcPr>
            <w:tcW w:w="404" w:type="pct"/>
            <w:tcBorders>
              <w:top w:val="nil"/>
              <w:left w:val="nil"/>
              <w:bottom w:val="single" w:sz="4" w:space="0" w:color="auto"/>
              <w:right w:val="single" w:sz="4" w:space="0" w:color="auto"/>
            </w:tcBorders>
            <w:shd w:val="clear" w:color="000000" w:fill="FFFFFF"/>
            <w:noWrap/>
            <w:hideMark/>
          </w:tcPr>
          <w:p w14:paraId="32FB18A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65EDEC2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73887491"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54ECE2EC"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D</w:t>
            </w:r>
          </w:p>
        </w:tc>
        <w:tc>
          <w:tcPr>
            <w:tcW w:w="288" w:type="pct"/>
            <w:tcBorders>
              <w:top w:val="nil"/>
              <w:left w:val="nil"/>
              <w:bottom w:val="single" w:sz="4" w:space="0" w:color="auto"/>
              <w:right w:val="single" w:sz="4" w:space="0" w:color="auto"/>
            </w:tcBorders>
            <w:shd w:val="clear" w:color="000000" w:fill="FFFFFF"/>
            <w:noWrap/>
            <w:hideMark/>
          </w:tcPr>
          <w:p w14:paraId="1ECA688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5617DE80" w14:textId="5E7E0B34"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6CBFB2D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13.2</w:t>
            </w:r>
          </w:p>
        </w:tc>
        <w:tc>
          <w:tcPr>
            <w:tcW w:w="421" w:type="pct"/>
            <w:tcBorders>
              <w:top w:val="nil"/>
              <w:left w:val="nil"/>
              <w:bottom w:val="single" w:sz="4" w:space="0" w:color="auto"/>
              <w:right w:val="single" w:sz="4" w:space="0" w:color="auto"/>
            </w:tcBorders>
            <w:shd w:val="clear" w:color="000000" w:fill="FFFFFF"/>
            <w:noWrap/>
            <w:hideMark/>
          </w:tcPr>
          <w:p w14:paraId="113C898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450</w:t>
            </w:r>
          </w:p>
        </w:tc>
        <w:tc>
          <w:tcPr>
            <w:tcW w:w="254" w:type="pct"/>
            <w:tcBorders>
              <w:top w:val="nil"/>
              <w:left w:val="nil"/>
              <w:bottom w:val="single" w:sz="4" w:space="0" w:color="auto"/>
              <w:right w:val="single" w:sz="4" w:space="0" w:color="auto"/>
            </w:tcBorders>
            <w:shd w:val="clear" w:color="000000" w:fill="FFFFFF"/>
            <w:noWrap/>
            <w:hideMark/>
          </w:tcPr>
          <w:p w14:paraId="5A747BC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44.44</w:t>
            </w:r>
          </w:p>
        </w:tc>
        <w:tc>
          <w:tcPr>
            <w:tcW w:w="623" w:type="pct"/>
            <w:tcBorders>
              <w:top w:val="nil"/>
              <w:left w:val="nil"/>
              <w:bottom w:val="single" w:sz="4" w:space="0" w:color="auto"/>
              <w:right w:val="single" w:sz="4" w:space="0" w:color="auto"/>
            </w:tcBorders>
            <w:shd w:val="clear" w:color="000000" w:fill="FFFFFF"/>
            <w:noWrap/>
            <w:hideMark/>
          </w:tcPr>
          <w:p w14:paraId="41BD273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Insert size too small</w:t>
            </w:r>
          </w:p>
        </w:tc>
      </w:tr>
      <w:tr w:rsidR="002942E1" w:rsidRPr="004C43CA" w14:paraId="4B686DA0" w14:textId="77777777" w:rsidTr="002942E1">
        <w:trPr>
          <w:trHeight w:val="402"/>
        </w:trPr>
        <w:tc>
          <w:tcPr>
            <w:tcW w:w="176" w:type="pct"/>
            <w:tcBorders>
              <w:top w:val="nil"/>
              <w:left w:val="single" w:sz="4" w:space="0" w:color="auto"/>
              <w:bottom w:val="single" w:sz="4" w:space="0" w:color="auto"/>
              <w:right w:val="single" w:sz="4" w:space="0" w:color="auto"/>
            </w:tcBorders>
            <w:shd w:val="clear" w:color="000000" w:fill="FFFFFF"/>
            <w:noWrap/>
            <w:hideMark/>
          </w:tcPr>
          <w:p w14:paraId="638A8E56"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36</w:t>
            </w:r>
          </w:p>
        </w:tc>
        <w:tc>
          <w:tcPr>
            <w:tcW w:w="468" w:type="pct"/>
            <w:tcBorders>
              <w:top w:val="nil"/>
              <w:left w:val="nil"/>
              <w:bottom w:val="single" w:sz="4" w:space="0" w:color="auto"/>
              <w:right w:val="single" w:sz="4" w:space="0" w:color="auto"/>
            </w:tcBorders>
            <w:shd w:val="clear" w:color="000000" w:fill="FFFFFF"/>
            <w:noWrap/>
            <w:hideMark/>
          </w:tcPr>
          <w:p w14:paraId="558376BF"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RM28_ L3</w:t>
            </w:r>
          </w:p>
        </w:tc>
        <w:tc>
          <w:tcPr>
            <w:tcW w:w="404" w:type="pct"/>
            <w:tcBorders>
              <w:top w:val="nil"/>
              <w:left w:val="nil"/>
              <w:bottom w:val="single" w:sz="4" w:space="0" w:color="auto"/>
              <w:right w:val="single" w:sz="4" w:space="0" w:color="auto"/>
            </w:tcBorders>
            <w:shd w:val="clear" w:color="000000" w:fill="FFFFFF"/>
            <w:noWrap/>
            <w:hideMark/>
          </w:tcPr>
          <w:p w14:paraId="2F6F60BE"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Leaves</w:t>
            </w:r>
          </w:p>
        </w:tc>
        <w:tc>
          <w:tcPr>
            <w:tcW w:w="427" w:type="pct"/>
            <w:tcBorders>
              <w:top w:val="nil"/>
              <w:left w:val="nil"/>
              <w:bottom w:val="single" w:sz="4" w:space="0" w:color="auto"/>
              <w:right w:val="single" w:sz="4" w:space="0" w:color="auto"/>
            </w:tcBorders>
            <w:shd w:val="clear" w:color="000000" w:fill="FFFFFF"/>
            <w:noWrap/>
            <w:hideMark/>
          </w:tcPr>
          <w:p w14:paraId="5EDF2D51"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Mixed forest</w:t>
            </w:r>
          </w:p>
        </w:tc>
        <w:tc>
          <w:tcPr>
            <w:tcW w:w="650" w:type="pct"/>
            <w:tcBorders>
              <w:top w:val="nil"/>
              <w:left w:val="nil"/>
              <w:bottom w:val="single" w:sz="4" w:space="0" w:color="auto"/>
              <w:right w:val="single" w:sz="4" w:space="0" w:color="auto"/>
            </w:tcBorders>
            <w:shd w:val="clear" w:color="000000" w:fill="FFFFFF"/>
            <w:noWrap/>
            <w:hideMark/>
          </w:tcPr>
          <w:p w14:paraId="32DA6387" w14:textId="77777777" w:rsidR="002942E1" w:rsidRPr="00ED2F66" w:rsidRDefault="002942E1" w:rsidP="002942E1">
            <w:pPr>
              <w:spacing w:after="0" w:line="240" w:lineRule="auto"/>
              <w:rPr>
                <w:rFonts w:ascii="Times New Roman" w:eastAsia="Times New Roman" w:hAnsi="Times New Roman" w:cs="Times New Roman"/>
                <w:i/>
                <w:iCs/>
                <w:color w:val="000000"/>
                <w:kern w:val="0"/>
                <w14:ligatures w14:val="none"/>
              </w:rPr>
            </w:pPr>
            <w:r w:rsidRPr="00ED2F66">
              <w:rPr>
                <w:rFonts w:ascii="Times New Roman" w:eastAsia="Times New Roman" w:hAnsi="Times New Roman" w:cs="Times New Roman"/>
                <w:i/>
                <w:iCs/>
                <w:color w:val="000000"/>
                <w:kern w:val="0"/>
                <w14:ligatures w14:val="none"/>
              </w:rPr>
              <w:t>Alsophila glaucifolia</w:t>
            </w:r>
          </w:p>
        </w:tc>
        <w:tc>
          <w:tcPr>
            <w:tcW w:w="281" w:type="pct"/>
            <w:tcBorders>
              <w:top w:val="nil"/>
              <w:left w:val="nil"/>
              <w:bottom w:val="single" w:sz="4" w:space="0" w:color="auto"/>
              <w:right w:val="single" w:sz="4" w:space="0" w:color="auto"/>
            </w:tcBorders>
            <w:shd w:val="clear" w:color="000000" w:fill="FFFFFF"/>
            <w:noWrap/>
            <w:hideMark/>
          </w:tcPr>
          <w:p w14:paraId="7F29097B"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A</w:t>
            </w:r>
          </w:p>
        </w:tc>
        <w:tc>
          <w:tcPr>
            <w:tcW w:w="288" w:type="pct"/>
            <w:tcBorders>
              <w:top w:val="nil"/>
              <w:left w:val="nil"/>
              <w:bottom w:val="single" w:sz="4" w:space="0" w:color="auto"/>
              <w:right w:val="single" w:sz="4" w:space="0" w:color="auto"/>
            </w:tcBorders>
            <w:shd w:val="clear" w:color="000000" w:fill="FFFFFF"/>
            <w:noWrap/>
            <w:hideMark/>
          </w:tcPr>
          <w:p w14:paraId="645DB2E9"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WGS</w:t>
            </w:r>
          </w:p>
        </w:tc>
        <w:tc>
          <w:tcPr>
            <w:tcW w:w="746" w:type="pct"/>
            <w:tcBorders>
              <w:top w:val="nil"/>
              <w:left w:val="nil"/>
              <w:bottom w:val="single" w:sz="4" w:space="0" w:color="auto"/>
              <w:right w:val="single" w:sz="4" w:space="0" w:color="auto"/>
            </w:tcBorders>
            <w:shd w:val="clear" w:color="000000" w:fill="FFFFFF"/>
            <w:noWrap/>
            <w:hideMark/>
          </w:tcPr>
          <w:p w14:paraId="79A57EF7" w14:textId="778E9DA9"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615367">
              <w:rPr>
                <w:rFonts w:ascii="Times New Roman" w:eastAsia="Times New Roman" w:hAnsi="Times New Roman" w:cs="Times New Roman"/>
                <w:color w:val="000000"/>
                <w:kern w:val="0"/>
                <w14:ligatures w14:val="none"/>
              </w:rPr>
              <w:t>Environmental Samples</w:t>
            </w:r>
          </w:p>
        </w:tc>
        <w:tc>
          <w:tcPr>
            <w:tcW w:w="262" w:type="pct"/>
            <w:tcBorders>
              <w:top w:val="nil"/>
              <w:left w:val="nil"/>
              <w:bottom w:val="single" w:sz="4" w:space="0" w:color="auto"/>
              <w:right w:val="single" w:sz="4" w:space="0" w:color="auto"/>
            </w:tcBorders>
            <w:shd w:val="clear" w:color="000000" w:fill="FFFFFF"/>
            <w:noWrap/>
            <w:hideMark/>
          </w:tcPr>
          <w:p w14:paraId="5D04C044"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6.74</w:t>
            </w:r>
          </w:p>
        </w:tc>
        <w:tc>
          <w:tcPr>
            <w:tcW w:w="421" w:type="pct"/>
            <w:tcBorders>
              <w:top w:val="nil"/>
              <w:left w:val="nil"/>
              <w:bottom w:val="single" w:sz="4" w:space="0" w:color="auto"/>
              <w:right w:val="single" w:sz="4" w:space="0" w:color="auto"/>
            </w:tcBorders>
            <w:shd w:val="clear" w:color="000000" w:fill="FFFFFF"/>
            <w:noWrap/>
            <w:hideMark/>
          </w:tcPr>
          <w:p w14:paraId="1A50D85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506</w:t>
            </w:r>
          </w:p>
        </w:tc>
        <w:tc>
          <w:tcPr>
            <w:tcW w:w="254" w:type="pct"/>
            <w:tcBorders>
              <w:top w:val="nil"/>
              <w:left w:val="nil"/>
              <w:bottom w:val="single" w:sz="4" w:space="0" w:color="auto"/>
              <w:right w:val="single" w:sz="4" w:space="0" w:color="auto"/>
            </w:tcBorders>
            <w:shd w:val="clear" w:color="000000" w:fill="FFFFFF"/>
            <w:noWrap/>
            <w:hideMark/>
          </w:tcPr>
          <w:p w14:paraId="2A87F060"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20.18</w:t>
            </w:r>
          </w:p>
        </w:tc>
        <w:tc>
          <w:tcPr>
            <w:tcW w:w="623" w:type="pct"/>
            <w:tcBorders>
              <w:top w:val="nil"/>
              <w:left w:val="nil"/>
              <w:bottom w:val="single" w:sz="4" w:space="0" w:color="auto"/>
              <w:right w:val="single" w:sz="4" w:space="0" w:color="auto"/>
            </w:tcBorders>
            <w:shd w:val="clear" w:color="000000" w:fill="FFFFFF"/>
            <w:noWrap/>
            <w:hideMark/>
          </w:tcPr>
          <w:p w14:paraId="3C1D4EE5" w14:textId="77777777" w:rsidR="002942E1" w:rsidRPr="004C43CA" w:rsidRDefault="002942E1" w:rsidP="002942E1">
            <w:pPr>
              <w:spacing w:after="0" w:line="240" w:lineRule="auto"/>
              <w:rPr>
                <w:rFonts w:ascii="Times New Roman" w:eastAsia="Times New Roman" w:hAnsi="Times New Roman" w:cs="Times New Roman"/>
                <w:color w:val="000000"/>
                <w:kern w:val="0"/>
                <w14:ligatures w14:val="none"/>
              </w:rPr>
            </w:pPr>
            <w:r w:rsidRPr="004C43CA">
              <w:rPr>
                <w:rFonts w:ascii="Times New Roman" w:eastAsia="Times New Roman" w:hAnsi="Times New Roman" w:cs="Times New Roman"/>
                <w:color w:val="000000"/>
                <w:kern w:val="0"/>
                <w14:ligatures w14:val="none"/>
              </w:rPr>
              <w:t> </w:t>
            </w:r>
          </w:p>
        </w:tc>
      </w:tr>
    </w:tbl>
    <w:p w14:paraId="69FEC7DC" w14:textId="77777777" w:rsidR="004C43CA" w:rsidRPr="004C43CA" w:rsidRDefault="004C43CA">
      <w:pPr>
        <w:rPr>
          <w:rFonts w:ascii="Times New Roman" w:eastAsia="Times New Roman" w:hAnsi="Times New Roman" w:cs="Times New Roman"/>
          <w:color w:val="000000"/>
          <w:kern w:val="0"/>
          <w:sz w:val="24"/>
          <w:szCs w:val="24"/>
          <w14:ligatures w14:val="none"/>
        </w:rPr>
      </w:pPr>
    </w:p>
    <w:p w14:paraId="1872F556" w14:textId="77777777" w:rsidR="004C43CA" w:rsidRPr="004C43CA" w:rsidRDefault="004C43CA" w:rsidP="004C43CA">
      <w:pPr>
        <w:rPr>
          <w:rFonts w:ascii="Times New Roman" w:eastAsia="Times New Roman" w:hAnsi="Times New Roman" w:cs="Times New Roman"/>
          <w:color w:val="000000"/>
          <w:kern w:val="0"/>
          <w:sz w:val="24"/>
          <w:szCs w:val="24"/>
          <w14:ligatures w14:val="none"/>
        </w:rPr>
      </w:pPr>
    </w:p>
    <w:p w14:paraId="6BC955CD" w14:textId="07DF89B0" w:rsidR="00240F69" w:rsidRPr="004C43CA" w:rsidRDefault="00240F69" w:rsidP="004C43CA">
      <w:pPr>
        <w:tabs>
          <w:tab w:val="left" w:pos="10179"/>
        </w:tabs>
        <w:rPr>
          <w:rFonts w:ascii="Times New Roman" w:eastAsia="Times New Roman" w:hAnsi="Times New Roman" w:cs="Times New Roman"/>
          <w:color w:val="000000"/>
          <w:kern w:val="0"/>
          <w:sz w:val="24"/>
          <w:szCs w:val="24"/>
          <w14:ligatures w14:val="none"/>
        </w:rPr>
      </w:pPr>
    </w:p>
    <w:p w14:paraId="7CB9AD75"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0FE9116C"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7DC03F25"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5ECFEC7A"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1E1817F8"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795443C8" w14:textId="77777777" w:rsidR="004C43CA"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2D2C0872" w14:textId="7FEBEB3B" w:rsidR="00270C92" w:rsidRDefault="00270C92">
      <w:pPr>
        <w:rPr>
          <w:rFonts w:ascii="Times New Roman" w:eastAsia="Times New Roman" w:hAnsi="Times New Roman" w:cs="Times New Roman"/>
          <w:color w:val="000000"/>
          <w:kern w:val="0"/>
          <w:sz w:val="24"/>
          <w:szCs w:val="24"/>
          <w14:ligatures w14:val="none"/>
        </w:rPr>
      </w:pPr>
    </w:p>
    <w:p w14:paraId="53F9B7AD" w14:textId="77777777" w:rsidR="00270C92" w:rsidRPr="004C43CA" w:rsidRDefault="00270C92" w:rsidP="004C43CA">
      <w:pPr>
        <w:tabs>
          <w:tab w:val="left" w:pos="10179"/>
        </w:tabs>
        <w:rPr>
          <w:rFonts w:ascii="Times New Roman" w:eastAsia="Times New Roman" w:hAnsi="Times New Roman" w:cs="Times New Roman"/>
          <w:color w:val="000000"/>
          <w:kern w:val="0"/>
          <w:sz w:val="24"/>
          <w:szCs w:val="24"/>
          <w14:ligatures w14:val="none"/>
        </w:rPr>
      </w:pPr>
    </w:p>
    <w:p w14:paraId="79EDFBE2" w14:textId="77777777" w:rsidR="004C43CA" w:rsidRDefault="004C43CA" w:rsidP="004C43CA">
      <w:pPr>
        <w:tabs>
          <w:tab w:val="left" w:pos="10179"/>
        </w:tabs>
        <w:rPr>
          <w:rFonts w:ascii="Times New Roman" w:eastAsia="Times New Roman" w:hAnsi="Times New Roman" w:cs="Times New Roman"/>
          <w:color w:val="000000"/>
          <w:kern w:val="0"/>
          <w:sz w:val="24"/>
          <w:szCs w:val="24"/>
          <w14:ligatures w14:val="none"/>
        </w:rPr>
      </w:pPr>
    </w:p>
    <w:p w14:paraId="796F998D" w14:textId="0C8C66FC" w:rsidR="006E1983" w:rsidRDefault="006E1983" w:rsidP="004C43CA">
      <w:pPr>
        <w:tabs>
          <w:tab w:val="left" w:pos="10179"/>
        </w:tabs>
        <w:rPr>
          <w:rFonts w:ascii="Times New Roman" w:eastAsia="Times New Roman" w:hAnsi="Times New Roman" w:cs="Times New Roman"/>
          <w:color w:val="000000"/>
          <w:kern w:val="0"/>
          <w:sz w:val="24"/>
          <w:szCs w:val="24"/>
          <w14:ligatures w14:val="none"/>
        </w:rPr>
      </w:pPr>
      <w:r w:rsidRPr="004831C7">
        <w:rPr>
          <w:rFonts w:ascii="Times New Roman" w:eastAsia="Times New Roman" w:hAnsi="Times New Roman" w:cs="Times New Roman"/>
          <w:b/>
          <w:bCs/>
          <w:color w:val="000000"/>
          <w:kern w:val="0"/>
          <w:sz w:val="24"/>
          <w:szCs w:val="24"/>
          <w14:ligatures w14:val="none"/>
        </w:rPr>
        <w:lastRenderedPageBreak/>
        <w:t>Table S</w:t>
      </w:r>
      <w:r w:rsidR="00AF3884">
        <w:rPr>
          <w:rFonts w:ascii="Times New Roman" w:eastAsia="Times New Roman" w:hAnsi="Times New Roman" w:cs="Times New Roman"/>
          <w:b/>
          <w:bCs/>
          <w:color w:val="000000"/>
          <w:kern w:val="0"/>
          <w:sz w:val="24"/>
          <w:szCs w:val="24"/>
          <w14:ligatures w14:val="none"/>
        </w:rPr>
        <w:t>5</w:t>
      </w:r>
      <w:r w:rsidRPr="004831C7">
        <w:rPr>
          <w:rFonts w:ascii="Times New Roman" w:eastAsia="Times New Roman" w:hAnsi="Times New Roman" w:cs="Times New Roman"/>
          <w:b/>
          <w:bCs/>
          <w:color w:val="000000"/>
          <w:kern w:val="0"/>
          <w:sz w:val="24"/>
          <w:szCs w:val="24"/>
          <w14:ligatures w14:val="none"/>
        </w:rPr>
        <w:t>.</w:t>
      </w:r>
      <w:r w:rsidR="008C5FD8">
        <w:rPr>
          <w:rFonts w:ascii="Times New Roman" w:eastAsia="Times New Roman" w:hAnsi="Times New Roman" w:cs="Times New Roman"/>
          <w:color w:val="000000"/>
          <w:kern w:val="0"/>
          <w:sz w:val="24"/>
          <w:szCs w:val="24"/>
          <w14:ligatures w14:val="none"/>
        </w:rPr>
        <w:t xml:space="preserve"> </w:t>
      </w:r>
      <w:r w:rsidR="008C5FD8" w:rsidRPr="008C5FD8">
        <w:rPr>
          <w:rFonts w:ascii="Times New Roman" w:eastAsia="Times New Roman" w:hAnsi="Times New Roman" w:cs="Times New Roman"/>
          <w:color w:val="000000"/>
          <w:kern w:val="0"/>
          <w:sz w:val="24"/>
          <w:szCs w:val="24"/>
          <w14:ligatures w14:val="none"/>
        </w:rPr>
        <w:t>Electropherogram demonstrating DNA fragment size distribution of 36 DNA samples extracted from different sample types, e.g. soil, canopy soil, and leaves, collected in Reunion Island. The analysis showed the DNA fragment distribution for metagenomic sequencing libraries.</w:t>
      </w:r>
    </w:p>
    <w:tbl>
      <w:tblPr>
        <w:tblW w:w="5000" w:type="pct"/>
        <w:tblLook w:val="04A0" w:firstRow="1" w:lastRow="0" w:firstColumn="1" w:lastColumn="0" w:noHBand="0" w:noVBand="1"/>
      </w:tblPr>
      <w:tblGrid>
        <w:gridCol w:w="382"/>
        <w:gridCol w:w="918"/>
        <w:gridCol w:w="884"/>
        <w:gridCol w:w="912"/>
        <w:gridCol w:w="1364"/>
        <w:gridCol w:w="9760"/>
      </w:tblGrid>
      <w:tr w:rsidR="00A852CF" w:rsidRPr="003139B5" w14:paraId="5246C72F" w14:textId="77777777" w:rsidTr="00270C92">
        <w:trPr>
          <w:trHeight w:val="315"/>
        </w:trPr>
        <w:tc>
          <w:tcPr>
            <w:tcW w:w="134" w:type="pct"/>
            <w:tcBorders>
              <w:top w:val="single" w:sz="4" w:space="0" w:color="auto"/>
              <w:left w:val="single" w:sz="4" w:space="0" w:color="auto"/>
              <w:bottom w:val="single" w:sz="4" w:space="0" w:color="auto"/>
              <w:right w:val="single" w:sz="4" w:space="0" w:color="auto"/>
            </w:tcBorders>
            <w:shd w:val="clear" w:color="000000" w:fill="C0E6F5"/>
            <w:noWrap/>
            <w:hideMark/>
          </w:tcPr>
          <w:p w14:paraId="1EECA89B"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r w:rsidRPr="003139B5">
              <w:rPr>
                <w:rFonts w:ascii="Aptos Narrow" w:eastAsia="Times New Roman" w:hAnsi="Aptos Narrow" w:cs="Times New Roman"/>
                <w:b/>
                <w:bCs/>
                <w:kern w:val="0"/>
                <w:sz w:val="20"/>
                <w:szCs w:val="20"/>
                <w14:ligatures w14:val="none"/>
              </w:rPr>
              <w:t>No</w:t>
            </w:r>
          </w:p>
        </w:tc>
        <w:tc>
          <w:tcPr>
            <w:tcW w:w="323" w:type="pct"/>
            <w:tcBorders>
              <w:top w:val="single" w:sz="4" w:space="0" w:color="auto"/>
              <w:left w:val="nil"/>
              <w:bottom w:val="single" w:sz="4" w:space="0" w:color="auto"/>
              <w:right w:val="single" w:sz="4" w:space="0" w:color="auto"/>
            </w:tcBorders>
            <w:shd w:val="clear" w:color="000000" w:fill="C0E6F5"/>
            <w:noWrap/>
            <w:hideMark/>
          </w:tcPr>
          <w:p w14:paraId="780D1075"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r w:rsidRPr="003139B5">
              <w:rPr>
                <w:rFonts w:ascii="Aptos Narrow" w:eastAsia="Times New Roman" w:hAnsi="Aptos Narrow" w:cs="Times New Roman"/>
                <w:b/>
                <w:bCs/>
                <w:kern w:val="0"/>
                <w:sz w:val="20"/>
                <w:szCs w:val="20"/>
                <w14:ligatures w14:val="none"/>
              </w:rPr>
              <w:t>Sample</w:t>
            </w:r>
          </w:p>
        </w:tc>
        <w:tc>
          <w:tcPr>
            <w:tcW w:w="311" w:type="pct"/>
            <w:tcBorders>
              <w:top w:val="single" w:sz="4" w:space="0" w:color="auto"/>
              <w:left w:val="nil"/>
              <w:bottom w:val="single" w:sz="4" w:space="0" w:color="auto"/>
              <w:right w:val="single" w:sz="4" w:space="0" w:color="auto"/>
            </w:tcBorders>
            <w:shd w:val="clear" w:color="000000" w:fill="C0E6F5"/>
            <w:hideMark/>
          </w:tcPr>
          <w:p w14:paraId="283D43A7"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r w:rsidRPr="003139B5">
              <w:rPr>
                <w:rFonts w:ascii="Aptos Narrow" w:eastAsia="Times New Roman" w:hAnsi="Aptos Narrow" w:cs="Times New Roman"/>
                <w:b/>
                <w:bCs/>
                <w:kern w:val="0"/>
                <w:sz w:val="20"/>
                <w:szCs w:val="20"/>
                <w14:ligatures w14:val="none"/>
              </w:rPr>
              <w:t>Samples type</w:t>
            </w:r>
          </w:p>
        </w:tc>
        <w:tc>
          <w:tcPr>
            <w:tcW w:w="321" w:type="pct"/>
            <w:tcBorders>
              <w:top w:val="single" w:sz="4" w:space="0" w:color="auto"/>
              <w:left w:val="nil"/>
              <w:bottom w:val="single" w:sz="4" w:space="0" w:color="auto"/>
              <w:right w:val="single" w:sz="4" w:space="0" w:color="auto"/>
            </w:tcBorders>
            <w:shd w:val="clear" w:color="000000" w:fill="C0E6F5"/>
            <w:hideMark/>
          </w:tcPr>
          <w:p w14:paraId="51592DEA"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r w:rsidRPr="003139B5">
              <w:rPr>
                <w:rFonts w:ascii="Aptos Narrow" w:eastAsia="Times New Roman" w:hAnsi="Aptos Narrow" w:cs="Times New Roman"/>
                <w:b/>
                <w:bCs/>
                <w:kern w:val="0"/>
                <w:sz w:val="20"/>
                <w:szCs w:val="20"/>
                <w14:ligatures w14:val="none"/>
              </w:rPr>
              <w:t>Sites</w:t>
            </w:r>
          </w:p>
        </w:tc>
        <w:tc>
          <w:tcPr>
            <w:tcW w:w="480" w:type="pct"/>
            <w:tcBorders>
              <w:top w:val="single" w:sz="4" w:space="0" w:color="auto"/>
              <w:left w:val="nil"/>
              <w:bottom w:val="single" w:sz="4" w:space="0" w:color="auto"/>
              <w:right w:val="single" w:sz="4" w:space="0" w:color="auto"/>
            </w:tcBorders>
            <w:shd w:val="clear" w:color="000000" w:fill="C0E6F5"/>
            <w:hideMark/>
          </w:tcPr>
          <w:p w14:paraId="65435873"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r w:rsidRPr="003139B5">
              <w:rPr>
                <w:rFonts w:ascii="Aptos Narrow" w:eastAsia="Times New Roman" w:hAnsi="Aptos Narrow" w:cs="Times New Roman"/>
                <w:b/>
                <w:bCs/>
                <w:kern w:val="0"/>
                <w:sz w:val="20"/>
                <w:szCs w:val="20"/>
                <w14:ligatures w14:val="none"/>
              </w:rPr>
              <w:t>Dominant Species</w:t>
            </w:r>
          </w:p>
        </w:tc>
        <w:tc>
          <w:tcPr>
            <w:tcW w:w="3432" w:type="pct"/>
            <w:tcBorders>
              <w:top w:val="single" w:sz="4" w:space="0" w:color="auto"/>
              <w:left w:val="nil"/>
              <w:bottom w:val="single" w:sz="4" w:space="0" w:color="auto"/>
              <w:right w:val="single" w:sz="4" w:space="0" w:color="auto"/>
            </w:tcBorders>
            <w:shd w:val="clear" w:color="000000" w:fill="C0E6F5"/>
          </w:tcPr>
          <w:p w14:paraId="63A529F0" w14:textId="77777777" w:rsidR="00A852CF" w:rsidRPr="003139B5" w:rsidRDefault="00A852CF">
            <w:pPr>
              <w:spacing w:after="0" w:line="240" w:lineRule="auto"/>
              <w:rPr>
                <w:rFonts w:ascii="Aptos Narrow" w:eastAsia="Times New Roman" w:hAnsi="Aptos Narrow" w:cs="Times New Roman"/>
                <w:b/>
                <w:bCs/>
                <w:kern w:val="0"/>
                <w:sz w:val="20"/>
                <w:szCs w:val="20"/>
                <w14:ligatures w14:val="none"/>
              </w:rPr>
            </w:pPr>
          </w:p>
        </w:tc>
      </w:tr>
      <w:tr w:rsidR="00A852CF" w:rsidRPr="003139B5" w14:paraId="2CAB1B4E"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0543E9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w:t>
            </w:r>
          </w:p>
        </w:tc>
        <w:tc>
          <w:tcPr>
            <w:tcW w:w="323" w:type="pct"/>
            <w:tcBorders>
              <w:top w:val="nil"/>
              <w:left w:val="nil"/>
              <w:bottom w:val="single" w:sz="4" w:space="0" w:color="auto"/>
              <w:right w:val="single" w:sz="4" w:space="0" w:color="auto"/>
            </w:tcBorders>
            <w:shd w:val="clear" w:color="000000" w:fill="FFFFFF"/>
            <w:noWrap/>
            <w:hideMark/>
          </w:tcPr>
          <w:p w14:paraId="3AF25C5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RF1_B1_S1</w:t>
            </w:r>
          </w:p>
        </w:tc>
        <w:tc>
          <w:tcPr>
            <w:tcW w:w="311" w:type="pct"/>
            <w:tcBorders>
              <w:top w:val="nil"/>
              <w:left w:val="nil"/>
              <w:bottom w:val="single" w:sz="4" w:space="0" w:color="auto"/>
              <w:right w:val="single" w:sz="4" w:space="0" w:color="auto"/>
            </w:tcBorders>
            <w:shd w:val="clear" w:color="000000" w:fill="FFFFFF"/>
            <w:noWrap/>
            <w:hideMark/>
          </w:tcPr>
          <w:p w14:paraId="7ECD002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198C714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3BE35E3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1CA2CD4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noProof/>
                <w:sz w:val="20"/>
                <w:szCs w:val="20"/>
              </w:rPr>
              <w:drawing>
                <wp:inline distT="0" distB="0" distL="0" distR="0" wp14:anchorId="158C030F" wp14:editId="79D5FC4B">
                  <wp:extent cx="8467725" cy="2813677"/>
                  <wp:effectExtent l="0" t="0" r="0" b="6350"/>
                  <wp:docPr id="890092200"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92200" name="Picture 1" descr="A graph with numbers and lines&#10;&#10;AI-generated content may be incorrect."/>
                          <pic:cNvPicPr/>
                        </pic:nvPicPr>
                        <pic:blipFill>
                          <a:blip r:embed="rId19"/>
                          <a:stretch>
                            <a:fillRect/>
                          </a:stretch>
                        </pic:blipFill>
                        <pic:spPr>
                          <a:xfrm>
                            <a:off x="0" y="0"/>
                            <a:ext cx="8467725" cy="2813677"/>
                          </a:xfrm>
                          <a:prstGeom prst="rect">
                            <a:avLst/>
                          </a:prstGeom>
                        </pic:spPr>
                      </pic:pic>
                    </a:graphicData>
                  </a:graphic>
                </wp:inline>
              </w:drawing>
            </w:r>
          </w:p>
        </w:tc>
      </w:tr>
      <w:tr w:rsidR="00A852CF" w:rsidRPr="003139B5" w14:paraId="7F29D468"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3B433D6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w:t>
            </w:r>
          </w:p>
        </w:tc>
        <w:tc>
          <w:tcPr>
            <w:tcW w:w="323" w:type="pct"/>
            <w:tcBorders>
              <w:top w:val="nil"/>
              <w:left w:val="nil"/>
              <w:bottom w:val="single" w:sz="4" w:space="0" w:color="auto"/>
              <w:right w:val="single" w:sz="4" w:space="0" w:color="auto"/>
            </w:tcBorders>
            <w:shd w:val="clear" w:color="000000" w:fill="FFFFFF"/>
            <w:noWrap/>
            <w:hideMark/>
          </w:tcPr>
          <w:p w14:paraId="1D96750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RF2_B1_S3</w:t>
            </w:r>
          </w:p>
        </w:tc>
        <w:tc>
          <w:tcPr>
            <w:tcW w:w="311" w:type="pct"/>
            <w:tcBorders>
              <w:top w:val="nil"/>
              <w:left w:val="nil"/>
              <w:bottom w:val="single" w:sz="4" w:space="0" w:color="auto"/>
              <w:right w:val="single" w:sz="4" w:space="0" w:color="auto"/>
            </w:tcBorders>
            <w:shd w:val="clear" w:color="000000" w:fill="FFFFFF"/>
            <w:noWrap/>
            <w:hideMark/>
          </w:tcPr>
          <w:p w14:paraId="301354C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70A7E64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7439198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4D95996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noProof/>
                <w:sz w:val="20"/>
                <w:szCs w:val="20"/>
              </w:rPr>
              <w:drawing>
                <wp:inline distT="0" distB="0" distL="0" distR="0" wp14:anchorId="3027FE52" wp14:editId="213CBBD0">
                  <wp:extent cx="7103913" cy="2360506"/>
                  <wp:effectExtent l="0" t="0" r="1905" b="1905"/>
                  <wp:docPr id="1170780703" name="Picture 1" descr="A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80703" name="Picture 1" descr="A graph on a white background&#10;&#10;AI-generated content may be incorrect."/>
                          <pic:cNvPicPr/>
                        </pic:nvPicPr>
                        <pic:blipFill>
                          <a:blip r:embed="rId20"/>
                          <a:stretch>
                            <a:fillRect/>
                          </a:stretch>
                        </pic:blipFill>
                        <pic:spPr>
                          <a:xfrm>
                            <a:off x="0" y="0"/>
                            <a:ext cx="7118739" cy="2365432"/>
                          </a:xfrm>
                          <a:prstGeom prst="rect">
                            <a:avLst/>
                          </a:prstGeom>
                        </pic:spPr>
                      </pic:pic>
                    </a:graphicData>
                  </a:graphic>
                </wp:inline>
              </w:drawing>
            </w:r>
          </w:p>
        </w:tc>
      </w:tr>
      <w:tr w:rsidR="00A852CF" w:rsidRPr="003139B5" w14:paraId="6E1ADFB5"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2C6A68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3</w:t>
            </w:r>
          </w:p>
        </w:tc>
        <w:tc>
          <w:tcPr>
            <w:tcW w:w="323" w:type="pct"/>
            <w:tcBorders>
              <w:top w:val="nil"/>
              <w:left w:val="nil"/>
              <w:bottom w:val="single" w:sz="4" w:space="0" w:color="auto"/>
              <w:right w:val="single" w:sz="4" w:space="0" w:color="auto"/>
            </w:tcBorders>
            <w:shd w:val="clear" w:color="000000" w:fill="FFFFFF"/>
            <w:noWrap/>
            <w:hideMark/>
          </w:tcPr>
          <w:p w14:paraId="19EE34C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RF3_B1_S6</w:t>
            </w:r>
          </w:p>
        </w:tc>
        <w:tc>
          <w:tcPr>
            <w:tcW w:w="311" w:type="pct"/>
            <w:tcBorders>
              <w:top w:val="nil"/>
              <w:left w:val="nil"/>
              <w:bottom w:val="single" w:sz="4" w:space="0" w:color="auto"/>
              <w:right w:val="single" w:sz="4" w:space="0" w:color="auto"/>
            </w:tcBorders>
            <w:shd w:val="clear" w:color="000000" w:fill="FFFFFF"/>
            <w:noWrap/>
            <w:hideMark/>
          </w:tcPr>
          <w:p w14:paraId="626B533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4A645A2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06E400C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73FDE3D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02B081D7" wp14:editId="31FDEA10">
                  <wp:extent cx="7168935" cy="2382111"/>
                  <wp:effectExtent l="0" t="0" r="0" b="0"/>
                  <wp:docPr id="395154053"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54053" name="Picture 1" descr="A graph with a line&#10;&#10;AI-generated content may be incorrect."/>
                          <pic:cNvPicPr/>
                        </pic:nvPicPr>
                        <pic:blipFill>
                          <a:blip r:embed="rId21"/>
                          <a:stretch>
                            <a:fillRect/>
                          </a:stretch>
                        </pic:blipFill>
                        <pic:spPr>
                          <a:xfrm>
                            <a:off x="0" y="0"/>
                            <a:ext cx="7210979" cy="2396081"/>
                          </a:xfrm>
                          <a:prstGeom prst="rect">
                            <a:avLst/>
                          </a:prstGeom>
                        </pic:spPr>
                      </pic:pic>
                    </a:graphicData>
                  </a:graphic>
                </wp:inline>
              </w:drawing>
            </w:r>
          </w:p>
        </w:tc>
      </w:tr>
      <w:tr w:rsidR="00A852CF" w:rsidRPr="003139B5" w14:paraId="19C34F46"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180527E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4</w:t>
            </w:r>
          </w:p>
        </w:tc>
        <w:tc>
          <w:tcPr>
            <w:tcW w:w="323" w:type="pct"/>
            <w:tcBorders>
              <w:top w:val="nil"/>
              <w:left w:val="nil"/>
              <w:bottom w:val="single" w:sz="4" w:space="0" w:color="auto"/>
              <w:right w:val="single" w:sz="4" w:space="0" w:color="auto"/>
            </w:tcBorders>
            <w:shd w:val="clear" w:color="000000" w:fill="FFFFFF"/>
            <w:noWrap/>
            <w:hideMark/>
          </w:tcPr>
          <w:p w14:paraId="18D89A3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RF4_B1_L1</w:t>
            </w:r>
          </w:p>
        </w:tc>
        <w:tc>
          <w:tcPr>
            <w:tcW w:w="311" w:type="pct"/>
            <w:tcBorders>
              <w:top w:val="nil"/>
              <w:left w:val="nil"/>
              <w:bottom w:val="single" w:sz="4" w:space="0" w:color="auto"/>
              <w:right w:val="single" w:sz="4" w:space="0" w:color="auto"/>
            </w:tcBorders>
            <w:shd w:val="clear" w:color="000000" w:fill="FFFFFF"/>
            <w:noWrap/>
            <w:hideMark/>
          </w:tcPr>
          <w:p w14:paraId="48A10CE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657869A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577A424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084D550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52ACB0D5" wp14:editId="750936EF">
                  <wp:extent cx="7080829" cy="2352836"/>
                  <wp:effectExtent l="0" t="0" r="6350" b="0"/>
                  <wp:docPr id="721126427"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26427" name="Picture 1" descr="A graph with numbers and lines&#10;&#10;AI-generated content may be incorrect."/>
                          <pic:cNvPicPr/>
                        </pic:nvPicPr>
                        <pic:blipFill>
                          <a:blip r:embed="rId22"/>
                          <a:stretch>
                            <a:fillRect/>
                          </a:stretch>
                        </pic:blipFill>
                        <pic:spPr>
                          <a:xfrm>
                            <a:off x="0" y="0"/>
                            <a:ext cx="7093589" cy="2357076"/>
                          </a:xfrm>
                          <a:prstGeom prst="rect">
                            <a:avLst/>
                          </a:prstGeom>
                        </pic:spPr>
                      </pic:pic>
                    </a:graphicData>
                  </a:graphic>
                </wp:inline>
              </w:drawing>
            </w:r>
          </w:p>
        </w:tc>
      </w:tr>
      <w:tr w:rsidR="00A852CF" w:rsidRPr="003139B5" w14:paraId="4EA0A973"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74C4FB9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5</w:t>
            </w:r>
          </w:p>
        </w:tc>
        <w:tc>
          <w:tcPr>
            <w:tcW w:w="323" w:type="pct"/>
            <w:tcBorders>
              <w:top w:val="nil"/>
              <w:left w:val="nil"/>
              <w:bottom w:val="single" w:sz="4" w:space="0" w:color="auto"/>
              <w:right w:val="single" w:sz="4" w:space="0" w:color="auto"/>
            </w:tcBorders>
            <w:shd w:val="clear" w:color="000000" w:fill="FFFFFF"/>
            <w:noWrap/>
            <w:hideMark/>
          </w:tcPr>
          <w:p w14:paraId="43F4641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RF5_B1_L2</w:t>
            </w:r>
          </w:p>
        </w:tc>
        <w:tc>
          <w:tcPr>
            <w:tcW w:w="311" w:type="pct"/>
            <w:tcBorders>
              <w:top w:val="nil"/>
              <w:left w:val="nil"/>
              <w:bottom w:val="single" w:sz="4" w:space="0" w:color="auto"/>
              <w:right w:val="single" w:sz="4" w:space="0" w:color="auto"/>
            </w:tcBorders>
            <w:shd w:val="clear" w:color="000000" w:fill="FFFFFF"/>
            <w:noWrap/>
            <w:hideMark/>
          </w:tcPr>
          <w:p w14:paraId="11B07BA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3A83AEF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68DB637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438489A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5A22343A" wp14:editId="7D8D67D4">
                  <wp:extent cx="7069254" cy="2348990"/>
                  <wp:effectExtent l="0" t="0" r="0" b="0"/>
                  <wp:docPr id="2076463364" name="Picture 1"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63364" name="Picture 1" descr="A graph of a person&#10;&#10;AI-generated content may be incorrect."/>
                          <pic:cNvPicPr/>
                        </pic:nvPicPr>
                        <pic:blipFill>
                          <a:blip r:embed="rId23"/>
                          <a:stretch>
                            <a:fillRect/>
                          </a:stretch>
                        </pic:blipFill>
                        <pic:spPr>
                          <a:xfrm>
                            <a:off x="0" y="0"/>
                            <a:ext cx="7075953" cy="2351216"/>
                          </a:xfrm>
                          <a:prstGeom prst="rect">
                            <a:avLst/>
                          </a:prstGeom>
                        </pic:spPr>
                      </pic:pic>
                    </a:graphicData>
                  </a:graphic>
                </wp:inline>
              </w:drawing>
            </w:r>
          </w:p>
        </w:tc>
      </w:tr>
      <w:tr w:rsidR="00A852CF" w:rsidRPr="003139B5" w14:paraId="68498DD3"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49170F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6</w:t>
            </w:r>
          </w:p>
        </w:tc>
        <w:tc>
          <w:tcPr>
            <w:tcW w:w="323" w:type="pct"/>
            <w:tcBorders>
              <w:top w:val="nil"/>
              <w:left w:val="nil"/>
              <w:bottom w:val="single" w:sz="4" w:space="0" w:color="auto"/>
              <w:right w:val="single" w:sz="4" w:space="0" w:color="auto"/>
            </w:tcBorders>
            <w:shd w:val="clear" w:color="000000" w:fill="FFFFFF"/>
            <w:noWrap/>
            <w:hideMark/>
          </w:tcPr>
          <w:p w14:paraId="5AA701C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RF6_B1_L3</w:t>
            </w:r>
          </w:p>
        </w:tc>
        <w:tc>
          <w:tcPr>
            <w:tcW w:w="311" w:type="pct"/>
            <w:tcBorders>
              <w:top w:val="nil"/>
              <w:left w:val="nil"/>
              <w:bottom w:val="single" w:sz="4" w:space="0" w:color="auto"/>
              <w:right w:val="single" w:sz="4" w:space="0" w:color="auto"/>
            </w:tcBorders>
            <w:shd w:val="clear" w:color="000000" w:fill="FFFFFF"/>
            <w:noWrap/>
            <w:hideMark/>
          </w:tcPr>
          <w:p w14:paraId="53FB1D0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6395A68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7F22751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67F2CA5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7644CC3C" wp14:editId="34D53DB5">
                  <wp:extent cx="7088794" cy="2355483"/>
                  <wp:effectExtent l="0" t="0" r="0" b="6985"/>
                  <wp:docPr id="81459753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97538" name="Picture 1" descr="A graph with numbers and lines&#10;&#10;AI-generated content may be incorrect."/>
                          <pic:cNvPicPr/>
                        </pic:nvPicPr>
                        <pic:blipFill>
                          <a:blip r:embed="rId24"/>
                          <a:stretch>
                            <a:fillRect/>
                          </a:stretch>
                        </pic:blipFill>
                        <pic:spPr>
                          <a:xfrm>
                            <a:off x="0" y="0"/>
                            <a:ext cx="7155769" cy="2377738"/>
                          </a:xfrm>
                          <a:prstGeom prst="rect">
                            <a:avLst/>
                          </a:prstGeom>
                        </pic:spPr>
                      </pic:pic>
                    </a:graphicData>
                  </a:graphic>
                </wp:inline>
              </w:drawing>
            </w:r>
          </w:p>
        </w:tc>
      </w:tr>
      <w:tr w:rsidR="00A852CF" w:rsidRPr="003139B5" w14:paraId="432031E2"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68D2BB2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7</w:t>
            </w:r>
          </w:p>
        </w:tc>
        <w:tc>
          <w:tcPr>
            <w:tcW w:w="323" w:type="pct"/>
            <w:tcBorders>
              <w:top w:val="nil"/>
              <w:left w:val="nil"/>
              <w:bottom w:val="single" w:sz="4" w:space="0" w:color="auto"/>
              <w:right w:val="single" w:sz="4" w:space="0" w:color="auto"/>
            </w:tcBorders>
            <w:shd w:val="clear" w:color="000000" w:fill="FFFFFF"/>
            <w:noWrap/>
            <w:hideMark/>
          </w:tcPr>
          <w:p w14:paraId="7762CFC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RF7_B2_S1</w:t>
            </w:r>
          </w:p>
        </w:tc>
        <w:tc>
          <w:tcPr>
            <w:tcW w:w="311" w:type="pct"/>
            <w:tcBorders>
              <w:top w:val="nil"/>
              <w:left w:val="nil"/>
              <w:bottom w:val="single" w:sz="4" w:space="0" w:color="auto"/>
              <w:right w:val="single" w:sz="4" w:space="0" w:color="auto"/>
            </w:tcBorders>
            <w:shd w:val="clear" w:color="000000" w:fill="FFFFFF"/>
            <w:noWrap/>
            <w:hideMark/>
          </w:tcPr>
          <w:p w14:paraId="24C94AB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59438D5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0F932EE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1C7B595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100807A1" wp14:editId="73AD0ECF">
                  <wp:extent cx="7150277" cy="2375912"/>
                  <wp:effectExtent l="0" t="0" r="0" b="5715"/>
                  <wp:docPr id="379679871" name="Picture 1"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79871" name="Picture 1" descr="A graph of a person&#10;&#10;AI-generated content may be incorrect."/>
                          <pic:cNvPicPr/>
                        </pic:nvPicPr>
                        <pic:blipFill>
                          <a:blip r:embed="rId25"/>
                          <a:stretch>
                            <a:fillRect/>
                          </a:stretch>
                        </pic:blipFill>
                        <pic:spPr>
                          <a:xfrm>
                            <a:off x="0" y="0"/>
                            <a:ext cx="7169023" cy="2382141"/>
                          </a:xfrm>
                          <a:prstGeom prst="rect">
                            <a:avLst/>
                          </a:prstGeom>
                        </pic:spPr>
                      </pic:pic>
                    </a:graphicData>
                  </a:graphic>
                </wp:inline>
              </w:drawing>
            </w:r>
          </w:p>
        </w:tc>
      </w:tr>
      <w:tr w:rsidR="00A852CF" w:rsidRPr="003139B5" w14:paraId="130EF9F9"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526708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8</w:t>
            </w:r>
          </w:p>
        </w:tc>
        <w:tc>
          <w:tcPr>
            <w:tcW w:w="323" w:type="pct"/>
            <w:tcBorders>
              <w:top w:val="nil"/>
              <w:left w:val="nil"/>
              <w:bottom w:val="single" w:sz="4" w:space="0" w:color="auto"/>
              <w:right w:val="single" w:sz="4" w:space="0" w:color="auto"/>
            </w:tcBorders>
            <w:shd w:val="clear" w:color="000000" w:fill="FFFFFF"/>
            <w:noWrap/>
            <w:hideMark/>
          </w:tcPr>
          <w:p w14:paraId="6EB9066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RF8_B2_S2</w:t>
            </w:r>
          </w:p>
        </w:tc>
        <w:tc>
          <w:tcPr>
            <w:tcW w:w="311" w:type="pct"/>
            <w:tcBorders>
              <w:top w:val="nil"/>
              <w:left w:val="nil"/>
              <w:bottom w:val="single" w:sz="4" w:space="0" w:color="auto"/>
              <w:right w:val="single" w:sz="4" w:space="0" w:color="auto"/>
            </w:tcBorders>
            <w:shd w:val="clear" w:color="000000" w:fill="FFFFFF"/>
            <w:noWrap/>
            <w:hideMark/>
          </w:tcPr>
          <w:p w14:paraId="4B3758D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2557E53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3801D9F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3A13577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2D9EC169" wp14:editId="511E1508">
                  <wp:extent cx="7196576" cy="2391297"/>
                  <wp:effectExtent l="0" t="0" r="4445" b="9525"/>
                  <wp:docPr id="935356005"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56005" name="Picture 1" descr="A graph with a line&#10;&#10;AI-generated content may be incorrect."/>
                          <pic:cNvPicPr/>
                        </pic:nvPicPr>
                        <pic:blipFill>
                          <a:blip r:embed="rId26"/>
                          <a:stretch>
                            <a:fillRect/>
                          </a:stretch>
                        </pic:blipFill>
                        <pic:spPr>
                          <a:xfrm>
                            <a:off x="0" y="0"/>
                            <a:ext cx="7223351" cy="2400194"/>
                          </a:xfrm>
                          <a:prstGeom prst="rect">
                            <a:avLst/>
                          </a:prstGeom>
                        </pic:spPr>
                      </pic:pic>
                    </a:graphicData>
                  </a:graphic>
                </wp:inline>
              </w:drawing>
            </w:r>
          </w:p>
        </w:tc>
      </w:tr>
      <w:tr w:rsidR="00A852CF" w:rsidRPr="003139B5" w14:paraId="1C97B816"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098907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9</w:t>
            </w:r>
          </w:p>
        </w:tc>
        <w:tc>
          <w:tcPr>
            <w:tcW w:w="323" w:type="pct"/>
            <w:tcBorders>
              <w:top w:val="nil"/>
              <w:left w:val="nil"/>
              <w:bottom w:val="single" w:sz="4" w:space="0" w:color="auto"/>
              <w:right w:val="single" w:sz="4" w:space="0" w:color="auto"/>
            </w:tcBorders>
            <w:shd w:val="clear" w:color="000000" w:fill="FFFFFF"/>
            <w:noWrap/>
            <w:hideMark/>
          </w:tcPr>
          <w:p w14:paraId="37EAD1E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RF9_B2_S4</w:t>
            </w:r>
          </w:p>
        </w:tc>
        <w:tc>
          <w:tcPr>
            <w:tcW w:w="311" w:type="pct"/>
            <w:tcBorders>
              <w:top w:val="nil"/>
              <w:left w:val="nil"/>
              <w:bottom w:val="single" w:sz="4" w:space="0" w:color="auto"/>
              <w:right w:val="single" w:sz="4" w:space="0" w:color="auto"/>
            </w:tcBorders>
            <w:shd w:val="clear" w:color="000000" w:fill="FFFFFF"/>
            <w:noWrap/>
            <w:hideMark/>
          </w:tcPr>
          <w:p w14:paraId="4682D53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2439AFF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541F5CA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52337EE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45D072E" wp14:editId="363E6D4C">
                  <wp:extent cx="7150277" cy="2375912"/>
                  <wp:effectExtent l="0" t="0" r="0" b="5715"/>
                  <wp:docPr id="203345782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57828" name="Picture 1" descr="A graph with numbers and lines&#10;&#10;AI-generated content may be incorrect."/>
                          <pic:cNvPicPr/>
                        </pic:nvPicPr>
                        <pic:blipFill>
                          <a:blip r:embed="rId27"/>
                          <a:stretch>
                            <a:fillRect/>
                          </a:stretch>
                        </pic:blipFill>
                        <pic:spPr>
                          <a:xfrm>
                            <a:off x="0" y="0"/>
                            <a:ext cx="7162723" cy="2380048"/>
                          </a:xfrm>
                          <a:prstGeom prst="rect">
                            <a:avLst/>
                          </a:prstGeom>
                        </pic:spPr>
                      </pic:pic>
                    </a:graphicData>
                  </a:graphic>
                </wp:inline>
              </w:drawing>
            </w:r>
          </w:p>
        </w:tc>
      </w:tr>
      <w:tr w:rsidR="00A852CF" w:rsidRPr="003139B5" w14:paraId="0B3F0D82"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37DF3D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10</w:t>
            </w:r>
          </w:p>
        </w:tc>
        <w:tc>
          <w:tcPr>
            <w:tcW w:w="323" w:type="pct"/>
            <w:tcBorders>
              <w:top w:val="nil"/>
              <w:left w:val="nil"/>
              <w:bottom w:val="single" w:sz="4" w:space="0" w:color="auto"/>
              <w:right w:val="single" w:sz="4" w:space="0" w:color="auto"/>
            </w:tcBorders>
            <w:shd w:val="clear" w:color="000000" w:fill="FFFFFF"/>
            <w:noWrap/>
            <w:hideMark/>
          </w:tcPr>
          <w:p w14:paraId="1201574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RF10_B2_L1</w:t>
            </w:r>
          </w:p>
        </w:tc>
        <w:tc>
          <w:tcPr>
            <w:tcW w:w="311" w:type="pct"/>
            <w:tcBorders>
              <w:top w:val="nil"/>
              <w:left w:val="nil"/>
              <w:bottom w:val="single" w:sz="4" w:space="0" w:color="auto"/>
              <w:right w:val="single" w:sz="4" w:space="0" w:color="auto"/>
            </w:tcBorders>
            <w:shd w:val="clear" w:color="000000" w:fill="FFFFFF"/>
            <w:noWrap/>
            <w:hideMark/>
          </w:tcPr>
          <w:p w14:paraId="587D16A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51DAEDC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56E1588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1E0D9CA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4C2CBDE" wp14:editId="13F3C452">
                  <wp:extent cx="7277598" cy="2418219"/>
                  <wp:effectExtent l="0" t="0" r="0" b="1270"/>
                  <wp:docPr id="70223688"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3688" name="Picture 1" descr="A graph with a line&#10;&#10;AI-generated content may be incorrect."/>
                          <pic:cNvPicPr/>
                        </pic:nvPicPr>
                        <pic:blipFill>
                          <a:blip r:embed="rId28"/>
                          <a:stretch>
                            <a:fillRect/>
                          </a:stretch>
                        </pic:blipFill>
                        <pic:spPr>
                          <a:xfrm>
                            <a:off x="0" y="0"/>
                            <a:ext cx="7297178" cy="2424725"/>
                          </a:xfrm>
                          <a:prstGeom prst="rect">
                            <a:avLst/>
                          </a:prstGeom>
                        </pic:spPr>
                      </pic:pic>
                    </a:graphicData>
                  </a:graphic>
                </wp:inline>
              </w:drawing>
            </w:r>
          </w:p>
        </w:tc>
      </w:tr>
      <w:tr w:rsidR="00A852CF" w:rsidRPr="003139B5" w14:paraId="78BBC147"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CF5E41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11</w:t>
            </w:r>
          </w:p>
        </w:tc>
        <w:tc>
          <w:tcPr>
            <w:tcW w:w="323" w:type="pct"/>
            <w:tcBorders>
              <w:top w:val="nil"/>
              <w:left w:val="nil"/>
              <w:bottom w:val="single" w:sz="4" w:space="0" w:color="auto"/>
              <w:right w:val="single" w:sz="4" w:space="0" w:color="auto"/>
            </w:tcBorders>
            <w:shd w:val="clear" w:color="000000" w:fill="FFFFFF"/>
            <w:noWrap/>
            <w:hideMark/>
          </w:tcPr>
          <w:p w14:paraId="503CBC4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RF11_B2_L2</w:t>
            </w:r>
          </w:p>
        </w:tc>
        <w:tc>
          <w:tcPr>
            <w:tcW w:w="311" w:type="pct"/>
            <w:tcBorders>
              <w:top w:val="nil"/>
              <w:left w:val="nil"/>
              <w:bottom w:val="single" w:sz="4" w:space="0" w:color="auto"/>
              <w:right w:val="single" w:sz="4" w:space="0" w:color="auto"/>
            </w:tcBorders>
            <w:shd w:val="clear" w:color="000000" w:fill="FFFFFF"/>
            <w:noWrap/>
            <w:hideMark/>
          </w:tcPr>
          <w:p w14:paraId="450F827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7F0C586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17A782F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10571B3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524D615" wp14:editId="09BF2AC0">
                  <wp:extent cx="7219725" cy="2398989"/>
                  <wp:effectExtent l="0" t="0" r="635" b="1905"/>
                  <wp:docPr id="1618385361"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85361" name="Picture 1" descr="A graph with a line&#10;&#10;AI-generated content may be incorrect."/>
                          <pic:cNvPicPr/>
                        </pic:nvPicPr>
                        <pic:blipFill>
                          <a:blip r:embed="rId29"/>
                          <a:stretch>
                            <a:fillRect/>
                          </a:stretch>
                        </pic:blipFill>
                        <pic:spPr>
                          <a:xfrm>
                            <a:off x="0" y="0"/>
                            <a:ext cx="7226146" cy="2401123"/>
                          </a:xfrm>
                          <a:prstGeom prst="rect">
                            <a:avLst/>
                          </a:prstGeom>
                        </pic:spPr>
                      </pic:pic>
                    </a:graphicData>
                  </a:graphic>
                </wp:inline>
              </w:drawing>
            </w:r>
          </w:p>
        </w:tc>
      </w:tr>
      <w:tr w:rsidR="00A852CF" w:rsidRPr="003139B5" w14:paraId="2B4DC311"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55F2B8C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12</w:t>
            </w:r>
          </w:p>
        </w:tc>
        <w:tc>
          <w:tcPr>
            <w:tcW w:w="323" w:type="pct"/>
            <w:tcBorders>
              <w:top w:val="nil"/>
              <w:left w:val="nil"/>
              <w:bottom w:val="single" w:sz="4" w:space="0" w:color="auto"/>
              <w:right w:val="single" w:sz="4" w:space="0" w:color="auto"/>
            </w:tcBorders>
            <w:shd w:val="clear" w:color="000000" w:fill="FFFFFF"/>
            <w:noWrap/>
            <w:hideMark/>
          </w:tcPr>
          <w:p w14:paraId="5BA6969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RF12_B2_L3</w:t>
            </w:r>
          </w:p>
        </w:tc>
        <w:tc>
          <w:tcPr>
            <w:tcW w:w="311" w:type="pct"/>
            <w:tcBorders>
              <w:top w:val="nil"/>
              <w:left w:val="nil"/>
              <w:bottom w:val="single" w:sz="4" w:space="0" w:color="auto"/>
              <w:right w:val="single" w:sz="4" w:space="0" w:color="auto"/>
            </w:tcBorders>
            <w:shd w:val="clear" w:color="000000" w:fill="FFFFFF"/>
            <w:noWrap/>
            <w:hideMark/>
          </w:tcPr>
          <w:p w14:paraId="20ECB7F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345B2C2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forest</w:t>
            </w:r>
          </w:p>
        </w:tc>
        <w:tc>
          <w:tcPr>
            <w:tcW w:w="480" w:type="pct"/>
            <w:tcBorders>
              <w:top w:val="nil"/>
              <w:left w:val="nil"/>
              <w:bottom w:val="single" w:sz="4" w:space="0" w:color="auto"/>
              <w:right w:val="single" w:sz="4" w:space="0" w:color="auto"/>
            </w:tcBorders>
            <w:shd w:val="clear" w:color="000000" w:fill="FFFFFF"/>
            <w:noWrap/>
            <w:hideMark/>
          </w:tcPr>
          <w:p w14:paraId="28BA3D7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0BD5FCB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5A1370A" wp14:editId="05D7BAA1">
                  <wp:extent cx="7161851" cy="2379758"/>
                  <wp:effectExtent l="0" t="0" r="1270" b="1905"/>
                  <wp:docPr id="966723025" name="Picture 1" descr="A graph showing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23025" name="Picture 1" descr="A graph showing a curve&#10;&#10;AI-generated content may be incorrect."/>
                          <pic:cNvPicPr/>
                        </pic:nvPicPr>
                        <pic:blipFill>
                          <a:blip r:embed="rId30"/>
                          <a:stretch>
                            <a:fillRect/>
                          </a:stretch>
                        </pic:blipFill>
                        <pic:spPr>
                          <a:xfrm>
                            <a:off x="0" y="0"/>
                            <a:ext cx="7184357" cy="2387236"/>
                          </a:xfrm>
                          <a:prstGeom prst="rect">
                            <a:avLst/>
                          </a:prstGeom>
                        </pic:spPr>
                      </pic:pic>
                    </a:graphicData>
                  </a:graphic>
                </wp:inline>
              </w:drawing>
            </w:r>
          </w:p>
        </w:tc>
      </w:tr>
      <w:tr w:rsidR="00A852CF" w:rsidRPr="003139B5" w14:paraId="7AE20E0F"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614125E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13</w:t>
            </w:r>
          </w:p>
        </w:tc>
        <w:tc>
          <w:tcPr>
            <w:tcW w:w="323" w:type="pct"/>
            <w:tcBorders>
              <w:top w:val="nil"/>
              <w:left w:val="nil"/>
              <w:bottom w:val="single" w:sz="4" w:space="0" w:color="auto"/>
              <w:right w:val="single" w:sz="4" w:space="0" w:color="auto"/>
            </w:tcBorders>
            <w:shd w:val="clear" w:color="000000" w:fill="FFFFFF"/>
            <w:noWrap/>
            <w:hideMark/>
          </w:tcPr>
          <w:p w14:paraId="1B593BF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RM1_S1</w:t>
            </w:r>
          </w:p>
        </w:tc>
        <w:tc>
          <w:tcPr>
            <w:tcW w:w="311" w:type="pct"/>
            <w:tcBorders>
              <w:top w:val="nil"/>
              <w:left w:val="nil"/>
              <w:bottom w:val="single" w:sz="4" w:space="0" w:color="auto"/>
              <w:right w:val="single" w:sz="4" w:space="0" w:color="auto"/>
            </w:tcBorders>
            <w:shd w:val="clear" w:color="000000" w:fill="FFFFFF"/>
            <w:noWrap/>
            <w:hideMark/>
          </w:tcPr>
          <w:p w14:paraId="495E02B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369A0E3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4F209D5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313FE28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E5DCDBA" wp14:editId="401F72C7">
                  <wp:extent cx="7242874" cy="2406681"/>
                  <wp:effectExtent l="0" t="0" r="0" b="0"/>
                  <wp:docPr id="1683002166"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02166" name="Picture 1" descr="A graph with a line&#10;&#10;AI-generated content may be incorrect."/>
                          <pic:cNvPicPr/>
                        </pic:nvPicPr>
                        <pic:blipFill>
                          <a:blip r:embed="rId31"/>
                          <a:stretch>
                            <a:fillRect/>
                          </a:stretch>
                        </pic:blipFill>
                        <pic:spPr>
                          <a:xfrm>
                            <a:off x="0" y="0"/>
                            <a:ext cx="7260140" cy="2412418"/>
                          </a:xfrm>
                          <a:prstGeom prst="rect">
                            <a:avLst/>
                          </a:prstGeom>
                        </pic:spPr>
                      </pic:pic>
                    </a:graphicData>
                  </a:graphic>
                </wp:inline>
              </w:drawing>
            </w:r>
          </w:p>
        </w:tc>
      </w:tr>
      <w:tr w:rsidR="00A852CF" w:rsidRPr="003139B5" w14:paraId="7123E79F"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D425E6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14</w:t>
            </w:r>
          </w:p>
        </w:tc>
        <w:tc>
          <w:tcPr>
            <w:tcW w:w="323" w:type="pct"/>
            <w:tcBorders>
              <w:top w:val="nil"/>
              <w:left w:val="nil"/>
              <w:bottom w:val="single" w:sz="4" w:space="0" w:color="auto"/>
              <w:right w:val="single" w:sz="4" w:space="0" w:color="auto"/>
            </w:tcBorders>
            <w:shd w:val="clear" w:color="000000" w:fill="FFFFFF"/>
            <w:noWrap/>
            <w:hideMark/>
          </w:tcPr>
          <w:p w14:paraId="062D0A3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RM2_S3</w:t>
            </w:r>
          </w:p>
        </w:tc>
        <w:tc>
          <w:tcPr>
            <w:tcW w:w="311" w:type="pct"/>
            <w:tcBorders>
              <w:top w:val="nil"/>
              <w:left w:val="nil"/>
              <w:bottom w:val="single" w:sz="4" w:space="0" w:color="auto"/>
              <w:right w:val="single" w:sz="4" w:space="0" w:color="auto"/>
            </w:tcBorders>
            <w:shd w:val="clear" w:color="000000" w:fill="FFFFFF"/>
            <w:noWrap/>
            <w:hideMark/>
          </w:tcPr>
          <w:p w14:paraId="08ED7D3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19E9079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1BD4DB3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4FEA78A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070AB79" wp14:editId="1183104A">
                  <wp:extent cx="7289173" cy="2422065"/>
                  <wp:effectExtent l="0" t="0" r="6985" b="0"/>
                  <wp:docPr id="733357975"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57975" name="Picture 1" descr="A graph with numbers and lines&#10;&#10;AI-generated content may be incorrect."/>
                          <pic:cNvPicPr/>
                        </pic:nvPicPr>
                        <pic:blipFill>
                          <a:blip r:embed="rId32"/>
                          <a:stretch>
                            <a:fillRect/>
                          </a:stretch>
                        </pic:blipFill>
                        <pic:spPr>
                          <a:xfrm>
                            <a:off x="0" y="0"/>
                            <a:ext cx="7297916" cy="2424970"/>
                          </a:xfrm>
                          <a:prstGeom prst="rect">
                            <a:avLst/>
                          </a:prstGeom>
                        </pic:spPr>
                      </pic:pic>
                    </a:graphicData>
                  </a:graphic>
                </wp:inline>
              </w:drawing>
            </w:r>
          </w:p>
        </w:tc>
      </w:tr>
      <w:tr w:rsidR="00A852CF" w:rsidRPr="003139B5" w14:paraId="433E2E03"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979C51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15</w:t>
            </w:r>
          </w:p>
        </w:tc>
        <w:tc>
          <w:tcPr>
            <w:tcW w:w="323" w:type="pct"/>
            <w:tcBorders>
              <w:top w:val="nil"/>
              <w:left w:val="nil"/>
              <w:bottom w:val="single" w:sz="4" w:space="0" w:color="auto"/>
              <w:right w:val="single" w:sz="4" w:space="0" w:color="auto"/>
            </w:tcBorders>
            <w:shd w:val="clear" w:color="000000" w:fill="FFFFFF"/>
            <w:noWrap/>
            <w:hideMark/>
          </w:tcPr>
          <w:p w14:paraId="1F8B90E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RM3_S4</w:t>
            </w:r>
          </w:p>
        </w:tc>
        <w:tc>
          <w:tcPr>
            <w:tcW w:w="311" w:type="pct"/>
            <w:tcBorders>
              <w:top w:val="nil"/>
              <w:left w:val="nil"/>
              <w:bottom w:val="single" w:sz="4" w:space="0" w:color="auto"/>
              <w:right w:val="single" w:sz="4" w:space="0" w:color="auto"/>
            </w:tcBorders>
            <w:shd w:val="clear" w:color="000000" w:fill="FFFFFF"/>
            <w:noWrap/>
            <w:hideMark/>
          </w:tcPr>
          <w:p w14:paraId="4841A2B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190C08F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7DBFE3C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4593695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0F51BD03" wp14:editId="6C14B21C">
                  <wp:extent cx="7242874" cy="2406681"/>
                  <wp:effectExtent l="0" t="0" r="0" b="0"/>
                  <wp:docPr id="1597305509"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05509" name="Picture 1" descr="A graph with numbers and lines&#10;&#10;AI-generated content may be incorrect."/>
                          <pic:cNvPicPr/>
                        </pic:nvPicPr>
                        <pic:blipFill>
                          <a:blip r:embed="rId33"/>
                          <a:stretch>
                            <a:fillRect/>
                          </a:stretch>
                        </pic:blipFill>
                        <pic:spPr>
                          <a:xfrm>
                            <a:off x="0" y="0"/>
                            <a:ext cx="7260191" cy="2412435"/>
                          </a:xfrm>
                          <a:prstGeom prst="rect">
                            <a:avLst/>
                          </a:prstGeom>
                        </pic:spPr>
                      </pic:pic>
                    </a:graphicData>
                  </a:graphic>
                </wp:inline>
              </w:drawing>
            </w:r>
          </w:p>
        </w:tc>
      </w:tr>
      <w:tr w:rsidR="00A852CF" w:rsidRPr="003139B5" w14:paraId="7F13F59F"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378146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16</w:t>
            </w:r>
          </w:p>
        </w:tc>
        <w:tc>
          <w:tcPr>
            <w:tcW w:w="323" w:type="pct"/>
            <w:tcBorders>
              <w:top w:val="nil"/>
              <w:left w:val="nil"/>
              <w:bottom w:val="single" w:sz="4" w:space="0" w:color="auto"/>
              <w:right w:val="single" w:sz="4" w:space="0" w:color="auto"/>
            </w:tcBorders>
            <w:shd w:val="clear" w:color="000000" w:fill="FFFFFF"/>
            <w:noWrap/>
            <w:hideMark/>
          </w:tcPr>
          <w:p w14:paraId="70B2F7F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RM4_CS1</w:t>
            </w:r>
          </w:p>
        </w:tc>
        <w:tc>
          <w:tcPr>
            <w:tcW w:w="311" w:type="pct"/>
            <w:tcBorders>
              <w:top w:val="nil"/>
              <w:left w:val="nil"/>
              <w:bottom w:val="single" w:sz="4" w:space="0" w:color="auto"/>
              <w:right w:val="single" w:sz="4" w:space="0" w:color="auto"/>
            </w:tcBorders>
            <w:shd w:val="clear" w:color="000000" w:fill="FFFFFF"/>
            <w:noWrap/>
            <w:hideMark/>
          </w:tcPr>
          <w:p w14:paraId="1CE0F04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7C6E39A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2BA639B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23012C7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4449AA99" wp14:editId="7101C418">
                  <wp:extent cx="7208150" cy="2395143"/>
                  <wp:effectExtent l="0" t="0" r="0" b="5715"/>
                  <wp:docPr id="389530709" name="Picture 1" descr="A graph showing the value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30709" name="Picture 1" descr="A graph showing the value of a graph&#10;&#10;AI-generated content may be incorrect."/>
                          <pic:cNvPicPr/>
                        </pic:nvPicPr>
                        <pic:blipFill>
                          <a:blip r:embed="rId34"/>
                          <a:stretch>
                            <a:fillRect/>
                          </a:stretch>
                        </pic:blipFill>
                        <pic:spPr>
                          <a:xfrm>
                            <a:off x="0" y="0"/>
                            <a:ext cx="7218565" cy="2398604"/>
                          </a:xfrm>
                          <a:prstGeom prst="rect">
                            <a:avLst/>
                          </a:prstGeom>
                        </pic:spPr>
                      </pic:pic>
                    </a:graphicData>
                  </a:graphic>
                </wp:inline>
              </w:drawing>
            </w:r>
          </w:p>
        </w:tc>
      </w:tr>
      <w:tr w:rsidR="00A852CF" w:rsidRPr="003139B5" w14:paraId="49AB2147"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3BC2C28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17</w:t>
            </w:r>
          </w:p>
        </w:tc>
        <w:tc>
          <w:tcPr>
            <w:tcW w:w="323" w:type="pct"/>
            <w:tcBorders>
              <w:top w:val="nil"/>
              <w:left w:val="nil"/>
              <w:bottom w:val="single" w:sz="4" w:space="0" w:color="auto"/>
              <w:right w:val="single" w:sz="4" w:space="0" w:color="auto"/>
            </w:tcBorders>
            <w:shd w:val="clear" w:color="000000" w:fill="FFFFFF"/>
            <w:noWrap/>
            <w:hideMark/>
          </w:tcPr>
          <w:p w14:paraId="39ADB94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RM5_CS3</w:t>
            </w:r>
          </w:p>
        </w:tc>
        <w:tc>
          <w:tcPr>
            <w:tcW w:w="311" w:type="pct"/>
            <w:tcBorders>
              <w:top w:val="nil"/>
              <w:left w:val="nil"/>
              <w:bottom w:val="single" w:sz="4" w:space="0" w:color="auto"/>
              <w:right w:val="single" w:sz="4" w:space="0" w:color="auto"/>
            </w:tcBorders>
            <w:shd w:val="clear" w:color="000000" w:fill="FFFFFF"/>
            <w:noWrap/>
            <w:hideMark/>
          </w:tcPr>
          <w:p w14:paraId="58AA3C9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15E2B47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3530E8C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305F0E0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1EEA4FCB" wp14:editId="6BCCCA85">
                  <wp:extent cx="7204581" cy="2394202"/>
                  <wp:effectExtent l="0" t="0" r="0" b="6350"/>
                  <wp:docPr id="1853388924" name="Picture 1" descr="A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8924" name="Picture 1" descr="A graph on a white background&#10;&#10;AI-generated content may be incorrect."/>
                          <pic:cNvPicPr/>
                        </pic:nvPicPr>
                        <pic:blipFill>
                          <a:blip r:embed="rId35"/>
                          <a:stretch>
                            <a:fillRect/>
                          </a:stretch>
                        </pic:blipFill>
                        <pic:spPr>
                          <a:xfrm>
                            <a:off x="0" y="0"/>
                            <a:ext cx="7217468" cy="2398484"/>
                          </a:xfrm>
                          <a:prstGeom prst="rect">
                            <a:avLst/>
                          </a:prstGeom>
                        </pic:spPr>
                      </pic:pic>
                    </a:graphicData>
                  </a:graphic>
                </wp:inline>
              </w:drawing>
            </w:r>
          </w:p>
        </w:tc>
      </w:tr>
      <w:tr w:rsidR="00A852CF" w:rsidRPr="003139B5" w14:paraId="631F93DB"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52873B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18</w:t>
            </w:r>
          </w:p>
        </w:tc>
        <w:tc>
          <w:tcPr>
            <w:tcW w:w="323" w:type="pct"/>
            <w:tcBorders>
              <w:top w:val="nil"/>
              <w:left w:val="nil"/>
              <w:bottom w:val="single" w:sz="4" w:space="0" w:color="auto"/>
              <w:right w:val="single" w:sz="4" w:space="0" w:color="auto"/>
            </w:tcBorders>
            <w:shd w:val="clear" w:color="000000" w:fill="FFFFFF"/>
            <w:noWrap/>
            <w:hideMark/>
          </w:tcPr>
          <w:p w14:paraId="3BECF66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RM6_CS4</w:t>
            </w:r>
          </w:p>
        </w:tc>
        <w:tc>
          <w:tcPr>
            <w:tcW w:w="311" w:type="pct"/>
            <w:tcBorders>
              <w:top w:val="nil"/>
              <w:left w:val="nil"/>
              <w:bottom w:val="single" w:sz="4" w:space="0" w:color="auto"/>
              <w:right w:val="single" w:sz="4" w:space="0" w:color="auto"/>
            </w:tcBorders>
            <w:shd w:val="clear" w:color="000000" w:fill="FFFFFF"/>
            <w:noWrap/>
            <w:hideMark/>
          </w:tcPr>
          <w:p w14:paraId="0CB6622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4BDF5E1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532A350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1540699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1733DD63" wp14:editId="2A824F9F">
                  <wp:extent cx="7266024" cy="2414373"/>
                  <wp:effectExtent l="0" t="0" r="0" b="5080"/>
                  <wp:docPr id="164220734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07341" name="Picture 1" descr="A graph with numbers and lines&#10;&#10;AI-generated content may be incorrect."/>
                          <pic:cNvPicPr/>
                        </pic:nvPicPr>
                        <pic:blipFill>
                          <a:blip r:embed="rId36"/>
                          <a:stretch>
                            <a:fillRect/>
                          </a:stretch>
                        </pic:blipFill>
                        <pic:spPr>
                          <a:xfrm>
                            <a:off x="0" y="0"/>
                            <a:ext cx="7277612" cy="2418223"/>
                          </a:xfrm>
                          <a:prstGeom prst="rect">
                            <a:avLst/>
                          </a:prstGeom>
                        </pic:spPr>
                      </pic:pic>
                    </a:graphicData>
                  </a:graphic>
                </wp:inline>
              </w:drawing>
            </w:r>
          </w:p>
        </w:tc>
      </w:tr>
      <w:tr w:rsidR="00A852CF" w:rsidRPr="003139B5" w14:paraId="45237B28"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D7815C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19</w:t>
            </w:r>
          </w:p>
        </w:tc>
        <w:tc>
          <w:tcPr>
            <w:tcW w:w="323" w:type="pct"/>
            <w:tcBorders>
              <w:top w:val="nil"/>
              <w:left w:val="nil"/>
              <w:bottom w:val="single" w:sz="4" w:space="0" w:color="auto"/>
              <w:right w:val="single" w:sz="4" w:space="0" w:color="auto"/>
            </w:tcBorders>
            <w:shd w:val="clear" w:color="000000" w:fill="FFFFFF"/>
            <w:noWrap/>
            <w:hideMark/>
          </w:tcPr>
          <w:p w14:paraId="12E7FEE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RM7_F1</w:t>
            </w:r>
          </w:p>
        </w:tc>
        <w:tc>
          <w:tcPr>
            <w:tcW w:w="311" w:type="pct"/>
            <w:tcBorders>
              <w:top w:val="nil"/>
              <w:left w:val="nil"/>
              <w:bottom w:val="single" w:sz="4" w:space="0" w:color="auto"/>
              <w:right w:val="single" w:sz="4" w:space="0" w:color="auto"/>
            </w:tcBorders>
            <w:shd w:val="clear" w:color="000000" w:fill="FFFFFF"/>
            <w:noWrap/>
            <w:hideMark/>
          </w:tcPr>
          <w:p w14:paraId="692AEA0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2E6160B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68C8399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6455A83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EF72EFD" wp14:editId="6435519D">
                  <wp:extent cx="7266024" cy="2414373"/>
                  <wp:effectExtent l="0" t="0" r="0" b="5080"/>
                  <wp:docPr id="1256459696"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459696" name="Picture 1" descr="A graph with numbers and lines&#10;&#10;AI-generated content may be incorrect."/>
                          <pic:cNvPicPr/>
                        </pic:nvPicPr>
                        <pic:blipFill>
                          <a:blip r:embed="rId37"/>
                          <a:stretch>
                            <a:fillRect/>
                          </a:stretch>
                        </pic:blipFill>
                        <pic:spPr>
                          <a:xfrm>
                            <a:off x="0" y="0"/>
                            <a:ext cx="7276682" cy="2417914"/>
                          </a:xfrm>
                          <a:prstGeom prst="rect">
                            <a:avLst/>
                          </a:prstGeom>
                        </pic:spPr>
                      </pic:pic>
                    </a:graphicData>
                  </a:graphic>
                </wp:inline>
              </w:drawing>
            </w:r>
          </w:p>
        </w:tc>
      </w:tr>
      <w:tr w:rsidR="00A852CF" w:rsidRPr="003139B5" w14:paraId="56945119"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7D388F4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20</w:t>
            </w:r>
          </w:p>
        </w:tc>
        <w:tc>
          <w:tcPr>
            <w:tcW w:w="323" w:type="pct"/>
            <w:tcBorders>
              <w:top w:val="nil"/>
              <w:left w:val="nil"/>
              <w:bottom w:val="single" w:sz="4" w:space="0" w:color="auto"/>
              <w:right w:val="single" w:sz="4" w:space="0" w:color="auto"/>
            </w:tcBorders>
            <w:shd w:val="clear" w:color="000000" w:fill="FFFFFF"/>
            <w:noWrap/>
            <w:hideMark/>
          </w:tcPr>
          <w:p w14:paraId="7DDECB7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RM8_F2</w:t>
            </w:r>
          </w:p>
        </w:tc>
        <w:tc>
          <w:tcPr>
            <w:tcW w:w="311" w:type="pct"/>
            <w:tcBorders>
              <w:top w:val="nil"/>
              <w:left w:val="nil"/>
              <w:bottom w:val="single" w:sz="4" w:space="0" w:color="auto"/>
              <w:right w:val="single" w:sz="4" w:space="0" w:color="auto"/>
            </w:tcBorders>
            <w:shd w:val="clear" w:color="000000" w:fill="FFFFFF"/>
            <w:noWrap/>
            <w:hideMark/>
          </w:tcPr>
          <w:p w14:paraId="6730D1D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56F04E0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5BEE193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584B29E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77A6491D" wp14:editId="6C88DF7B">
                  <wp:extent cx="7219725" cy="2398989"/>
                  <wp:effectExtent l="0" t="0" r="635" b="1905"/>
                  <wp:docPr id="953474895"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74895" name="Picture 1" descr="A graph with numbers and lines&#10;&#10;AI-generated content may be incorrect."/>
                          <pic:cNvPicPr/>
                        </pic:nvPicPr>
                        <pic:blipFill>
                          <a:blip r:embed="rId38"/>
                          <a:stretch>
                            <a:fillRect/>
                          </a:stretch>
                        </pic:blipFill>
                        <pic:spPr>
                          <a:xfrm>
                            <a:off x="0" y="0"/>
                            <a:ext cx="7233527" cy="2403575"/>
                          </a:xfrm>
                          <a:prstGeom prst="rect">
                            <a:avLst/>
                          </a:prstGeom>
                        </pic:spPr>
                      </pic:pic>
                    </a:graphicData>
                  </a:graphic>
                </wp:inline>
              </w:drawing>
            </w:r>
          </w:p>
        </w:tc>
      </w:tr>
      <w:tr w:rsidR="00A852CF" w:rsidRPr="003139B5" w14:paraId="07546590"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12F80A6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21</w:t>
            </w:r>
          </w:p>
        </w:tc>
        <w:tc>
          <w:tcPr>
            <w:tcW w:w="323" w:type="pct"/>
            <w:tcBorders>
              <w:top w:val="nil"/>
              <w:left w:val="nil"/>
              <w:bottom w:val="single" w:sz="4" w:space="0" w:color="auto"/>
              <w:right w:val="single" w:sz="4" w:space="0" w:color="auto"/>
            </w:tcBorders>
            <w:shd w:val="clear" w:color="000000" w:fill="FFFFFF"/>
            <w:noWrap/>
            <w:hideMark/>
          </w:tcPr>
          <w:p w14:paraId="50B478A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RM9_F3</w:t>
            </w:r>
          </w:p>
        </w:tc>
        <w:tc>
          <w:tcPr>
            <w:tcW w:w="311" w:type="pct"/>
            <w:tcBorders>
              <w:top w:val="nil"/>
              <w:left w:val="nil"/>
              <w:bottom w:val="single" w:sz="4" w:space="0" w:color="auto"/>
              <w:right w:val="single" w:sz="4" w:space="0" w:color="auto"/>
            </w:tcBorders>
            <w:shd w:val="clear" w:color="000000" w:fill="FFFFFF"/>
            <w:noWrap/>
            <w:hideMark/>
          </w:tcPr>
          <w:p w14:paraId="3685409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310C856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4865928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7BB26ED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2E0923DB" wp14:editId="59F25DA7">
                  <wp:extent cx="7208150" cy="2395143"/>
                  <wp:effectExtent l="0" t="0" r="0" b="5715"/>
                  <wp:docPr id="373386944"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6944" name="Picture 1" descr="A graph with numbers and lines&#10;&#10;AI-generated content may be incorrect."/>
                          <pic:cNvPicPr/>
                        </pic:nvPicPr>
                        <pic:blipFill>
                          <a:blip r:embed="rId39"/>
                          <a:stretch>
                            <a:fillRect/>
                          </a:stretch>
                        </pic:blipFill>
                        <pic:spPr>
                          <a:xfrm>
                            <a:off x="0" y="0"/>
                            <a:ext cx="7229312" cy="2402175"/>
                          </a:xfrm>
                          <a:prstGeom prst="rect">
                            <a:avLst/>
                          </a:prstGeom>
                        </pic:spPr>
                      </pic:pic>
                    </a:graphicData>
                  </a:graphic>
                </wp:inline>
              </w:drawing>
            </w:r>
          </w:p>
        </w:tc>
      </w:tr>
      <w:tr w:rsidR="00A852CF" w:rsidRPr="003139B5" w14:paraId="68501D8E"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BC9053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22</w:t>
            </w:r>
          </w:p>
        </w:tc>
        <w:tc>
          <w:tcPr>
            <w:tcW w:w="323" w:type="pct"/>
            <w:tcBorders>
              <w:top w:val="nil"/>
              <w:left w:val="nil"/>
              <w:bottom w:val="single" w:sz="4" w:space="0" w:color="auto"/>
              <w:right w:val="single" w:sz="4" w:space="0" w:color="auto"/>
            </w:tcBorders>
            <w:shd w:val="clear" w:color="000000" w:fill="FFFFFF"/>
            <w:noWrap/>
            <w:hideMark/>
          </w:tcPr>
          <w:p w14:paraId="79DA599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RM10_L1</w:t>
            </w:r>
          </w:p>
        </w:tc>
        <w:tc>
          <w:tcPr>
            <w:tcW w:w="311" w:type="pct"/>
            <w:tcBorders>
              <w:top w:val="nil"/>
              <w:left w:val="nil"/>
              <w:bottom w:val="single" w:sz="4" w:space="0" w:color="auto"/>
              <w:right w:val="single" w:sz="4" w:space="0" w:color="auto"/>
            </w:tcBorders>
            <w:shd w:val="clear" w:color="000000" w:fill="FFFFFF"/>
            <w:noWrap/>
            <w:hideMark/>
          </w:tcPr>
          <w:p w14:paraId="48ABAF5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7D71E94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160F38B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61006C8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42B9D8FF" wp14:editId="41FFC621">
                  <wp:extent cx="7219725" cy="2398989"/>
                  <wp:effectExtent l="0" t="0" r="635" b="1905"/>
                  <wp:docPr id="137988849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88491" name="Picture 1" descr="A graph with numbers and lines&#10;&#10;AI-generated content may be incorrect."/>
                          <pic:cNvPicPr/>
                        </pic:nvPicPr>
                        <pic:blipFill>
                          <a:blip r:embed="rId40"/>
                          <a:stretch>
                            <a:fillRect/>
                          </a:stretch>
                        </pic:blipFill>
                        <pic:spPr>
                          <a:xfrm>
                            <a:off x="0" y="0"/>
                            <a:ext cx="7240742" cy="2405973"/>
                          </a:xfrm>
                          <a:prstGeom prst="rect">
                            <a:avLst/>
                          </a:prstGeom>
                        </pic:spPr>
                      </pic:pic>
                    </a:graphicData>
                  </a:graphic>
                </wp:inline>
              </w:drawing>
            </w:r>
          </w:p>
        </w:tc>
      </w:tr>
      <w:tr w:rsidR="00A852CF" w:rsidRPr="003139B5" w14:paraId="7B8AD99E"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648AB85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23</w:t>
            </w:r>
          </w:p>
        </w:tc>
        <w:tc>
          <w:tcPr>
            <w:tcW w:w="323" w:type="pct"/>
            <w:tcBorders>
              <w:top w:val="nil"/>
              <w:left w:val="nil"/>
              <w:bottom w:val="single" w:sz="4" w:space="0" w:color="auto"/>
              <w:right w:val="single" w:sz="4" w:space="0" w:color="auto"/>
            </w:tcBorders>
            <w:shd w:val="clear" w:color="000000" w:fill="FFFFFF"/>
            <w:noWrap/>
            <w:hideMark/>
          </w:tcPr>
          <w:p w14:paraId="38CF913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RM15_S1</w:t>
            </w:r>
          </w:p>
        </w:tc>
        <w:tc>
          <w:tcPr>
            <w:tcW w:w="311" w:type="pct"/>
            <w:tcBorders>
              <w:top w:val="nil"/>
              <w:left w:val="nil"/>
              <w:bottom w:val="single" w:sz="4" w:space="0" w:color="auto"/>
              <w:right w:val="single" w:sz="4" w:space="0" w:color="auto"/>
            </w:tcBorders>
            <w:shd w:val="clear" w:color="000000" w:fill="FFFFFF"/>
            <w:noWrap/>
            <w:hideMark/>
          </w:tcPr>
          <w:p w14:paraId="0E02C51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1B50FD7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0D17C75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6446648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4EBF80E7" wp14:editId="0C60C080">
                  <wp:extent cx="7161851" cy="2379758"/>
                  <wp:effectExtent l="0" t="0" r="1270" b="1905"/>
                  <wp:docPr id="1072273190"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73190" name="Picture 1" descr="A graph with a line&#10;&#10;AI-generated content may be incorrect."/>
                          <pic:cNvPicPr/>
                        </pic:nvPicPr>
                        <pic:blipFill>
                          <a:blip r:embed="rId41"/>
                          <a:stretch>
                            <a:fillRect/>
                          </a:stretch>
                        </pic:blipFill>
                        <pic:spPr>
                          <a:xfrm>
                            <a:off x="0" y="0"/>
                            <a:ext cx="7170974" cy="2382790"/>
                          </a:xfrm>
                          <a:prstGeom prst="rect">
                            <a:avLst/>
                          </a:prstGeom>
                        </pic:spPr>
                      </pic:pic>
                    </a:graphicData>
                  </a:graphic>
                </wp:inline>
              </w:drawing>
            </w:r>
          </w:p>
        </w:tc>
      </w:tr>
      <w:tr w:rsidR="00A852CF" w:rsidRPr="003139B5" w14:paraId="187686C9"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18CB6F0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24</w:t>
            </w:r>
          </w:p>
        </w:tc>
        <w:tc>
          <w:tcPr>
            <w:tcW w:w="323" w:type="pct"/>
            <w:tcBorders>
              <w:top w:val="nil"/>
              <w:left w:val="nil"/>
              <w:bottom w:val="single" w:sz="4" w:space="0" w:color="auto"/>
              <w:right w:val="single" w:sz="4" w:space="0" w:color="auto"/>
            </w:tcBorders>
            <w:shd w:val="clear" w:color="000000" w:fill="FFFFFF"/>
            <w:noWrap/>
            <w:hideMark/>
          </w:tcPr>
          <w:p w14:paraId="4F6FE18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RM16_S2</w:t>
            </w:r>
          </w:p>
        </w:tc>
        <w:tc>
          <w:tcPr>
            <w:tcW w:w="311" w:type="pct"/>
            <w:tcBorders>
              <w:top w:val="nil"/>
              <w:left w:val="nil"/>
              <w:bottom w:val="single" w:sz="4" w:space="0" w:color="auto"/>
              <w:right w:val="single" w:sz="4" w:space="0" w:color="auto"/>
            </w:tcBorders>
            <w:shd w:val="clear" w:color="000000" w:fill="FFFFFF"/>
            <w:noWrap/>
            <w:hideMark/>
          </w:tcPr>
          <w:p w14:paraId="122B941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2CDC277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14E2F18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61586DB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AFF3565" wp14:editId="76C5A02D">
                  <wp:extent cx="7219725" cy="2398989"/>
                  <wp:effectExtent l="0" t="0" r="635" b="1905"/>
                  <wp:docPr id="59509230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92301" name="Picture 1" descr="A graph with numbers and lines&#10;&#10;AI-generated content may be incorrect."/>
                          <pic:cNvPicPr/>
                        </pic:nvPicPr>
                        <pic:blipFill>
                          <a:blip r:embed="rId42"/>
                          <a:stretch>
                            <a:fillRect/>
                          </a:stretch>
                        </pic:blipFill>
                        <pic:spPr>
                          <a:xfrm>
                            <a:off x="0" y="0"/>
                            <a:ext cx="7234466" cy="2403887"/>
                          </a:xfrm>
                          <a:prstGeom prst="rect">
                            <a:avLst/>
                          </a:prstGeom>
                        </pic:spPr>
                      </pic:pic>
                    </a:graphicData>
                  </a:graphic>
                </wp:inline>
              </w:drawing>
            </w:r>
          </w:p>
        </w:tc>
      </w:tr>
      <w:tr w:rsidR="00A852CF" w:rsidRPr="003139B5" w14:paraId="58608044"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161D9D6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25</w:t>
            </w:r>
          </w:p>
        </w:tc>
        <w:tc>
          <w:tcPr>
            <w:tcW w:w="323" w:type="pct"/>
            <w:tcBorders>
              <w:top w:val="nil"/>
              <w:left w:val="nil"/>
              <w:bottom w:val="single" w:sz="4" w:space="0" w:color="auto"/>
              <w:right w:val="single" w:sz="4" w:space="0" w:color="auto"/>
            </w:tcBorders>
            <w:shd w:val="clear" w:color="000000" w:fill="FFFFFF"/>
            <w:noWrap/>
            <w:hideMark/>
          </w:tcPr>
          <w:p w14:paraId="092CE7E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RM17_S3</w:t>
            </w:r>
          </w:p>
        </w:tc>
        <w:tc>
          <w:tcPr>
            <w:tcW w:w="311" w:type="pct"/>
            <w:tcBorders>
              <w:top w:val="nil"/>
              <w:left w:val="nil"/>
              <w:bottom w:val="single" w:sz="4" w:space="0" w:color="auto"/>
              <w:right w:val="single" w:sz="4" w:space="0" w:color="auto"/>
            </w:tcBorders>
            <w:shd w:val="clear" w:color="000000" w:fill="FFFFFF"/>
            <w:noWrap/>
            <w:hideMark/>
          </w:tcPr>
          <w:p w14:paraId="1AC8DD6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Soil</w:t>
            </w:r>
          </w:p>
        </w:tc>
        <w:tc>
          <w:tcPr>
            <w:tcW w:w="321" w:type="pct"/>
            <w:tcBorders>
              <w:top w:val="nil"/>
              <w:left w:val="nil"/>
              <w:bottom w:val="single" w:sz="4" w:space="0" w:color="auto"/>
              <w:right w:val="single" w:sz="4" w:space="0" w:color="auto"/>
            </w:tcBorders>
            <w:shd w:val="clear" w:color="000000" w:fill="FFFFFF"/>
            <w:noWrap/>
            <w:hideMark/>
          </w:tcPr>
          <w:p w14:paraId="26E1E45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43020BD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408C107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6021BF83" wp14:editId="169EC899">
                  <wp:extent cx="7231300" cy="2402835"/>
                  <wp:effectExtent l="0" t="0" r="0" b="0"/>
                  <wp:docPr id="123205276" name="Picture 1"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5276" name="Picture 1" descr="A graph of a person&#10;&#10;AI-generated content may be incorrect."/>
                          <pic:cNvPicPr/>
                        </pic:nvPicPr>
                        <pic:blipFill>
                          <a:blip r:embed="rId43"/>
                          <a:stretch>
                            <a:fillRect/>
                          </a:stretch>
                        </pic:blipFill>
                        <pic:spPr>
                          <a:xfrm>
                            <a:off x="0" y="0"/>
                            <a:ext cx="7251011" cy="2409385"/>
                          </a:xfrm>
                          <a:prstGeom prst="rect">
                            <a:avLst/>
                          </a:prstGeom>
                        </pic:spPr>
                      </pic:pic>
                    </a:graphicData>
                  </a:graphic>
                </wp:inline>
              </w:drawing>
            </w:r>
          </w:p>
        </w:tc>
      </w:tr>
      <w:tr w:rsidR="00A852CF" w:rsidRPr="003139B5" w14:paraId="7D0BF6A7"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925A52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26</w:t>
            </w:r>
          </w:p>
        </w:tc>
        <w:tc>
          <w:tcPr>
            <w:tcW w:w="323" w:type="pct"/>
            <w:tcBorders>
              <w:top w:val="nil"/>
              <w:left w:val="nil"/>
              <w:bottom w:val="single" w:sz="4" w:space="0" w:color="auto"/>
              <w:right w:val="single" w:sz="4" w:space="0" w:color="auto"/>
            </w:tcBorders>
            <w:shd w:val="clear" w:color="000000" w:fill="FFFFFF"/>
            <w:noWrap/>
            <w:hideMark/>
          </w:tcPr>
          <w:p w14:paraId="043D3A4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RM18_C1</w:t>
            </w:r>
          </w:p>
        </w:tc>
        <w:tc>
          <w:tcPr>
            <w:tcW w:w="311" w:type="pct"/>
            <w:tcBorders>
              <w:top w:val="nil"/>
              <w:left w:val="nil"/>
              <w:bottom w:val="single" w:sz="4" w:space="0" w:color="auto"/>
              <w:right w:val="single" w:sz="4" w:space="0" w:color="auto"/>
            </w:tcBorders>
            <w:shd w:val="clear" w:color="000000" w:fill="FFFFFF"/>
            <w:noWrap/>
            <w:hideMark/>
          </w:tcPr>
          <w:p w14:paraId="3BF0CA3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1F89C04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02A2FF2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4224137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01AD7B3" wp14:editId="64825EEF">
                  <wp:extent cx="7219725" cy="2398989"/>
                  <wp:effectExtent l="0" t="0" r="635" b="1905"/>
                  <wp:docPr id="36641304" name="Picture 1" descr="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1304" name="Picture 1" descr="A graph with a line graph&#10;&#10;AI-generated content may be incorrect."/>
                          <pic:cNvPicPr/>
                        </pic:nvPicPr>
                        <pic:blipFill>
                          <a:blip r:embed="rId44"/>
                          <a:stretch>
                            <a:fillRect/>
                          </a:stretch>
                        </pic:blipFill>
                        <pic:spPr>
                          <a:xfrm>
                            <a:off x="0" y="0"/>
                            <a:ext cx="7235754" cy="2404315"/>
                          </a:xfrm>
                          <a:prstGeom prst="rect">
                            <a:avLst/>
                          </a:prstGeom>
                        </pic:spPr>
                      </pic:pic>
                    </a:graphicData>
                  </a:graphic>
                </wp:inline>
              </w:drawing>
            </w:r>
          </w:p>
        </w:tc>
      </w:tr>
      <w:tr w:rsidR="00A852CF" w:rsidRPr="003139B5" w14:paraId="36CFB1FF"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F02528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27</w:t>
            </w:r>
          </w:p>
        </w:tc>
        <w:tc>
          <w:tcPr>
            <w:tcW w:w="323" w:type="pct"/>
            <w:tcBorders>
              <w:top w:val="nil"/>
              <w:left w:val="nil"/>
              <w:bottom w:val="single" w:sz="4" w:space="0" w:color="auto"/>
              <w:right w:val="single" w:sz="4" w:space="0" w:color="auto"/>
            </w:tcBorders>
            <w:shd w:val="clear" w:color="000000" w:fill="FFFFFF"/>
            <w:noWrap/>
            <w:hideMark/>
          </w:tcPr>
          <w:p w14:paraId="2724508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RM19_C2</w:t>
            </w:r>
          </w:p>
        </w:tc>
        <w:tc>
          <w:tcPr>
            <w:tcW w:w="311" w:type="pct"/>
            <w:tcBorders>
              <w:top w:val="nil"/>
              <w:left w:val="nil"/>
              <w:bottom w:val="single" w:sz="4" w:space="0" w:color="auto"/>
              <w:right w:val="single" w:sz="4" w:space="0" w:color="auto"/>
            </w:tcBorders>
            <w:shd w:val="clear" w:color="000000" w:fill="FFFFFF"/>
            <w:noWrap/>
            <w:hideMark/>
          </w:tcPr>
          <w:p w14:paraId="3731CB7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0C587E1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39E8E4C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369CC21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59B12F8B" wp14:editId="7880F05B">
                  <wp:extent cx="7219725" cy="2398989"/>
                  <wp:effectExtent l="0" t="0" r="635" b="1905"/>
                  <wp:docPr id="733529666"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29666" name="Picture 1" descr="A graph with numbers and lines&#10;&#10;AI-generated content may be incorrect."/>
                          <pic:cNvPicPr/>
                        </pic:nvPicPr>
                        <pic:blipFill>
                          <a:blip r:embed="rId45"/>
                          <a:stretch>
                            <a:fillRect/>
                          </a:stretch>
                        </pic:blipFill>
                        <pic:spPr>
                          <a:xfrm>
                            <a:off x="0" y="0"/>
                            <a:ext cx="7232169" cy="2403124"/>
                          </a:xfrm>
                          <a:prstGeom prst="rect">
                            <a:avLst/>
                          </a:prstGeom>
                        </pic:spPr>
                      </pic:pic>
                    </a:graphicData>
                  </a:graphic>
                </wp:inline>
              </w:drawing>
            </w:r>
          </w:p>
        </w:tc>
      </w:tr>
      <w:tr w:rsidR="00A852CF" w:rsidRPr="003139B5" w14:paraId="000EEAB8"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58EC46D9"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28</w:t>
            </w:r>
          </w:p>
        </w:tc>
        <w:tc>
          <w:tcPr>
            <w:tcW w:w="323" w:type="pct"/>
            <w:tcBorders>
              <w:top w:val="nil"/>
              <w:left w:val="nil"/>
              <w:bottom w:val="single" w:sz="4" w:space="0" w:color="auto"/>
              <w:right w:val="single" w:sz="4" w:space="0" w:color="auto"/>
            </w:tcBorders>
            <w:shd w:val="clear" w:color="000000" w:fill="FFFFFF"/>
            <w:noWrap/>
            <w:hideMark/>
          </w:tcPr>
          <w:p w14:paraId="7B66CA0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RM20_C3</w:t>
            </w:r>
          </w:p>
        </w:tc>
        <w:tc>
          <w:tcPr>
            <w:tcW w:w="311" w:type="pct"/>
            <w:tcBorders>
              <w:top w:val="nil"/>
              <w:left w:val="nil"/>
              <w:bottom w:val="single" w:sz="4" w:space="0" w:color="auto"/>
              <w:right w:val="single" w:sz="4" w:space="0" w:color="auto"/>
            </w:tcBorders>
            <w:shd w:val="clear" w:color="000000" w:fill="FFFFFF"/>
            <w:noWrap/>
            <w:hideMark/>
          </w:tcPr>
          <w:p w14:paraId="316218A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1B59C1D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5D6D83B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4D63931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479B1CA2" wp14:editId="0591C4BB">
                  <wp:extent cx="7185001" cy="2387451"/>
                  <wp:effectExtent l="0" t="0" r="0" b="0"/>
                  <wp:docPr id="1266314543"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4543" name="Picture 1" descr="A graph with a line&#10;&#10;AI-generated content may be incorrect."/>
                          <pic:cNvPicPr/>
                        </pic:nvPicPr>
                        <pic:blipFill>
                          <a:blip r:embed="rId46"/>
                          <a:stretch>
                            <a:fillRect/>
                          </a:stretch>
                        </pic:blipFill>
                        <pic:spPr>
                          <a:xfrm>
                            <a:off x="0" y="0"/>
                            <a:ext cx="7203098" cy="2393464"/>
                          </a:xfrm>
                          <a:prstGeom prst="rect">
                            <a:avLst/>
                          </a:prstGeom>
                        </pic:spPr>
                      </pic:pic>
                    </a:graphicData>
                  </a:graphic>
                </wp:inline>
              </w:drawing>
            </w:r>
          </w:p>
        </w:tc>
      </w:tr>
      <w:tr w:rsidR="00A852CF" w:rsidRPr="003139B5" w14:paraId="7A2CD38D"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574F570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29</w:t>
            </w:r>
          </w:p>
        </w:tc>
        <w:tc>
          <w:tcPr>
            <w:tcW w:w="323" w:type="pct"/>
            <w:tcBorders>
              <w:top w:val="nil"/>
              <w:left w:val="nil"/>
              <w:bottom w:val="single" w:sz="4" w:space="0" w:color="auto"/>
              <w:right w:val="single" w:sz="4" w:space="0" w:color="auto"/>
            </w:tcBorders>
            <w:shd w:val="clear" w:color="000000" w:fill="FFFFFF"/>
            <w:noWrap/>
            <w:hideMark/>
          </w:tcPr>
          <w:p w14:paraId="19C9AA1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RM21_C4</w:t>
            </w:r>
          </w:p>
        </w:tc>
        <w:tc>
          <w:tcPr>
            <w:tcW w:w="311" w:type="pct"/>
            <w:tcBorders>
              <w:top w:val="nil"/>
              <w:left w:val="nil"/>
              <w:bottom w:val="single" w:sz="4" w:space="0" w:color="auto"/>
              <w:right w:val="single" w:sz="4" w:space="0" w:color="auto"/>
            </w:tcBorders>
            <w:shd w:val="clear" w:color="000000" w:fill="FFFFFF"/>
            <w:noWrap/>
            <w:hideMark/>
          </w:tcPr>
          <w:p w14:paraId="688FFF7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7748456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2A9B841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2B265F9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19520590" wp14:editId="4434DC2D">
                  <wp:extent cx="7173426" cy="2383604"/>
                  <wp:effectExtent l="0" t="0" r="0" b="0"/>
                  <wp:docPr id="178320288" name="Picture 1"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0288" name="Picture 1" descr="A graph of a person&#10;&#10;AI-generated content may be incorrect."/>
                          <pic:cNvPicPr/>
                        </pic:nvPicPr>
                        <pic:blipFill>
                          <a:blip r:embed="rId47"/>
                          <a:stretch>
                            <a:fillRect/>
                          </a:stretch>
                        </pic:blipFill>
                        <pic:spPr>
                          <a:xfrm>
                            <a:off x="0" y="0"/>
                            <a:ext cx="7188919" cy="2388752"/>
                          </a:xfrm>
                          <a:prstGeom prst="rect">
                            <a:avLst/>
                          </a:prstGeom>
                        </pic:spPr>
                      </pic:pic>
                    </a:graphicData>
                  </a:graphic>
                </wp:inline>
              </w:drawing>
            </w:r>
          </w:p>
        </w:tc>
      </w:tr>
      <w:tr w:rsidR="00A852CF" w:rsidRPr="003139B5" w14:paraId="0E5A114B"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24BCC9ED"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30</w:t>
            </w:r>
          </w:p>
        </w:tc>
        <w:tc>
          <w:tcPr>
            <w:tcW w:w="323" w:type="pct"/>
            <w:tcBorders>
              <w:top w:val="nil"/>
              <w:left w:val="nil"/>
              <w:bottom w:val="single" w:sz="4" w:space="0" w:color="auto"/>
              <w:right w:val="single" w:sz="4" w:space="0" w:color="auto"/>
            </w:tcBorders>
            <w:shd w:val="clear" w:color="000000" w:fill="FFFFFF"/>
            <w:noWrap/>
            <w:hideMark/>
          </w:tcPr>
          <w:p w14:paraId="799B4CC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RM22_C5</w:t>
            </w:r>
          </w:p>
        </w:tc>
        <w:tc>
          <w:tcPr>
            <w:tcW w:w="311" w:type="pct"/>
            <w:tcBorders>
              <w:top w:val="nil"/>
              <w:left w:val="nil"/>
              <w:bottom w:val="single" w:sz="4" w:space="0" w:color="auto"/>
              <w:right w:val="single" w:sz="4" w:space="0" w:color="auto"/>
            </w:tcBorders>
            <w:shd w:val="clear" w:color="000000" w:fill="FFFFFF"/>
            <w:noWrap/>
            <w:hideMark/>
          </w:tcPr>
          <w:p w14:paraId="55DC892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0885FBD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171AAE0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Erica reunionensis</w:t>
            </w:r>
          </w:p>
        </w:tc>
        <w:tc>
          <w:tcPr>
            <w:tcW w:w="3432" w:type="pct"/>
            <w:tcBorders>
              <w:top w:val="nil"/>
              <w:left w:val="nil"/>
              <w:bottom w:val="single" w:sz="4" w:space="0" w:color="auto"/>
              <w:right w:val="single" w:sz="4" w:space="0" w:color="auto"/>
            </w:tcBorders>
            <w:shd w:val="clear" w:color="000000" w:fill="FFFFFF"/>
          </w:tcPr>
          <w:p w14:paraId="7592733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AAF677B" wp14:editId="3AEF8490">
                  <wp:extent cx="7196576" cy="2391297"/>
                  <wp:effectExtent l="0" t="0" r="4445" b="9525"/>
                  <wp:docPr id="1164341459" name="Picture 1" descr="A graph showing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341459" name="Picture 1" descr="A graph showing a curve&#10;&#10;AI-generated content may be incorrect."/>
                          <pic:cNvPicPr/>
                        </pic:nvPicPr>
                        <pic:blipFill>
                          <a:blip r:embed="rId48"/>
                          <a:stretch>
                            <a:fillRect/>
                          </a:stretch>
                        </pic:blipFill>
                        <pic:spPr>
                          <a:xfrm>
                            <a:off x="0" y="0"/>
                            <a:ext cx="7207714" cy="2394998"/>
                          </a:xfrm>
                          <a:prstGeom prst="rect">
                            <a:avLst/>
                          </a:prstGeom>
                        </pic:spPr>
                      </pic:pic>
                    </a:graphicData>
                  </a:graphic>
                </wp:inline>
              </w:drawing>
            </w:r>
          </w:p>
        </w:tc>
      </w:tr>
      <w:tr w:rsidR="00A852CF" w:rsidRPr="003139B5" w14:paraId="5B7DBAC3"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305632B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31</w:t>
            </w:r>
          </w:p>
        </w:tc>
        <w:tc>
          <w:tcPr>
            <w:tcW w:w="323" w:type="pct"/>
            <w:tcBorders>
              <w:top w:val="nil"/>
              <w:left w:val="nil"/>
              <w:bottom w:val="single" w:sz="4" w:space="0" w:color="auto"/>
              <w:right w:val="single" w:sz="4" w:space="0" w:color="auto"/>
            </w:tcBorders>
            <w:shd w:val="clear" w:color="000000" w:fill="FFFFFF"/>
            <w:noWrap/>
            <w:hideMark/>
          </w:tcPr>
          <w:p w14:paraId="75E3EFAA"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RM23_F1</w:t>
            </w:r>
          </w:p>
        </w:tc>
        <w:tc>
          <w:tcPr>
            <w:tcW w:w="311" w:type="pct"/>
            <w:tcBorders>
              <w:top w:val="nil"/>
              <w:left w:val="nil"/>
              <w:bottom w:val="single" w:sz="4" w:space="0" w:color="auto"/>
              <w:right w:val="single" w:sz="4" w:space="0" w:color="auto"/>
            </w:tcBorders>
            <w:shd w:val="clear" w:color="000000" w:fill="FFFFFF"/>
            <w:noWrap/>
            <w:hideMark/>
          </w:tcPr>
          <w:p w14:paraId="446E498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5607111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682670E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25C6ECF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069D6599" wp14:editId="11BD5677">
                  <wp:extent cx="7219725" cy="2398989"/>
                  <wp:effectExtent l="0" t="0" r="635" b="1905"/>
                  <wp:docPr id="1172054370" name="Picture 1"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54370" name="Picture 1" descr="A graph of a person&#10;&#10;AI-generated content may be incorrect."/>
                          <pic:cNvPicPr/>
                        </pic:nvPicPr>
                        <pic:blipFill>
                          <a:blip r:embed="rId49"/>
                          <a:stretch>
                            <a:fillRect/>
                          </a:stretch>
                        </pic:blipFill>
                        <pic:spPr>
                          <a:xfrm>
                            <a:off x="0" y="0"/>
                            <a:ext cx="7236146" cy="2404445"/>
                          </a:xfrm>
                          <a:prstGeom prst="rect">
                            <a:avLst/>
                          </a:prstGeom>
                        </pic:spPr>
                      </pic:pic>
                    </a:graphicData>
                  </a:graphic>
                </wp:inline>
              </w:drawing>
            </w:r>
          </w:p>
        </w:tc>
      </w:tr>
      <w:tr w:rsidR="00A852CF" w:rsidRPr="003139B5" w14:paraId="2FE0F37F"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0172AE6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32</w:t>
            </w:r>
          </w:p>
        </w:tc>
        <w:tc>
          <w:tcPr>
            <w:tcW w:w="323" w:type="pct"/>
            <w:tcBorders>
              <w:top w:val="nil"/>
              <w:left w:val="nil"/>
              <w:bottom w:val="single" w:sz="4" w:space="0" w:color="auto"/>
              <w:right w:val="single" w:sz="4" w:space="0" w:color="auto"/>
            </w:tcBorders>
            <w:shd w:val="clear" w:color="000000" w:fill="FFFFFF"/>
            <w:noWrap/>
            <w:hideMark/>
          </w:tcPr>
          <w:p w14:paraId="279A281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RM24_F4</w:t>
            </w:r>
          </w:p>
        </w:tc>
        <w:tc>
          <w:tcPr>
            <w:tcW w:w="311" w:type="pct"/>
            <w:tcBorders>
              <w:top w:val="nil"/>
              <w:left w:val="nil"/>
              <w:bottom w:val="single" w:sz="4" w:space="0" w:color="auto"/>
              <w:right w:val="single" w:sz="4" w:space="0" w:color="auto"/>
            </w:tcBorders>
            <w:shd w:val="clear" w:color="000000" w:fill="FFFFFF"/>
            <w:noWrap/>
            <w:hideMark/>
          </w:tcPr>
          <w:p w14:paraId="6000154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7E3D28D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0B555CD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64D73A3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7E70F91F" wp14:editId="27AAD804">
                  <wp:extent cx="7219725" cy="2398989"/>
                  <wp:effectExtent l="0" t="0" r="635" b="1905"/>
                  <wp:docPr id="194483941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39411" name="Picture 1" descr="A graph with numbers and lines&#10;&#10;AI-generated content may be incorrect."/>
                          <pic:cNvPicPr/>
                        </pic:nvPicPr>
                        <pic:blipFill>
                          <a:blip r:embed="rId50"/>
                          <a:stretch>
                            <a:fillRect/>
                          </a:stretch>
                        </pic:blipFill>
                        <pic:spPr>
                          <a:xfrm>
                            <a:off x="0" y="0"/>
                            <a:ext cx="7231564" cy="2402923"/>
                          </a:xfrm>
                          <a:prstGeom prst="rect">
                            <a:avLst/>
                          </a:prstGeom>
                        </pic:spPr>
                      </pic:pic>
                    </a:graphicData>
                  </a:graphic>
                </wp:inline>
              </w:drawing>
            </w:r>
          </w:p>
        </w:tc>
      </w:tr>
      <w:tr w:rsidR="00A852CF" w:rsidRPr="003139B5" w14:paraId="3AEBB062"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63EA2CB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33</w:t>
            </w:r>
          </w:p>
        </w:tc>
        <w:tc>
          <w:tcPr>
            <w:tcW w:w="323" w:type="pct"/>
            <w:tcBorders>
              <w:top w:val="nil"/>
              <w:left w:val="nil"/>
              <w:bottom w:val="single" w:sz="4" w:space="0" w:color="auto"/>
              <w:right w:val="single" w:sz="4" w:space="0" w:color="auto"/>
            </w:tcBorders>
            <w:shd w:val="clear" w:color="000000" w:fill="FFFFFF"/>
            <w:noWrap/>
            <w:hideMark/>
          </w:tcPr>
          <w:p w14:paraId="29C28A07"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RM25_F6</w:t>
            </w:r>
          </w:p>
        </w:tc>
        <w:tc>
          <w:tcPr>
            <w:tcW w:w="311" w:type="pct"/>
            <w:tcBorders>
              <w:top w:val="nil"/>
              <w:left w:val="nil"/>
              <w:bottom w:val="single" w:sz="4" w:space="0" w:color="auto"/>
              <w:right w:val="single" w:sz="4" w:space="0" w:color="auto"/>
            </w:tcBorders>
            <w:shd w:val="clear" w:color="000000" w:fill="FFFFFF"/>
            <w:noWrap/>
            <w:hideMark/>
          </w:tcPr>
          <w:p w14:paraId="2735F9B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Canopy soil</w:t>
            </w:r>
          </w:p>
        </w:tc>
        <w:tc>
          <w:tcPr>
            <w:tcW w:w="321" w:type="pct"/>
            <w:tcBorders>
              <w:top w:val="nil"/>
              <w:left w:val="nil"/>
              <w:bottom w:val="single" w:sz="4" w:space="0" w:color="auto"/>
              <w:right w:val="single" w:sz="4" w:space="0" w:color="auto"/>
            </w:tcBorders>
            <w:shd w:val="clear" w:color="000000" w:fill="FFFFFF"/>
            <w:noWrap/>
            <w:hideMark/>
          </w:tcPr>
          <w:p w14:paraId="5CB9029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40A66940"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4B208DC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0409DEEE" wp14:editId="78A89ACC">
                  <wp:extent cx="7150277" cy="2375912"/>
                  <wp:effectExtent l="0" t="0" r="0" b="5715"/>
                  <wp:docPr id="703649719"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49719" name="Picture 1" descr="A graph with numbers and lines&#10;&#10;AI-generated content may be incorrect."/>
                          <pic:cNvPicPr/>
                        </pic:nvPicPr>
                        <pic:blipFill>
                          <a:blip r:embed="rId51"/>
                          <a:stretch>
                            <a:fillRect/>
                          </a:stretch>
                        </pic:blipFill>
                        <pic:spPr>
                          <a:xfrm>
                            <a:off x="0" y="0"/>
                            <a:ext cx="7171452" cy="2382948"/>
                          </a:xfrm>
                          <a:prstGeom prst="rect">
                            <a:avLst/>
                          </a:prstGeom>
                        </pic:spPr>
                      </pic:pic>
                    </a:graphicData>
                  </a:graphic>
                </wp:inline>
              </w:drawing>
            </w:r>
          </w:p>
        </w:tc>
      </w:tr>
      <w:tr w:rsidR="00A852CF" w:rsidRPr="003139B5" w14:paraId="1984C4B4"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7EDA7611"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34</w:t>
            </w:r>
          </w:p>
        </w:tc>
        <w:tc>
          <w:tcPr>
            <w:tcW w:w="323" w:type="pct"/>
            <w:tcBorders>
              <w:top w:val="nil"/>
              <w:left w:val="nil"/>
              <w:bottom w:val="single" w:sz="4" w:space="0" w:color="auto"/>
              <w:right w:val="single" w:sz="4" w:space="0" w:color="auto"/>
            </w:tcBorders>
            <w:shd w:val="clear" w:color="000000" w:fill="FFFFFF"/>
            <w:noWrap/>
            <w:hideMark/>
          </w:tcPr>
          <w:p w14:paraId="1DF05B8B"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RM26_L1</w:t>
            </w:r>
          </w:p>
        </w:tc>
        <w:tc>
          <w:tcPr>
            <w:tcW w:w="311" w:type="pct"/>
            <w:tcBorders>
              <w:top w:val="nil"/>
              <w:left w:val="nil"/>
              <w:bottom w:val="single" w:sz="4" w:space="0" w:color="auto"/>
              <w:right w:val="single" w:sz="4" w:space="0" w:color="auto"/>
            </w:tcBorders>
            <w:shd w:val="clear" w:color="000000" w:fill="FFFFFF"/>
            <w:noWrap/>
            <w:hideMark/>
          </w:tcPr>
          <w:p w14:paraId="28F4B69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4F0DA98E"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5A2E793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43EDEC0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40D9B87D" wp14:editId="77476AE8">
                  <wp:extent cx="7250880" cy="2409588"/>
                  <wp:effectExtent l="0" t="0" r="7620" b="0"/>
                  <wp:docPr id="2037863074" name="Picture 1" descr="A diagram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63074" name="Picture 1" descr="A diagram of a normal distribution&#10;&#10;AI-generated content may be incorrect."/>
                          <pic:cNvPicPr/>
                        </pic:nvPicPr>
                        <pic:blipFill>
                          <a:blip r:embed="rId52"/>
                          <a:stretch>
                            <a:fillRect/>
                          </a:stretch>
                        </pic:blipFill>
                        <pic:spPr>
                          <a:xfrm>
                            <a:off x="0" y="0"/>
                            <a:ext cx="7263358" cy="2413735"/>
                          </a:xfrm>
                          <a:prstGeom prst="rect">
                            <a:avLst/>
                          </a:prstGeom>
                        </pic:spPr>
                      </pic:pic>
                    </a:graphicData>
                  </a:graphic>
                </wp:inline>
              </w:drawing>
            </w:r>
          </w:p>
        </w:tc>
      </w:tr>
      <w:tr w:rsidR="00A852CF" w:rsidRPr="003139B5" w14:paraId="0CF91C3B"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157AE00C"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35</w:t>
            </w:r>
          </w:p>
        </w:tc>
        <w:tc>
          <w:tcPr>
            <w:tcW w:w="323" w:type="pct"/>
            <w:tcBorders>
              <w:top w:val="nil"/>
              <w:left w:val="nil"/>
              <w:bottom w:val="single" w:sz="4" w:space="0" w:color="auto"/>
              <w:right w:val="single" w:sz="4" w:space="0" w:color="auto"/>
            </w:tcBorders>
            <w:shd w:val="clear" w:color="000000" w:fill="FFFFFF"/>
            <w:noWrap/>
            <w:hideMark/>
          </w:tcPr>
          <w:p w14:paraId="25F1D7B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RM27_L2</w:t>
            </w:r>
          </w:p>
        </w:tc>
        <w:tc>
          <w:tcPr>
            <w:tcW w:w="311" w:type="pct"/>
            <w:tcBorders>
              <w:top w:val="nil"/>
              <w:left w:val="nil"/>
              <w:bottom w:val="single" w:sz="4" w:space="0" w:color="auto"/>
              <w:right w:val="single" w:sz="4" w:space="0" w:color="auto"/>
            </w:tcBorders>
            <w:shd w:val="clear" w:color="000000" w:fill="FFFFFF"/>
            <w:noWrap/>
            <w:hideMark/>
          </w:tcPr>
          <w:p w14:paraId="49EE746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5BF39DB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2BF5F4E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15C04A8F"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14B0AAD9" wp14:editId="09DD4E94">
                  <wp:extent cx="7193007" cy="2390356"/>
                  <wp:effectExtent l="0" t="0" r="8255" b="0"/>
                  <wp:docPr id="1329800920" name="Picture 1" descr="A diagram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00920" name="Picture 1" descr="A diagram of a normal distribution&#10;&#10;AI-generated content may be incorrect."/>
                          <pic:cNvPicPr/>
                        </pic:nvPicPr>
                        <pic:blipFill>
                          <a:blip r:embed="rId53"/>
                          <a:stretch>
                            <a:fillRect/>
                          </a:stretch>
                        </pic:blipFill>
                        <pic:spPr>
                          <a:xfrm>
                            <a:off x="0" y="0"/>
                            <a:ext cx="7195767" cy="2391273"/>
                          </a:xfrm>
                          <a:prstGeom prst="rect">
                            <a:avLst/>
                          </a:prstGeom>
                        </pic:spPr>
                      </pic:pic>
                    </a:graphicData>
                  </a:graphic>
                </wp:inline>
              </w:drawing>
            </w:r>
          </w:p>
        </w:tc>
      </w:tr>
      <w:tr w:rsidR="00A852CF" w:rsidRPr="003139B5" w14:paraId="7B30ADE4" w14:textId="77777777" w:rsidTr="00270C92">
        <w:trPr>
          <w:trHeight w:val="300"/>
        </w:trPr>
        <w:tc>
          <w:tcPr>
            <w:tcW w:w="134" w:type="pct"/>
            <w:tcBorders>
              <w:top w:val="nil"/>
              <w:left w:val="single" w:sz="4" w:space="0" w:color="auto"/>
              <w:bottom w:val="single" w:sz="4" w:space="0" w:color="auto"/>
              <w:right w:val="single" w:sz="4" w:space="0" w:color="auto"/>
            </w:tcBorders>
            <w:shd w:val="clear" w:color="000000" w:fill="FFFFFF"/>
            <w:noWrap/>
            <w:hideMark/>
          </w:tcPr>
          <w:p w14:paraId="4BBCB376"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lastRenderedPageBreak/>
              <w:t>36</w:t>
            </w:r>
          </w:p>
        </w:tc>
        <w:tc>
          <w:tcPr>
            <w:tcW w:w="323" w:type="pct"/>
            <w:tcBorders>
              <w:top w:val="nil"/>
              <w:left w:val="nil"/>
              <w:bottom w:val="single" w:sz="4" w:space="0" w:color="auto"/>
              <w:right w:val="single" w:sz="4" w:space="0" w:color="auto"/>
            </w:tcBorders>
            <w:shd w:val="clear" w:color="000000" w:fill="FFFFFF"/>
            <w:noWrap/>
            <w:hideMark/>
          </w:tcPr>
          <w:p w14:paraId="213DA044"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RM28_L3</w:t>
            </w:r>
          </w:p>
        </w:tc>
        <w:tc>
          <w:tcPr>
            <w:tcW w:w="311" w:type="pct"/>
            <w:tcBorders>
              <w:top w:val="nil"/>
              <w:left w:val="nil"/>
              <w:bottom w:val="single" w:sz="4" w:space="0" w:color="auto"/>
              <w:right w:val="single" w:sz="4" w:space="0" w:color="auto"/>
            </w:tcBorders>
            <w:shd w:val="clear" w:color="000000" w:fill="FFFFFF"/>
            <w:noWrap/>
            <w:hideMark/>
          </w:tcPr>
          <w:p w14:paraId="543A27D8"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Leaves</w:t>
            </w:r>
          </w:p>
        </w:tc>
        <w:tc>
          <w:tcPr>
            <w:tcW w:w="321" w:type="pct"/>
            <w:tcBorders>
              <w:top w:val="nil"/>
              <w:left w:val="nil"/>
              <w:bottom w:val="single" w:sz="4" w:space="0" w:color="auto"/>
              <w:right w:val="single" w:sz="4" w:space="0" w:color="auto"/>
            </w:tcBorders>
            <w:shd w:val="clear" w:color="000000" w:fill="FFFFFF"/>
            <w:noWrap/>
            <w:hideMark/>
          </w:tcPr>
          <w:p w14:paraId="56176CD3"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Mixed forest</w:t>
            </w:r>
          </w:p>
        </w:tc>
        <w:tc>
          <w:tcPr>
            <w:tcW w:w="480" w:type="pct"/>
            <w:tcBorders>
              <w:top w:val="nil"/>
              <w:left w:val="nil"/>
              <w:bottom w:val="single" w:sz="4" w:space="0" w:color="auto"/>
              <w:right w:val="single" w:sz="4" w:space="0" w:color="auto"/>
            </w:tcBorders>
            <w:shd w:val="clear" w:color="000000" w:fill="FFFFFF"/>
            <w:noWrap/>
            <w:hideMark/>
          </w:tcPr>
          <w:p w14:paraId="5BB6AEF2"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3139B5">
              <w:rPr>
                <w:rFonts w:ascii="Aptos Narrow" w:eastAsia="Times New Roman" w:hAnsi="Aptos Narrow" w:cs="Times New Roman"/>
                <w:color w:val="000000"/>
                <w:kern w:val="0"/>
                <w:sz w:val="20"/>
                <w:szCs w:val="20"/>
                <w14:ligatures w14:val="none"/>
              </w:rPr>
              <w:t>Alsophila glaucifolia</w:t>
            </w:r>
          </w:p>
        </w:tc>
        <w:tc>
          <w:tcPr>
            <w:tcW w:w="3432" w:type="pct"/>
            <w:tcBorders>
              <w:top w:val="nil"/>
              <w:left w:val="nil"/>
              <w:bottom w:val="single" w:sz="4" w:space="0" w:color="auto"/>
              <w:right w:val="single" w:sz="4" w:space="0" w:color="auto"/>
            </w:tcBorders>
            <w:shd w:val="clear" w:color="000000" w:fill="FFFFFF"/>
          </w:tcPr>
          <w:p w14:paraId="0A626105" w14:textId="77777777" w:rsidR="00A852CF" w:rsidRPr="003139B5" w:rsidRDefault="00A852CF">
            <w:pPr>
              <w:spacing w:after="0" w:line="240" w:lineRule="auto"/>
              <w:rPr>
                <w:rFonts w:ascii="Aptos Narrow" w:eastAsia="Times New Roman" w:hAnsi="Aptos Narrow" w:cs="Times New Roman"/>
                <w:color w:val="000000"/>
                <w:kern w:val="0"/>
                <w:sz w:val="20"/>
                <w:szCs w:val="20"/>
                <w14:ligatures w14:val="none"/>
              </w:rPr>
            </w:pPr>
            <w:r w:rsidRPr="0016507A">
              <w:rPr>
                <w:noProof/>
              </w:rPr>
              <w:drawing>
                <wp:inline distT="0" distB="0" distL="0" distR="0" wp14:anchorId="355D9FBB" wp14:editId="0A1C46D4">
                  <wp:extent cx="7231300" cy="2402835"/>
                  <wp:effectExtent l="0" t="0" r="0" b="0"/>
                  <wp:docPr id="1405427557"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27557" name="Picture 1" descr="A graph with numbers and lines&#10;&#10;AI-generated content may be incorrect."/>
                          <pic:cNvPicPr/>
                        </pic:nvPicPr>
                        <pic:blipFill>
                          <a:blip r:embed="rId54"/>
                          <a:stretch>
                            <a:fillRect/>
                          </a:stretch>
                        </pic:blipFill>
                        <pic:spPr>
                          <a:xfrm>
                            <a:off x="0" y="0"/>
                            <a:ext cx="7250692" cy="2409279"/>
                          </a:xfrm>
                          <a:prstGeom prst="rect">
                            <a:avLst/>
                          </a:prstGeom>
                        </pic:spPr>
                      </pic:pic>
                    </a:graphicData>
                  </a:graphic>
                </wp:inline>
              </w:drawing>
            </w:r>
          </w:p>
        </w:tc>
      </w:tr>
    </w:tbl>
    <w:p w14:paraId="67FDC7CC" w14:textId="77777777" w:rsidR="006E1983" w:rsidRDefault="006E1983" w:rsidP="004C43CA">
      <w:pPr>
        <w:tabs>
          <w:tab w:val="left" w:pos="10179"/>
        </w:tabs>
        <w:rPr>
          <w:rFonts w:ascii="Times New Roman" w:eastAsia="Times New Roman" w:hAnsi="Times New Roman" w:cs="Times New Roman"/>
          <w:color w:val="000000"/>
          <w:kern w:val="0"/>
          <w:sz w:val="24"/>
          <w:szCs w:val="24"/>
          <w14:ligatures w14:val="none"/>
        </w:rPr>
      </w:pPr>
    </w:p>
    <w:p w14:paraId="6ADF4D97" w14:textId="77777777" w:rsidR="006E1983" w:rsidRDefault="006E1983" w:rsidP="004C43CA">
      <w:pPr>
        <w:tabs>
          <w:tab w:val="left" w:pos="10179"/>
        </w:tabs>
        <w:rPr>
          <w:rFonts w:ascii="Times New Roman" w:eastAsia="Times New Roman" w:hAnsi="Times New Roman" w:cs="Times New Roman"/>
          <w:color w:val="000000"/>
          <w:kern w:val="0"/>
          <w:sz w:val="24"/>
          <w:szCs w:val="24"/>
          <w14:ligatures w14:val="none"/>
        </w:rPr>
      </w:pPr>
    </w:p>
    <w:p w14:paraId="74251BE4" w14:textId="77777777" w:rsidR="006E1983" w:rsidRDefault="006E1983" w:rsidP="004C43CA">
      <w:pPr>
        <w:tabs>
          <w:tab w:val="left" w:pos="10179"/>
        </w:tabs>
        <w:rPr>
          <w:rFonts w:ascii="Times New Roman" w:eastAsia="Times New Roman" w:hAnsi="Times New Roman" w:cs="Times New Roman"/>
          <w:color w:val="000000"/>
          <w:kern w:val="0"/>
          <w:sz w:val="24"/>
          <w:szCs w:val="24"/>
          <w14:ligatures w14:val="none"/>
        </w:rPr>
      </w:pPr>
    </w:p>
    <w:p w14:paraId="156773C9" w14:textId="77777777" w:rsidR="00ED17E0" w:rsidRDefault="00ED17E0" w:rsidP="004C43CA">
      <w:pPr>
        <w:tabs>
          <w:tab w:val="left" w:pos="10179"/>
        </w:tabs>
        <w:rPr>
          <w:rFonts w:ascii="Times New Roman" w:eastAsia="Times New Roman" w:hAnsi="Times New Roman" w:cs="Times New Roman"/>
          <w:color w:val="000000"/>
          <w:kern w:val="0"/>
          <w:sz w:val="24"/>
          <w:szCs w:val="24"/>
          <w14:ligatures w14:val="none"/>
        </w:rPr>
      </w:pPr>
    </w:p>
    <w:p w14:paraId="23A303FA" w14:textId="77777777" w:rsidR="00ED17E0" w:rsidRDefault="00ED17E0" w:rsidP="004C43CA">
      <w:pPr>
        <w:tabs>
          <w:tab w:val="left" w:pos="10179"/>
        </w:tabs>
        <w:rPr>
          <w:rFonts w:ascii="Times New Roman" w:eastAsia="Times New Roman" w:hAnsi="Times New Roman" w:cs="Times New Roman"/>
          <w:color w:val="000000"/>
          <w:kern w:val="0"/>
          <w:sz w:val="24"/>
          <w:szCs w:val="24"/>
          <w14:ligatures w14:val="none"/>
        </w:rPr>
        <w:sectPr w:rsidR="00ED17E0" w:rsidSect="0080208F">
          <w:pgSz w:w="16838" w:h="11906" w:orient="landscape"/>
          <w:pgMar w:top="1417" w:right="1417" w:bottom="1417" w:left="1417" w:header="708" w:footer="708" w:gutter="0"/>
          <w:cols w:space="708"/>
          <w:docGrid w:linePitch="360"/>
        </w:sectPr>
      </w:pPr>
    </w:p>
    <w:p w14:paraId="53CD182A" w14:textId="16631FAC" w:rsidR="006E1983" w:rsidRPr="004C43CA" w:rsidRDefault="004C43CA" w:rsidP="004C43CA">
      <w:pPr>
        <w:tabs>
          <w:tab w:val="left" w:pos="10179"/>
        </w:tabs>
        <w:rPr>
          <w:rFonts w:ascii="Times New Roman" w:eastAsia="Times New Roman" w:hAnsi="Times New Roman" w:cs="Times New Roman"/>
          <w:color w:val="000000"/>
          <w:kern w:val="0"/>
          <w:sz w:val="24"/>
          <w:szCs w:val="24"/>
          <w14:ligatures w14:val="none"/>
        </w:rPr>
      </w:pPr>
      <w:bookmarkStart w:id="0" w:name="_Hlk190469283"/>
      <w:r w:rsidRPr="004831C7">
        <w:rPr>
          <w:rFonts w:ascii="Times New Roman" w:eastAsia="Times New Roman" w:hAnsi="Times New Roman" w:cs="Times New Roman"/>
          <w:b/>
          <w:bCs/>
          <w:color w:val="000000"/>
          <w:kern w:val="0"/>
          <w:sz w:val="24"/>
          <w:szCs w:val="24"/>
          <w14:ligatures w14:val="none"/>
        </w:rPr>
        <w:lastRenderedPageBreak/>
        <w:t>Table S</w:t>
      </w:r>
      <w:r w:rsidR="00AF3884">
        <w:rPr>
          <w:rFonts w:ascii="Times New Roman" w:eastAsia="Times New Roman" w:hAnsi="Times New Roman" w:cs="Times New Roman"/>
          <w:b/>
          <w:bCs/>
          <w:color w:val="000000"/>
          <w:kern w:val="0"/>
          <w:sz w:val="24"/>
          <w:szCs w:val="24"/>
          <w14:ligatures w14:val="none"/>
        </w:rPr>
        <w:t>6</w:t>
      </w:r>
      <w:r w:rsidR="006E1983" w:rsidRPr="004831C7">
        <w:rPr>
          <w:rFonts w:ascii="Times New Roman" w:eastAsia="Times New Roman" w:hAnsi="Times New Roman" w:cs="Times New Roman"/>
          <w:b/>
          <w:bCs/>
          <w:color w:val="000000"/>
          <w:kern w:val="0"/>
          <w:sz w:val="24"/>
          <w:szCs w:val="24"/>
          <w14:ligatures w14:val="none"/>
        </w:rPr>
        <w:t>.</w:t>
      </w:r>
      <w:r w:rsidR="006E1983">
        <w:rPr>
          <w:rFonts w:ascii="Times New Roman" w:eastAsia="Times New Roman" w:hAnsi="Times New Roman" w:cs="Times New Roman"/>
          <w:color w:val="000000"/>
          <w:kern w:val="0"/>
          <w:sz w:val="24"/>
          <w:szCs w:val="24"/>
          <w14:ligatures w14:val="none"/>
        </w:rPr>
        <w:t xml:space="preserve"> </w:t>
      </w:r>
      <w:bookmarkEnd w:id="0"/>
      <w:r w:rsidR="006E1983" w:rsidRPr="006E1983">
        <w:rPr>
          <w:rFonts w:ascii="Times New Roman" w:eastAsia="Times New Roman" w:hAnsi="Times New Roman" w:cs="Times New Roman"/>
          <w:color w:val="000000"/>
          <w:kern w:val="0"/>
          <w:sz w:val="24"/>
          <w:szCs w:val="24"/>
          <w14:ligatures w14:val="none"/>
        </w:rPr>
        <w:t>Statistics on sequencing data of 36 DNA samples extracted from different sample types, e.g. soil, canopy soil, and leaves, collected in Reunion Island. The quality control results were provided by Biomarker Technologies (BMKGENE), Münster, Germany.</w:t>
      </w:r>
    </w:p>
    <w:tbl>
      <w:tblPr>
        <w:tblW w:w="5000" w:type="pct"/>
        <w:tblLook w:val="04A0" w:firstRow="1" w:lastRow="0" w:firstColumn="1" w:lastColumn="0" w:noHBand="0" w:noVBand="1"/>
      </w:tblPr>
      <w:tblGrid>
        <w:gridCol w:w="421"/>
        <w:gridCol w:w="1132"/>
        <w:gridCol w:w="1016"/>
        <w:gridCol w:w="1071"/>
        <w:gridCol w:w="1617"/>
        <w:gridCol w:w="881"/>
        <w:gridCol w:w="1131"/>
        <w:gridCol w:w="673"/>
        <w:gridCol w:w="673"/>
        <w:gridCol w:w="673"/>
      </w:tblGrid>
      <w:tr w:rsidR="00ED17E0" w:rsidRPr="00ED17E0" w14:paraId="422CF0E6" w14:textId="77777777" w:rsidTr="00ED17E0">
        <w:trPr>
          <w:trHeight w:val="315"/>
        </w:trPr>
        <w:tc>
          <w:tcPr>
            <w:tcW w:w="394" w:type="pct"/>
            <w:tcBorders>
              <w:top w:val="single" w:sz="4" w:space="0" w:color="auto"/>
              <w:left w:val="single" w:sz="4" w:space="0" w:color="auto"/>
              <w:bottom w:val="single" w:sz="4" w:space="0" w:color="auto"/>
              <w:right w:val="single" w:sz="4" w:space="0" w:color="auto"/>
            </w:tcBorders>
            <w:shd w:val="clear" w:color="auto" w:fill="auto"/>
            <w:noWrap/>
            <w:hideMark/>
          </w:tcPr>
          <w:p w14:paraId="38CA5357"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No</w:t>
            </w:r>
          </w:p>
        </w:tc>
        <w:tc>
          <w:tcPr>
            <w:tcW w:w="574" w:type="pct"/>
            <w:tcBorders>
              <w:top w:val="single" w:sz="4" w:space="0" w:color="auto"/>
              <w:left w:val="nil"/>
              <w:bottom w:val="single" w:sz="4" w:space="0" w:color="auto"/>
              <w:right w:val="single" w:sz="4" w:space="0" w:color="auto"/>
            </w:tcBorders>
            <w:shd w:val="clear" w:color="auto" w:fill="auto"/>
            <w:noWrap/>
            <w:hideMark/>
          </w:tcPr>
          <w:p w14:paraId="44EC14EF"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Sample</w:t>
            </w:r>
          </w:p>
        </w:tc>
        <w:tc>
          <w:tcPr>
            <w:tcW w:w="466" w:type="pct"/>
            <w:tcBorders>
              <w:top w:val="single" w:sz="4" w:space="0" w:color="auto"/>
              <w:left w:val="nil"/>
              <w:bottom w:val="single" w:sz="4" w:space="0" w:color="auto"/>
              <w:right w:val="single" w:sz="4" w:space="0" w:color="auto"/>
            </w:tcBorders>
            <w:shd w:val="clear" w:color="auto" w:fill="auto"/>
            <w:hideMark/>
          </w:tcPr>
          <w:p w14:paraId="2FEBF6FB"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Samples type</w:t>
            </w:r>
          </w:p>
        </w:tc>
        <w:tc>
          <w:tcPr>
            <w:tcW w:w="478" w:type="pct"/>
            <w:tcBorders>
              <w:top w:val="single" w:sz="4" w:space="0" w:color="auto"/>
              <w:left w:val="nil"/>
              <w:bottom w:val="single" w:sz="4" w:space="0" w:color="auto"/>
              <w:right w:val="single" w:sz="4" w:space="0" w:color="auto"/>
            </w:tcBorders>
            <w:shd w:val="clear" w:color="auto" w:fill="auto"/>
            <w:hideMark/>
          </w:tcPr>
          <w:p w14:paraId="0A6ED314"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Sites</w:t>
            </w:r>
          </w:p>
        </w:tc>
        <w:tc>
          <w:tcPr>
            <w:tcW w:w="722" w:type="pct"/>
            <w:tcBorders>
              <w:top w:val="single" w:sz="4" w:space="0" w:color="auto"/>
              <w:left w:val="nil"/>
              <w:bottom w:val="single" w:sz="4" w:space="0" w:color="auto"/>
              <w:right w:val="single" w:sz="4" w:space="0" w:color="auto"/>
            </w:tcBorders>
            <w:shd w:val="clear" w:color="auto" w:fill="auto"/>
            <w:hideMark/>
          </w:tcPr>
          <w:p w14:paraId="58A45C36"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Dominant Species</w:t>
            </w:r>
          </w:p>
        </w:tc>
        <w:tc>
          <w:tcPr>
            <w:tcW w:w="441" w:type="pct"/>
            <w:tcBorders>
              <w:top w:val="single" w:sz="4" w:space="0" w:color="auto"/>
              <w:left w:val="nil"/>
              <w:bottom w:val="single" w:sz="4" w:space="0" w:color="auto"/>
              <w:right w:val="single" w:sz="4" w:space="0" w:color="auto"/>
            </w:tcBorders>
            <w:shd w:val="clear" w:color="auto" w:fill="auto"/>
            <w:noWrap/>
            <w:hideMark/>
          </w:tcPr>
          <w:p w14:paraId="34727B6E"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Reads</w:t>
            </w:r>
          </w:p>
        </w:tc>
        <w:tc>
          <w:tcPr>
            <w:tcW w:w="741" w:type="pct"/>
            <w:tcBorders>
              <w:top w:val="single" w:sz="4" w:space="0" w:color="auto"/>
              <w:left w:val="nil"/>
              <w:bottom w:val="single" w:sz="4" w:space="0" w:color="auto"/>
              <w:right w:val="single" w:sz="4" w:space="0" w:color="auto"/>
            </w:tcBorders>
            <w:shd w:val="clear" w:color="auto" w:fill="auto"/>
            <w:noWrap/>
            <w:hideMark/>
          </w:tcPr>
          <w:p w14:paraId="26F5EF72"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Data(bp)</w:t>
            </w:r>
          </w:p>
        </w:tc>
        <w:tc>
          <w:tcPr>
            <w:tcW w:w="394" w:type="pct"/>
            <w:tcBorders>
              <w:top w:val="single" w:sz="4" w:space="0" w:color="auto"/>
              <w:left w:val="nil"/>
              <w:bottom w:val="single" w:sz="4" w:space="0" w:color="auto"/>
              <w:right w:val="single" w:sz="4" w:space="0" w:color="auto"/>
            </w:tcBorders>
            <w:shd w:val="clear" w:color="auto" w:fill="auto"/>
            <w:noWrap/>
            <w:hideMark/>
          </w:tcPr>
          <w:p w14:paraId="43EFC301"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Q20%</w:t>
            </w:r>
          </w:p>
        </w:tc>
        <w:tc>
          <w:tcPr>
            <w:tcW w:w="394" w:type="pct"/>
            <w:tcBorders>
              <w:top w:val="single" w:sz="4" w:space="0" w:color="auto"/>
              <w:left w:val="nil"/>
              <w:bottom w:val="single" w:sz="4" w:space="0" w:color="auto"/>
              <w:right w:val="single" w:sz="4" w:space="0" w:color="auto"/>
            </w:tcBorders>
            <w:shd w:val="clear" w:color="auto" w:fill="auto"/>
            <w:noWrap/>
            <w:hideMark/>
          </w:tcPr>
          <w:p w14:paraId="6018C7FD"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Q30%</w:t>
            </w:r>
          </w:p>
        </w:tc>
        <w:tc>
          <w:tcPr>
            <w:tcW w:w="394" w:type="pct"/>
            <w:tcBorders>
              <w:top w:val="single" w:sz="4" w:space="0" w:color="auto"/>
              <w:left w:val="nil"/>
              <w:bottom w:val="single" w:sz="4" w:space="0" w:color="auto"/>
              <w:right w:val="single" w:sz="4" w:space="0" w:color="auto"/>
            </w:tcBorders>
            <w:shd w:val="clear" w:color="auto" w:fill="auto"/>
            <w:noWrap/>
            <w:hideMark/>
          </w:tcPr>
          <w:p w14:paraId="31BD31D1" w14:textId="77777777" w:rsidR="00ED17E0" w:rsidRPr="00ED17E0" w:rsidRDefault="00ED17E0" w:rsidP="00ED17E0">
            <w:pPr>
              <w:spacing w:after="0" w:line="240" w:lineRule="auto"/>
              <w:rPr>
                <w:rFonts w:ascii="Times New Roman" w:eastAsia="Times New Roman" w:hAnsi="Times New Roman" w:cs="Times New Roman"/>
                <w:kern w:val="0"/>
                <w:sz w:val="20"/>
                <w:szCs w:val="20"/>
                <w14:ligatures w14:val="none"/>
              </w:rPr>
            </w:pPr>
            <w:r w:rsidRPr="00ED17E0">
              <w:rPr>
                <w:rFonts w:ascii="Times New Roman" w:eastAsia="Times New Roman" w:hAnsi="Times New Roman" w:cs="Times New Roman"/>
                <w:kern w:val="0"/>
                <w:sz w:val="20"/>
                <w:szCs w:val="20"/>
                <w14:ligatures w14:val="none"/>
              </w:rPr>
              <w:t>GC%</w:t>
            </w:r>
          </w:p>
        </w:tc>
      </w:tr>
      <w:tr w:rsidR="00ED17E0" w:rsidRPr="00ED17E0" w14:paraId="104C795E"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5122767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w:t>
            </w:r>
          </w:p>
        </w:tc>
        <w:tc>
          <w:tcPr>
            <w:tcW w:w="574" w:type="pct"/>
            <w:tcBorders>
              <w:top w:val="nil"/>
              <w:left w:val="nil"/>
              <w:bottom w:val="single" w:sz="4" w:space="0" w:color="auto"/>
              <w:right w:val="single" w:sz="4" w:space="0" w:color="auto"/>
            </w:tcBorders>
            <w:shd w:val="clear" w:color="000000" w:fill="FFFFFF"/>
            <w:noWrap/>
            <w:hideMark/>
          </w:tcPr>
          <w:p w14:paraId="3227243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RF1_B1_S1</w:t>
            </w:r>
          </w:p>
        </w:tc>
        <w:tc>
          <w:tcPr>
            <w:tcW w:w="466" w:type="pct"/>
            <w:tcBorders>
              <w:top w:val="nil"/>
              <w:left w:val="nil"/>
              <w:bottom w:val="single" w:sz="4" w:space="0" w:color="auto"/>
              <w:right w:val="single" w:sz="4" w:space="0" w:color="auto"/>
            </w:tcBorders>
            <w:shd w:val="clear" w:color="000000" w:fill="FFFFFF"/>
            <w:noWrap/>
            <w:hideMark/>
          </w:tcPr>
          <w:p w14:paraId="22A6522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61A9ECF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4EF4C148"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1EA7C32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48357982</w:t>
            </w:r>
          </w:p>
        </w:tc>
        <w:tc>
          <w:tcPr>
            <w:tcW w:w="741" w:type="pct"/>
            <w:tcBorders>
              <w:top w:val="nil"/>
              <w:left w:val="nil"/>
              <w:bottom w:val="single" w:sz="4" w:space="0" w:color="auto"/>
              <w:right w:val="single" w:sz="4" w:space="0" w:color="auto"/>
            </w:tcBorders>
            <w:shd w:val="clear" w:color="000000" w:fill="FFFFFF"/>
            <w:noWrap/>
            <w:hideMark/>
          </w:tcPr>
          <w:p w14:paraId="24F7248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7245562113</w:t>
            </w:r>
          </w:p>
        </w:tc>
        <w:tc>
          <w:tcPr>
            <w:tcW w:w="394" w:type="pct"/>
            <w:tcBorders>
              <w:top w:val="nil"/>
              <w:left w:val="nil"/>
              <w:bottom w:val="single" w:sz="4" w:space="0" w:color="auto"/>
              <w:right w:val="single" w:sz="4" w:space="0" w:color="auto"/>
            </w:tcBorders>
            <w:shd w:val="clear" w:color="000000" w:fill="FFFFFF"/>
            <w:noWrap/>
            <w:hideMark/>
          </w:tcPr>
          <w:p w14:paraId="384256E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0.944</w:t>
            </w:r>
          </w:p>
        </w:tc>
        <w:tc>
          <w:tcPr>
            <w:tcW w:w="394" w:type="pct"/>
            <w:tcBorders>
              <w:top w:val="nil"/>
              <w:left w:val="nil"/>
              <w:bottom w:val="single" w:sz="4" w:space="0" w:color="auto"/>
              <w:right w:val="single" w:sz="4" w:space="0" w:color="auto"/>
            </w:tcBorders>
            <w:shd w:val="clear" w:color="000000" w:fill="FFFFFF"/>
            <w:noWrap/>
            <w:hideMark/>
          </w:tcPr>
          <w:p w14:paraId="640D4E7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0.881</w:t>
            </w:r>
          </w:p>
        </w:tc>
        <w:tc>
          <w:tcPr>
            <w:tcW w:w="394" w:type="pct"/>
            <w:tcBorders>
              <w:top w:val="nil"/>
              <w:left w:val="nil"/>
              <w:bottom w:val="single" w:sz="4" w:space="0" w:color="auto"/>
              <w:right w:val="single" w:sz="4" w:space="0" w:color="auto"/>
            </w:tcBorders>
            <w:shd w:val="clear" w:color="000000" w:fill="FFFFFF"/>
            <w:noWrap/>
            <w:hideMark/>
          </w:tcPr>
          <w:p w14:paraId="6D87DD9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0.6142</w:t>
            </w:r>
          </w:p>
        </w:tc>
      </w:tr>
      <w:tr w:rsidR="00ED17E0" w:rsidRPr="00ED17E0" w14:paraId="54B8ED73"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0D8D5B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w:t>
            </w:r>
          </w:p>
        </w:tc>
        <w:tc>
          <w:tcPr>
            <w:tcW w:w="574" w:type="pct"/>
            <w:tcBorders>
              <w:top w:val="nil"/>
              <w:left w:val="nil"/>
              <w:bottom w:val="single" w:sz="4" w:space="0" w:color="auto"/>
              <w:right w:val="single" w:sz="4" w:space="0" w:color="auto"/>
            </w:tcBorders>
            <w:shd w:val="clear" w:color="000000" w:fill="FFFFFF"/>
            <w:noWrap/>
            <w:hideMark/>
          </w:tcPr>
          <w:p w14:paraId="798B29F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RF2_B1_S3</w:t>
            </w:r>
          </w:p>
        </w:tc>
        <w:tc>
          <w:tcPr>
            <w:tcW w:w="466" w:type="pct"/>
            <w:tcBorders>
              <w:top w:val="nil"/>
              <w:left w:val="nil"/>
              <w:bottom w:val="single" w:sz="4" w:space="0" w:color="auto"/>
              <w:right w:val="single" w:sz="4" w:space="0" w:color="auto"/>
            </w:tcBorders>
            <w:shd w:val="clear" w:color="000000" w:fill="FFFFFF"/>
            <w:noWrap/>
            <w:hideMark/>
          </w:tcPr>
          <w:p w14:paraId="6AD5BED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2506734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03804CEC"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6C13B81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53099766</w:t>
            </w:r>
          </w:p>
        </w:tc>
        <w:tc>
          <w:tcPr>
            <w:tcW w:w="741" w:type="pct"/>
            <w:tcBorders>
              <w:top w:val="nil"/>
              <w:left w:val="nil"/>
              <w:bottom w:val="single" w:sz="4" w:space="0" w:color="auto"/>
              <w:right w:val="single" w:sz="4" w:space="0" w:color="auto"/>
            </w:tcBorders>
            <w:shd w:val="clear" w:color="000000" w:fill="FFFFFF"/>
            <w:noWrap/>
            <w:hideMark/>
          </w:tcPr>
          <w:p w14:paraId="4B898F8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7957086212</w:t>
            </w:r>
          </w:p>
        </w:tc>
        <w:tc>
          <w:tcPr>
            <w:tcW w:w="394" w:type="pct"/>
            <w:tcBorders>
              <w:top w:val="nil"/>
              <w:left w:val="nil"/>
              <w:bottom w:val="single" w:sz="4" w:space="0" w:color="auto"/>
              <w:right w:val="single" w:sz="4" w:space="0" w:color="auto"/>
            </w:tcBorders>
            <w:shd w:val="clear" w:color="000000" w:fill="FFFFFF"/>
            <w:noWrap/>
            <w:hideMark/>
          </w:tcPr>
          <w:p w14:paraId="7754647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0.9517</w:t>
            </w:r>
          </w:p>
        </w:tc>
        <w:tc>
          <w:tcPr>
            <w:tcW w:w="394" w:type="pct"/>
            <w:tcBorders>
              <w:top w:val="nil"/>
              <w:left w:val="nil"/>
              <w:bottom w:val="single" w:sz="4" w:space="0" w:color="auto"/>
              <w:right w:val="single" w:sz="4" w:space="0" w:color="auto"/>
            </w:tcBorders>
            <w:shd w:val="clear" w:color="000000" w:fill="FFFFFF"/>
            <w:noWrap/>
            <w:hideMark/>
          </w:tcPr>
          <w:p w14:paraId="7BA01AE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0.8926</w:t>
            </w:r>
          </w:p>
        </w:tc>
        <w:tc>
          <w:tcPr>
            <w:tcW w:w="394" w:type="pct"/>
            <w:tcBorders>
              <w:top w:val="nil"/>
              <w:left w:val="nil"/>
              <w:bottom w:val="single" w:sz="4" w:space="0" w:color="auto"/>
              <w:right w:val="single" w:sz="4" w:space="0" w:color="auto"/>
            </w:tcBorders>
            <w:shd w:val="clear" w:color="000000" w:fill="FFFFFF"/>
            <w:noWrap/>
            <w:hideMark/>
          </w:tcPr>
          <w:p w14:paraId="4835D85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0.6161</w:t>
            </w:r>
          </w:p>
        </w:tc>
      </w:tr>
      <w:tr w:rsidR="00ED17E0" w:rsidRPr="00ED17E0" w14:paraId="6513D2D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557A33E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w:t>
            </w:r>
          </w:p>
        </w:tc>
        <w:tc>
          <w:tcPr>
            <w:tcW w:w="574" w:type="pct"/>
            <w:tcBorders>
              <w:top w:val="nil"/>
              <w:left w:val="nil"/>
              <w:bottom w:val="single" w:sz="4" w:space="0" w:color="auto"/>
              <w:right w:val="single" w:sz="4" w:space="0" w:color="auto"/>
            </w:tcBorders>
            <w:shd w:val="clear" w:color="000000" w:fill="FFFFFF"/>
            <w:noWrap/>
            <w:hideMark/>
          </w:tcPr>
          <w:p w14:paraId="4C274BE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RF3_B1_S6</w:t>
            </w:r>
          </w:p>
        </w:tc>
        <w:tc>
          <w:tcPr>
            <w:tcW w:w="466" w:type="pct"/>
            <w:tcBorders>
              <w:top w:val="nil"/>
              <w:left w:val="nil"/>
              <w:bottom w:val="single" w:sz="4" w:space="0" w:color="auto"/>
              <w:right w:val="single" w:sz="4" w:space="0" w:color="auto"/>
            </w:tcBorders>
            <w:shd w:val="clear" w:color="000000" w:fill="FFFFFF"/>
            <w:noWrap/>
            <w:hideMark/>
          </w:tcPr>
          <w:p w14:paraId="1A972B2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345FD31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5B31AAE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1B75B3A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56265814</w:t>
            </w:r>
          </w:p>
        </w:tc>
        <w:tc>
          <w:tcPr>
            <w:tcW w:w="741" w:type="pct"/>
            <w:tcBorders>
              <w:top w:val="nil"/>
              <w:left w:val="nil"/>
              <w:bottom w:val="single" w:sz="4" w:space="0" w:color="auto"/>
              <w:right w:val="single" w:sz="4" w:space="0" w:color="auto"/>
            </w:tcBorders>
            <w:shd w:val="clear" w:color="000000" w:fill="FFFFFF"/>
            <w:noWrap/>
            <w:hideMark/>
          </w:tcPr>
          <w:p w14:paraId="0D7940A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8431390933</w:t>
            </w:r>
          </w:p>
        </w:tc>
        <w:tc>
          <w:tcPr>
            <w:tcW w:w="394" w:type="pct"/>
            <w:tcBorders>
              <w:top w:val="nil"/>
              <w:left w:val="nil"/>
              <w:bottom w:val="single" w:sz="4" w:space="0" w:color="auto"/>
              <w:right w:val="single" w:sz="4" w:space="0" w:color="auto"/>
            </w:tcBorders>
            <w:shd w:val="clear" w:color="000000" w:fill="FFFFFF"/>
            <w:noWrap/>
            <w:hideMark/>
          </w:tcPr>
          <w:p w14:paraId="7FB1B7E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0.9524</w:t>
            </w:r>
          </w:p>
        </w:tc>
        <w:tc>
          <w:tcPr>
            <w:tcW w:w="394" w:type="pct"/>
            <w:tcBorders>
              <w:top w:val="nil"/>
              <w:left w:val="nil"/>
              <w:bottom w:val="single" w:sz="4" w:space="0" w:color="auto"/>
              <w:right w:val="single" w:sz="4" w:space="0" w:color="auto"/>
            </w:tcBorders>
            <w:shd w:val="clear" w:color="000000" w:fill="FFFFFF"/>
            <w:noWrap/>
            <w:hideMark/>
          </w:tcPr>
          <w:p w14:paraId="5FE9217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0.894</w:t>
            </w:r>
          </w:p>
        </w:tc>
        <w:tc>
          <w:tcPr>
            <w:tcW w:w="394" w:type="pct"/>
            <w:tcBorders>
              <w:top w:val="nil"/>
              <w:left w:val="nil"/>
              <w:bottom w:val="single" w:sz="4" w:space="0" w:color="auto"/>
              <w:right w:val="single" w:sz="4" w:space="0" w:color="auto"/>
            </w:tcBorders>
            <w:shd w:val="clear" w:color="000000" w:fill="FFFFFF"/>
            <w:noWrap/>
            <w:hideMark/>
          </w:tcPr>
          <w:p w14:paraId="0DB49DB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0.6184</w:t>
            </w:r>
          </w:p>
        </w:tc>
      </w:tr>
      <w:tr w:rsidR="00ED17E0" w:rsidRPr="00ED17E0" w14:paraId="27B74BF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448B8B7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w:t>
            </w:r>
          </w:p>
        </w:tc>
        <w:tc>
          <w:tcPr>
            <w:tcW w:w="574" w:type="pct"/>
            <w:tcBorders>
              <w:top w:val="nil"/>
              <w:left w:val="nil"/>
              <w:bottom w:val="single" w:sz="4" w:space="0" w:color="auto"/>
              <w:right w:val="single" w:sz="4" w:space="0" w:color="auto"/>
            </w:tcBorders>
            <w:shd w:val="clear" w:color="000000" w:fill="FFFFFF"/>
            <w:noWrap/>
            <w:hideMark/>
          </w:tcPr>
          <w:p w14:paraId="38734C5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RF4_B1_L1</w:t>
            </w:r>
          </w:p>
        </w:tc>
        <w:tc>
          <w:tcPr>
            <w:tcW w:w="466" w:type="pct"/>
            <w:tcBorders>
              <w:top w:val="nil"/>
              <w:left w:val="nil"/>
              <w:bottom w:val="single" w:sz="4" w:space="0" w:color="auto"/>
              <w:right w:val="single" w:sz="4" w:space="0" w:color="auto"/>
            </w:tcBorders>
            <w:shd w:val="clear" w:color="000000" w:fill="FFFFFF"/>
            <w:noWrap/>
            <w:hideMark/>
          </w:tcPr>
          <w:p w14:paraId="3A45AC0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1DE6833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2F4548B9"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1003B65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42329824</w:t>
            </w:r>
          </w:p>
        </w:tc>
        <w:tc>
          <w:tcPr>
            <w:tcW w:w="741" w:type="pct"/>
            <w:tcBorders>
              <w:top w:val="nil"/>
              <w:left w:val="nil"/>
              <w:bottom w:val="single" w:sz="4" w:space="0" w:color="auto"/>
              <w:right w:val="single" w:sz="4" w:space="0" w:color="auto"/>
            </w:tcBorders>
            <w:shd w:val="clear" w:color="000000" w:fill="FFFFFF"/>
            <w:noWrap/>
            <w:hideMark/>
          </w:tcPr>
          <w:p w14:paraId="7976752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6326982832</w:t>
            </w:r>
          </w:p>
        </w:tc>
        <w:tc>
          <w:tcPr>
            <w:tcW w:w="394" w:type="pct"/>
            <w:tcBorders>
              <w:top w:val="nil"/>
              <w:left w:val="nil"/>
              <w:bottom w:val="single" w:sz="4" w:space="0" w:color="auto"/>
              <w:right w:val="single" w:sz="4" w:space="0" w:color="auto"/>
            </w:tcBorders>
            <w:shd w:val="clear" w:color="000000" w:fill="FFFFFF"/>
            <w:noWrap/>
            <w:hideMark/>
          </w:tcPr>
          <w:p w14:paraId="507A362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0.9559</w:t>
            </w:r>
          </w:p>
        </w:tc>
        <w:tc>
          <w:tcPr>
            <w:tcW w:w="394" w:type="pct"/>
            <w:tcBorders>
              <w:top w:val="nil"/>
              <w:left w:val="nil"/>
              <w:bottom w:val="single" w:sz="4" w:space="0" w:color="auto"/>
              <w:right w:val="single" w:sz="4" w:space="0" w:color="auto"/>
            </w:tcBorders>
            <w:shd w:val="clear" w:color="000000" w:fill="FFFFFF"/>
            <w:noWrap/>
            <w:hideMark/>
          </w:tcPr>
          <w:p w14:paraId="7B7D863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0.8936</w:t>
            </w:r>
          </w:p>
        </w:tc>
        <w:tc>
          <w:tcPr>
            <w:tcW w:w="394" w:type="pct"/>
            <w:tcBorders>
              <w:top w:val="nil"/>
              <w:left w:val="nil"/>
              <w:bottom w:val="single" w:sz="4" w:space="0" w:color="auto"/>
              <w:right w:val="single" w:sz="4" w:space="0" w:color="auto"/>
            </w:tcBorders>
            <w:shd w:val="clear" w:color="000000" w:fill="FFFFFF"/>
            <w:noWrap/>
            <w:hideMark/>
          </w:tcPr>
          <w:p w14:paraId="199296F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0.3486</w:t>
            </w:r>
          </w:p>
        </w:tc>
      </w:tr>
      <w:tr w:rsidR="00ED17E0" w:rsidRPr="00ED17E0" w14:paraId="6FF1C73F"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DE922D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w:t>
            </w:r>
          </w:p>
        </w:tc>
        <w:tc>
          <w:tcPr>
            <w:tcW w:w="574" w:type="pct"/>
            <w:tcBorders>
              <w:top w:val="nil"/>
              <w:left w:val="nil"/>
              <w:bottom w:val="single" w:sz="4" w:space="0" w:color="auto"/>
              <w:right w:val="single" w:sz="4" w:space="0" w:color="auto"/>
            </w:tcBorders>
            <w:shd w:val="clear" w:color="000000" w:fill="FFFFFF"/>
            <w:noWrap/>
            <w:hideMark/>
          </w:tcPr>
          <w:p w14:paraId="33EA2DC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RF5_B1_L2</w:t>
            </w:r>
          </w:p>
        </w:tc>
        <w:tc>
          <w:tcPr>
            <w:tcW w:w="466" w:type="pct"/>
            <w:tcBorders>
              <w:top w:val="nil"/>
              <w:left w:val="nil"/>
              <w:bottom w:val="single" w:sz="4" w:space="0" w:color="auto"/>
              <w:right w:val="single" w:sz="4" w:space="0" w:color="auto"/>
            </w:tcBorders>
            <w:shd w:val="clear" w:color="000000" w:fill="FFFFFF"/>
            <w:noWrap/>
            <w:hideMark/>
          </w:tcPr>
          <w:p w14:paraId="39EA1FE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65D7A6A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1D205F08"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7DEA890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47323080</w:t>
            </w:r>
          </w:p>
        </w:tc>
        <w:tc>
          <w:tcPr>
            <w:tcW w:w="741" w:type="pct"/>
            <w:tcBorders>
              <w:top w:val="nil"/>
              <w:left w:val="nil"/>
              <w:bottom w:val="single" w:sz="4" w:space="0" w:color="auto"/>
              <w:right w:val="single" w:sz="4" w:space="0" w:color="auto"/>
            </w:tcBorders>
            <w:shd w:val="clear" w:color="000000" w:fill="FFFFFF"/>
            <w:noWrap/>
            <w:hideMark/>
          </w:tcPr>
          <w:p w14:paraId="2996AFB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7079852406</w:t>
            </w:r>
          </w:p>
        </w:tc>
        <w:tc>
          <w:tcPr>
            <w:tcW w:w="394" w:type="pct"/>
            <w:tcBorders>
              <w:top w:val="nil"/>
              <w:left w:val="nil"/>
              <w:bottom w:val="single" w:sz="4" w:space="0" w:color="auto"/>
              <w:right w:val="single" w:sz="4" w:space="0" w:color="auto"/>
            </w:tcBorders>
            <w:shd w:val="clear" w:color="000000" w:fill="FFFFFF"/>
            <w:noWrap/>
            <w:hideMark/>
          </w:tcPr>
          <w:p w14:paraId="14DF32A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0.9407</w:t>
            </w:r>
          </w:p>
        </w:tc>
        <w:tc>
          <w:tcPr>
            <w:tcW w:w="394" w:type="pct"/>
            <w:tcBorders>
              <w:top w:val="nil"/>
              <w:left w:val="nil"/>
              <w:bottom w:val="single" w:sz="4" w:space="0" w:color="auto"/>
              <w:right w:val="single" w:sz="4" w:space="0" w:color="auto"/>
            </w:tcBorders>
            <w:shd w:val="clear" w:color="000000" w:fill="FFFFFF"/>
            <w:noWrap/>
            <w:hideMark/>
          </w:tcPr>
          <w:p w14:paraId="51A8101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0.8645</w:t>
            </w:r>
          </w:p>
        </w:tc>
        <w:tc>
          <w:tcPr>
            <w:tcW w:w="394" w:type="pct"/>
            <w:tcBorders>
              <w:top w:val="nil"/>
              <w:left w:val="nil"/>
              <w:bottom w:val="single" w:sz="4" w:space="0" w:color="auto"/>
              <w:right w:val="single" w:sz="4" w:space="0" w:color="auto"/>
            </w:tcBorders>
            <w:shd w:val="clear" w:color="000000" w:fill="FFFFFF"/>
            <w:noWrap/>
            <w:hideMark/>
          </w:tcPr>
          <w:p w14:paraId="377DCB6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0.3467</w:t>
            </w:r>
          </w:p>
        </w:tc>
      </w:tr>
      <w:tr w:rsidR="00ED17E0" w:rsidRPr="00ED17E0" w14:paraId="58518515"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2975B40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w:t>
            </w:r>
          </w:p>
        </w:tc>
        <w:tc>
          <w:tcPr>
            <w:tcW w:w="574" w:type="pct"/>
            <w:tcBorders>
              <w:top w:val="nil"/>
              <w:left w:val="nil"/>
              <w:bottom w:val="single" w:sz="4" w:space="0" w:color="auto"/>
              <w:right w:val="single" w:sz="4" w:space="0" w:color="auto"/>
            </w:tcBorders>
            <w:shd w:val="clear" w:color="000000" w:fill="FFFFFF"/>
            <w:noWrap/>
            <w:hideMark/>
          </w:tcPr>
          <w:p w14:paraId="23871E1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RF6_B1_L3</w:t>
            </w:r>
          </w:p>
        </w:tc>
        <w:tc>
          <w:tcPr>
            <w:tcW w:w="466" w:type="pct"/>
            <w:tcBorders>
              <w:top w:val="nil"/>
              <w:left w:val="nil"/>
              <w:bottom w:val="single" w:sz="4" w:space="0" w:color="auto"/>
              <w:right w:val="single" w:sz="4" w:space="0" w:color="auto"/>
            </w:tcBorders>
            <w:shd w:val="clear" w:color="000000" w:fill="FFFFFF"/>
            <w:noWrap/>
            <w:hideMark/>
          </w:tcPr>
          <w:p w14:paraId="1199699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4575740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45F192D4"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5F9A97C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43899396</w:t>
            </w:r>
          </w:p>
        </w:tc>
        <w:tc>
          <w:tcPr>
            <w:tcW w:w="741" w:type="pct"/>
            <w:tcBorders>
              <w:top w:val="nil"/>
              <w:left w:val="nil"/>
              <w:bottom w:val="single" w:sz="4" w:space="0" w:color="auto"/>
              <w:right w:val="single" w:sz="4" w:space="0" w:color="auto"/>
            </w:tcBorders>
            <w:shd w:val="clear" w:color="000000" w:fill="FFFFFF"/>
            <w:noWrap/>
            <w:hideMark/>
          </w:tcPr>
          <w:p w14:paraId="48BD48B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6567849029</w:t>
            </w:r>
          </w:p>
        </w:tc>
        <w:tc>
          <w:tcPr>
            <w:tcW w:w="394" w:type="pct"/>
            <w:tcBorders>
              <w:top w:val="nil"/>
              <w:left w:val="nil"/>
              <w:bottom w:val="single" w:sz="4" w:space="0" w:color="auto"/>
              <w:right w:val="single" w:sz="4" w:space="0" w:color="auto"/>
            </w:tcBorders>
            <w:shd w:val="clear" w:color="000000" w:fill="FFFFFF"/>
            <w:noWrap/>
            <w:hideMark/>
          </w:tcPr>
          <w:p w14:paraId="209B80C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0.9582</w:t>
            </w:r>
          </w:p>
        </w:tc>
        <w:tc>
          <w:tcPr>
            <w:tcW w:w="394" w:type="pct"/>
            <w:tcBorders>
              <w:top w:val="nil"/>
              <w:left w:val="nil"/>
              <w:bottom w:val="single" w:sz="4" w:space="0" w:color="auto"/>
              <w:right w:val="single" w:sz="4" w:space="0" w:color="auto"/>
            </w:tcBorders>
            <w:shd w:val="clear" w:color="000000" w:fill="FFFFFF"/>
            <w:noWrap/>
            <w:hideMark/>
          </w:tcPr>
          <w:p w14:paraId="08A731A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0.8977</w:t>
            </w:r>
          </w:p>
        </w:tc>
        <w:tc>
          <w:tcPr>
            <w:tcW w:w="394" w:type="pct"/>
            <w:tcBorders>
              <w:top w:val="nil"/>
              <w:left w:val="nil"/>
              <w:bottom w:val="single" w:sz="4" w:space="0" w:color="auto"/>
              <w:right w:val="single" w:sz="4" w:space="0" w:color="auto"/>
            </w:tcBorders>
            <w:shd w:val="clear" w:color="000000" w:fill="FFFFFF"/>
            <w:noWrap/>
            <w:hideMark/>
          </w:tcPr>
          <w:p w14:paraId="1128765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0.3521</w:t>
            </w:r>
          </w:p>
        </w:tc>
      </w:tr>
      <w:tr w:rsidR="00ED17E0" w:rsidRPr="00ED17E0" w14:paraId="4A803E37"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4A6B526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w:t>
            </w:r>
          </w:p>
        </w:tc>
        <w:tc>
          <w:tcPr>
            <w:tcW w:w="574" w:type="pct"/>
            <w:tcBorders>
              <w:top w:val="nil"/>
              <w:left w:val="nil"/>
              <w:bottom w:val="single" w:sz="4" w:space="0" w:color="auto"/>
              <w:right w:val="single" w:sz="4" w:space="0" w:color="auto"/>
            </w:tcBorders>
            <w:shd w:val="clear" w:color="000000" w:fill="FFFFFF"/>
            <w:noWrap/>
            <w:hideMark/>
          </w:tcPr>
          <w:p w14:paraId="124599E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RF7_B2_S1</w:t>
            </w:r>
          </w:p>
        </w:tc>
        <w:tc>
          <w:tcPr>
            <w:tcW w:w="466" w:type="pct"/>
            <w:tcBorders>
              <w:top w:val="nil"/>
              <w:left w:val="nil"/>
              <w:bottom w:val="single" w:sz="4" w:space="0" w:color="auto"/>
              <w:right w:val="single" w:sz="4" w:space="0" w:color="auto"/>
            </w:tcBorders>
            <w:shd w:val="clear" w:color="000000" w:fill="FFFFFF"/>
            <w:noWrap/>
            <w:hideMark/>
          </w:tcPr>
          <w:p w14:paraId="132E144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69CBB33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46A7284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15C05FA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49083236</w:t>
            </w:r>
          </w:p>
        </w:tc>
        <w:tc>
          <w:tcPr>
            <w:tcW w:w="741" w:type="pct"/>
            <w:tcBorders>
              <w:top w:val="nil"/>
              <w:left w:val="nil"/>
              <w:bottom w:val="single" w:sz="4" w:space="0" w:color="auto"/>
              <w:right w:val="single" w:sz="4" w:space="0" w:color="auto"/>
            </w:tcBorders>
            <w:shd w:val="clear" w:color="000000" w:fill="FFFFFF"/>
            <w:noWrap/>
            <w:hideMark/>
          </w:tcPr>
          <w:p w14:paraId="1022E7F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7355214746</w:t>
            </w:r>
          </w:p>
        </w:tc>
        <w:tc>
          <w:tcPr>
            <w:tcW w:w="394" w:type="pct"/>
            <w:tcBorders>
              <w:top w:val="nil"/>
              <w:left w:val="nil"/>
              <w:bottom w:val="single" w:sz="4" w:space="0" w:color="auto"/>
              <w:right w:val="single" w:sz="4" w:space="0" w:color="auto"/>
            </w:tcBorders>
            <w:shd w:val="clear" w:color="000000" w:fill="FFFFFF"/>
            <w:noWrap/>
            <w:hideMark/>
          </w:tcPr>
          <w:p w14:paraId="262A5F4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0.9478</w:t>
            </w:r>
          </w:p>
        </w:tc>
        <w:tc>
          <w:tcPr>
            <w:tcW w:w="394" w:type="pct"/>
            <w:tcBorders>
              <w:top w:val="nil"/>
              <w:left w:val="nil"/>
              <w:bottom w:val="single" w:sz="4" w:space="0" w:color="auto"/>
              <w:right w:val="single" w:sz="4" w:space="0" w:color="auto"/>
            </w:tcBorders>
            <w:shd w:val="clear" w:color="000000" w:fill="FFFFFF"/>
            <w:noWrap/>
            <w:hideMark/>
          </w:tcPr>
          <w:p w14:paraId="4294F6A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0.8868</w:t>
            </w:r>
          </w:p>
        </w:tc>
        <w:tc>
          <w:tcPr>
            <w:tcW w:w="394" w:type="pct"/>
            <w:tcBorders>
              <w:top w:val="nil"/>
              <w:left w:val="nil"/>
              <w:bottom w:val="single" w:sz="4" w:space="0" w:color="auto"/>
              <w:right w:val="single" w:sz="4" w:space="0" w:color="auto"/>
            </w:tcBorders>
            <w:shd w:val="clear" w:color="000000" w:fill="FFFFFF"/>
            <w:noWrap/>
            <w:hideMark/>
          </w:tcPr>
          <w:p w14:paraId="67C6A3A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0.6177</w:t>
            </w:r>
          </w:p>
        </w:tc>
      </w:tr>
      <w:tr w:rsidR="00ED17E0" w:rsidRPr="00ED17E0" w14:paraId="07BE027C"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4DF9EF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w:t>
            </w:r>
          </w:p>
        </w:tc>
        <w:tc>
          <w:tcPr>
            <w:tcW w:w="574" w:type="pct"/>
            <w:tcBorders>
              <w:top w:val="nil"/>
              <w:left w:val="nil"/>
              <w:bottom w:val="single" w:sz="4" w:space="0" w:color="auto"/>
              <w:right w:val="single" w:sz="4" w:space="0" w:color="auto"/>
            </w:tcBorders>
            <w:shd w:val="clear" w:color="000000" w:fill="FFFFFF"/>
            <w:noWrap/>
            <w:hideMark/>
          </w:tcPr>
          <w:p w14:paraId="01E1710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RF8_B2_S2</w:t>
            </w:r>
          </w:p>
        </w:tc>
        <w:tc>
          <w:tcPr>
            <w:tcW w:w="466" w:type="pct"/>
            <w:tcBorders>
              <w:top w:val="nil"/>
              <w:left w:val="nil"/>
              <w:bottom w:val="single" w:sz="4" w:space="0" w:color="auto"/>
              <w:right w:val="single" w:sz="4" w:space="0" w:color="auto"/>
            </w:tcBorders>
            <w:shd w:val="clear" w:color="000000" w:fill="FFFFFF"/>
            <w:noWrap/>
            <w:hideMark/>
          </w:tcPr>
          <w:p w14:paraId="40B9B51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2F6613B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7A105AAE"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6073AC5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56119490</w:t>
            </w:r>
          </w:p>
        </w:tc>
        <w:tc>
          <w:tcPr>
            <w:tcW w:w="741" w:type="pct"/>
            <w:tcBorders>
              <w:top w:val="nil"/>
              <w:left w:val="nil"/>
              <w:bottom w:val="single" w:sz="4" w:space="0" w:color="auto"/>
              <w:right w:val="single" w:sz="4" w:space="0" w:color="auto"/>
            </w:tcBorders>
            <w:shd w:val="clear" w:color="000000" w:fill="FFFFFF"/>
            <w:noWrap/>
            <w:hideMark/>
          </w:tcPr>
          <w:p w14:paraId="50A6508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8408568340</w:t>
            </w:r>
          </w:p>
        </w:tc>
        <w:tc>
          <w:tcPr>
            <w:tcW w:w="394" w:type="pct"/>
            <w:tcBorders>
              <w:top w:val="nil"/>
              <w:left w:val="nil"/>
              <w:bottom w:val="single" w:sz="4" w:space="0" w:color="auto"/>
              <w:right w:val="single" w:sz="4" w:space="0" w:color="auto"/>
            </w:tcBorders>
            <w:shd w:val="clear" w:color="000000" w:fill="FFFFFF"/>
            <w:noWrap/>
            <w:hideMark/>
          </w:tcPr>
          <w:p w14:paraId="176B3DB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0.9514</w:t>
            </w:r>
          </w:p>
        </w:tc>
        <w:tc>
          <w:tcPr>
            <w:tcW w:w="394" w:type="pct"/>
            <w:tcBorders>
              <w:top w:val="nil"/>
              <w:left w:val="nil"/>
              <w:bottom w:val="single" w:sz="4" w:space="0" w:color="auto"/>
              <w:right w:val="single" w:sz="4" w:space="0" w:color="auto"/>
            </w:tcBorders>
            <w:shd w:val="clear" w:color="000000" w:fill="FFFFFF"/>
            <w:noWrap/>
            <w:hideMark/>
          </w:tcPr>
          <w:p w14:paraId="082BF2B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0.8922</w:t>
            </w:r>
          </w:p>
        </w:tc>
        <w:tc>
          <w:tcPr>
            <w:tcW w:w="394" w:type="pct"/>
            <w:tcBorders>
              <w:top w:val="nil"/>
              <w:left w:val="nil"/>
              <w:bottom w:val="single" w:sz="4" w:space="0" w:color="auto"/>
              <w:right w:val="single" w:sz="4" w:space="0" w:color="auto"/>
            </w:tcBorders>
            <w:shd w:val="clear" w:color="000000" w:fill="FFFFFF"/>
            <w:noWrap/>
            <w:hideMark/>
          </w:tcPr>
          <w:p w14:paraId="190C4BA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0.6158</w:t>
            </w:r>
          </w:p>
        </w:tc>
      </w:tr>
      <w:tr w:rsidR="00ED17E0" w:rsidRPr="00ED17E0" w14:paraId="1C1D8347"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1F71FBD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9</w:t>
            </w:r>
          </w:p>
        </w:tc>
        <w:tc>
          <w:tcPr>
            <w:tcW w:w="574" w:type="pct"/>
            <w:tcBorders>
              <w:top w:val="nil"/>
              <w:left w:val="nil"/>
              <w:bottom w:val="single" w:sz="4" w:space="0" w:color="auto"/>
              <w:right w:val="single" w:sz="4" w:space="0" w:color="auto"/>
            </w:tcBorders>
            <w:shd w:val="clear" w:color="000000" w:fill="FFFFFF"/>
            <w:noWrap/>
            <w:hideMark/>
          </w:tcPr>
          <w:p w14:paraId="72D7CBD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RF9_B2_S4</w:t>
            </w:r>
          </w:p>
        </w:tc>
        <w:tc>
          <w:tcPr>
            <w:tcW w:w="466" w:type="pct"/>
            <w:tcBorders>
              <w:top w:val="nil"/>
              <w:left w:val="nil"/>
              <w:bottom w:val="single" w:sz="4" w:space="0" w:color="auto"/>
              <w:right w:val="single" w:sz="4" w:space="0" w:color="auto"/>
            </w:tcBorders>
            <w:shd w:val="clear" w:color="000000" w:fill="FFFFFF"/>
            <w:noWrap/>
            <w:hideMark/>
          </w:tcPr>
          <w:p w14:paraId="5BB4A5D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3C4A162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0141684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4549706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55441604</w:t>
            </w:r>
          </w:p>
        </w:tc>
        <w:tc>
          <w:tcPr>
            <w:tcW w:w="741" w:type="pct"/>
            <w:tcBorders>
              <w:top w:val="nil"/>
              <w:left w:val="nil"/>
              <w:bottom w:val="single" w:sz="4" w:space="0" w:color="auto"/>
              <w:right w:val="single" w:sz="4" w:space="0" w:color="auto"/>
            </w:tcBorders>
            <w:shd w:val="clear" w:color="000000" w:fill="FFFFFF"/>
            <w:noWrap/>
            <w:hideMark/>
          </w:tcPr>
          <w:p w14:paraId="2D69599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8307764672</w:t>
            </w:r>
          </w:p>
        </w:tc>
        <w:tc>
          <w:tcPr>
            <w:tcW w:w="394" w:type="pct"/>
            <w:tcBorders>
              <w:top w:val="nil"/>
              <w:left w:val="nil"/>
              <w:bottom w:val="single" w:sz="4" w:space="0" w:color="auto"/>
              <w:right w:val="single" w:sz="4" w:space="0" w:color="auto"/>
            </w:tcBorders>
            <w:shd w:val="clear" w:color="000000" w:fill="FFFFFF"/>
            <w:noWrap/>
            <w:hideMark/>
          </w:tcPr>
          <w:p w14:paraId="3D9EA9B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0.9501</w:t>
            </w:r>
          </w:p>
        </w:tc>
        <w:tc>
          <w:tcPr>
            <w:tcW w:w="394" w:type="pct"/>
            <w:tcBorders>
              <w:top w:val="nil"/>
              <w:left w:val="nil"/>
              <w:bottom w:val="single" w:sz="4" w:space="0" w:color="auto"/>
              <w:right w:val="single" w:sz="4" w:space="0" w:color="auto"/>
            </w:tcBorders>
            <w:shd w:val="clear" w:color="000000" w:fill="FFFFFF"/>
            <w:noWrap/>
            <w:hideMark/>
          </w:tcPr>
          <w:p w14:paraId="0AE152E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0.8903</w:t>
            </w:r>
          </w:p>
        </w:tc>
        <w:tc>
          <w:tcPr>
            <w:tcW w:w="394" w:type="pct"/>
            <w:tcBorders>
              <w:top w:val="nil"/>
              <w:left w:val="nil"/>
              <w:bottom w:val="single" w:sz="4" w:space="0" w:color="auto"/>
              <w:right w:val="single" w:sz="4" w:space="0" w:color="auto"/>
            </w:tcBorders>
            <w:shd w:val="clear" w:color="000000" w:fill="FFFFFF"/>
            <w:noWrap/>
            <w:hideMark/>
          </w:tcPr>
          <w:p w14:paraId="0136531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0.6205</w:t>
            </w:r>
          </w:p>
        </w:tc>
      </w:tr>
      <w:tr w:rsidR="00ED17E0" w:rsidRPr="00ED17E0" w14:paraId="45AE9BE3"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341F4F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10</w:t>
            </w:r>
          </w:p>
        </w:tc>
        <w:tc>
          <w:tcPr>
            <w:tcW w:w="574" w:type="pct"/>
            <w:tcBorders>
              <w:top w:val="nil"/>
              <w:left w:val="nil"/>
              <w:bottom w:val="single" w:sz="4" w:space="0" w:color="auto"/>
              <w:right w:val="single" w:sz="4" w:space="0" w:color="auto"/>
            </w:tcBorders>
            <w:shd w:val="clear" w:color="000000" w:fill="FFFFFF"/>
            <w:noWrap/>
            <w:hideMark/>
          </w:tcPr>
          <w:p w14:paraId="045E7EB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RF10_B2_L1</w:t>
            </w:r>
          </w:p>
        </w:tc>
        <w:tc>
          <w:tcPr>
            <w:tcW w:w="466" w:type="pct"/>
            <w:tcBorders>
              <w:top w:val="nil"/>
              <w:left w:val="nil"/>
              <w:bottom w:val="single" w:sz="4" w:space="0" w:color="auto"/>
              <w:right w:val="single" w:sz="4" w:space="0" w:color="auto"/>
            </w:tcBorders>
            <w:shd w:val="clear" w:color="000000" w:fill="FFFFFF"/>
            <w:noWrap/>
            <w:hideMark/>
          </w:tcPr>
          <w:p w14:paraId="38309E7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3C3C2B3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6B528F08"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59460CA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48110648</w:t>
            </w:r>
          </w:p>
        </w:tc>
        <w:tc>
          <w:tcPr>
            <w:tcW w:w="741" w:type="pct"/>
            <w:tcBorders>
              <w:top w:val="nil"/>
              <w:left w:val="nil"/>
              <w:bottom w:val="single" w:sz="4" w:space="0" w:color="auto"/>
              <w:right w:val="single" w:sz="4" w:space="0" w:color="auto"/>
            </w:tcBorders>
            <w:shd w:val="clear" w:color="000000" w:fill="FFFFFF"/>
            <w:noWrap/>
            <w:hideMark/>
          </w:tcPr>
          <w:p w14:paraId="6F5F7DE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7196939643</w:t>
            </w:r>
          </w:p>
        </w:tc>
        <w:tc>
          <w:tcPr>
            <w:tcW w:w="394" w:type="pct"/>
            <w:tcBorders>
              <w:top w:val="nil"/>
              <w:left w:val="nil"/>
              <w:bottom w:val="single" w:sz="4" w:space="0" w:color="auto"/>
              <w:right w:val="single" w:sz="4" w:space="0" w:color="auto"/>
            </w:tcBorders>
            <w:shd w:val="clear" w:color="000000" w:fill="FFFFFF"/>
            <w:noWrap/>
            <w:hideMark/>
          </w:tcPr>
          <w:p w14:paraId="3D6D61E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0.9606</w:t>
            </w:r>
          </w:p>
        </w:tc>
        <w:tc>
          <w:tcPr>
            <w:tcW w:w="394" w:type="pct"/>
            <w:tcBorders>
              <w:top w:val="nil"/>
              <w:left w:val="nil"/>
              <w:bottom w:val="single" w:sz="4" w:space="0" w:color="auto"/>
              <w:right w:val="single" w:sz="4" w:space="0" w:color="auto"/>
            </w:tcBorders>
            <w:shd w:val="clear" w:color="000000" w:fill="FFFFFF"/>
            <w:noWrap/>
            <w:hideMark/>
          </w:tcPr>
          <w:p w14:paraId="2851BF4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0.9021</w:t>
            </w:r>
          </w:p>
        </w:tc>
        <w:tc>
          <w:tcPr>
            <w:tcW w:w="394" w:type="pct"/>
            <w:tcBorders>
              <w:top w:val="nil"/>
              <w:left w:val="nil"/>
              <w:bottom w:val="single" w:sz="4" w:space="0" w:color="auto"/>
              <w:right w:val="single" w:sz="4" w:space="0" w:color="auto"/>
            </w:tcBorders>
            <w:shd w:val="clear" w:color="000000" w:fill="FFFFFF"/>
            <w:noWrap/>
            <w:hideMark/>
          </w:tcPr>
          <w:p w14:paraId="6322B60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0.3471</w:t>
            </w:r>
          </w:p>
        </w:tc>
      </w:tr>
      <w:tr w:rsidR="00ED17E0" w:rsidRPr="00ED17E0" w14:paraId="31DC6308"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569F2FC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11</w:t>
            </w:r>
          </w:p>
        </w:tc>
        <w:tc>
          <w:tcPr>
            <w:tcW w:w="574" w:type="pct"/>
            <w:tcBorders>
              <w:top w:val="nil"/>
              <w:left w:val="nil"/>
              <w:bottom w:val="single" w:sz="4" w:space="0" w:color="auto"/>
              <w:right w:val="single" w:sz="4" w:space="0" w:color="auto"/>
            </w:tcBorders>
            <w:shd w:val="clear" w:color="000000" w:fill="FFFFFF"/>
            <w:noWrap/>
            <w:hideMark/>
          </w:tcPr>
          <w:p w14:paraId="33F8B6B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RF11_B2_L2</w:t>
            </w:r>
          </w:p>
        </w:tc>
        <w:tc>
          <w:tcPr>
            <w:tcW w:w="466" w:type="pct"/>
            <w:tcBorders>
              <w:top w:val="nil"/>
              <w:left w:val="nil"/>
              <w:bottom w:val="single" w:sz="4" w:space="0" w:color="auto"/>
              <w:right w:val="single" w:sz="4" w:space="0" w:color="auto"/>
            </w:tcBorders>
            <w:shd w:val="clear" w:color="000000" w:fill="FFFFFF"/>
            <w:noWrap/>
            <w:hideMark/>
          </w:tcPr>
          <w:p w14:paraId="67875B8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4ECE64D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5EFE708E"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6230CE2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44211362</w:t>
            </w:r>
          </w:p>
        </w:tc>
        <w:tc>
          <w:tcPr>
            <w:tcW w:w="741" w:type="pct"/>
            <w:tcBorders>
              <w:top w:val="nil"/>
              <w:left w:val="nil"/>
              <w:bottom w:val="single" w:sz="4" w:space="0" w:color="auto"/>
              <w:right w:val="single" w:sz="4" w:space="0" w:color="auto"/>
            </w:tcBorders>
            <w:shd w:val="clear" w:color="000000" w:fill="FFFFFF"/>
            <w:noWrap/>
            <w:hideMark/>
          </w:tcPr>
          <w:p w14:paraId="056099F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6612504266</w:t>
            </w:r>
          </w:p>
        </w:tc>
        <w:tc>
          <w:tcPr>
            <w:tcW w:w="394" w:type="pct"/>
            <w:tcBorders>
              <w:top w:val="nil"/>
              <w:left w:val="nil"/>
              <w:bottom w:val="single" w:sz="4" w:space="0" w:color="auto"/>
              <w:right w:val="single" w:sz="4" w:space="0" w:color="auto"/>
            </w:tcBorders>
            <w:shd w:val="clear" w:color="000000" w:fill="FFFFFF"/>
            <w:noWrap/>
            <w:hideMark/>
          </w:tcPr>
          <w:p w14:paraId="65FF414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0.9585</w:t>
            </w:r>
          </w:p>
        </w:tc>
        <w:tc>
          <w:tcPr>
            <w:tcW w:w="394" w:type="pct"/>
            <w:tcBorders>
              <w:top w:val="nil"/>
              <w:left w:val="nil"/>
              <w:bottom w:val="single" w:sz="4" w:space="0" w:color="auto"/>
              <w:right w:val="single" w:sz="4" w:space="0" w:color="auto"/>
            </w:tcBorders>
            <w:shd w:val="clear" w:color="000000" w:fill="FFFFFF"/>
            <w:noWrap/>
            <w:hideMark/>
          </w:tcPr>
          <w:p w14:paraId="0C77B1D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0.8983</w:t>
            </w:r>
          </w:p>
        </w:tc>
        <w:tc>
          <w:tcPr>
            <w:tcW w:w="394" w:type="pct"/>
            <w:tcBorders>
              <w:top w:val="nil"/>
              <w:left w:val="nil"/>
              <w:bottom w:val="single" w:sz="4" w:space="0" w:color="auto"/>
              <w:right w:val="single" w:sz="4" w:space="0" w:color="auto"/>
            </w:tcBorders>
            <w:shd w:val="clear" w:color="000000" w:fill="FFFFFF"/>
            <w:noWrap/>
            <w:hideMark/>
          </w:tcPr>
          <w:p w14:paraId="66ED1F7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0.3438</w:t>
            </w:r>
          </w:p>
        </w:tc>
      </w:tr>
      <w:tr w:rsidR="00ED17E0" w:rsidRPr="00ED17E0" w14:paraId="40C38A38"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ED0051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12</w:t>
            </w:r>
          </w:p>
        </w:tc>
        <w:tc>
          <w:tcPr>
            <w:tcW w:w="574" w:type="pct"/>
            <w:tcBorders>
              <w:top w:val="nil"/>
              <w:left w:val="nil"/>
              <w:bottom w:val="single" w:sz="4" w:space="0" w:color="auto"/>
              <w:right w:val="single" w:sz="4" w:space="0" w:color="auto"/>
            </w:tcBorders>
            <w:shd w:val="clear" w:color="000000" w:fill="FFFFFF"/>
            <w:noWrap/>
            <w:hideMark/>
          </w:tcPr>
          <w:p w14:paraId="3D6045B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RF12_B2_L3</w:t>
            </w:r>
          </w:p>
        </w:tc>
        <w:tc>
          <w:tcPr>
            <w:tcW w:w="466" w:type="pct"/>
            <w:tcBorders>
              <w:top w:val="nil"/>
              <w:left w:val="nil"/>
              <w:bottom w:val="single" w:sz="4" w:space="0" w:color="auto"/>
              <w:right w:val="single" w:sz="4" w:space="0" w:color="auto"/>
            </w:tcBorders>
            <w:shd w:val="clear" w:color="000000" w:fill="FFFFFF"/>
            <w:noWrap/>
            <w:hideMark/>
          </w:tcPr>
          <w:p w14:paraId="315FF2D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48F529F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Erica forest</w:t>
            </w:r>
          </w:p>
        </w:tc>
        <w:tc>
          <w:tcPr>
            <w:tcW w:w="722" w:type="pct"/>
            <w:tcBorders>
              <w:top w:val="nil"/>
              <w:left w:val="nil"/>
              <w:bottom w:val="single" w:sz="4" w:space="0" w:color="auto"/>
              <w:right w:val="single" w:sz="4" w:space="0" w:color="auto"/>
            </w:tcBorders>
            <w:shd w:val="clear" w:color="000000" w:fill="FFFFFF"/>
            <w:noWrap/>
            <w:hideMark/>
          </w:tcPr>
          <w:p w14:paraId="00585B47"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58B2652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40732032</w:t>
            </w:r>
          </w:p>
        </w:tc>
        <w:tc>
          <w:tcPr>
            <w:tcW w:w="741" w:type="pct"/>
            <w:tcBorders>
              <w:top w:val="nil"/>
              <w:left w:val="nil"/>
              <w:bottom w:val="single" w:sz="4" w:space="0" w:color="auto"/>
              <w:right w:val="single" w:sz="4" w:space="0" w:color="auto"/>
            </w:tcBorders>
            <w:shd w:val="clear" w:color="000000" w:fill="FFFFFF"/>
            <w:noWrap/>
            <w:hideMark/>
          </w:tcPr>
          <w:p w14:paraId="4EDF18A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6091687158</w:t>
            </w:r>
          </w:p>
        </w:tc>
        <w:tc>
          <w:tcPr>
            <w:tcW w:w="394" w:type="pct"/>
            <w:tcBorders>
              <w:top w:val="nil"/>
              <w:left w:val="nil"/>
              <w:bottom w:val="single" w:sz="4" w:space="0" w:color="auto"/>
              <w:right w:val="single" w:sz="4" w:space="0" w:color="auto"/>
            </w:tcBorders>
            <w:shd w:val="clear" w:color="000000" w:fill="FFFFFF"/>
            <w:noWrap/>
            <w:hideMark/>
          </w:tcPr>
          <w:p w14:paraId="5FC2A41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0.956</w:t>
            </w:r>
          </w:p>
        </w:tc>
        <w:tc>
          <w:tcPr>
            <w:tcW w:w="394" w:type="pct"/>
            <w:tcBorders>
              <w:top w:val="nil"/>
              <w:left w:val="nil"/>
              <w:bottom w:val="single" w:sz="4" w:space="0" w:color="auto"/>
              <w:right w:val="single" w:sz="4" w:space="0" w:color="auto"/>
            </w:tcBorders>
            <w:shd w:val="clear" w:color="000000" w:fill="FFFFFF"/>
            <w:noWrap/>
            <w:hideMark/>
          </w:tcPr>
          <w:p w14:paraId="491D571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0.8933</w:t>
            </w:r>
          </w:p>
        </w:tc>
        <w:tc>
          <w:tcPr>
            <w:tcW w:w="394" w:type="pct"/>
            <w:tcBorders>
              <w:top w:val="nil"/>
              <w:left w:val="nil"/>
              <w:bottom w:val="single" w:sz="4" w:space="0" w:color="auto"/>
              <w:right w:val="single" w:sz="4" w:space="0" w:color="auto"/>
            </w:tcBorders>
            <w:shd w:val="clear" w:color="000000" w:fill="FFFFFF"/>
            <w:noWrap/>
            <w:hideMark/>
          </w:tcPr>
          <w:p w14:paraId="05A25C8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0.3422</w:t>
            </w:r>
          </w:p>
        </w:tc>
      </w:tr>
      <w:tr w:rsidR="00ED17E0" w:rsidRPr="00ED17E0" w14:paraId="214F6992"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289A598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13</w:t>
            </w:r>
          </w:p>
        </w:tc>
        <w:tc>
          <w:tcPr>
            <w:tcW w:w="574" w:type="pct"/>
            <w:tcBorders>
              <w:top w:val="nil"/>
              <w:left w:val="nil"/>
              <w:bottom w:val="single" w:sz="4" w:space="0" w:color="auto"/>
              <w:right w:val="single" w:sz="4" w:space="0" w:color="auto"/>
            </w:tcBorders>
            <w:shd w:val="clear" w:color="000000" w:fill="FFFFFF"/>
            <w:noWrap/>
            <w:hideMark/>
          </w:tcPr>
          <w:p w14:paraId="4468E84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RM1_S1</w:t>
            </w:r>
          </w:p>
        </w:tc>
        <w:tc>
          <w:tcPr>
            <w:tcW w:w="466" w:type="pct"/>
            <w:tcBorders>
              <w:top w:val="nil"/>
              <w:left w:val="nil"/>
              <w:bottom w:val="single" w:sz="4" w:space="0" w:color="auto"/>
              <w:right w:val="single" w:sz="4" w:space="0" w:color="auto"/>
            </w:tcBorders>
            <w:shd w:val="clear" w:color="000000" w:fill="FFFFFF"/>
            <w:noWrap/>
            <w:hideMark/>
          </w:tcPr>
          <w:p w14:paraId="07A2F48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118AF27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1A84DE3B"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764E41D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49236368</w:t>
            </w:r>
          </w:p>
        </w:tc>
        <w:tc>
          <w:tcPr>
            <w:tcW w:w="741" w:type="pct"/>
            <w:tcBorders>
              <w:top w:val="nil"/>
              <w:left w:val="nil"/>
              <w:bottom w:val="single" w:sz="4" w:space="0" w:color="auto"/>
              <w:right w:val="single" w:sz="4" w:space="0" w:color="auto"/>
            </w:tcBorders>
            <w:shd w:val="clear" w:color="000000" w:fill="FFFFFF"/>
            <w:noWrap/>
            <w:hideMark/>
          </w:tcPr>
          <w:p w14:paraId="3340CF1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7378315464</w:t>
            </w:r>
          </w:p>
        </w:tc>
        <w:tc>
          <w:tcPr>
            <w:tcW w:w="394" w:type="pct"/>
            <w:tcBorders>
              <w:top w:val="nil"/>
              <w:left w:val="nil"/>
              <w:bottom w:val="single" w:sz="4" w:space="0" w:color="auto"/>
              <w:right w:val="single" w:sz="4" w:space="0" w:color="auto"/>
            </w:tcBorders>
            <w:shd w:val="clear" w:color="000000" w:fill="FFFFFF"/>
            <w:noWrap/>
            <w:hideMark/>
          </w:tcPr>
          <w:p w14:paraId="5855741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w:t>
            </w:r>
          </w:p>
        </w:tc>
        <w:tc>
          <w:tcPr>
            <w:tcW w:w="394" w:type="pct"/>
            <w:tcBorders>
              <w:top w:val="nil"/>
              <w:left w:val="nil"/>
              <w:bottom w:val="single" w:sz="4" w:space="0" w:color="auto"/>
              <w:right w:val="single" w:sz="4" w:space="0" w:color="auto"/>
            </w:tcBorders>
            <w:shd w:val="clear" w:color="000000" w:fill="FFFFFF"/>
            <w:noWrap/>
            <w:hideMark/>
          </w:tcPr>
          <w:p w14:paraId="615405F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0.8943</w:t>
            </w:r>
          </w:p>
        </w:tc>
        <w:tc>
          <w:tcPr>
            <w:tcW w:w="394" w:type="pct"/>
            <w:tcBorders>
              <w:top w:val="nil"/>
              <w:left w:val="nil"/>
              <w:bottom w:val="single" w:sz="4" w:space="0" w:color="auto"/>
              <w:right w:val="single" w:sz="4" w:space="0" w:color="auto"/>
            </w:tcBorders>
            <w:shd w:val="clear" w:color="000000" w:fill="FFFFFF"/>
            <w:noWrap/>
            <w:hideMark/>
          </w:tcPr>
          <w:p w14:paraId="6F761D5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0.6162</w:t>
            </w:r>
          </w:p>
        </w:tc>
      </w:tr>
      <w:tr w:rsidR="00ED17E0" w:rsidRPr="00ED17E0" w14:paraId="73118143"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7E91C1E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14</w:t>
            </w:r>
          </w:p>
        </w:tc>
        <w:tc>
          <w:tcPr>
            <w:tcW w:w="574" w:type="pct"/>
            <w:tcBorders>
              <w:top w:val="nil"/>
              <w:left w:val="nil"/>
              <w:bottom w:val="single" w:sz="4" w:space="0" w:color="auto"/>
              <w:right w:val="single" w:sz="4" w:space="0" w:color="auto"/>
            </w:tcBorders>
            <w:shd w:val="clear" w:color="000000" w:fill="FFFFFF"/>
            <w:noWrap/>
            <w:hideMark/>
          </w:tcPr>
          <w:p w14:paraId="38C8C02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RM2_S3</w:t>
            </w:r>
          </w:p>
        </w:tc>
        <w:tc>
          <w:tcPr>
            <w:tcW w:w="466" w:type="pct"/>
            <w:tcBorders>
              <w:top w:val="nil"/>
              <w:left w:val="nil"/>
              <w:bottom w:val="single" w:sz="4" w:space="0" w:color="auto"/>
              <w:right w:val="single" w:sz="4" w:space="0" w:color="auto"/>
            </w:tcBorders>
            <w:shd w:val="clear" w:color="000000" w:fill="FFFFFF"/>
            <w:noWrap/>
            <w:hideMark/>
          </w:tcPr>
          <w:p w14:paraId="087FFD6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3129D1A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2C5BEC9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5D8F8A2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42433760</w:t>
            </w:r>
          </w:p>
        </w:tc>
        <w:tc>
          <w:tcPr>
            <w:tcW w:w="741" w:type="pct"/>
            <w:tcBorders>
              <w:top w:val="nil"/>
              <w:left w:val="nil"/>
              <w:bottom w:val="single" w:sz="4" w:space="0" w:color="auto"/>
              <w:right w:val="single" w:sz="4" w:space="0" w:color="auto"/>
            </w:tcBorders>
            <w:shd w:val="clear" w:color="000000" w:fill="FFFFFF"/>
            <w:noWrap/>
            <w:hideMark/>
          </w:tcPr>
          <w:p w14:paraId="66B3262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6357716425</w:t>
            </w:r>
          </w:p>
        </w:tc>
        <w:tc>
          <w:tcPr>
            <w:tcW w:w="394" w:type="pct"/>
            <w:tcBorders>
              <w:top w:val="nil"/>
              <w:left w:val="nil"/>
              <w:bottom w:val="single" w:sz="4" w:space="0" w:color="auto"/>
              <w:right w:val="single" w:sz="4" w:space="0" w:color="auto"/>
            </w:tcBorders>
            <w:shd w:val="clear" w:color="000000" w:fill="FFFFFF"/>
            <w:noWrap/>
            <w:hideMark/>
          </w:tcPr>
          <w:p w14:paraId="01CC4E7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0.9537</w:t>
            </w:r>
          </w:p>
        </w:tc>
        <w:tc>
          <w:tcPr>
            <w:tcW w:w="394" w:type="pct"/>
            <w:tcBorders>
              <w:top w:val="nil"/>
              <w:left w:val="nil"/>
              <w:bottom w:val="single" w:sz="4" w:space="0" w:color="auto"/>
              <w:right w:val="single" w:sz="4" w:space="0" w:color="auto"/>
            </w:tcBorders>
            <w:shd w:val="clear" w:color="000000" w:fill="FFFFFF"/>
            <w:noWrap/>
            <w:hideMark/>
          </w:tcPr>
          <w:p w14:paraId="15E9DA1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0.8961</w:t>
            </w:r>
          </w:p>
        </w:tc>
        <w:tc>
          <w:tcPr>
            <w:tcW w:w="394" w:type="pct"/>
            <w:tcBorders>
              <w:top w:val="nil"/>
              <w:left w:val="nil"/>
              <w:bottom w:val="single" w:sz="4" w:space="0" w:color="auto"/>
              <w:right w:val="single" w:sz="4" w:space="0" w:color="auto"/>
            </w:tcBorders>
            <w:shd w:val="clear" w:color="000000" w:fill="FFFFFF"/>
            <w:noWrap/>
            <w:hideMark/>
          </w:tcPr>
          <w:p w14:paraId="4761193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0.5976</w:t>
            </w:r>
          </w:p>
        </w:tc>
      </w:tr>
      <w:tr w:rsidR="00ED17E0" w:rsidRPr="00ED17E0" w14:paraId="7E2885D7"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0198D43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15</w:t>
            </w:r>
          </w:p>
        </w:tc>
        <w:tc>
          <w:tcPr>
            <w:tcW w:w="574" w:type="pct"/>
            <w:tcBorders>
              <w:top w:val="nil"/>
              <w:left w:val="nil"/>
              <w:bottom w:val="single" w:sz="4" w:space="0" w:color="auto"/>
              <w:right w:val="single" w:sz="4" w:space="0" w:color="auto"/>
            </w:tcBorders>
            <w:shd w:val="clear" w:color="000000" w:fill="FFFFFF"/>
            <w:noWrap/>
            <w:hideMark/>
          </w:tcPr>
          <w:p w14:paraId="5F11F29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RM3_S4</w:t>
            </w:r>
          </w:p>
        </w:tc>
        <w:tc>
          <w:tcPr>
            <w:tcW w:w="466" w:type="pct"/>
            <w:tcBorders>
              <w:top w:val="nil"/>
              <w:left w:val="nil"/>
              <w:bottom w:val="single" w:sz="4" w:space="0" w:color="auto"/>
              <w:right w:val="single" w:sz="4" w:space="0" w:color="auto"/>
            </w:tcBorders>
            <w:shd w:val="clear" w:color="000000" w:fill="FFFFFF"/>
            <w:noWrap/>
            <w:hideMark/>
          </w:tcPr>
          <w:p w14:paraId="4E95201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49FCFA5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091D5366"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4515177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52162938</w:t>
            </w:r>
          </w:p>
        </w:tc>
        <w:tc>
          <w:tcPr>
            <w:tcW w:w="741" w:type="pct"/>
            <w:tcBorders>
              <w:top w:val="nil"/>
              <w:left w:val="nil"/>
              <w:bottom w:val="single" w:sz="4" w:space="0" w:color="auto"/>
              <w:right w:val="single" w:sz="4" w:space="0" w:color="auto"/>
            </w:tcBorders>
            <w:shd w:val="clear" w:color="000000" w:fill="FFFFFF"/>
            <w:noWrap/>
            <w:hideMark/>
          </w:tcPr>
          <w:p w14:paraId="55321EE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7816910320</w:t>
            </w:r>
          </w:p>
        </w:tc>
        <w:tc>
          <w:tcPr>
            <w:tcW w:w="394" w:type="pct"/>
            <w:tcBorders>
              <w:top w:val="nil"/>
              <w:left w:val="nil"/>
              <w:bottom w:val="single" w:sz="4" w:space="0" w:color="auto"/>
              <w:right w:val="single" w:sz="4" w:space="0" w:color="auto"/>
            </w:tcBorders>
            <w:shd w:val="clear" w:color="000000" w:fill="FFFFFF"/>
            <w:noWrap/>
            <w:hideMark/>
          </w:tcPr>
          <w:p w14:paraId="7ED8424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w:t>
            </w:r>
          </w:p>
        </w:tc>
        <w:tc>
          <w:tcPr>
            <w:tcW w:w="394" w:type="pct"/>
            <w:tcBorders>
              <w:top w:val="nil"/>
              <w:left w:val="nil"/>
              <w:bottom w:val="single" w:sz="4" w:space="0" w:color="auto"/>
              <w:right w:val="single" w:sz="4" w:space="0" w:color="auto"/>
            </w:tcBorders>
            <w:shd w:val="clear" w:color="000000" w:fill="FFFFFF"/>
            <w:noWrap/>
            <w:hideMark/>
          </w:tcPr>
          <w:p w14:paraId="4972BC9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0.8949</w:t>
            </w:r>
          </w:p>
        </w:tc>
        <w:tc>
          <w:tcPr>
            <w:tcW w:w="394" w:type="pct"/>
            <w:tcBorders>
              <w:top w:val="nil"/>
              <w:left w:val="nil"/>
              <w:bottom w:val="single" w:sz="4" w:space="0" w:color="auto"/>
              <w:right w:val="single" w:sz="4" w:space="0" w:color="auto"/>
            </w:tcBorders>
            <w:shd w:val="clear" w:color="000000" w:fill="FFFFFF"/>
            <w:noWrap/>
            <w:hideMark/>
          </w:tcPr>
          <w:p w14:paraId="51BA966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0.6217</w:t>
            </w:r>
          </w:p>
        </w:tc>
      </w:tr>
      <w:tr w:rsidR="00ED17E0" w:rsidRPr="00ED17E0" w14:paraId="1A3D8A3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73A3918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16</w:t>
            </w:r>
          </w:p>
        </w:tc>
        <w:tc>
          <w:tcPr>
            <w:tcW w:w="574" w:type="pct"/>
            <w:tcBorders>
              <w:top w:val="nil"/>
              <w:left w:val="nil"/>
              <w:bottom w:val="single" w:sz="4" w:space="0" w:color="auto"/>
              <w:right w:val="single" w:sz="4" w:space="0" w:color="auto"/>
            </w:tcBorders>
            <w:shd w:val="clear" w:color="000000" w:fill="FFFFFF"/>
            <w:noWrap/>
            <w:hideMark/>
          </w:tcPr>
          <w:p w14:paraId="65139F3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RM4_CS1</w:t>
            </w:r>
          </w:p>
        </w:tc>
        <w:tc>
          <w:tcPr>
            <w:tcW w:w="466" w:type="pct"/>
            <w:tcBorders>
              <w:top w:val="nil"/>
              <w:left w:val="nil"/>
              <w:bottom w:val="single" w:sz="4" w:space="0" w:color="auto"/>
              <w:right w:val="single" w:sz="4" w:space="0" w:color="auto"/>
            </w:tcBorders>
            <w:shd w:val="clear" w:color="000000" w:fill="FFFFFF"/>
            <w:noWrap/>
            <w:hideMark/>
          </w:tcPr>
          <w:p w14:paraId="3CD00ED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14D5623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592575E0"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0D27FE6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53462018</w:t>
            </w:r>
          </w:p>
        </w:tc>
        <w:tc>
          <w:tcPr>
            <w:tcW w:w="741" w:type="pct"/>
            <w:tcBorders>
              <w:top w:val="nil"/>
              <w:left w:val="nil"/>
              <w:bottom w:val="single" w:sz="4" w:space="0" w:color="auto"/>
              <w:right w:val="single" w:sz="4" w:space="0" w:color="auto"/>
            </w:tcBorders>
            <w:shd w:val="clear" w:color="000000" w:fill="FFFFFF"/>
            <w:noWrap/>
            <w:hideMark/>
          </w:tcPr>
          <w:p w14:paraId="52584C3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8009674491</w:t>
            </w:r>
          </w:p>
        </w:tc>
        <w:tc>
          <w:tcPr>
            <w:tcW w:w="394" w:type="pct"/>
            <w:tcBorders>
              <w:top w:val="nil"/>
              <w:left w:val="nil"/>
              <w:bottom w:val="single" w:sz="4" w:space="0" w:color="auto"/>
              <w:right w:val="single" w:sz="4" w:space="0" w:color="auto"/>
            </w:tcBorders>
            <w:shd w:val="clear" w:color="000000" w:fill="FFFFFF"/>
            <w:noWrap/>
            <w:hideMark/>
          </w:tcPr>
          <w:p w14:paraId="2071227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0.9526</w:t>
            </w:r>
          </w:p>
        </w:tc>
        <w:tc>
          <w:tcPr>
            <w:tcW w:w="394" w:type="pct"/>
            <w:tcBorders>
              <w:top w:val="nil"/>
              <w:left w:val="nil"/>
              <w:bottom w:val="single" w:sz="4" w:space="0" w:color="auto"/>
              <w:right w:val="single" w:sz="4" w:space="0" w:color="auto"/>
            </w:tcBorders>
            <w:shd w:val="clear" w:color="000000" w:fill="FFFFFF"/>
            <w:noWrap/>
            <w:hideMark/>
          </w:tcPr>
          <w:p w14:paraId="2F44F1F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0.8924</w:t>
            </w:r>
          </w:p>
        </w:tc>
        <w:tc>
          <w:tcPr>
            <w:tcW w:w="394" w:type="pct"/>
            <w:tcBorders>
              <w:top w:val="nil"/>
              <w:left w:val="nil"/>
              <w:bottom w:val="single" w:sz="4" w:space="0" w:color="auto"/>
              <w:right w:val="single" w:sz="4" w:space="0" w:color="auto"/>
            </w:tcBorders>
            <w:shd w:val="clear" w:color="000000" w:fill="FFFFFF"/>
            <w:noWrap/>
            <w:hideMark/>
          </w:tcPr>
          <w:p w14:paraId="0302B74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0.5541</w:t>
            </w:r>
          </w:p>
        </w:tc>
      </w:tr>
      <w:tr w:rsidR="00ED17E0" w:rsidRPr="00ED17E0" w14:paraId="3DD52910"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45EB2F2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17</w:t>
            </w:r>
          </w:p>
        </w:tc>
        <w:tc>
          <w:tcPr>
            <w:tcW w:w="574" w:type="pct"/>
            <w:tcBorders>
              <w:top w:val="nil"/>
              <w:left w:val="nil"/>
              <w:bottom w:val="single" w:sz="4" w:space="0" w:color="auto"/>
              <w:right w:val="single" w:sz="4" w:space="0" w:color="auto"/>
            </w:tcBorders>
            <w:shd w:val="clear" w:color="000000" w:fill="FFFFFF"/>
            <w:noWrap/>
            <w:hideMark/>
          </w:tcPr>
          <w:p w14:paraId="6A7CC23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RM5_CS3</w:t>
            </w:r>
          </w:p>
        </w:tc>
        <w:tc>
          <w:tcPr>
            <w:tcW w:w="466" w:type="pct"/>
            <w:tcBorders>
              <w:top w:val="nil"/>
              <w:left w:val="nil"/>
              <w:bottom w:val="single" w:sz="4" w:space="0" w:color="auto"/>
              <w:right w:val="single" w:sz="4" w:space="0" w:color="auto"/>
            </w:tcBorders>
            <w:shd w:val="clear" w:color="000000" w:fill="FFFFFF"/>
            <w:noWrap/>
            <w:hideMark/>
          </w:tcPr>
          <w:p w14:paraId="4F34542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258E677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63250D2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1F75D2A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53896514</w:t>
            </w:r>
          </w:p>
        </w:tc>
        <w:tc>
          <w:tcPr>
            <w:tcW w:w="741" w:type="pct"/>
            <w:tcBorders>
              <w:top w:val="nil"/>
              <w:left w:val="nil"/>
              <w:bottom w:val="single" w:sz="4" w:space="0" w:color="auto"/>
              <w:right w:val="single" w:sz="4" w:space="0" w:color="auto"/>
            </w:tcBorders>
            <w:shd w:val="clear" w:color="000000" w:fill="FFFFFF"/>
            <w:noWrap/>
            <w:hideMark/>
          </w:tcPr>
          <w:p w14:paraId="0620245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8075706666</w:t>
            </w:r>
          </w:p>
        </w:tc>
        <w:tc>
          <w:tcPr>
            <w:tcW w:w="394" w:type="pct"/>
            <w:tcBorders>
              <w:top w:val="nil"/>
              <w:left w:val="nil"/>
              <w:bottom w:val="single" w:sz="4" w:space="0" w:color="auto"/>
              <w:right w:val="single" w:sz="4" w:space="0" w:color="auto"/>
            </w:tcBorders>
            <w:shd w:val="clear" w:color="000000" w:fill="FFFFFF"/>
            <w:noWrap/>
            <w:hideMark/>
          </w:tcPr>
          <w:p w14:paraId="1A1E1FB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0.952</w:t>
            </w:r>
          </w:p>
        </w:tc>
        <w:tc>
          <w:tcPr>
            <w:tcW w:w="394" w:type="pct"/>
            <w:tcBorders>
              <w:top w:val="nil"/>
              <w:left w:val="nil"/>
              <w:bottom w:val="single" w:sz="4" w:space="0" w:color="auto"/>
              <w:right w:val="single" w:sz="4" w:space="0" w:color="auto"/>
            </w:tcBorders>
            <w:shd w:val="clear" w:color="000000" w:fill="FFFFFF"/>
            <w:noWrap/>
            <w:hideMark/>
          </w:tcPr>
          <w:p w14:paraId="10B3F66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0.8916</w:t>
            </w:r>
          </w:p>
        </w:tc>
        <w:tc>
          <w:tcPr>
            <w:tcW w:w="394" w:type="pct"/>
            <w:tcBorders>
              <w:top w:val="nil"/>
              <w:left w:val="nil"/>
              <w:bottom w:val="single" w:sz="4" w:space="0" w:color="auto"/>
              <w:right w:val="single" w:sz="4" w:space="0" w:color="auto"/>
            </w:tcBorders>
            <w:shd w:val="clear" w:color="000000" w:fill="FFFFFF"/>
            <w:noWrap/>
            <w:hideMark/>
          </w:tcPr>
          <w:p w14:paraId="6301242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0.5975</w:t>
            </w:r>
          </w:p>
        </w:tc>
      </w:tr>
      <w:tr w:rsidR="00ED17E0" w:rsidRPr="00ED17E0" w14:paraId="7721E51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595216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18</w:t>
            </w:r>
          </w:p>
        </w:tc>
        <w:tc>
          <w:tcPr>
            <w:tcW w:w="574" w:type="pct"/>
            <w:tcBorders>
              <w:top w:val="nil"/>
              <w:left w:val="nil"/>
              <w:bottom w:val="single" w:sz="4" w:space="0" w:color="auto"/>
              <w:right w:val="single" w:sz="4" w:space="0" w:color="auto"/>
            </w:tcBorders>
            <w:shd w:val="clear" w:color="000000" w:fill="FFFFFF"/>
            <w:noWrap/>
            <w:hideMark/>
          </w:tcPr>
          <w:p w14:paraId="353051E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RM6_CS4</w:t>
            </w:r>
          </w:p>
        </w:tc>
        <w:tc>
          <w:tcPr>
            <w:tcW w:w="466" w:type="pct"/>
            <w:tcBorders>
              <w:top w:val="nil"/>
              <w:left w:val="nil"/>
              <w:bottom w:val="single" w:sz="4" w:space="0" w:color="auto"/>
              <w:right w:val="single" w:sz="4" w:space="0" w:color="auto"/>
            </w:tcBorders>
            <w:shd w:val="clear" w:color="000000" w:fill="FFFFFF"/>
            <w:noWrap/>
            <w:hideMark/>
          </w:tcPr>
          <w:p w14:paraId="19C2D5B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628CF22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54323F2C"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26AE4AA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40857598</w:t>
            </w:r>
          </w:p>
        </w:tc>
        <w:tc>
          <w:tcPr>
            <w:tcW w:w="741" w:type="pct"/>
            <w:tcBorders>
              <w:top w:val="nil"/>
              <w:left w:val="nil"/>
              <w:bottom w:val="single" w:sz="4" w:space="0" w:color="auto"/>
              <w:right w:val="single" w:sz="4" w:space="0" w:color="auto"/>
            </w:tcBorders>
            <w:shd w:val="clear" w:color="000000" w:fill="FFFFFF"/>
            <w:noWrap/>
            <w:hideMark/>
          </w:tcPr>
          <w:p w14:paraId="077205E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6122296334</w:t>
            </w:r>
          </w:p>
        </w:tc>
        <w:tc>
          <w:tcPr>
            <w:tcW w:w="394" w:type="pct"/>
            <w:tcBorders>
              <w:top w:val="nil"/>
              <w:left w:val="nil"/>
              <w:bottom w:val="single" w:sz="4" w:space="0" w:color="auto"/>
              <w:right w:val="single" w:sz="4" w:space="0" w:color="auto"/>
            </w:tcBorders>
            <w:shd w:val="clear" w:color="000000" w:fill="FFFFFF"/>
            <w:noWrap/>
            <w:hideMark/>
          </w:tcPr>
          <w:p w14:paraId="3C59AC6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0.9509</w:t>
            </w:r>
          </w:p>
        </w:tc>
        <w:tc>
          <w:tcPr>
            <w:tcW w:w="394" w:type="pct"/>
            <w:tcBorders>
              <w:top w:val="nil"/>
              <w:left w:val="nil"/>
              <w:bottom w:val="single" w:sz="4" w:space="0" w:color="auto"/>
              <w:right w:val="single" w:sz="4" w:space="0" w:color="auto"/>
            </w:tcBorders>
            <w:shd w:val="clear" w:color="000000" w:fill="FFFFFF"/>
            <w:noWrap/>
            <w:hideMark/>
          </w:tcPr>
          <w:p w14:paraId="5738202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0.8904</w:t>
            </w:r>
          </w:p>
        </w:tc>
        <w:tc>
          <w:tcPr>
            <w:tcW w:w="394" w:type="pct"/>
            <w:tcBorders>
              <w:top w:val="nil"/>
              <w:left w:val="nil"/>
              <w:bottom w:val="single" w:sz="4" w:space="0" w:color="auto"/>
              <w:right w:val="single" w:sz="4" w:space="0" w:color="auto"/>
            </w:tcBorders>
            <w:shd w:val="clear" w:color="000000" w:fill="FFFFFF"/>
            <w:noWrap/>
            <w:hideMark/>
          </w:tcPr>
          <w:p w14:paraId="1F3609C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0.6263</w:t>
            </w:r>
          </w:p>
        </w:tc>
      </w:tr>
      <w:tr w:rsidR="00ED17E0" w:rsidRPr="00ED17E0" w14:paraId="0A723BD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A5DABD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19</w:t>
            </w:r>
          </w:p>
        </w:tc>
        <w:tc>
          <w:tcPr>
            <w:tcW w:w="574" w:type="pct"/>
            <w:tcBorders>
              <w:top w:val="nil"/>
              <w:left w:val="nil"/>
              <w:bottom w:val="single" w:sz="4" w:space="0" w:color="auto"/>
              <w:right w:val="single" w:sz="4" w:space="0" w:color="auto"/>
            </w:tcBorders>
            <w:shd w:val="clear" w:color="000000" w:fill="FFFFFF"/>
            <w:noWrap/>
            <w:hideMark/>
          </w:tcPr>
          <w:p w14:paraId="2696624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RM7_F1</w:t>
            </w:r>
          </w:p>
        </w:tc>
        <w:tc>
          <w:tcPr>
            <w:tcW w:w="466" w:type="pct"/>
            <w:tcBorders>
              <w:top w:val="nil"/>
              <w:left w:val="nil"/>
              <w:bottom w:val="single" w:sz="4" w:space="0" w:color="auto"/>
              <w:right w:val="single" w:sz="4" w:space="0" w:color="auto"/>
            </w:tcBorders>
            <w:shd w:val="clear" w:color="000000" w:fill="FFFFFF"/>
            <w:noWrap/>
            <w:hideMark/>
          </w:tcPr>
          <w:p w14:paraId="7243F07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336DD0F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16F565D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5F5012F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48772688</w:t>
            </w:r>
          </w:p>
        </w:tc>
        <w:tc>
          <w:tcPr>
            <w:tcW w:w="741" w:type="pct"/>
            <w:tcBorders>
              <w:top w:val="nil"/>
              <w:left w:val="nil"/>
              <w:bottom w:val="single" w:sz="4" w:space="0" w:color="auto"/>
              <w:right w:val="single" w:sz="4" w:space="0" w:color="auto"/>
            </w:tcBorders>
            <w:shd w:val="clear" w:color="000000" w:fill="FFFFFF"/>
            <w:noWrap/>
            <w:hideMark/>
          </w:tcPr>
          <w:p w14:paraId="1DF35F6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7307206743</w:t>
            </w:r>
          </w:p>
        </w:tc>
        <w:tc>
          <w:tcPr>
            <w:tcW w:w="394" w:type="pct"/>
            <w:tcBorders>
              <w:top w:val="nil"/>
              <w:left w:val="nil"/>
              <w:bottom w:val="single" w:sz="4" w:space="0" w:color="auto"/>
              <w:right w:val="single" w:sz="4" w:space="0" w:color="auto"/>
            </w:tcBorders>
            <w:shd w:val="clear" w:color="000000" w:fill="FFFFFF"/>
            <w:noWrap/>
            <w:hideMark/>
          </w:tcPr>
          <w:p w14:paraId="1C9EA5B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0.9477</w:t>
            </w:r>
          </w:p>
        </w:tc>
        <w:tc>
          <w:tcPr>
            <w:tcW w:w="394" w:type="pct"/>
            <w:tcBorders>
              <w:top w:val="nil"/>
              <w:left w:val="nil"/>
              <w:bottom w:val="single" w:sz="4" w:space="0" w:color="auto"/>
              <w:right w:val="single" w:sz="4" w:space="0" w:color="auto"/>
            </w:tcBorders>
            <w:shd w:val="clear" w:color="000000" w:fill="FFFFFF"/>
            <w:noWrap/>
            <w:hideMark/>
          </w:tcPr>
          <w:p w14:paraId="0D482E0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0.8865</w:t>
            </w:r>
          </w:p>
        </w:tc>
        <w:tc>
          <w:tcPr>
            <w:tcW w:w="394" w:type="pct"/>
            <w:tcBorders>
              <w:top w:val="nil"/>
              <w:left w:val="nil"/>
              <w:bottom w:val="single" w:sz="4" w:space="0" w:color="auto"/>
              <w:right w:val="single" w:sz="4" w:space="0" w:color="auto"/>
            </w:tcBorders>
            <w:shd w:val="clear" w:color="000000" w:fill="FFFFFF"/>
            <w:noWrap/>
            <w:hideMark/>
          </w:tcPr>
          <w:p w14:paraId="251AA68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0.5971</w:t>
            </w:r>
          </w:p>
        </w:tc>
      </w:tr>
      <w:tr w:rsidR="00ED17E0" w:rsidRPr="00ED17E0" w14:paraId="211F60B0"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5B6D870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20</w:t>
            </w:r>
          </w:p>
        </w:tc>
        <w:tc>
          <w:tcPr>
            <w:tcW w:w="574" w:type="pct"/>
            <w:tcBorders>
              <w:top w:val="nil"/>
              <w:left w:val="nil"/>
              <w:bottom w:val="single" w:sz="4" w:space="0" w:color="auto"/>
              <w:right w:val="single" w:sz="4" w:space="0" w:color="auto"/>
            </w:tcBorders>
            <w:shd w:val="clear" w:color="000000" w:fill="FFFFFF"/>
            <w:noWrap/>
            <w:hideMark/>
          </w:tcPr>
          <w:p w14:paraId="13E324E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RM8_F2</w:t>
            </w:r>
          </w:p>
        </w:tc>
        <w:tc>
          <w:tcPr>
            <w:tcW w:w="466" w:type="pct"/>
            <w:tcBorders>
              <w:top w:val="nil"/>
              <w:left w:val="nil"/>
              <w:bottom w:val="single" w:sz="4" w:space="0" w:color="auto"/>
              <w:right w:val="single" w:sz="4" w:space="0" w:color="auto"/>
            </w:tcBorders>
            <w:shd w:val="clear" w:color="000000" w:fill="FFFFFF"/>
            <w:noWrap/>
            <w:hideMark/>
          </w:tcPr>
          <w:p w14:paraId="0C0AFB8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1C5FFC1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295742AB"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13A5701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55682794</w:t>
            </w:r>
          </w:p>
        </w:tc>
        <w:tc>
          <w:tcPr>
            <w:tcW w:w="741" w:type="pct"/>
            <w:tcBorders>
              <w:top w:val="nil"/>
              <w:left w:val="nil"/>
              <w:bottom w:val="single" w:sz="4" w:space="0" w:color="auto"/>
              <w:right w:val="single" w:sz="4" w:space="0" w:color="auto"/>
            </w:tcBorders>
            <w:shd w:val="clear" w:color="000000" w:fill="FFFFFF"/>
            <w:noWrap/>
            <w:hideMark/>
          </w:tcPr>
          <w:p w14:paraId="4CC8FCC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8343117592</w:t>
            </w:r>
          </w:p>
        </w:tc>
        <w:tc>
          <w:tcPr>
            <w:tcW w:w="394" w:type="pct"/>
            <w:tcBorders>
              <w:top w:val="nil"/>
              <w:left w:val="nil"/>
              <w:bottom w:val="single" w:sz="4" w:space="0" w:color="auto"/>
              <w:right w:val="single" w:sz="4" w:space="0" w:color="auto"/>
            </w:tcBorders>
            <w:shd w:val="clear" w:color="000000" w:fill="FFFFFF"/>
            <w:noWrap/>
            <w:hideMark/>
          </w:tcPr>
          <w:p w14:paraId="5595B4B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0.9535</w:t>
            </w:r>
          </w:p>
        </w:tc>
        <w:tc>
          <w:tcPr>
            <w:tcW w:w="394" w:type="pct"/>
            <w:tcBorders>
              <w:top w:val="nil"/>
              <w:left w:val="nil"/>
              <w:bottom w:val="single" w:sz="4" w:space="0" w:color="auto"/>
              <w:right w:val="single" w:sz="4" w:space="0" w:color="auto"/>
            </w:tcBorders>
            <w:shd w:val="clear" w:color="000000" w:fill="FFFFFF"/>
            <w:noWrap/>
            <w:hideMark/>
          </w:tcPr>
          <w:p w14:paraId="6B4264D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0.8953</w:t>
            </w:r>
          </w:p>
        </w:tc>
        <w:tc>
          <w:tcPr>
            <w:tcW w:w="394" w:type="pct"/>
            <w:tcBorders>
              <w:top w:val="nil"/>
              <w:left w:val="nil"/>
              <w:bottom w:val="single" w:sz="4" w:space="0" w:color="auto"/>
              <w:right w:val="single" w:sz="4" w:space="0" w:color="auto"/>
            </w:tcBorders>
            <w:shd w:val="clear" w:color="000000" w:fill="FFFFFF"/>
            <w:noWrap/>
            <w:hideMark/>
          </w:tcPr>
          <w:p w14:paraId="6D24355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0.5948</w:t>
            </w:r>
          </w:p>
        </w:tc>
      </w:tr>
      <w:tr w:rsidR="00ED17E0" w:rsidRPr="00ED17E0" w14:paraId="01226CD4"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4BCD132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21</w:t>
            </w:r>
          </w:p>
        </w:tc>
        <w:tc>
          <w:tcPr>
            <w:tcW w:w="574" w:type="pct"/>
            <w:tcBorders>
              <w:top w:val="nil"/>
              <w:left w:val="nil"/>
              <w:bottom w:val="single" w:sz="4" w:space="0" w:color="auto"/>
              <w:right w:val="single" w:sz="4" w:space="0" w:color="auto"/>
            </w:tcBorders>
            <w:shd w:val="clear" w:color="000000" w:fill="FFFFFF"/>
            <w:noWrap/>
            <w:hideMark/>
          </w:tcPr>
          <w:p w14:paraId="1565C45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RM9_F3</w:t>
            </w:r>
          </w:p>
        </w:tc>
        <w:tc>
          <w:tcPr>
            <w:tcW w:w="466" w:type="pct"/>
            <w:tcBorders>
              <w:top w:val="nil"/>
              <w:left w:val="nil"/>
              <w:bottom w:val="single" w:sz="4" w:space="0" w:color="auto"/>
              <w:right w:val="single" w:sz="4" w:space="0" w:color="auto"/>
            </w:tcBorders>
            <w:shd w:val="clear" w:color="000000" w:fill="FFFFFF"/>
            <w:noWrap/>
            <w:hideMark/>
          </w:tcPr>
          <w:p w14:paraId="7C2A4EB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7E1BA2A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053B62B2"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5245F68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45841434</w:t>
            </w:r>
          </w:p>
        </w:tc>
        <w:tc>
          <w:tcPr>
            <w:tcW w:w="741" w:type="pct"/>
            <w:tcBorders>
              <w:top w:val="nil"/>
              <w:left w:val="nil"/>
              <w:bottom w:val="single" w:sz="4" w:space="0" w:color="auto"/>
              <w:right w:val="single" w:sz="4" w:space="0" w:color="auto"/>
            </w:tcBorders>
            <w:shd w:val="clear" w:color="000000" w:fill="FFFFFF"/>
            <w:noWrap/>
            <w:hideMark/>
          </w:tcPr>
          <w:p w14:paraId="61100EF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6867950648</w:t>
            </w:r>
          </w:p>
        </w:tc>
        <w:tc>
          <w:tcPr>
            <w:tcW w:w="394" w:type="pct"/>
            <w:tcBorders>
              <w:top w:val="nil"/>
              <w:left w:val="nil"/>
              <w:bottom w:val="single" w:sz="4" w:space="0" w:color="auto"/>
              <w:right w:val="single" w:sz="4" w:space="0" w:color="auto"/>
            </w:tcBorders>
            <w:shd w:val="clear" w:color="000000" w:fill="FFFFFF"/>
            <w:noWrap/>
            <w:hideMark/>
          </w:tcPr>
          <w:p w14:paraId="401AAC6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w:t>
            </w:r>
          </w:p>
        </w:tc>
        <w:tc>
          <w:tcPr>
            <w:tcW w:w="394" w:type="pct"/>
            <w:tcBorders>
              <w:top w:val="nil"/>
              <w:left w:val="nil"/>
              <w:bottom w:val="single" w:sz="4" w:space="0" w:color="auto"/>
              <w:right w:val="single" w:sz="4" w:space="0" w:color="auto"/>
            </w:tcBorders>
            <w:shd w:val="clear" w:color="000000" w:fill="FFFFFF"/>
            <w:noWrap/>
            <w:hideMark/>
          </w:tcPr>
          <w:p w14:paraId="5A54349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0.8911</w:t>
            </w:r>
          </w:p>
        </w:tc>
        <w:tc>
          <w:tcPr>
            <w:tcW w:w="394" w:type="pct"/>
            <w:tcBorders>
              <w:top w:val="nil"/>
              <w:left w:val="nil"/>
              <w:bottom w:val="single" w:sz="4" w:space="0" w:color="auto"/>
              <w:right w:val="single" w:sz="4" w:space="0" w:color="auto"/>
            </w:tcBorders>
            <w:shd w:val="clear" w:color="000000" w:fill="FFFFFF"/>
            <w:noWrap/>
            <w:hideMark/>
          </w:tcPr>
          <w:p w14:paraId="6B71A06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0.6008</w:t>
            </w:r>
          </w:p>
        </w:tc>
      </w:tr>
      <w:tr w:rsidR="00ED17E0" w:rsidRPr="00ED17E0" w14:paraId="4F2F8694"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20B5AE8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22</w:t>
            </w:r>
          </w:p>
        </w:tc>
        <w:tc>
          <w:tcPr>
            <w:tcW w:w="574" w:type="pct"/>
            <w:tcBorders>
              <w:top w:val="nil"/>
              <w:left w:val="nil"/>
              <w:bottom w:val="single" w:sz="4" w:space="0" w:color="auto"/>
              <w:right w:val="single" w:sz="4" w:space="0" w:color="auto"/>
            </w:tcBorders>
            <w:shd w:val="clear" w:color="000000" w:fill="FFFFFF"/>
            <w:noWrap/>
            <w:hideMark/>
          </w:tcPr>
          <w:p w14:paraId="74F421C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RM10_L1</w:t>
            </w:r>
          </w:p>
        </w:tc>
        <w:tc>
          <w:tcPr>
            <w:tcW w:w="466" w:type="pct"/>
            <w:tcBorders>
              <w:top w:val="nil"/>
              <w:left w:val="nil"/>
              <w:bottom w:val="single" w:sz="4" w:space="0" w:color="auto"/>
              <w:right w:val="single" w:sz="4" w:space="0" w:color="auto"/>
            </w:tcBorders>
            <w:shd w:val="clear" w:color="000000" w:fill="FFFFFF"/>
            <w:noWrap/>
            <w:hideMark/>
          </w:tcPr>
          <w:p w14:paraId="54C13E0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14765E1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1C04DC12"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017B631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43866772</w:t>
            </w:r>
          </w:p>
        </w:tc>
        <w:tc>
          <w:tcPr>
            <w:tcW w:w="741" w:type="pct"/>
            <w:tcBorders>
              <w:top w:val="nil"/>
              <w:left w:val="nil"/>
              <w:bottom w:val="single" w:sz="4" w:space="0" w:color="auto"/>
              <w:right w:val="single" w:sz="4" w:space="0" w:color="auto"/>
            </w:tcBorders>
            <w:shd w:val="clear" w:color="000000" w:fill="FFFFFF"/>
            <w:noWrap/>
            <w:hideMark/>
          </w:tcPr>
          <w:p w14:paraId="759597A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6566918915</w:t>
            </w:r>
          </w:p>
        </w:tc>
        <w:tc>
          <w:tcPr>
            <w:tcW w:w="394" w:type="pct"/>
            <w:tcBorders>
              <w:top w:val="nil"/>
              <w:left w:val="nil"/>
              <w:bottom w:val="single" w:sz="4" w:space="0" w:color="auto"/>
              <w:right w:val="single" w:sz="4" w:space="0" w:color="auto"/>
            </w:tcBorders>
            <w:shd w:val="clear" w:color="000000" w:fill="FFFFFF"/>
            <w:noWrap/>
            <w:hideMark/>
          </w:tcPr>
          <w:p w14:paraId="06E7351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0.9593</w:t>
            </w:r>
          </w:p>
        </w:tc>
        <w:tc>
          <w:tcPr>
            <w:tcW w:w="394" w:type="pct"/>
            <w:tcBorders>
              <w:top w:val="nil"/>
              <w:left w:val="nil"/>
              <w:bottom w:val="single" w:sz="4" w:space="0" w:color="auto"/>
              <w:right w:val="single" w:sz="4" w:space="0" w:color="auto"/>
            </w:tcBorders>
            <w:shd w:val="clear" w:color="000000" w:fill="FFFFFF"/>
            <w:noWrap/>
            <w:hideMark/>
          </w:tcPr>
          <w:p w14:paraId="6EEC6F8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0.8998</w:t>
            </w:r>
          </w:p>
        </w:tc>
        <w:tc>
          <w:tcPr>
            <w:tcW w:w="394" w:type="pct"/>
            <w:tcBorders>
              <w:top w:val="nil"/>
              <w:left w:val="nil"/>
              <w:bottom w:val="single" w:sz="4" w:space="0" w:color="auto"/>
              <w:right w:val="single" w:sz="4" w:space="0" w:color="auto"/>
            </w:tcBorders>
            <w:shd w:val="clear" w:color="000000" w:fill="FFFFFF"/>
            <w:noWrap/>
            <w:hideMark/>
          </w:tcPr>
          <w:p w14:paraId="7F7F3C0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0.3607</w:t>
            </w:r>
          </w:p>
        </w:tc>
      </w:tr>
      <w:tr w:rsidR="00ED17E0" w:rsidRPr="00ED17E0" w14:paraId="6D2193DD"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D4ABD1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23</w:t>
            </w:r>
          </w:p>
        </w:tc>
        <w:tc>
          <w:tcPr>
            <w:tcW w:w="574" w:type="pct"/>
            <w:tcBorders>
              <w:top w:val="nil"/>
              <w:left w:val="nil"/>
              <w:bottom w:val="single" w:sz="4" w:space="0" w:color="auto"/>
              <w:right w:val="single" w:sz="4" w:space="0" w:color="auto"/>
            </w:tcBorders>
            <w:shd w:val="clear" w:color="000000" w:fill="FFFFFF"/>
            <w:noWrap/>
            <w:hideMark/>
          </w:tcPr>
          <w:p w14:paraId="6745400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RM15_S1</w:t>
            </w:r>
          </w:p>
        </w:tc>
        <w:tc>
          <w:tcPr>
            <w:tcW w:w="466" w:type="pct"/>
            <w:tcBorders>
              <w:top w:val="nil"/>
              <w:left w:val="nil"/>
              <w:bottom w:val="single" w:sz="4" w:space="0" w:color="auto"/>
              <w:right w:val="single" w:sz="4" w:space="0" w:color="auto"/>
            </w:tcBorders>
            <w:shd w:val="clear" w:color="000000" w:fill="FFFFFF"/>
            <w:noWrap/>
            <w:hideMark/>
          </w:tcPr>
          <w:p w14:paraId="66B6EFC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1319F3A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65A4E3EB"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01C8AC8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59315768</w:t>
            </w:r>
          </w:p>
        </w:tc>
        <w:tc>
          <w:tcPr>
            <w:tcW w:w="741" w:type="pct"/>
            <w:tcBorders>
              <w:top w:val="nil"/>
              <w:left w:val="nil"/>
              <w:bottom w:val="single" w:sz="4" w:space="0" w:color="auto"/>
              <w:right w:val="single" w:sz="4" w:space="0" w:color="auto"/>
            </w:tcBorders>
            <w:shd w:val="clear" w:color="000000" w:fill="FFFFFF"/>
            <w:noWrap/>
            <w:hideMark/>
          </w:tcPr>
          <w:p w14:paraId="0A90729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8886475815</w:t>
            </w:r>
          </w:p>
        </w:tc>
        <w:tc>
          <w:tcPr>
            <w:tcW w:w="394" w:type="pct"/>
            <w:tcBorders>
              <w:top w:val="nil"/>
              <w:left w:val="nil"/>
              <w:bottom w:val="single" w:sz="4" w:space="0" w:color="auto"/>
              <w:right w:val="single" w:sz="4" w:space="0" w:color="auto"/>
            </w:tcBorders>
            <w:shd w:val="clear" w:color="000000" w:fill="FFFFFF"/>
            <w:noWrap/>
            <w:hideMark/>
          </w:tcPr>
          <w:p w14:paraId="6287FA3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0.9544</w:t>
            </w:r>
          </w:p>
        </w:tc>
        <w:tc>
          <w:tcPr>
            <w:tcW w:w="394" w:type="pct"/>
            <w:tcBorders>
              <w:top w:val="nil"/>
              <w:left w:val="nil"/>
              <w:bottom w:val="single" w:sz="4" w:space="0" w:color="auto"/>
              <w:right w:val="single" w:sz="4" w:space="0" w:color="auto"/>
            </w:tcBorders>
            <w:shd w:val="clear" w:color="000000" w:fill="FFFFFF"/>
            <w:noWrap/>
            <w:hideMark/>
          </w:tcPr>
          <w:p w14:paraId="15981DF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0.8972</w:t>
            </w:r>
          </w:p>
        </w:tc>
        <w:tc>
          <w:tcPr>
            <w:tcW w:w="394" w:type="pct"/>
            <w:tcBorders>
              <w:top w:val="nil"/>
              <w:left w:val="nil"/>
              <w:bottom w:val="single" w:sz="4" w:space="0" w:color="auto"/>
              <w:right w:val="single" w:sz="4" w:space="0" w:color="auto"/>
            </w:tcBorders>
            <w:shd w:val="clear" w:color="000000" w:fill="FFFFFF"/>
            <w:noWrap/>
            <w:hideMark/>
          </w:tcPr>
          <w:p w14:paraId="07C35F0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0.6031</w:t>
            </w:r>
          </w:p>
        </w:tc>
      </w:tr>
      <w:tr w:rsidR="00ED17E0" w:rsidRPr="00ED17E0" w14:paraId="4E47DBE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C327CF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24</w:t>
            </w:r>
          </w:p>
        </w:tc>
        <w:tc>
          <w:tcPr>
            <w:tcW w:w="574" w:type="pct"/>
            <w:tcBorders>
              <w:top w:val="nil"/>
              <w:left w:val="nil"/>
              <w:bottom w:val="single" w:sz="4" w:space="0" w:color="auto"/>
              <w:right w:val="single" w:sz="4" w:space="0" w:color="auto"/>
            </w:tcBorders>
            <w:shd w:val="clear" w:color="000000" w:fill="FFFFFF"/>
            <w:noWrap/>
            <w:hideMark/>
          </w:tcPr>
          <w:p w14:paraId="77F02CE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RM16_S2</w:t>
            </w:r>
          </w:p>
        </w:tc>
        <w:tc>
          <w:tcPr>
            <w:tcW w:w="466" w:type="pct"/>
            <w:tcBorders>
              <w:top w:val="nil"/>
              <w:left w:val="nil"/>
              <w:bottom w:val="single" w:sz="4" w:space="0" w:color="auto"/>
              <w:right w:val="single" w:sz="4" w:space="0" w:color="auto"/>
            </w:tcBorders>
            <w:shd w:val="clear" w:color="000000" w:fill="FFFFFF"/>
            <w:noWrap/>
            <w:hideMark/>
          </w:tcPr>
          <w:p w14:paraId="53F75D5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53C531D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4F14FCE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733661C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50704156</w:t>
            </w:r>
          </w:p>
        </w:tc>
        <w:tc>
          <w:tcPr>
            <w:tcW w:w="741" w:type="pct"/>
            <w:tcBorders>
              <w:top w:val="nil"/>
              <w:left w:val="nil"/>
              <w:bottom w:val="single" w:sz="4" w:space="0" w:color="auto"/>
              <w:right w:val="single" w:sz="4" w:space="0" w:color="auto"/>
            </w:tcBorders>
            <w:shd w:val="clear" w:color="000000" w:fill="FFFFFF"/>
            <w:noWrap/>
            <w:hideMark/>
          </w:tcPr>
          <w:p w14:paraId="085152C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7598211506</w:t>
            </w:r>
          </w:p>
        </w:tc>
        <w:tc>
          <w:tcPr>
            <w:tcW w:w="394" w:type="pct"/>
            <w:tcBorders>
              <w:top w:val="nil"/>
              <w:left w:val="nil"/>
              <w:bottom w:val="single" w:sz="4" w:space="0" w:color="auto"/>
              <w:right w:val="single" w:sz="4" w:space="0" w:color="auto"/>
            </w:tcBorders>
            <w:shd w:val="clear" w:color="000000" w:fill="FFFFFF"/>
            <w:noWrap/>
            <w:hideMark/>
          </w:tcPr>
          <w:p w14:paraId="32E0729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0.9512</w:t>
            </w:r>
          </w:p>
        </w:tc>
        <w:tc>
          <w:tcPr>
            <w:tcW w:w="394" w:type="pct"/>
            <w:tcBorders>
              <w:top w:val="nil"/>
              <w:left w:val="nil"/>
              <w:bottom w:val="single" w:sz="4" w:space="0" w:color="auto"/>
              <w:right w:val="single" w:sz="4" w:space="0" w:color="auto"/>
            </w:tcBorders>
            <w:shd w:val="clear" w:color="000000" w:fill="FFFFFF"/>
            <w:noWrap/>
            <w:hideMark/>
          </w:tcPr>
          <w:p w14:paraId="6798880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0.8925</w:t>
            </w:r>
          </w:p>
        </w:tc>
        <w:tc>
          <w:tcPr>
            <w:tcW w:w="394" w:type="pct"/>
            <w:tcBorders>
              <w:top w:val="nil"/>
              <w:left w:val="nil"/>
              <w:bottom w:val="single" w:sz="4" w:space="0" w:color="auto"/>
              <w:right w:val="single" w:sz="4" w:space="0" w:color="auto"/>
            </w:tcBorders>
            <w:shd w:val="clear" w:color="000000" w:fill="FFFFFF"/>
            <w:noWrap/>
            <w:hideMark/>
          </w:tcPr>
          <w:p w14:paraId="61A6924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0.6136</w:t>
            </w:r>
          </w:p>
        </w:tc>
      </w:tr>
      <w:tr w:rsidR="00ED17E0" w:rsidRPr="00ED17E0" w14:paraId="1320E4DF"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5CB384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25</w:t>
            </w:r>
          </w:p>
        </w:tc>
        <w:tc>
          <w:tcPr>
            <w:tcW w:w="574" w:type="pct"/>
            <w:tcBorders>
              <w:top w:val="nil"/>
              <w:left w:val="nil"/>
              <w:bottom w:val="single" w:sz="4" w:space="0" w:color="auto"/>
              <w:right w:val="single" w:sz="4" w:space="0" w:color="auto"/>
            </w:tcBorders>
            <w:shd w:val="clear" w:color="000000" w:fill="FFFFFF"/>
            <w:noWrap/>
            <w:hideMark/>
          </w:tcPr>
          <w:p w14:paraId="5039F69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RM17_S3</w:t>
            </w:r>
          </w:p>
        </w:tc>
        <w:tc>
          <w:tcPr>
            <w:tcW w:w="466" w:type="pct"/>
            <w:tcBorders>
              <w:top w:val="nil"/>
              <w:left w:val="nil"/>
              <w:bottom w:val="single" w:sz="4" w:space="0" w:color="auto"/>
              <w:right w:val="single" w:sz="4" w:space="0" w:color="auto"/>
            </w:tcBorders>
            <w:shd w:val="clear" w:color="000000" w:fill="FFFFFF"/>
            <w:noWrap/>
            <w:hideMark/>
          </w:tcPr>
          <w:p w14:paraId="5AB51A8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Soil</w:t>
            </w:r>
          </w:p>
        </w:tc>
        <w:tc>
          <w:tcPr>
            <w:tcW w:w="478" w:type="pct"/>
            <w:tcBorders>
              <w:top w:val="nil"/>
              <w:left w:val="nil"/>
              <w:bottom w:val="single" w:sz="4" w:space="0" w:color="auto"/>
              <w:right w:val="single" w:sz="4" w:space="0" w:color="auto"/>
            </w:tcBorders>
            <w:shd w:val="clear" w:color="000000" w:fill="FFFFFF"/>
            <w:noWrap/>
            <w:hideMark/>
          </w:tcPr>
          <w:p w14:paraId="70C77E9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304F4C21"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6D28648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47079068</w:t>
            </w:r>
          </w:p>
        </w:tc>
        <w:tc>
          <w:tcPr>
            <w:tcW w:w="741" w:type="pct"/>
            <w:tcBorders>
              <w:top w:val="nil"/>
              <w:left w:val="nil"/>
              <w:bottom w:val="single" w:sz="4" w:space="0" w:color="auto"/>
              <w:right w:val="single" w:sz="4" w:space="0" w:color="auto"/>
            </w:tcBorders>
            <w:shd w:val="clear" w:color="000000" w:fill="FFFFFF"/>
            <w:noWrap/>
            <w:hideMark/>
          </w:tcPr>
          <w:p w14:paraId="41A5876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7055560912</w:t>
            </w:r>
          </w:p>
        </w:tc>
        <w:tc>
          <w:tcPr>
            <w:tcW w:w="394" w:type="pct"/>
            <w:tcBorders>
              <w:top w:val="nil"/>
              <w:left w:val="nil"/>
              <w:bottom w:val="single" w:sz="4" w:space="0" w:color="auto"/>
              <w:right w:val="single" w:sz="4" w:space="0" w:color="auto"/>
            </w:tcBorders>
            <w:shd w:val="clear" w:color="000000" w:fill="FFFFFF"/>
            <w:noWrap/>
            <w:hideMark/>
          </w:tcPr>
          <w:p w14:paraId="0647634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0.956</w:t>
            </w:r>
          </w:p>
        </w:tc>
        <w:tc>
          <w:tcPr>
            <w:tcW w:w="394" w:type="pct"/>
            <w:tcBorders>
              <w:top w:val="nil"/>
              <w:left w:val="nil"/>
              <w:bottom w:val="single" w:sz="4" w:space="0" w:color="auto"/>
              <w:right w:val="single" w:sz="4" w:space="0" w:color="auto"/>
            </w:tcBorders>
            <w:shd w:val="clear" w:color="000000" w:fill="FFFFFF"/>
            <w:noWrap/>
            <w:hideMark/>
          </w:tcPr>
          <w:p w14:paraId="7BB8D98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0.8995</w:t>
            </w:r>
          </w:p>
        </w:tc>
        <w:tc>
          <w:tcPr>
            <w:tcW w:w="394" w:type="pct"/>
            <w:tcBorders>
              <w:top w:val="nil"/>
              <w:left w:val="nil"/>
              <w:bottom w:val="single" w:sz="4" w:space="0" w:color="auto"/>
              <w:right w:val="single" w:sz="4" w:space="0" w:color="auto"/>
            </w:tcBorders>
            <w:shd w:val="clear" w:color="000000" w:fill="FFFFFF"/>
            <w:noWrap/>
            <w:hideMark/>
          </w:tcPr>
          <w:p w14:paraId="7D7F2E5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0.6073</w:t>
            </w:r>
          </w:p>
        </w:tc>
      </w:tr>
      <w:tr w:rsidR="00ED17E0" w:rsidRPr="00ED17E0" w14:paraId="011313C6"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FF8F3D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26</w:t>
            </w:r>
          </w:p>
        </w:tc>
        <w:tc>
          <w:tcPr>
            <w:tcW w:w="574" w:type="pct"/>
            <w:tcBorders>
              <w:top w:val="nil"/>
              <w:left w:val="nil"/>
              <w:bottom w:val="single" w:sz="4" w:space="0" w:color="auto"/>
              <w:right w:val="single" w:sz="4" w:space="0" w:color="auto"/>
            </w:tcBorders>
            <w:shd w:val="clear" w:color="000000" w:fill="FFFFFF"/>
            <w:noWrap/>
            <w:hideMark/>
          </w:tcPr>
          <w:p w14:paraId="3CAF34C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RM18_C1</w:t>
            </w:r>
          </w:p>
        </w:tc>
        <w:tc>
          <w:tcPr>
            <w:tcW w:w="466" w:type="pct"/>
            <w:tcBorders>
              <w:top w:val="nil"/>
              <w:left w:val="nil"/>
              <w:bottom w:val="single" w:sz="4" w:space="0" w:color="auto"/>
              <w:right w:val="single" w:sz="4" w:space="0" w:color="auto"/>
            </w:tcBorders>
            <w:shd w:val="clear" w:color="000000" w:fill="FFFFFF"/>
            <w:noWrap/>
            <w:hideMark/>
          </w:tcPr>
          <w:p w14:paraId="2887AC0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77E043B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7191B663"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7E0EF31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51462690</w:t>
            </w:r>
          </w:p>
        </w:tc>
        <w:tc>
          <w:tcPr>
            <w:tcW w:w="741" w:type="pct"/>
            <w:tcBorders>
              <w:top w:val="nil"/>
              <w:left w:val="nil"/>
              <w:bottom w:val="single" w:sz="4" w:space="0" w:color="auto"/>
              <w:right w:val="single" w:sz="4" w:space="0" w:color="auto"/>
            </w:tcBorders>
            <w:shd w:val="clear" w:color="000000" w:fill="FFFFFF"/>
            <w:noWrap/>
            <w:hideMark/>
          </w:tcPr>
          <w:p w14:paraId="1E91A92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7710584885</w:t>
            </w:r>
          </w:p>
        </w:tc>
        <w:tc>
          <w:tcPr>
            <w:tcW w:w="394" w:type="pct"/>
            <w:tcBorders>
              <w:top w:val="nil"/>
              <w:left w:val="nil"/>
              <w:bottom w:val="single" w:sz="4" w:space="0" w:color="auto"/>
              <w:right w:val="single" w:sz="4" w:space="0" w:color="auto"/>
            </w:tcBorders>
            <w:shd w:val="clear" w:color="000000" w:fill="FFFFFF"/>
            <w:noWrap/>
            <w:hideMark/>
          </w:tcPr>
          <w:p w14:paraId="5514171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0.9535</w:t>
            </w:r>
          </w:p>
        </w:tc>
        <w:tc>
          <w:tcPr>
            <w:tcW w:w="394" w:type="pct"/>
            <w:tcBorders>
              <w:top w:val="nil"/>
              <w:left w:val="nil"/>
              <w:bottom w:val="single" w:sz="4" w:space="0" w:color="auto"/>
              <w:right w:val="single" w:sz="4" w:space="0" w:color="auto"/>
            </w:tcBorders>
            <w:shd w:val="clear" w:color="000000" w:fill="FFFFFF"/>
            <w:noWrap/>
            <w:hideMark/>
          </w:tcPr>
          <w:p w14:paraId="7EC77F5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0.8956</w:t>
            </w:r>
          </w:p>
        </w:tc>
        <w:tc>
          <w:tcPr>
            <w:tcW w:w="394" w:type="pct"/>
            <w:tcBorders>
              <w:top w:val="nil"/>
              <w:left w:val="nil"/>
              <w:bottom w:val="single" w:sz="4" w:space="0" w:color="auto"/>
              <w:right w:val="single" w:sz="4" w:space="0" w:color="auto"/>
            </w:tcBorders>
            <w:shd w:val="clear" w:color="000000" w:fill="FFFFFF"/>
            <w:noWrap/>
            <w:hideMark/>
          </w:tcPr>
          <w:p w14:paraId="466DE5B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0.5968</w:t>
            </w:r>
          </w:p>
        </w:tc>
      </w:tr>
      <w:tr w:rsidR="00ED17E0" w:rsidRPr="00ED17E0" w14:paraId="038AEDEF"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53EA486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lastRenderedPageBreak/>
              <w:t>27</w:t>
            </w:r>
          </w:p>
        </w:tc>
        <w:tc>
          <w:tcPr>
            <w:tcW w:w="574" w:type="pct"/>
            <w:tcBorders>
              <w:top w:val="nil"/>
              <w:left w:val="nil"/>
              <w:bottom w:val="single" w:sz="4" w:space="0" w:color="auto"/>
              <w:right w:val="single" w:sz="4" w:space="0" w:color="auto"/>
            </w:tcBorders>
            <w:shd w:val="clear" w:color="000000" w:fill="FFFFFF"/>
            <w:noWrap/>
            <w:hideMark/>
          </w:tcPr>
          <w:p w14:paraId="5DE971F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RM19_C2</w:t>
            </w:r>
          </w:p>
        </w:tc>
        <w:tc>
          <w:tcPr>
            <w:tcW w:w="466" w:type="pct"/>
            <w:tcBorders>
              <w:top w:val="nil"/>
              <w:left w:val="nil"/>
              <w:bottom w:val="single" w:sz="4" w:space="0" w:color="auto"/>
              <w:right w:val="single" w:sz="4" w:space="0" w:color="auto"/>
            </w:tcBorders>
            <w:shd w:val="clear" w:color="000000" w:fill="FFFFFF"/>
            <w:noWrap/>
            <w:hideMark/>
          </w:tcPr>
          <w:p w14:paraId="5FC5D30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433E1D5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40F7A1D7"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770880C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51460276</w:t>
            </w:r>
          </w:p>
        </w:tc>
        <w:tc>
          <w:tcPr>
            <w:tcW w:w="741" w:type="pct"/>
            <w:tcBorders>
              <w:top w:val="nil"/>
              <w:left w:val="nil"/>
              <w:bottom w:val="single" w:sz="4" w:space="0" w:color="auto"/>
              <w:right w:val="single" w:sz="4" w:space="0" w:color="auto"/>
            </w:tcBorders>
            <w:shd w:val="clear" w:color="000000" w:fill="FFFFFF"/>
            <w:noWrap/>
            <w:hideMark/>
          </w:tcPr>
          <w:p w14:paraId="1C41640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7711596818</w:t>
            </w:r>
          </w:p>
        </w:tc>
        <w:tc>
          <w:tcPr>
            <w:tcW w:w="394" w:type="pct"/>
            <w:tcBorders>
              <w:top w:val="nil"/>
              <w:left w:val="nil"/>
              <w:bottom w:val="single" w:sz="4" w:space="0" w:color="auto"/>
              <w:right w:val="single" w:sz="4" w:space="0" w:color="auto"/>
            </w:tcBorders>
            <w:shd w:val="clear" w:color="000000" w:fill="FFFFFF"/>
            <w:noWrap/>
            <w:hideMark/>
          </w:tcPr>
          <w:p w14:paraId="13A745A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0.9519</w:t>
            </w:r>
          </w:p>
        </w:tc>
        <w:tc>
          <w:tcPr>
            <w:tcW w:w="394" w:type="pct"/>
            <w:tcBorders>
              <w:top w:val="nil"/>
              <w:left w:val="nil"/>
              <w:bottom w:val="single" w:sz="4" w:space="0" w:color="auto"/>
              <w:right w:val="single" w:sz="4" w:space="0" w:color="auto"/>
            </w:tcBorders>
            <w:shd w:val="clear" w:color="000000" w:fill="FFFFFF"/>
            <w:noWrap/>
            <w:hideMark/>
          </w:tcPr>
          <w:p w14:paraId="1326BFE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0.8923</w:t>
            </w:r>
          </w:p>
        </w:tc>
        <w:tc>
          <w:tcPr>
            <w:tcW w:w="394" w:type="pct"/>
            <w:tcBorders>
              <w:top w:val="nil"/>
              <w:left w:val="nil"/>
              <w:bottom w:val="single" w:sz="4" w:space="0" w:color="auto"/>
              <w:right w:val="single" w:sz="4" w:space="0" w:color="auto"/>
            </w:tcBorders>
            <w:shd w:val="clear" w:color="000000" w:fill="FFFFFF"/>
            <w:noWrap/>
            <w:hideMark/>
          </w:tcPr>
          <w:p w14:paraId="509BC96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0.6291</w:t>
            </w:r>
          </w:p>
        </w:tc>
      </w:tr>
      <w:tr w:rsidR="00ED17E0" w:rsidRPr="00ED17E0" w14:paraId="3592127D"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03D6980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28</w:t>
            </w:r>
          </w:p>
        </w:tc>
        <w:tc>
          <w:tcPr>
            <w:tcW w:w="574" w:type="pct"/>
            <w:tcBorders>
              <w:top w:val="nil"/>
              <w:left w:val="nil"/>
              <w:bottom w:val="single" w:sz="4" w:space="0" w:color="auto"/>
              <w:right w:val="single" w:sz="4" w:space="0" w:color="auto"/>
            </w:tcBorders>
            <w:shd w:val="clear" w:color="000000" w:fill="FFFFFF"/>
            <w:noWrap/>
            <w:hideMark/>
          </w:tcPr>
          <w:p w14:paraId="5A942DB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RM20_C3</w:t>
            </w:r>
          </w:p>
        </w:tc>
        <w:tc>
          <w:tcPr>
            <w:tcW w:w="466" w:type="pct"/>
            <w:tcBorders>
              <w:top w:val="nil"/>
              <w:left w:val="nil"/>
              <w:bottom w:val="single" w:sz="4" w:space="0" w:color="auto"/>
              <w:right w:val="single" w:sz="4" w:space="0" w:color="auto"/>
            </w:tcBorders>
            <w:shd w:val="clear" w:color="000000" w:fill="FFFFFF"/>
            <w:noWrap/>
            <w:hideMark/>
          </w:tcPr>
          <w:p w14:paraId="01A9F2F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6FDB87E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53F9D1BB"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31EFE17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50915038</w:t>
            </w:r>
          </w:p>
        </w:tc>
        <w:tc>
          <w:tcPr>
            <w:tcW w:w="741" w:type="pct"/>
            <w:tcBorders>
              <w:top w:val="nil"/>
              <w:left w:val="nil"/>
              <w:bottom w:val="single" w:sz="4" w:space="0" w:color="auto"/>
              <w:right w:val="single" w:sz="4" w:space="0" w:color="auto"/>
            </w:tcBorders>
            <w:shd w:val="clear" w:color="000000" w:fill="FFFFFF"/>
            <w:noWrap/>
            <w:hideMark/>
          </w:tcPr>
          <w:p w14:paraId="5AA8F5E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7629340562</w:t>
            </w:r>
          </w:p>
        </w:tc>
        <w:tc>
          <w:tcPr>
            <w:tcW w:w="394" w:type="pct"/>
            <w:tcBorders>
              <w:top w:val="nil"/>
              <w:left w:val="nil"/>
              <w:bottom w:val="single" w:sz="4" w:space="0" w:color="auto"/>
              <w:right w:val="single" w:sz="4" w:space="0" w:color="auto"/>
            </w:tcBorders>
            <w:shd w:val="clear" w:color="000000" w:fill="FFFFFF"/>
            <w:noWrap/>
            <w:hideMark/>
          </w:tcPr>
          <w:p w14:paraId="1EEEAC2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0.9511</w:t>
            </w:r>
          </w:p>
        </w:tc>
        <w:tc>
          <w:tcPr>
            <w:tcW w:w="394" w:type="pct"/>
            <w:tcBorders>
              <w:top w:val="nil"/>
              <w:left w:val="nil"/>
              <w:bottom w:val="single" w:sz="4" w:space="0" w:color="auto"/>
              <w:right w:val="single" w:sz="4" w:space="0" w:color="auto"/>
            </w:tcBorders>
            <w:shd w:val="clear" w:color="000000" w:fill="FFFFFF"/>
            <w:noWrap/>
            <w:hideMark/>
          </w:tcPr>
          <w:p w14:paraId="454F636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0.8919</w:t>
            </w:r>
          </w:p>
        </w:tc>
        <w:tc>
          <w:tcPr>
            <w:tcW w:w="394" w:type="pct"/>
            <w:tcBorders>
              <w:top w:val="nil"/>
              <w:left w:val="nil"/>
              <w:bottom w:val="single" w:sz="4" w:space="0" w:color="auto"/>
              <w:right w:val="single" w:sz="4" w:space="0" w:color="auto"/>
            </w:tcBorders>
            <w:shd w:val="clear" w:color="000000" w:fill="FFFFFF"/>
            <w:noWrap/>
            <w:hideMark/>
          </w:tcPr>
          <w:p w14:paraId="11A6583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0.6321</w:t>
            </w:r>
          </w:p>
        </w:tc>
      </w:tr>
      <w:tr w:rsidR="00ED17E0" w:rsidRPr="00ED17E0" w14:paraId="73BF09F0"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FDC123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29</w:t>
            </w:r>
          </w:p>
        </w:tc>
        <w:tc>
          <w:tcPr>
            <w:tcW w:w="574" w:type="pct"/>
            <w:tcBorders>
              <w:top w:val="nil"/>
              <w:left w:val="nil"/>
              <w:bottom w:val="single" w:sz="4" w:space="0" w:color="auto"/>
              <w:right w:val="single" w:sz="4" w:space="0" w:color="auto"/>
            </w:tcBorders>
            <w:shd w:val="clear" w:color="000000" w:fill="FFFFFF"/>
            <w:noWrap/>
            <w:hideMark/>
          </w:tcPr>
          <w:p w14:paraId="78B3826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RM21_C4</w:t>
            </w:r>
          </w:p>
        </w:tc>
        <w:tc>
          <w:tcPr>
            <w:tcW w:w="466" w:type="pct"/>
            <w:tcBorders>
              <w:top w:val="nil"/>
              <w:left w:val="nil"/>
              <w:bottom w:val="single" w:sz="4" w:space="0" w:color="auto"/>
              <w:right w:val="single" w:sz="4" w:space="0" w:color="auto"/>
            </w:tcBorders>
            <w:shd w:val="clear" w:color="000000" w:fill="FFFFFF"/>
            <w:noWrap/>
            <w:hideMark/>
          </w:tcPr>
          <w:p w14:paraId="199F5D2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11C554A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5A4D0F9D"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595CD36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49682910</w:t>
            </w:r>
          </w:p>
        </w:tc>
        <w:tc>
          <w:tcPr>
            <w:tcW w:w="741" w:type="pct"/>
            <w:tcBorders>
              <w:top w:val="nil"/>
              <w:left w:val="nil"/>
              <w:bottom w:val="single" w:sz="4" w:space="0" w:color="auto"/>
              <w:right w:val="single" w:sz="4" w:space="0" w:color="auto"/>
            </w:tcBorders>
            <w:shd w:val="clear" w:color="000000" w:fill="FFFFFF"/>
            <w:noWrap/>
            <w:hideMark/>
          </w:tcPr>
          <w:p w14:paraId="5927CAD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7443927843</w:t>
            </w:r>
          </w:p>
        </w:tc>
        <w:tc>
          <w:tcPr>
            <w:tcW w:w="394" w:type="pct"/>
            <w:tcBorders>
              <w:top w:val="nil"/>
              <w:left w:val="nil"/>
              <w:bottom w:val="single" w:sz="4" w:space="0" w:color="auto"/>
              <w:right w:val="single" w:sz="4" w:space="0" w:color="auto"/>
            </w:tcBorders>
            <w:shd w:val="clear" w:color="000000" w:fill="FFFFFF"/>
            <w:noWrap/>
            <w:hideMark/>
          </w:tcPr>
          <w:p w14:paraId="669CCC6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0.9528</w:t>
            </w:r>
          </w:p>
        </w:tc>
        <w:tc>
          <w:tcPr>
            <w:tcW w:w="394" w:type="pct"/>
            <w:tcBorders>
              <w:top w:val="nil"/>
              <w:left w:val="nil"/>
              <w:bottom w:val="single" w:sz="4" w:space="0" w:color="auto"/>
              <w:right w:val="single" w:sz="4" w:space="0" w:color="auto"/>
            </w:tcBorders>
            <w:shd w:val="clear" w:color="000000" w:fill="FFFFFF"/>
            <w:noWrap/>
            <w:hideMark/>
          </w:tcPr>
          <w:p w14:paraId="285A7DC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0.8952</w:t>
            </w:r>
          </w:p>
        </w:tc>
        <w:tc>
          <w:tcPr>
            <w:tcW w:w="394" w:type="pct"/>
            <w:tcBorders>
              <w:top w:val="nil"/>
              <w:left w:val="nil"/>
              <w:bottom w:val="single" w:sz="4" w:space="0" w:color="auto"/>
              <w:right w:val="single" w:sz="4" w:space="0" w:color="auto"/>
            </w:tcBorders>
            <w:shd w:val="clear" w:color="000000" w:fill="FFFFFF"/>
            <w:noWrap/>
            <w:hideMark/>
          </w:tcPr>
          <w:p w14:paraId="32975C5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0.609</w:t>
            </w:r>
          </w:p>
        </w:tc>
      </w:tr>
      <w:tr w:rsidR="00ED17E0" w:rsidRPr="00ED17E0" w14:paraId="2C10AF61"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02ED383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30</w:t>
            </w:r>
          </w:p>
        </w:tc>
        <w:tc>
          <w:tcPr>
            <w:tcW w:w="574" w:type="pct"/>
            <w:tcBorders>
              <w:top w:val="nil"/>
              <w:left w:val="nil"/>
              <w:bottom w:val="single" w:sz="4" w:space="0" w:color="auto"/>
              <w:right w:val="single" w:sz="4" w:space="0" w:color="auto"/>
            </w:tcBorders>
            <w:shd w:val="clear" w:color="000000" w:fill="FFFFFF"/>
            <w:noWrap/>
            <w:hideMark/>
          </w:tcPr>
          <w:p w14:paraId="6191A15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RM22_C5</w:t>
            </w:r>
          </w:p>
        </w:tc>
        <w:tc>
          <w:tcPr>
            <w:tcW w:w="466" w:type="pct"/>
            <w:tcBorders>
              <w:top w:val="nil"/>
              <w:left w:val="nil"/>
              <w:bottom w:val="single" w:sz="4" w:space="0" w:color="auto"/>
              <w:right w:val="single" w:sz="4" w:space="0" w:color="auto"/>
            </w:tcBorders>
            <w:shd w:val="clear" w:color="000000" w:fill="FFFFFF"/>
            <w:noWrap/>
            <w:hideMark/>
          </w:tcPr>
          <w:p w14:paraId="2AE6816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67FE7F1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295E842D"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Erica reunionensis</w:t>
            </w:r>
          </w:p>
        </w:tc>
        <w:tc>
          <w:tcPr>
            <w:tcW w:w="441" w:type="pct"/>
            <w:tcBorders>
              <w:top w:val="nil"/>
              <w:left w:val="nil"/>
              <w:bottom w:val="single" w:sz="4" w:space="0" w:color="auto"/>
              <w:right w:val="single" w:sz="4" w:space="0" w:color="auto"/>
            </w:tcBorders>
            <w:shd w:val="clear" w:color="000000" w:fill="FFFFFF"/>
            <w:noWrap/>
            <w:hideMark/>
          </w:tcPr>
          <w:p w14:paraId="2A017EA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57609976</w:t>
            </w:r>
          </w:p>
        </w:tc>
        <w:tc>
          <w:tcPr>
            <w:tcW w:w="741" w:type="pct"/>
            <w:tcBorders>
              <w:top w:val="nil"/>
              <w:left w:val="nil"/>
              <w:bottom w:val="single" w:sz="4" w:space="0" w:color="auto"/>
              <w:right w:val="single" w:sz="4" w:space="0" w:color="auto"/>
            </w:tcBorders>
            <w:shd w:val="clear" w:color="000000" w:fill="FFFFFF"/>
            <w:noWrap/>
            <w:hideMark/>
          </w:tcPr>
          <w:p w14:paraId="1663968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8630329778</w:t>
            </w:r>
          </w:p>
        </w:tc>
        <w:tc>
          <w:tcPr>
            <w:tcW w:w="394" w:type="pct"/>
            <w:tcBorders>
              <w:top w:val="nil"/>
              <w:left w:val="nil"/>
              <w:bottom w:val="single" w:sz="4" w:space="0" w:color="auto"/>
              <w:right w:val="single" w:sz="4" w:space="0" w:color="auto"/>
            </w:tcBorders>
            <w:shd w:val="clear" w:color="000000" w:fill="FFFFFF"/>
            <w:noWrap/>
            <w:hideMark/>
          </w:tcPr>
          <w:p w14:paraId="0592305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0.9511</w:t>
            </w:r>
          </w:p>
        </w:tc>
        <w:tc>
          <w:tcPr>
            <w:tcW w:w="394" w:type="pct"/>
            <w:tcBorders>
              <w:top w:val="nil"/>
              <w:left w:val="nil"/>
              <w:bottom w:val="single" w:sz="4" w:space="0" w:color="auto"/>
              <w:right w:val="single" w:sz="4" w:space="0" w:color="auto"/>
            </w:tcBorders>
            <w:shd w:val="clear" w:color="000000" w:fill="FFFFFF"/>
            <w:noWrap/>
            <w:hideMark/>
          </w:tcPr>
          <w:p w14:paraId="5455C3D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0.8909</w:t>
            </w:r>
          </w:p>
        </w:tc>
        <w:tc>
          <w:tcPr>
            <w:tcW w:w="394" w:type="pct"/>
            <w:tcBorders>
              <w:top w:val="nil"/>
              <w:left w:val="nil"/>
              <w:bottom w:val="single" w:sz="4" w:space="0" w:color="auto"/>
              <w:right w:val="single" w:sz="4" w:space="0" w:color="auto"/>
            </w:tcBorders>
            <w:shd w:val="clear" w:color="000000" w:fill="FFFFFF"/>
            <w:noWrap/>
            <w:hideMark/>
          </w:tcPr>
          <w:p w14:paraId="7946CC1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0.6279</w:t>
            </w:r>
          </w:p>
        </w:tc>
      </w:tr>
      <w:tr w:rsidR="00ED17E0" w:rsidRPr="00ED17E0" w14:paraId="04F67928"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1724DD0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31</w:t>
            </w:r>
          </w:p>
        </w:tc>
        <w:tc>
          <w:tcPr>
            <w:tcW w:w="574" w:type="pct"/>
            <w:tcBorders>
              <w:top w:val="nil"/>
              <w:left w:val="nil"/>
              <w:bottom w:val="single" w:sz="4" w:space="0" w:color="auto"/>
              <w:right w:val="single" w:sz="4" w:space="0" w:color="auto"/>
            </w:tcBorders>
            <w:shd w:val="clear" w:color="000000" w:fill="FFFFFF"/>
            <w:noWrap/>
            <w:hideMark/>
          </w:tcPr>
          <w:p w14:paraId="7C411A2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RM23_F1</w:t>
            </w:r>
          </w:p>
        </w:tc>
        <w:tc>
          <w:tcPr>
            <w:tcW w:w="466" w:type="pct"/>
            <w:tcBorders>
              <w:top w:val="nil"/>
              <w:left w:val="nil"/>
              <w:bottom w:val="single" w:sz="4" w:space="0" w:color="auto"/>
              <w:right w:val="single" w:sz="4" w:space="0" w:color="auto"/>
            </w:tcBorders>
            <w:shd w:val="clear" w:color="000000" w:fill="FFFFFF"/>
            <w:noWrap/>
            <w:hideMark/>
          </w:tcPr>
          <w:p w14:paraId="68945F1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1F11065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6B2D23A6"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3DBD94A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48271470</w:t>
            </w:r>
          </w:p>
        </w:tc>
        <w:tc>
          <w:tcPr>
            <w:tcW w:w="741" w:type="pct"/>
            <w:tcBorders>
              <w:top w:val="nil"/>
              <w:left w:val="nil"/>
              <w:bottom w:val="single" w:sz="4" w:space="0" w:color="auto"/>
              <w:right w:val="single" w:sz="4" w:space="0" w:color="auto"/>
            </w:tcBorders>
            <w:shd w:val="clear" w:color="000000" w:fill="FFFFFF"/>
            <w:noWrap/>
            <w:hideMark/>
          </w:tcPr>
          <w:p w14:paraId="2CFCECE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7230843952</w:t>
            </w:r>
          </w:p>
        </w:tc>
        <w:tc>
          <w:tcPr>
            <w:tcW w:w="394" w:type="pct"/>
            <w:tcBorders>
              <w:top w:val="nil"/>
              <w:left w:val="nil"/>
              <w:bottom w:val="single" w:sz="4" w:space="0" w:color="auto"/>
              <w:right w:val="single" w:sz="4" w:space="0" w:color="auto"/>
            </w:tcBorders>
            <w:shd w:val="clear" w:color="000000" w:fill="FFFFFF"/>
            <w:noWrap/>
            <w:hideMark/>
          </w:tcPr>
          <w:p w14:paraId="7E18A3F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0.9508</w:t>
            </w:r>
          </w:p>
        </w:tc>
        <w:tc>
          <w:tcPr>
            <w:tcW w:w="394" w:type="pct"/>
            <w:tcBorders>
              <w:top w:val="nil"/>
              <w:left w:val="nil"/>
              <w:bottom w:val="single" w:sz="4" w:space="0" w:color="auto"/>
              <w:right w:val="single" w:sz="4" w:space="0" w:color="auto"/>
            </w:tcBorders>
            <w:shd w:val="clear" w:color="000000" w:fill="FFFFFF"/>
            <w:noWrap/>
            <w:hideMark/>
          </w:tcPr>
          <w:p w14:paraId="1257435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0.8916</w:t>
            </w:r>
          </w:p>
        </w:tc>
        <w:tc>
          <w:tcPr>
            <w:tcW w:w="394" w:type="pct"/>
            <w:tcBorders>
              <w:top w:val="nil"/>
              <w:left w:val="nil"/>
              <w:bottom w:val="single" w:sz="4" w:space="0" w:color="auto"/>
              <w:right w:val="single" w:sz="4" w:space="0" w:color="auto"/>
            </w:tcBorders>
            <w:shd w:val="clear" w:color="000000" w:fill="FFFFFF"/>
            <w:noWrap/>
            <w:hideMark/>
          </w:tcPr>
          <w:p w14:paraId="38BEA61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0.6136</w:t>
            </w:r>
          </w:p>
        </w:tc>
      </w:tr>
      <w:tr w:rsidR="00ED17E0" w:rsidRPr="00ED17E0" w14:paraId="474EADDD"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7E929AD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32</w:t>
            </w:r>
          </w:p>
        </w:tc>
        <w:tc>
          <w:tcPr>
            <w:tcW w:w="574" w:type="pct"/>
            <w:tcBorders>
              <w:top w:val="nil"/>
              <w:left w:val="nil"/>
              <w:bottom w:val="single" w:sz="4" w:space="0" w:color="auto"/>
              <w:right w:val="single" w:sz="4" w:space="0" w:color="auto"/>
            </w:tcBorders>
            <w:shd w:val="clear" w:color="000000" w:fill="FFFFFF"/>
            <w:noWrap/>
            <w:hideMark/>
          </w:tcPr>
          <w:p w14:paraId="594C1E5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RM24_F4</w:t>
            </w:r>
          </w:p>
        </w:tc>
        <w:tc>
          <w:tcPr>
            <w:tcW w:w="466" w:type="pct"/>
            <w:tcBorders>
              <w:top w:val="nil"/>
              <w:left w:val="nil"/>
              <w:bottom w:val="single" w:sz="4" w:space="0" w:color="auto"/>
              <w:right w:val="single" w:sz="4" w:space="0" w:color="auto"/>
            </w:tcBorders>
            <w:shd w:val="clear" w:color="000000" w:fill="FFFFFF"/>
            <w:noWrap/>
            <w:hideMark/>
          </w:tcPr>
          <w:p w14:paraId="5835252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09DF4DC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56B82B8D"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726BB30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55005874</w:t>
            </w:r>
          </w:p>
        </w:tc>
        <w:tc>
          <w:tcPr>
            <w:tcW w:w="741" w:type="pct"/>
            <w:tcBorders>
              <w:top w:val="nil"/>
              <w:left w:val="nil"/>
              <w:bottom w:val="single" w:sz="4" w:space="0" w:color="auto"/>
              <w:right w:val="single" w:sz="4" w:space="0" w:color="auto"/>
            </w:tcBorders>
            <w:shd w:val="clear" w:color="000000" w:fill="FFFFFF"/>
            <w:noWrap/>
            <w:hideMark/>
          </w:tcPr>
          <w:p w14:paraId="28BF5E6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8239886793</w:t>
            </w:r>
          </w:p>
        </w:tc>
        <w:tc>
          <w:tcPr>
            <w:tcW w:w="394" w:type="pct"/>
            <w:tcBorders>
              <w:top w:val="nil"/>
              <w:left w:val="nil"/>
              <w:bottom w:val="single" w:sz="4" w:space="0" w:color="auto"/>
              <w:right w:val="single" w:sz="4" w:space="0" w:color="auto"/>
            </w:tcBorders>
            <w:shd w:val="clear" w:color="000000" w:fill="FFFFFF"/>
            <w:noWrap/>
            <w:hideMark/>
          </w:tcPr>
          <w:p w14:paraId="5096111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w:t>
            </w:r>
          </w:p>
        </w:tc>
        <w:tc>
          <w:tcPr>
            <w:tcW w:w="394" w:type="pct"/>
            <w:tcBorders>
              <w:top w:val="nil"/>
              <w:left w:val="nil"/>
              <w:bottom w:val="single" w:sz="4" w:space="0" w:color="auto"/>
              <w:right w:val="single" w:sz="4" w:space="0" w:color="auto"/>
            </w:tcBorders>
            <w:shd w:val="clear" w:color="000000" w:fill="FFFFFF"/>
            <w:noWrap/>
            <w:hideMark/>
          </w:tcPr>
          <w:p w14:paraId="281AF14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0.8958</w:t>
            </w:r>
          </w:p>
        </w:tc>
        <w:tc>
          <w:tcPr>
            <w:tcW w:w="394" w:type="pct"/>
            <w:tcBorders>
              <w:top w:val="nil"/>
              <w:left w:val="nil"/>
              <w:bottom w:val="single" w:sz="4" w:space="0" w:color="auto"/>
              <w:right w:val="single" w:sz="4" w:space="0" w:color="auto"/>
            </w:tcBorders>
            <w:shd w:val="clear" w:color="000000" w:fill="FFFFFF"/>
            <w:noWrap/>
            <w:hideMark/>
          </w:tcPr>
          <w:p w14:paraId="2CA8158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0.6116</w:t>
            </w:r>
          </w:p>
        </w:tc>
      </w:tr>
      <w:tr w:rsidR="00ED17E0" w:rsidRPr="00ED17E0" w14:paraId="3E358A5C"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070DE9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33</w:t>
            </w:r>
          </w:p>
        </w:tc>
        <w:tc>
          <w:tcPr>
            <w:tcW w:w="574" w:type="pct"/>
            <w:tcBorders>
              <w:top w:val="nil"/>
              <w:left w:val="nil"/>
              <w:bottom w:val="single" w:sz="4" w:space="0" w:color="auto"/>
              <w:right w:val="single" w:sz="4" w:space="0" w:color="auto"/>
            </w:tcBorders>
            <w:shd w:val="clear" w:color="000000" w:fill="FFFFFF"/>
            <w:noWrap/>
            <w:hideMark/>
          </w:tcPr>
          <w:p w14:paraId="7518F30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RM25_F6</w:t>
            </w:r>
          </w:p>
        </w:tc>
        <w:tc>
          <w:tcPr>
            <w:tcW w:w="466" w:type="pct"/>
            <w:tcBorders>
              <w:top w:val="nil"/>
              <w:left w:val="nil"/>
              <w:bottom w:val="single" w:sz="4" w:space="0" w:color="auto"/>
              <w:right w:val="single" w:sz="4" w:space="0" w:color="auto"/>
            </w:tcBorders>
            <w:shd w:val="clear" w:color="000000" w:fill="FFFFFF"/>
            <w:noWrap/>
            <w:hideMark/>
          </w:tcPr>
          <w:p w14:paraId="592FD35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Canopy soil</w:t>
            </w:r>
          </w:p>
        </w:tc>
        <w:tc>
          <w:tcPr>
            <w:tcW w:w="478" w:type="pct"/>
            <w:tcBorders>
              <w:top w:val="nil"/>
              <w:left w:val="nil"/>
              <w:bottom w:val="single" w:sz="4" w:space="0" w:color="auto"/>
              <w:right w:val="single" w:sz="4" w:space="0" w:color="auto"/>
            </w:tcBorders>
            <w:shd w:val="clear" w:color="000000" w:fill="FFFFFF"/>
            <w:noWrap/>
            <w:hideMark/>
          </w:tcPr>
          <w:p w14:paraId="1ACAB5C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6DAD381C"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294E84A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55429436</w:t>
            </w:r>
          </w:p>
        </w:tc>
        <w:tc>
          <w:tcPr>
            <w:tcW w:w="741" w:type="pct"/>
            <w:tcBorders>
              <w:top w:val="nil"/>
              <w:left w:val="nil"/>
              <w:bottom w:val="single" w:sz="4" w:space="0" w:color="auto"/>
              <w:right w:val="single" w:sz="4" w:space="0" w:color="auto"/>
            </w:tcBorders>
            <w:shd w:val="clear" w:color="000000" w:fill="FFFFFF"/>
            <w:noWrap/>
            <w:hideMark/>
          </w:tcPr>
          <w:p w14:paraId="4444E073"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8301259241</w:t>
            </w:r>
          </w:p>
        </w:tc>
        <w:tc>
          <w:tcPr>
            <w:tcW w:w="394" w:type="pct"/>
            <w:tcBorders>
              <w:top w:val="nil"/>
              <w:left w:val="nil"/>
              <w:bottom w:val="single" w:sz="4" w:space="0" w:color="auto"/>
              <w:right w:val="single" w:sz="4" w:space="0" w:color="auto"/>
            </w:tcBorders>
            <w:shd w:val="clear" w:color="000000" w:fill="FFFFFF"/>
            <w:noWrap/>
            <w:hideMark/>
          </w:tcPr>
          <w:p w14:paraId="2163826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0.9562</w:t>
            </w:r>
          </w:p>
        </w:tc>
        <w:tc>
          <w:tcPr>
            <w:tcW w:w="394" w:type="pct"/>
            <w:tcBorders>
              <w:top w:val="nil"/>
              <w:left w:val="nil"/>
              <w:bottom w:val="single" w:sz="4" w:space="0" w:color="auto"/>
              <w:right w:val="single" w:sz="4" w:space="0" w:color="auto"/>
            </w:tcBorders>
            <w:shd w:val="clear" w:color="000000" w:fill="FFFFFF"/>
            <w:noWrap/>
            <w:hideMark/>
          </w:tcPr>
          <w:p w14:paraId="018F89F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0.8999</w:t>
            </w:r>
          </w:p>
        </w:tc>
        <w:tc>
          <w:tcPr>
            <w:tcW w:w="394" w:type="pct"/>
            <w:tcBorders>
              <w:top w:val="nil"/>
              <w:left w:val="nil"/>
              <w:bottom w:val="single" w:sz="4" w:space="0" w:color="auto"/>
              <w:right w:val="single" w:sz="4" w:space="0" w:color="auto"/>
            </w:tcBorders>
            <w:shd w:val="clear" w:color="000000" w:fill="FFFFFF"/>
            <w:noWrap/>
            <w:hideMark/>
          </w:tcPr>
          <w:p w14:paraId="7AAC473B"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0.5829</w:t>
            </w:r>
          </w:p>
        </w:tc>
      </w:tr>
      <w:tr w:rsidR="00ED17E0" w:rsidRPr="00ED17E0" w14:paraId="35B10AD9"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2709CE67"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34</w:t>
            </w:r>
          </w:p>
        </w:tc>
        <w:tc>
          <w:tcPr>
            <w:tcW w:w="574" w:type="pct"/>
            <w:tcBorders>
              <w:top w:val="nil"/>
              <w:left w:val="nil"/>
              <w:bottom w:val="single" w:sz="4" w:space="0" w:color="auto"/>
              <w:right w:val="single" w:sz="4" w:space="0" w:color="auto"/>
            </w:tcBorders>
            <w:shd w:val="clear" w:color="000000" w:fill="FFFFFF"/>
            <w:noWrap/>
            <w:hideMark/>
          </w:tcPr>
          <w:p w14:paraId="3E401D3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RM26_L1</w:t>
            </w:r>
          </w:p>
        </w:tc>
        <w:tc>
          <w:tcPr>
            <w:tcW w:w="466" w:type="pct"/>
            <w:tcBorders>
              <w:top w:val="nil"/>
              <w:left w:val="nil"/>
              <w:bottom w:val="single" w:sz="4" w:space="0" w:color="auto"/>
              <w:right w:val="single" w:sz="4" w:space="0" w:color="auto"/>
            </w:tcBorders>
            <w:shd w:val="clear" w:color="000000" w:fill="FFFFFF"/>
            <w:noWrap/>
            <w:hideMark/>
          </w:tcPr>
          <w:p w14:paraId="3CAE5C2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0811A6A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2832F26B"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458AAA9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45258906</w:t>
            </w:r>
          </w:p>
        </w:tc>
        <w:tc>
          <w:tcPr>
            <w:tcW w:w="741" w:type="pct"/>
            <w:tcBorders>
              <w:top w:val="nil"/>
              <w:left w:val="nil"/>
              <w:bottom w:val="single" w:sz="4" w:space="0" w:color="auto"/>
              <w:right w:val="single" w:sz="4" w:space="0" w:color="auto"/>
            </w:tcBorders>
            <w:shd w:val="clear" w:color="000000" w:fill="FFFFFF"/>
            <w:noWrap/>
            <w:hideMark/>
          </w:tcPr>
          <w:p w14:paraId="73C04EA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6776303517</w:t>
            </w:r>
          </w:p>
        </w:tc>
        <w:tc>
          <w:tcPr>
            <w:tcW w:w="394" w:type="pct"/>
            <w:tcBorders>
              <w:top w:val="nil"/>
              <w:left w:val="nil"/>
              <w:bottom w:val="single" w:sz="4" w:space="0" w:color="auto"/>
              <w:right w:val="single" w:sz="4" w:space="0" w:color="auto"/>
            </w:tcBorders>
            <w:shd w:val="clear" w:color="000000" w:fill="FFFFFF"/>
            <w:noWrap/>
            <w:hideMark/>
          </w:tcPr>
          <w:p w14:paraId="33957186"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0.9542</w:t>
            </w:r>
          </w:p>
        </w:tc>
        <w:tc>
          <w:tcPr>
            <w:tcW w:w="394" w:type="pct"/>
            <w:tcBorders>
              <w:top w:val="nil"/>
              <w:left w:val="nil"/>
              <w:bottom w:val="single" w:sz="4" w:space="0" w:color="auto"/>
              <w:right w:val="single" w:sz="4" w:space="0" w:color="auto"/>
            </w:tcBorders>
            <w:shd w:val="clear" w:color="000000" w:fill="FFFFFF"/>
            <w:noWrap/>
            <w:hideMark/>
          </w:tcPr>
          <w:p w14:paraId="0730DF0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0.894</w:t>
            </w:r>
          </w:p>
        </w:tc>
        <w:tc>
          <w:tcPr>
            <w:tcW w:w="394" w:type="pct"/>
            <w:tcBorders>
              <w:top w:val="nil"/>
              <w:left w:val="nil"/>
              <w:bottom w:val="single" w:sz="4" w:space="0" w:color="auto"/>
              <w:right w:val="single" w:sz="4" w:space="0" w:color="auto"/>
            </w:tcBorders>
            <w:shd w:val="clear" w:color="000000" w:fill="FFFFFF"/>
            <w:noWrap/>
            <w:hideMark/>
          </w:tcPr>
          <w:p w14:paraId="78E9A02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0.4789</w:t>
            </w:r>
          </w:p>
        </w:tc>
      </w:tr>
      <w:tr w:rsidR="00ED17E0" w:rsidRPr="00ED17E0" w14:paraId="1F090F8D"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63FA0038"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35</w:t>
            </w:r>
          </w:p>
        </w:tc>
        <w:tc>
          <w:tcPr>
            <w:tcW w:w="574" w:type="pct"/>
            <w:tcBorders>
              <w:top w:val="nil"/>
              <w:left w:val="nil"/>
              <w:bottom w:val="single" w:sz="4" w:space="0" w:color="auto"/>
              <w:right w:val="single" w:sz="4" w:space="0" w:color="auto"/>
            </w:tcBorders>
            <w:shd w:val="clear" w:color="000000" w:fill="FFFFFF"/>
            <w:noWrap/>
            <w:hideMark/>
          </w:tcPr>
          <w:p w14:paraId="08E758F0"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RM27_L2</w:t>
            </w:r>
          </w:p>
        </w:tc>
        <w:tc>
          <w:tcPr>
            <w:tcW w:w="466" w:type="pct"/>
            <w:tcBorders>
              <w:top w:val="nil"/>
              <w:left w:val="nil"/>
              <w:bottom w:val="single" w:sz="4" w:space="0" w:color="auto"/>
              <w:right w:val="single" w:sz="4" w:space="0" w:color="auto"/>
            </w:tcBorders>
            <w:shd w:val="clear" w:color="000000" w:fill="FFFFFF"/>
            <w:noWrap/>
            <w:hideMark/>
          </w:tcPr>
          <w:p w14:paraId="2E4B9494"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248FBDB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396F02E8"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72CF52C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79037216</w:t>
            </w:r>
          </w:p>
        </w:tc>
        <w:tc>
          <w:tcPr>
            <w:tcW w:w="741" w:type="pct"/>
            <w:tcBorders>
              <w:top w:val="nil"/>
              <w:left w:val="nil"/>
              <w:bottom w:val="single" w:sz="4" w:space="0" w:color="auto"/>
              <w:right w:val="single" w:sz="4" w:space="0" w:color="auto"/>
            </w:tcBorders>
            <w:shd w:val="clear" w:color="000000" w:fill="FFFFFF"/>
            <w:noWrap/>
            <w:hideMark/>
          </w:tcPr>
          <w:p w14:paraId="16A8581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11827118188</w:t>
            </w:r>
          </w:p>
        </w:tc>
        <w:tc>
          <w:tcPr>
            <w:tcW w:w="394" w:type="pct"/>
            <w:tcBorders>
              <w:top w:val="nil"/>
              <w:left w:val="nil"/>
              <w:bottom w:val="single" w:sz="4" w:space="0" w:color="auto"/>
              <w:right w:val="single" w:sz="4" w:space="0" w:color="auto"/>
            </w:tcBorders>
            <w:shd w:val="clear" w:color="000000" w:fill="FFFFFF"/>
            <w:noWrap/>
            <w:hideMark/>
          </w:tcPr>
          <w:p w14:paraId="5349420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0.9536</w:t>
            </w:r>
          </w:p>
        </w:tc>
        <w:tc>
          <w:tcPr>
            <w:tcW w:w="394" w:type="pct"/>
            <w:tcBorders>
              <w:top w:val="nil"/>
              <w:left w:val="nil"/>
              <w:bottom w:val="single" w:sz="4" w:space="0" w:color="auto"/>
              <w:right w:val="single" w:sz="4" w:space="0" w:color="auto"/>
            </w:tcBorders>
            <w:shd w:val="clear" w:color="000000" w:fill="FFFFFF"/>
            <w:noWrap/>
            <w:hideMark/>
          </w:tcPr>
          <w:p w14:paraId="3C77CDA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0.8966</w:t>
            </w:r>
          </w:p>
        </w:tc>
        <w:tc>
          <w:tcPr>
            <w:tcW w:w="394" w:type="pct"/>
            <w:tcBorders>
              <w:top w:val="nil"/>
              <w:left w:val="nil"/>
              <w:bottom w:val="single" w:sz="4" w:space="0" w:color="auto"/>
              <w:right w:val="single" w:sz="4" w:space="0" w:color="auto"/>
            </w:tcBorders>
            <w:shd w:val="clear" w:color="000000" w:fill="FFFFFF"/>
            <w:noWrap/>
            <w:hideMark/>
          </w:tcPr>
          <w:p w14:paraId="5B1A67B2"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0.6017</w:t>
            </w:r>
          </w:p>
        </w:tc>
      </w:tr>
      <w:tr w:rsidR="00ED17E0" w:rsidRPr="00ED17E0" w14:paraId="2E63F87F" w14:textId="77777777" w:rsidTr="00ED17E0">
        <w:trPr>
          <w:trHeight w:val="300"/>
        </w:trPr>
        <w:tc>
          <w:tcPr>
            <w:tcW w:w="394" w:type="pct"/>
            <w:tcBorders>
              <w:top w:val="nil"/>
              <w:left w:val="single" w:sz="4" w:space="0" w:color="auto"/>
              <w:bottom w:val="single" w:sz="4" w:space="0" w:color="auto"/>
              <w:right w:val="single" w:sz="4" w:space="0" w:color="auto"/>
            </w:tcBorders>
            <w:shd w:val="clear" w:color="000000" w:fill="FFFFFF"/>
            <w:noWrap/>
            <w:hideMark/>
          </w:tcPr>
          <w:p w14:paraId="39A65FAD"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36</w:t>
            </w:r>
          </w:p>
        </w:tc>
        <w:tc>
          <w:tcPr>
            <w:tcW w:w="574" w:type="pct"/>
            <w:tcBorders>
              <w:top w:val="nil"/>
              <w:left w:val="nil"/>
              <w:bottom w:val="single" w:sz="4" w:space="0" w:color="auto"/>
              <w:right w:val="single" w:sz="4" w:space="0" w:color="auto"/>
            </w:tcBorders>
            <w:shd w:val="clear" w:color="000000" w:fill="FFFFFF"/>
            <w:noWrap/>
            <w:hideMark/>
          </w:tcPr>
          <w:p w14:paraId="3EB14651"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RM28_L3</w:t>
            </w:r>
          </w:p>
        </w:tc>
        <w:tc>
          <w:tcPr>
            <w:tcW w:w="466" w:type="pct"/>
            <w:tcBorders>
              <w:top w:val="nil"/>
              <w:left w:val="nil"/>
              <w:bottom w:val="single" w:sz="4" w:space="0" w:color="auto"/>
              <w:right w:val="single" w:sz="4" w:space="0" w:color="auto"/>
            </w:tcBorders>
            <w:shd w:val="clear" w:color="000000" w:fill="FFFFFF"/>
            <w:noWrap/>
            <w:hideMark/>
          </w:tcPr>
          <w:p w14:paraId="31E35C6E"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Leaves</w:t>
            </w:r>
          </w:p>
        </w:tc>
        <w:tc>
          <w:tcPr>
            <w:tcW w:w="478" w:type="pct"/>
            <w:tcBorders>
              <w:top w:val="nil"/>
              <w:left w:val="nil"/>
              <w:bottom w:val="single" w:sz="4" w:space="0" w:color="auto"/>
              <w:right w:val="single" w:sz="4" w:space="0" w:color="auto"/>
            </w:tcBorders>
            <w:shd w:val="clear" w:color="000000" w:fill="FFFFFF"/>
            <w:noWrap/>
            <w:hideMark/>
          </w:tcPr>
          <w:p w14:paraId="7A5DBAF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Mixed forest</w:t>
            </w:r>
          </w:p>
        </w:tc>
        <w:tc>
          <w:tcPr>
            <w:tcW w:w="722" w:type="pct"/>
            <w:tcBorders>
              <w:top w:val="nil"/>
              <w:left w:val="nil"/>
              <w:bottom w:val="single" w:sz="4" w:space="0" w:color="auto"/>
              <w:right w:val="single" w:sz="4" w:space="0" w:color="auto"/>
            </w:tcBorders>
            <w:shd w:val="clear" w:color="000000" w:fill="FFFFFF"/>
            <w:noWrap/>
            <w:hideMark/>
          </w:tcPr>
          <w:p w14:paraId="78DB12E9" w14:textId="77777777" w:rsidR="00ED17E0" w:rsidRPr="00FD398B" w:rsidRDefault="00ED17E0" w:rsidP="00ED17E0">
            <w:pPr>
              <w:spacing w:after="0" w:line="240" w:lineRule="auto"/>
              <w:rPr>
                <w:rFonts w:ascii="Times New Roman" w:eastAsia="Times New Roman" w:hAnsi="Times New Roman" w:cs="Times New Roman"/>
                <w:i/>
                <w:iCs/>
                <w:color w:val="000000"/>
                <w:kern w:val="0"/>
                <w:sz w:val="20"/>
                <w:szCs w:val="20"/>
                <w14:ligatures w14:val="none"/>
              </w:rPr>
            </w:pPr>
            <w:r w:rsidRPr="00FD398B">
              <w:rPr>
                <w:rFonts w:ascii="Times New Roman" w:eastAsia="Times New Roman" w:hAnsi="Times New Roman" w:cs="Times New Roman"/>
                <w:i/>
                <w:iCs/>
                <w:color w:val="000000"/>
                <w:kern w:val="0"/>
                <w:sz w:val="20"/>
                <w:szCs w:val="20"/>
                <w14:ligatures w14:val="none"/>
              </w:rPr>
              <w:t>Alsophila glaucifolia</w:t>
            </w:r>
          </w:p>
        </w:tc>
        <w:tc>
          <w:tcPr>
            <w:tcW w:w="441" w:type="pct"/>
            <w:tcBorders>
              <w:top w:val="nil"/>
              <w:left w:val="nil"/>
              <w:bottom w:val="single" w:sz="4" w:space="0" w:color="auto"/>
              <w:right w:val="single" w:sz="4" w:space="0" w:color="auto"/>
            </w:tcBorders>
            <w:shd w:val="clear" w:color="000000" w:fill="FFFFFF"/>
            <w:noWrap/>
            <w:hideMark/>
          </w:tcPr>
          <w:p w14:paraId="07716BDC"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44943516</w:t>
            </w:r>
          </w:p>
        </w:tc>
        <w:tc>
          <w:tcPr>
            <w:tcW w:w="741" w:type="pct"/>
            <w:tcBorders>
              <w:top w:val="nil"/>
              <w:left w:val="nil"/>
              <w:bottom w:val="single" w:sz="4" w:space="0" w:color="auto"/>
              <w:right w:val="single" w:sz="4" w:space="0" w:color="auto"/>
            </w:tcBorders>
            <w:shd w:val="clear" w:color="000000" w:fill="FFFFFF"/>
            <w:noWrap/>
            <w:hideMark/>
          </w:tcPr>
          <w:p w14:paraId="25438A1A"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6729476742</w:t>
            </w:r>
          </w:p>
        </w:tc>
        <w:tc>
          <w:tcPr>
            <w:tcW w:w="394" w:type="pct"/>
            <w:tcBorders>
              <w:top w:val="nil"/>
              <w:left w:val="nil"/>
              <w:bottom w:val="single" w:sz="4" w:space="0" w:color="auto"/>
              <w:right w:val="single" w:sz="4" w:space="0" w:color="auto"/>
            </w:tcBorders>
            <w:shd w:val="clear" w:color="000000" w:fill="FFFFFF"/>
            <w:noWrap/>
            <w:hideMark/>
          </w:tcPr>
          <w:p w14:paraId="2B15BD3F"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0.9531</w:t>
            </w:r>
          </w:p>
        </w:tc>
        <w:tc>
          <w:tcPr>
            <w:tcW w:w="394" w:type="pct"/>
            <w:tcBorders>
              <w:top w:val="nil"/>
              <w:left w:val="nil"/>
              <w:bottom w:val="single" w:sz="4" w:space="0" w:color="auto"/>
              <w:right w:val="single" w:sz="4" w:space="0" w:color="auto"/>
            </w:tcBorders>
            <w:shd w:val="clear" w:color="000000" w:fill="FFFFFF"/>
            <w:noWrap/>
            <w:hideMark/>
          </w:tcPr>
          <w:p w14:paraId="7C09DD65"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0.8916</w:t>
            </w:r>
          </w:p>
        </w:tc>
        <w:tc>
          <w:tcPr>
            <w:tcW w:w="394" w:type="pct"/>
            <w:tcBorders>
              <w:top w:val="nil"/>
              <w:left w:val="nil"/>
              <w:bottom w:val="single" w:sz="4" w:space="0" w:color="auto"/>
              <w:right w:val="single" w:sz="4" w:space="0" w:color="auto"/>
            </w:tcBorders>
            <w:shd w:val="clear" w:color="000000" w:fill="FFFFFF"/>
            <w:noWrap/>
            <w:hideMark/>
          </w:tcPr>
          <w:p w14:paraId="217F5EC9" w14:textId="77777777" w:rsidR="00ED17E0" w:rsidRPr="00ED17E0" w:rsidRDefault="00ED17E0" w:rsidP="00ED17E0">
            <w:pPr>
              <w:spacing w:after="0" w:line="240" w:lineRule="auto"/>
              <w:rPr>
                <w:rFonts w:ascii="Times New Roman" w:eastAsia="Times New Roman" w:hAnsi="Times New Roman" w:cs="Times New Roman"/>
                <w:color w:val="000000"/>
                <w:kern w:val="0"/>
                <w:sz w:val="20"/>
                <w:szCs w:val="20"/>
                <w14:ligatures w14:val="none"/>
              </w:rPr>
            </w:pPr>
            <w:r w:rsidRPr="00ED17E0">
              <w:rPr>
                <w:rFonts w:ascii="Times New Roman" w:eastAsia="Times New Roman" w:hAnsi="Times New Roman" w:cs="Times New Roman"/>
                <w:color w:val="000000"/>
                <w:kern w:val="0"/>
                <w:sz w:val="20"/>
                <w:szCs w:val="20"/>
                <w14:ligatures w14:val="none"/>
              </w:rPr>
              <w:t>0.4809</w:t>
            </w:r>
          </w:p>
        </w:tc>
      </w:tr>
    </w:tbl>
    <w:p w14:paraId="1DE44B59" w14:textId="083914A8" w:rsidR="004C43CA" w:rsidRPr="004C43CA" w:rsidRDefault="004C43CA" w:rsidP="004C43CA">
      <w:pPr>
        <w:tabs>
          <w:tab w:val="left" w:pos="10179"/>
        </w:tabs>
        <w:rPr>
          <w:rFonts w:ascii="Times New Roman" w:hAnsi="Times New Roman" w:cs="Times New Roman"/>
        </w:rPr>
        <w:sectPr w:rsidR="004C43CA" w:rsidRPr="004C43CA" w:rsidSect="00ED17E0">
          <w:pgSz w:w="11906" w:h="16838"/>
          <w:pgMar w:top="1417" w:right="1417" w:bottom="1417" w:left="1417" w:header="708" w:footer="708" w:gutter="0"/>
          <w:cols w:space="708"/>
          <w:docGrid w:linePitch="360"/>
        </w:sectPr>
      </w:pPr>
      <w:r>
        <w:rPr>
          <w:rFonts w:ascii="Times New Roman" w:hAnsi="Times New Roman" w:cs="Times New Roman"/>
        </w:rPr>
        <w:tab/>
      </w:r>
    </w:p>
    <w:p w14:paraId="20D0292E" w14:textId="4031BD9A" w:rsidR="007C6DB8" w:rsidRPr="002942E1" w:rsidRDefault="006B5493" w:rsidP="006B5493">
      <w:pPr>
        <w:pStyle w:val="Heading1"/>
        <w:rPr>
          <w:rFonts w:ascii="Times New Roman" w:hAnsi="Times New Roman" w:cs="Times New Roman"/>
        </w:rPr>
      </w:pPr>
      <w:r w:rsidRPr="002942E1">
        <w:rPr>
          <w:rFonts w:ascii="Times New Roman" w:hAnsi="Times New Roman" w:cs="Times New Roman"/>
        </w:rPr>
        <w:lastRenderedPageBreak/>
        <w:t>qPCR results</w:t>
      </w:r>
    </w:p>
    <w:p w14:paraId="07F101CD" w14:textId="4F948C5C" w:rsidR="00096F88" w:rsidRDefault="00895825" w:rsidP="00096F88">
      <w:pPr>
        <w:rPr>
          <w:rFonts w:ascii="Times New Roman" w:hAnsi="Times New Roman" w:cs="Times New Roman"/>
        </w:rPr>
      </w:pPr>
      <w:r w:rsidRPr="002942E1">
        <w:rPr>
          <w:rFonts w:ascii="Times New Roman" w:hAnsi="Times New Roman" w:cs="Times New Roman"/>
        </w:rPr>
        <w:t xml:space="preserve">The </w:t>
      </w:r>
      <w:r w:rsidR="00096F88">
        <w:rPr>
          <w:rFonts w:ascii="Times New Roman" w:hAnsi="Times New Roman" w:cs="Times New Roman"/>
        </w:rPr>
        <w:t>qPCR efficiencies were as follows:</w:t>
      </w:r>
      <w:r w:rsidR="00096F88">
        <w:rPr>
          <w:rFonts w:ascii="Times New Roman" w:hAnsi="Times New Roman" w:cs="Times New Roman"/>
        </w:rPr>
        <w:t xml:space="preserve"> </w:t>
      </w:r>
      <w:r w:rsidR="00C643DA">
        <w:rPr>
          <w:rFonts w:ascii="Times New Roman" w:hAnsi="Times New Roman" w:cs="Times New Roman"/>
        </w:rPr>
        <w:t>Archaeal 16S rRNA gene (1.85 ± 0.20</w:t>
      </w:r>
      <w:r w:rsidR="00396E75">
        <w:rPr>
          <w:rFonts w:ascii="Times New Roman" w:hAnsi="Times New Roman" w:cs="Times New Roman"/>
        </w:rPr>
        <w:t>, average ± standard deviation</w:t>
      </w:r>
      <w:r w:rsidR="00C643DA">
        <w:rPr>
          <w:rFonts w:ascii="Times New Roman" w:hAnsi="Times New Roman" w:cs="Times New Roman"/>
        </w:rPr>
        <w:t>)</w:t>
      </w:r>
      <w:r w:rsidR="00BD3377">
        <w:rPr>
          <w:rFonts w:ascii="Times New Roman" w:hAnsi="Times New Roman" w:cs="Times New Roman"/>
        </w:rPr>
        <w:t>, Bacterial 16S rRNA gene (</w:t>
      </w:r>
      <w:r w:rsidR="00BF2D62">
        <w:rPr>
          <w:rFonts w:ascii="Times New Roman" w:hAnsi="Times New Roman" w:cs="Times New Roman"/>
        </w:rPr>
        <w:t xml:space="preserve">1.82 ± 0.08), </w:t>
      </w:r>
      <w:r w:rsidR="000A46A9" w:rsidRPr="00E60D83">
        <w:rPr>
          <w:rFonts w:ascii="Times New Roman" w:hAnsi="Times New Roman" w:cs="Times New Roman"/>
          <w:i/>
          <w:iCs/>
        </w:rPr>
        <w:t>mcrA</w:t>
      </w:r>
      <w:r w:rsidR="000A46A9">
        <w:rPr>
          <w:rFonts w:ascii="Times New Roman" w:hAnsi="Times New Roman" w:cs="Times New Roman"/>
        </w:rPr>
        <w:t xml:space="preserve"> gene (1.45 ± 0.13), </w:t>
      </w:r>
      <w:r w:rsidR="005E686C" w:rsidRPr="00E60D83">
        <w:rPr>
          <w:rFonts w:ascii="Times New Roman" w:hAnsi="Times New Roman" w:cs="Times New Roman"/>
          <w:i/>
          <w:iCs/>
        </w:rPr>
        <w:t>pmoA</w:t>
      </w:r>
      <w:r w:rsidR="005E686C">
        <w:rPr>
          <w:rFonts w:ascii="Times New Roman" w:hAnsi="Times New Roman" w:cs="Times New Roman"/>
        </w:rPr>
        <w:t xml:space="preserve"> gene (1.75 ± </w:t>
      </w:r>
      <w:r w:rsidR="00396E75">
        <w:rPr>
          <w:rFonts w:ascii="Times New Roman" w:hAnsi="Times New Roman" w:cs="Times New Roman"/>
        </w:rPr>
        <w:t xml:space="preserve">0.30), and </w:t>
      </w:r>
      <w:r w:rsidR="00E60D83">
        <w:rPr>
          <w:rFonts w:ascii="Times New Roman" w:hAnsi="Times New Roman" w:cs="Times New Roman"/>
        </w:rPr>
        <w:t xml:space="preserve">n-DAMO 16S rRNA gene (1.76 ± 0.13). </w:t>
      </w:r>
    </w:p>
    <w:p w14:paraId="2B75ED4F" w14:textId="0A4BF78E" w:rsidR="00895825" w:rsidRDefault="00096F88" w:rsidP="00AD4509">
      <w:pPr>
        <w:rPr>
          <w:rFonts w:ascii="Times New Roman" w:hAnsi="Times New Roman" w:cs="Times New Roman"/>
        </w:rPr>
      </w:pPr>
      <w:r>
        <w:rPr>
          <w:rFonts w:ascii="Times New Roman" w:hAnsi="Times New Roman" w:cs="Times New Roman"/>
        </w:rPr>
        <w:t xml:space="preserve">The </w:t>
      </w:r>
      <w:r w:rsidR="00895825" w:rsidRPr="002942E1">
        <w:rPr>
          <w:rFonts w:ascii="Times New Roman" w:hAnsi="Times New Roman" w:cs="Times New Roman"/>
        </w:rPr>
        <w:t>following are the</w:t>
      </w:r>
      <w:r w:rsidR="002C3949" w:rsidRPr="002942E1">
        <w:rPr>
          <w:rFonts w:ascii="Times New Roman" w:hAnsi="Times New Roman" w:cs="Times New Roman"/>
        </w:rPr>
        <w:t xml:space="preserve"> images of</w:t>
      </w:r>
      <w:r w:rsidR="00895825" w:rsidRPr="002942E1">
        <w:rPr>
          <w:rFonts w:ascii="Times New Roman" w:hAnsi="Times New Roman" w:cs="Times New Roman"/>
        </w:rPr>
        <w:t xml:space="preserve"> qPCR run </w:t>
      </w:r>
      <w:r w:rsidR="002B64CF" w:rsidRPr="002942E1">
        <w:rPr>
          <w:rFonts w:ascii="Times New Roman" w:hAnsi="Times New Roman" w:cs="Times New Roman"/>
        </w:rPr>
        <w:t>analyses showing the amplification</w:t>
      </w:r>
      <w:r w:rsidR="00FD398B" w:rsidRPr="002942E1">
        <w:rPr>
          <w:rFonts w:ascii="Times New Roman" w:hAnsi="Times New Roman" w:cs="Times New Roman"/>
        </w:rPr>
        <w:t xml:space="preserve"> and melting</w:t>
      </w:r>
      <w:r w:rsidR="002B64CF" w:rsidRPr="002942E1">
        <w:rPr>
          <w:rFonts w:ascii="Times New Roman" w:hAnsi="Times New Roman" w:cs="Times New Roman"/>
        </w:rPr>
        <w:t xml:space="preserve"> curve</w:t>
      </w:r>
      <w:r w:rsidR="0082162D" w:rsidRPr="002942E1">
        <w:rPr>
          <w:rFonts w:ascii="Times New Roman" w:hAnsi="Times New Roman" w:cs="Times New Roman"/>
        </w:rPr>
        <w:t>s</w:t>
      </w:r>
      <w:r w:rsidR="002C3949" w:rsidRPr="002942E1">
        <w:rPr>
          <w:rFonts w:ascii="Times New Roman" w:hAnsi="Times New Roman" w:cs="Times New Roman"/>
        </w:rPr>
        <w:t xml:space="preserve"> of </w:t>
      </w:r>
      <w:r w:rsidR="008B0953" w:rsidRPr="002942E1">
        <w:rPr>
          <w:rFonts w:ascii="Times New Roman" w:hAnsi="Times New Roman" w:cs="Times New Roman"/>
        </w:rPr>
        <w:t xml:space="preserve">the </w:t>
      </w:r>
      <w:r w:rsidR="0063599F" w:rsidRPr="0063599F">
        <w:rPr>
          <w:rFonts w:ascii="Times New Roman" w:hAnsi="Times New Roman" w:cs="Times New Roman"/>
        </w:rPr>
        <w:t>Bacterial 16S rRNA</w:t>
      </w:r>
      <w:r w:rsidR="002C3949" w:rsidRPr="002942E1">
        <w:rPr>
          <w:rFonts w:ascii="Times New Roman" w:hAnsi="Times New Roman" w:cs="Times New Roman"/>
        </w:rPr>
        <w:t xml:space="preserve"> gene (Fig. 1,2,3), the </w:t>
      </w:r>
      <w:r w:rsidR="0063599F" w:rsidRPr="0063599F">
        <w:rPr>
          <w:rFonts w:ascii="Times New Roman" w:hAnsi="Times New Roman" w:cs="Times New Roman"/>
        </w:rPr>
        <w:t>Archaeal 16S rRNA</w:t>
      </w:r>
      <w:r w:rsidR="002C3949" w:rsidRPr="002942E1">
        <w:rPr>
          <w:rFonts w:ascii="Times New Roman" w:hAnsi="Times New Roman" w:cs="Times New Roman"/>
        </w:rPr>
        <w:t xml:space="preserve"> gene (Fig. 4,5,6),</w:t>
      </w:r>
      <w:r w:rsidR="000E4F30">
        <w:rPr>
          <w:rFonts w:ascii="Times New Roman" w:hAnsi="Times New Roman" w:cs="Times New Roman"/>
        </w:rPr>
        <w:t xml:space="preserve"> </w:t>
      </w:r>
      <w:r w:rsidR="000E4F30" w:rsidRPr="00616C62">
        <w:rPr>
          <w:rFonts w:ascii="Times New Roman" w:hAnsi="Times New Roman" w:cs="Times New Roman"/>
          <w:i/>
          <w:iCs/>
        </w:rPr>
        <w:t>mcrA</w:t>
      </w:r>
      <w:r w:rsidR="000E4F30">
        <w:rPr>
          <w:rFonts w:ascii="Times New Roman" w:hAnsi="Times New Roman" w:cs="Times New Roman"/>
        </w:rPr>
        <w:t xml:space="preserve"> gene (</w:t>
      </w:r>
      <w:r w:rsidR="00E66B78">
        <w:rPr>
          <w:rFonts w:ascii="Times New Roman" w:hAnsi="Times New Roman" w:cs="Times New Roman"/>
        </w:rPr>
        <w:t xml:space="preserve">7,8,9), </w:t>
      </w:r>
      <w:r w:rsidR="001A3789" w:rsidRPr="00616C62">
        <w:rPr>
          <w:rFonts w:ascii="Times New Roman" w:hAnsi="Times New Roman" w:cs="Times New Roman"/>
          <w:i/>
          <w:iCs/>
        </w:rPr>
        <w:t>pmoA</w:t>
      </w:r>
      <w:r w:rsidR="001A3789">
        <w:rPr>
          <w:rFonts w:ascii="Times New Roman" w:hAnsi="Times New Roman" w:cs="Times New Roman"/>
        </w:rPr>
        <w:t xml:space="preserve"> gene (</w:t>
      </w:r>
      <w:r w:rsidR="00F53DF7">
        <w:rPr>
          <w:rFonts w:ascii="Times New Roman" w:hAnsi="Times New Roman" w:cs="Times New Roman"/>
        </w:rPr>
        <w:t>10,11,12),</w:t>
      </w:r>
      <w:r w:rsidR="002C3949" w:rsidRPr="002942E1">
        <w:rPr>
          <w:rFonts w:ascii="Times New Roman" w:hAnsi="Times New Roman" w:cs="Times New Roman"/>
        </w:rPr>
        <w:t xml:space="preserve"> and the n-DAMO 16S rRNA gene (Fig. </w:t>
      </w:r>
      <w:r w:rsidR="000E4F30">
        <w:rPr>
          <w:rFonts w:ascii="Times New Roman" w:hAnsi="Times New Roman" w:cs="Times New Roman"/>
        </w:rPr>
        <w:t>13,14,15</w:t>
      </w:r>
      <w:r w:rsidR="008B0953" w:rsidRPr="002942E1">
        <w:rPr>
          <w:rFonts w:ascii="Times New Roman" w:hAnsi="Times New Roman" w:cs="Times New Roman"/>
        </w:rPr>
        <w:t>).</w:t>
      </w:r>
    </w:p>
    <w:p w14:paraId="00897A89" w14:textId="77777777" w:rsidR="002000B8" w:rsidRDefault="002000B8" w:rsidP="00AD4509">
      <w:pPr>
        <w:rPr>
          <w:rFonts w:ascii="Times New Roman" w:hAnsi="Times New Roman" w:cs="Times New Roman"/>
        </w:rPr>
      </w:pPr>
    </w:p>
    <w:p w14:paraId="005FE12D" w14:textId="60B0ED0B" w:rsidR="0061080F" w:rsidRDefault="0061080F" w:rsidP="00AD4509">
      <w:pPr>
        <w:rPr>
          <w:rFonts w:ascii="Times New Roman" w:hAnsi="Times New Roman" w:cs="Times New Roman"/>
        </w:rPr>
      </w:pPr>
      <w:r>
        <w:rPr>
          <w:rFonts w:ascii="Times New Roman" w:hAnsi="Times New Roman" w:cs="Times New Roman"/>
          <w:noProof/>
        </w:rPr>
        <w:drawing>
          <wp:inline distT="0" distB="0" distL="0" distR="0" wp14:anchorId="7E82B262" wp14:editId="5A490160">
            <wp:extent cx="5760720" cy="3009900"/>
            <wp:effectExtent l="0" t="0" r="0" b="0"/>
            <wp:docPr id="875876364"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76364" name="Picture 2" descr="A screenshot of a computer&#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60720" cy="3009900"/>
                    </a:xfrm>
                    <a:prstGeom prst="rect">
                      <a:avLst/>
                    </a:prstGeom>
                  </pic:spPr>
                </pic:pic>
              </a:graphicData>
            </a:graphic>
          </wp:inline>
        </w:drawing>
      </w:r>
    </w:p>
    <w:p w14:paraId="47B4C2D5" w14:textId="18B6D299" w:rsidR="0061080F" w:rsidRDefault="0061080F" w:rsidP="00AD4509">
      <w:pPr>
        <w:rPr>
          <w:rFonts w:ascii="Times New Roman" w:hAnsi="Times New Roman" w:cs="Times New Roman"/>
        </w:rPr>
      </w:pPr>
      <w:r>
        <w:rPr>
          <w:rFonts w:ascii="Times New Roman" w:hAnsi="Times New Roman" w:cs="Times New Roman"/>
        </w:rPr>
        <w:t>Fig. S1. Amplification and melt curves of the bacterial 16S rRNA gene in soil samples</w:t>
      </w:r>
      <w:r w:rsidR="00122F43">
        <w:rPr>
          <w:rFonts w:ascii="Times New Roman" w:hAnsi="Times New Roman" w:cs="Times New Roman"/>
        </w:rPr>
        <w:t>.</w:t>
      </w:r>
    </w:p>
    <w:p w14:paraId="58884EC5" w14:textId="77777777" w:rsidR="00DC0ECC" w:rsidRDefault="00DC0ECC" w:rsidP="00AD4509">
      <w:pPr>
        <w:rPr>
          <w:rFonts w:ascii="Times New Roman" w:hAnsi="Times New Roman" w:cs="Times New Roman"/>
        </w:rPr>
      </w:pPr>
    </w:p>
    <w:p w14:paraId="47EE0BDF" w14:textId="461CB3BD" w:rsidR="002E6AAF" w:rsidRDefault="002E6AAF" w:rsidP="00AD4509">
      <w:pPr>
        <w:rPr>
          <w:rFonts w:ascii="Times New Roman" w:hAnsi="Times New Roman" w:cs="Times New Roman"/>
        </w:rPr>
      </w:pPr>
      <w:r>
        <w:rPr>
          <w:rFonts w:ascii="Times New Roman" w:hAnsi="Times New Roman" w:cs="Times New Roman"/>
          <w:noProof/>
        </w:rPr>
        <w:drawing>
          <wp:inline distT="0" distB="0" distL="0" distR="0" wp14:anchorId="56282EED" wp14:editId="6CD59F31">
            <wp:extent cx="5760720" cy="3017520"/>
            <wp:effectExtent l="0" t="0" r="0" b="0"/>
            <wp:docPr id="74182188"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2188" name="Picture 3" descr="A screenshot of a computer&#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60720" cy="3017520"/>
                    </a:xfrm>
                    <a:prstGeom prst="rect">
                      <a:avLst/>
                    </a:prstGeom>
                  </pic:spPr>
                </pic:pic>
              </a:graphicData>
            </a:graphic>
          </wp:inline>
        </w:drawing>
      </w:r>
    </w:p>
    <w:p w14:paraId="1A75659C" w14:textId="5167F0C8" w:rsidR="00DC0ECC" w:rsidRDefault="002E6AAF" w:rsidP="00AD4509">
      <w:pPr>
        <w:rPr>
          <w:rFonts w:ascii="Times New Roman" w:hAnsi="Times New Roman" w:cs="Times New Roman"/>
        </w:rPr>
      </w:pPr>
      <w:r>
        <w:rPr>
          <w:rFonts w:ascii="Times New Roman" w:hAnsi="Times New Roman" w:cs="Times New Roman"/>
        </w:rPr>
        <w:lastRenderedPageBreak/>
        <w:t xml:space="preserve">Fig. S2. </w:t>
      </w:r>
      <w:r w:rsidR="00122F43">
        <w:rPr>
          <w:rFonts w:ascii="Times New Roman" w:hAnsi="Times New Roman" w:cs="Times New Roman"/>
        </w:rPr>
        <w:t>Amplification and melt curves of the bacterial 16S rRNA gene in canopy soil samples.</w:t>
      </w:r>
    </w:p>
    <w:p w14:paraId="4F05956C" w14:textId="77777777" w:rsidR="003D0B2E" w:rsidRDefault="003D0B2E" w:rsidP="00AD4509">
      <w:pPr>
        <w:rPr>
          <w:rFonts w:ascii="Times New Roman" w:hAnsi="Times New Roman" w:cs="Times New Roman"/>
        </w:rPr>
      </w:pPr>
    </w:p>
    <w:p w14:paraId="1B96B295" w14:textId="49BA44A9" w:rsidR="003D0B2E" w:rsidRDefault="003D0B2E" w:rsidP="00AD4509">
      <w:pPr>
        <w:rPr>
          <w:rFonts w:ascii="Times New Roman" w:hAnsi="Times New Roman" w:cs="Times New Roman"/>
        </w:rPr>
      </w:pPr>
      <w:r>
        <w:rPr>
          <w:rFonts w:ascii="Times New Roman" w:hAnsi="Times New Roman" w:cs="Times New Roman"/>
          <w:noProof/>
        </w:rPr>
        <w:drawing>
          <wp:inline distT="0" distB="0" distL="0" distR="0" wp14:anchorId="09E8DD0B" wp14:editId="0C532596">
            <wp:extent cx="5760720" cy="3027045"/>
            <wp:effectExtent l="0" t="0" r="0" b="0"/>
            <wp:docPr id="1515485862"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85862" name="Picture 4" descr="A screenshot of a computer&#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60720" cy="3027045"/>
                    </a:xfrm>
                    <a:prstGeom prst="rect">
                      <a:avLst/>
                    </a:prstGeom>
                  </pic:spPr>
                </pic:pic>
              </a:graphicData>
            </a:graphic>
          </wp:inline>
        </w:drawing>
      </w:r>
    </w:p>
    <w:p w14:paraId="64EADEBA" w14:textId="77E481FD" w:rsidR="003D0B2E" w:rsidRDefault="003D0B2E" w:rsidP="00AD4509">
      <w:pPr>
        <w:rPr>
          <w:rFonts w:ascii="Times New Roman" w:hAnsi="Times New Roman" w:cs="Times New Roman"/>
        </w:rPr>
      </w:pPr>
      <w:r>
        <w:rPr>
          <w:rFonts w:ascii="Times New Roman" w:hAnsi="Times New Roman" w:cs="Times New Roman"/>
        </w:rPr>
        <w:t>Fig. S3. Amplification and melt curves of the bacterial 16S rRNA gene in plant samples</w:t>
      </w:r>
      <w:r w:rsidR="00F163A8">
        <w:rPr>
          <w:rFonts w:ascii="Times New Roman" w:hAnsi="Times New Roman" w:cs="Times New Roman"/>
        </w:rPr>
        <w:t>.</w:t>
      </w:r>
    </w:p>
    <w:p w14:paraId="1D68D283" w14:textId="77777777" w:rsidR="00F163A8" w:rsidRDefault="00F163A8" w:rsidP="00AD4509">
      <w:pPr>
        <w:rPr>
          <w:rFonts w:ascii="Times New Roman" w:hAnsi="Times New Roman" w:cs="Times New Roman"/>
        </w:rPr>
      </w:pPr>
    </w:p>
    <w:p w14:paraId="75079B6D" w14:textId="6F220C21" w:rsidR="003725C6" w:rsidRDefault="003725C6" w:rsidP="00AD4509">
      <w:pPr>
        <w:rPr>
          <w:rFonts w:ascii="Times New Roman" w:hAnsi="Times New Roman" w:cs="Times New Roman"/>
        </w:rPr>
      </w:pPr>
      <w:r>
        <w:rPr>
          <w:rFonts w:ascii="Times New Roman" w:hAnsi="Times New Roman" w:cs="Times New Roman"/>
          <w:noProof/>
        </w:rPr>
        <w:drawing>
          <wp:inline distT="0" distB="0" distL="0" distR="0" wp14:anchorId="083850D1" wp14:editId="2600EB64">
            <wp:extent cx="5760720" cy="3018790"/>
            <wp:effectExtent l="0" t="0" r="0" b="0"/>
            <wp:docPr id="1171237070"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37070" name="Picture 5" descr="A screenshot of a computer&#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60720" cy="3018790"/>
                    </a:xfrm>
                    <a:prstGeom prst="rect">
                      <a:avLst/>
                    </a:prstGeom>
                  </pic:spPr>
                </pic:pic>
              </a:graphicData>
            </a:graphic>
          </wp:inline>
        </w:drawing>
      </w:r>
    </w:p>
    <w:p w14:paraId="75351A14" w14:textId="79185546" w:rsidR="003725C6" w:rsidRDefault="003725C6" w:rsidP="00AD4509">
      <w:pPr>
        <w:rPr>
          <w:rFonts w:ascii="Times New Roman" w:hAnsi="Times New Roman" w:cs="Times New Roman"/>
        </w:rPr>
      </w:pPr>
      <w:r>
        <w:rPr>
          <w:rFonts w:ascii="Times New Roman" w:hAnsi="Times New Roman" w:cs="Times New Roman"/>
        </w:rPr>
        <w:t xml:space="preserve">Fig. S4. Amplification and melt curves of the archaeal 16S rRNA gene in soil samples. </w:t>
      </w:r>
    </w:p>
    <w:p w14:paraId="656FDB90" w14:textId="77777777" w:rsidR="00A25742" w:rsidRDefault="00A25742" w:rsidP="00AD4509">
      <w:pPr>
        <w:rPr>
          <w:rFonts w:ascii="Times New Roman" w:hAnsi="Times New Roman" w:cs="Times New Roman"/>
        </w:rPr>
      </w:pPr>
    </w:p>
    <w:p w14:paraId="3344DD81" w14:textId="456AF58B" w:rsidR="00A25742" w:rsidRDefault="00A25742" w:rsidP="00AD4509">
      <w:pPr>
        <w:rPr>
          <w:rFonts w:ascii="Times New Roman" w:hAnsi="Times New Roman" w:cs="Times New Roman"/>
        </w:rPr>
      </w:pPr>
      <w:r>
        <w:rPr>
          <w:rFonts w:ascii="Times New Roman" w:hAnsi="Times New Roman" w:cs="Times New Roman"/>
          <w:noProof/>
        </w:rPr>
        <w:lastRenderedPageBreak/>
        <w:drawing>
          <wp:inline distT="0" distB="0" distL="0" distR="0" wp14:anchorId="335AB46E" wp14:editId="731C76A7">
            <wp:extent cx="5760720" cy="2994025"/>
            <wp:effectExtent l="0" t="0" r="0" b="0"/>
            <wp:docPr id="270063614"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63614" name="Picture 7" descr="A screenshot of a computer&#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60720" cy="2994025"/>
                    </a:xfrm>
                    <a:prstGeom prst="rect">
                      <a:avLst/>
                    </a:prstGeom>
                  </pic:spPr>
                </pic:pic>
              </a:graphicData>
            </a:graphic>
          </wp:inline>
        </w:drawing>
      </w:r>
    </w:p>
    <w:p w14:paraId="33AB56D2" w14:textId="0BAB5078" w:rsidR="00A25742" w:rsidRDefault="00A25742" w:rsidP="00AD4509">
      <w:pPr>
        <w:rPr>
          <w:rFonts w:ascii="Times New Roman" w:hAnsi="Times New Roman" w:cs="Times New Roman"/>
        </w:rPr>
      </w:pPr>
      <w:r>
        <w:rPr>
          <w:rFonts w:ascii="Times New Roman" w:hAnsi="Times New Roman" w:cs="Times New Roman"/>
        </w:rPr>
        <w:t>Fig. S5. The amplification and melt curves of the archaeal 16S rRNA gene in canopy soil samples.</w:t>
      </w:r>
    </w:p>
    <w:p w14:paraId="6595B8E8" w14:textId="77777777" w:rsidR="003725C6" w:rsidRDefault="003725C6" w:rsidP="00AD4509">
      <w:pPr>
        <w:rPr>
          <w:rFonts w:ascii="Times New Roman" w:hAnsi="Times New Roman" w:cs="Times New Roman"/>
        </w:rPr>
      </w:pPr>
    </w:p>
    <w:p w14:paraId="22C3D794" w14:textId="346E679E" w:rsidR="003725C6" w:rsidRDefault="003725C6" w:rsidP="00AD4509">
      <w:pPr>
        <w:rPr>
          <w:rFonts w:ascii="Times New Roman" w:hAnsi="Times New Roman" w:cs="Times New Roman"/>
        </w:rPr>
      </w:pPr>
      <w:r>
        <w:rPr>
          <w:rFonts w:ascii="Times New Roman" w:hAnsi="Times New Roman" w:cs="Times New Roman"/>
          <w:noProof/>
        </w:rPr>
        <w:drawing>
          <wp:inline distT="0" distB="0" distL="0" distR="0" wp14:anchorId="0A89E414" wp14:editId="441EF7FD">
            <wp:extent cx="5760720" cy="3007360"/>
            <wp:effectExtent l="0" t="0" r="0" b="0"/>
            <wp:docPr id="1244326447"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26447" name="Picture 6" descr="A screenshot of a computer&#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60720" cy="3007360"/>
                    </a:xfrm>
                    <a:prstGeom prst="rect">
                      <a:avLst/>
                    </a:prstGeom>
                  </pic:spPr>
                </pic:pic>
              </a:graphicData>
            </a:graphic>
          </wp:inline>
        </w:drawing>
      </w:r>
    </w:p>
    <w:p w14:paraId="721EE03B" w14:textId="317C9315" w:rsidR="003725C6" w:rsidRDefault="003725C6" w:rsidP="00AD4509">
      <w:pPr>
        <w:rPr>
          <w:rFonts w:ascii="Times New Roman" w:hAnsi="Times New Roman" w:cs="Times New Roman"/>
        </w:rPr>
      </w:pPr>
      <w:r>
        <w:rPr>
          <w:rFonts w:ascii="Times New Roman" w:hAnsi="Times New Roman" w:cs="Times New Roman"/>
        </w:rPr>
        <w:t>Fig. S</w:t>
      </w:r>
      <w:r w:rsidR="00DE5F69">
        <w:rPr>
          <w:rFonts w:ascii="Times New Roman" w:hAnsi="Times New Roman" w:cs="Times New Roman"/>
        </w:rPr>
        <w:t xml:space="preserve">6. Amplification and melt curves of the </w:t>
      </w:r>
      <w:r w:rsidR="0063599F">
        <w:rPr>
          <w:rFonts w:ascii="Times New Roman" w:hAnsi="Times New Roman" w:cs="Times New Roman"/>
        </w:rPr>
        <w:t xml:space="preserve">archaeal 16S rRNA gene in plant samples. </w:t>
      </w:r>
    </w:p>
    <w:p w14:paraId="4F5B640F" w14:textId="77777777" w:rsidR="0063599F" w:rsidRPr="00895825" w:rsidRDefault="0063599F" w:rsidP="00AD4509">
      <w:pPr>
        <w:rPr>
          <w:rFonts w:ascii="Times New Roman" w:hAnsi="Times New Roman" w:cs="Times New Roman"/>
        </w:rPr>
      </w:pPr>
    </w:p>
    <w:p w14:paraId="6C674C6F" w14:textId="7BE38BCF" w:rsidR="006B5493" w:rsidRPr="00895825" w:rsidRDefault="00501BF2" w:rsidP="006B5493">
      <w:pPr>
        <w:rPr>
          <w:rFonts w:ascii="Times New Roman" w:hAnsi="Times New Roman" w:cs="Times New Roman"/>
        </w:rPr>
      </w:pPr>
      <w:r>
        <w:rPr>
          <w:rFonts w:ascii="Times New Roman" w:hAnsi="Times New Roman" w:cs="Times New Roman"/>
          <w:noProof/>
        </w:rPr>
        <w:lastRenderedPageBreak/>
        <w:drawing>
          <wp:inline distT="0" distB="0" distL="0" distR="0" wp14:anchorId="63777F14" wp14:editId="66ED994C">
            <wp:extent cx="5760720" cy="3016885"/>
            <wp:effectExtent l="0" t="0" r="0" b="0"/>
            <wp:docPr id="192401544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15449" name="Picture 1" descr="A screenshot of a computer screen&#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60720" cy="3016885"/>
                    </a:xfrm>
                    <a:prstGeom prst="rect">
                      <a:avLst/>
                    </a:prstGeom>
                  </pic:spPr>
                </pic:pic>
              </a:graphicData>
            </a:graphic>
          </wp:inline>
        </w:drawing>
      </w:r>
    </w:p>
    <w:p w14:paraId="59BDE51B" w14:textId="128EAE29" w:rsidR="00AD4509" w:rsidRDefault="00E25166" w:rsidP="006B5493">
      <w:pPr>
        <w:rPr>
          <w:rFonts w:ascii="Times New Roman" w:hAnsi="Times New Roman" w:cs="Times New Roman"/>
        </w:rPr>
      </w:pPr>
      <w:r w:rsidRPr="00895825">
        <w:rPr>
          <w:rFonts w:ascii="Times New Roman" w:hAnsi="Times New Roman" w:cs="Times New Roman"/>
        </w:rPr>
        <w:t xml:space="preserve">Fig. </w:t>
      </w:r>
      <w:r w:rsidR="008B0953">
        <w:rPr>
          <w:rFonts w:ascii="Times New Roman" w:hAnsi="Times New Roman" w:cs="Times New Roman"/>
        </w:rPr>
        <w:t>S</w:t>
      </w:r>
      <w:r w:rsidR="0063599F">
        <w:rPr>
          <w:rFonts w:ascii="Times New Roman" w:hAnsi="Times New Roman" w:cs="Times New Roman"/>
        </w:rPr>
        <w:t>7</w:t>
      </w:r>
      <w:r w:rsidRPr="00895825">
        <w:rPr>
          <w:rFonts w:ascii="Times New Roman" w:hAnsi="Times New Roman" w:cs="Times New Roman"/>
        </w:rPr>
        <w:t>. The amplification</w:t>
      </w:r>
      <w:r w:rsidR="00501BF2">
        <w:rPr>
          <w:rFonts w:ascii="Times New Roman" w:hAnsi="Times New Roman" w:cs="Times New Roman"/>
        </w:rPr>
        <w:t xml:space="preserve"> and melt</w:t>
      </w:r>
      <w:r w:rsidR="002B4400" w:rsidRPr="00895825">
        <w:rPr>
          <w:rFonts w:ascii="Times New Roman" w:hAnsi="Times New Roman" w:cs="Times New Roman"/>
        </w:rPr>
        <w:t xml:space="preserve"> curves</w:t>
      </w:r>
      <w:r w:rsidRPr="00895825">
        <w:rPr>
          <w:rFonts w:ascii="Times New Roman" w:hAnsi="Times New Roman" w:cs="Times New Roman"/>
        </w:rPr>
        <w:t xml:space="preserve"> of </w:t>
      </w:r>
      <w:r w:rsidR="00524DEC" w:rsidRPr="00895825">
        <w:rPr>
          <w:rFonts w:ascii="Times New Roman" w:hAnsi="Times New Roman" w:cs="Times New Roman"/>
        </w:rPr>
        <w:t xml:space="preserve">the </w:t>
      </w:r>
      <w:r w:rsidRPr="00895825">
        <w:rPr>
          <w:rFonts w:ascii="Times New Roman" w:hAnsi="Times New Roman" w:cs="Times New Roman"/>
          <w:i/>
          <w:iCs/>
        </w:rPr>
        <w:t>mcrA</w:t>
      </w:r>
      <w:r w:rsidRPr="00895825">
        <w:rPr>
          <w:rFonts w:ascii="Times New Roman" w:hAnsi="Times New Roman" w:cs="Times New Roman"/>
        </w:rPr>
        <w:t xml:space="preserve"> gene in the soil samples</w:t>
      </w:r>
      <w:r w:rsidR="002B4400" w:rsidRPr="00895825">
        <w:rPr>
          <w:rFonts w:ascii="Times New Roman" w:hAnsi="Times New Roman" w:cs="Times New Roman"/>
        </w:rPr>
        <w:t xml:space="preserve"> </w:t>
      </w:r>
    </w:p>
    <w:p w14:paraId="752360F4" w14:textId="77777777" w:rsidR="001F3266" w:rsidRPr="00895825" w:rsidRDefault="001F3266" w:rsidP="006B5493">
      <w:pPr>
        <w:rPr>
          <w:rFonts w:ascii="Times New Roman" w:hAnsi="Times New Roman" w:cs="Times New Roman"/>
        </w:rPr>
      </w:pPr>
    </w:p>
    <w:p w14:paraId="0BA9767B" w14:textId="6B9891A0" w:rsidR="002B4400" w:rsidRPr="00895825" w:rsidRDefault="009C68D7" w:rsidP="006B5493">
      <w:pPr>
        <w:rPr>
          <w:rFonts w:ascii="Times New Roman" w:hAnsi="Times New Roman" w:cs="Times New Roman"/>
        </w:rPr>
      </w:pPr>
      <w:r>
        <w:rPr>
          <w:rFonts w:ascii="Times New Roman" w:hAnsi="Times New Roman" w:cs="Times New Roman"/>
          <w:noProof/>
        </w:rPr>
        <w:drawing>
          <wp:inline distT="0" distB="0" distL="0" distR="0" wp14:anchorId="571790FF" wp14:editId="2224556A">
            <wp:extent cx="5760720" cy="3018790"/>
            <wp:effectExtent l="0" t="0" r="0" b="0"/>
            <wp:docPr id="1721137893"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7893" name="Picture 2" descr="A screenshot of a computer&#10;&#10;AI-generated content may be incorrect."/>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720" cy="3018790"/>
                    </a:xfrm>
                    <a:prstGeom prst="rect">
                      <a:avLst/>
                    </a:prstGeom>
                  </pic:spPr>
                </pic:pic>
              </a:graphicData>
            </a:graphic>
          </wp:inline>
        </w:drawing>
      </w:r>
    </w:p>
    <w:p w14:paraId="7681C3B0" w14:textId="76C83AD3" w:rsidR="00AD4509" w:rsidRPr="00895825" w:rsidRDefault="002B4400" w:rsidP="006B5493">
      <w:pPr>
        <w:rPr>
          <w:rFonts w:ascii="Times New Roman" w:hAnsi="Times New Roman" w:cs="Times New Roman"/>
        </w:rPr>
      </w:pPr>
      <w:r w:rsidRPr="00895825">
        <w:rPr>
          <w:rFonts w:ascii="Times New Roman" w:hAnsi="Times New Roman" w:cs="Times New Roman"/>
        </w:rPr>
        <w:t xml:space="preserve">Fig. </w:t>
      </w:r>
      <w:r w:rsidR="008B0953">
        <w:rPr>
          <w:rFonts w:ascii="Times New Roman" w:hAnsi="Times New Roman" w:cs="Times New Roman"/>
        </w:rPr>
        <w:t>S</w:t>
      </w:r>
      <w:r w:rsidR="0063599F">
        <w:rPr>
          <w:rFonts w:ascii="Times New Roman" w:hAnsi="Times New Roman" w:cs="Times New Roman"/>
        </w:rPr>
        <w:t>8</w:t>
      </w:r>
      <w:r w:rsidRPr="00895825">
        <w:rPr>
          <w:rFonts w:ascii="Times New Roman" w:hAnsi="Times New Roman" w:cs="Times New Roman"/>
        </w:rPr>
        <w:t xml:space="preserve">. </w:t>
      </w:r>
      <w:r w:rsidR="009C68D7">
        <w:rPr>
          <w:rFonts w:ascii="Times New Roman" w:hAnsi="Times New Roman" w:cs="Times New Roman"/>
        </w:rPr>
        <w:t>The a</w:t>
      </w:r>
      <w:r w:rsidRPr="00895825">
        <w:rPr>
          <w:rFonts w:ascii="Times New Roman" w:hAnsi="Times New Roman" w:cs="Times New Roman"/>
        </w:rPr>
        <w:t>mplification</w:t>
      </w:r>
      <w:r w:rsidR="009C68D7">
        <w:rPr>
          <w:rFonts w:ascii="Times New Roman" w:hAnsi="Times New Roman" w:cs="Times New Roman"/>
        </w:rPr>
        <w:t xml:space="preserve"> and melt</w:t>
      </w:r>
      <w:r w:rsidRPr="00895825">
        <w:rPr>
          <w:rFonts w:ascii="Times New Roman" w:hAnsi="Times New Roman" w:cs="Times New Roman"/>
        </w:rPr>
        <w:t xml:space="preserve"> curves of the </w:t>
      </w:r>
      <w:r w:rsidRPr="00895825">
        <w:rPr>
          <w:rFonts w:ascii="Times New Roman" w:hAnsi="Times New Roman" w:cs="Times New Roman"/>
          <w:i/>
          <w:iCs/>
        </w:rPr>
        <w:t>mcrA</w:t>
      </w:r>
      <w:r w:rsidRPr="00895825">
        <w:rPr>
          <w:rFonts w:ascii="Times New Roman" w:hAnsi="Times New Roman" w:cs="Times New Roman"/>
        </w:rPr>
        <w:t xml:space="preserve"> gene in canopy soil samples </w:t>
      </w:r>
    </w:p>
    <w:p w14:paraId="039AB7A6" w14:textId="77777777" w:rsidR="007120AE" w:rsidRPr="00895825" w:rsidRDefault="007120AE" w:rsidP="006B5493">
      <w:pPr>
        <w:rPr>
          <w:rFonts w:ascii="Times New Roman" w:hAnsi="Times New Roman" w:cs="Times New Roman"/>
        </w:rPr>
      </w:pPr>
    </w:p>
    <w:p w14:paraId="3AFE1B33" w14:textId="61D0368C" w:rsidR="007120AE" w:rsidRPr="00895825" w:rsidRDefault="009C68D7" w:rsidP="006B5493">
      <w:pPr>
        <w:rPr>
          <w:rFonts w:ascii="Times New Roman" w:hAnsi="Times New Roman" w:cs="Times New Roman"/>
        </w:rPr>
      </w:pPr>
      <w:r>
        <w:rPr>
          <w:rFonts w:ascii="Times New Roman" w:hAnsi="Times New Roman" w:cs="Times New Roman"/>
          <w:noProof/>
        </w:rPr>
        <w:lastRenderedPageBreak/>
        <w:drawing>
          <wp:inline distT="0" distB="0" distL="0" distR="0" wp14:anchorId="0BC977B9" wp14:editId="625CEE06">
            <wp:extent cx="5760720" cy="3014345"/>
            <wp:effectExtent l="0" t="0" r="0" b="0"/>
            <wp:docPr id="18602084"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084" name="Picture 3" descr="A screenshot of a computer&#10;&#10;AI-generated content may be incorrec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0720" cy="3014345"/>
                    </a:xfrm>
                    <a:prstGeom prst="rect">
                      <a:avLst/>
                    </a:prstGeom>
                  </pic:spPr>
                </pic:pic>
              </a:graphicData>
            </a:graphic>
          </wp:inline>
        </w:drawing>
      </w:r>
    </w:p>
    <w:p w14:paraId="665B6B3F" w14:textId="758A7F1B" w:rsidR="007120AE" w:rsidRPr="00895825" w:rsidRDefault="007120AE"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9</w:t>
      </w:r>
      <w:r w:rsidRPr="00895825">
        <w:rPr>
          <w:rFonts w:ascii="Times New Roman" w:hAnsi="Times New Roman" w:cs="Times New Roman"/>
        </w:rPr>
        <w:t xml:space="preserve">. The amplification </w:t>
      </w:r>
      <w:r w:rsidR="009C68D7">
        <w:rPr>
          <w:rFonts w:ascii="Times New Roman" w:hAnsi="Times New Roman" w:cs="Times New Roman"/>
        </w:rPr>
        <w:t xml:space="preserve">and melt </w:t>
      </w:r>
      <w:r w:rsidRPr="00895825">
        <w:rPr>
          <w:rFonts w:ascii="Times New Roman" w:hAnsi="Times New Roman" w:cs="Times New Roman"/>
        </w:rPr>
        <w:t xml:space="preserve">curves of the </w:t>
      </w:r>
      <w:r w:rsidRPr="00895825">
        <w:rPr>
          <w:rFonts w:ascii="Times New Roman" w:hAnsi="Times New Roman" w:cs="Times New Roman"/>
          <w:i/>
          <w:iCs/>
        </w:rPr>
        <w:t>mcrA</w:t>
      </w:r>
      <w:r w:rsidRPr="00895825">
        <w:rPr>
          <w:rFonts w:ascii="Times New Roman" w:hAnsi="Times New Roman" w:cs="Times New Roman"/>
        </w:rPr>
        <w:t xml:space="preserve"> gene in plant samples</w:t>
      </w:r>
      <w:r w:rsidR="005920E8" w:rsidRPr="00895825">
        <w:rPr>
          <w:rFonts w:ascii="Times New Roman" w:hAnsi="Times New Roman" w:cs="Times New Roman"/>
        </w:rPr>
        <w:t xml:space="preserve">. </w:t>
      </w:r>
    </w:p>
    <w:p w14:paraId="362A06D2" w14:textId="77777777" w:rsidR="00061273" w:rsidRPr="00895825" w:rsidRDefault="00061273" w:rsidP="006B5493">
      <w:pPr>
        <w:rPr>
          <w:rFonts w:ascii="Times New Roman" w:hAnsi="Times New Roman" w:cs="Times New Roman"/>
        </w:rPr>
      </w:pPr>
    </w:p>
    <w:p w14:paraId="142C1607" w14:textId="25762071" w:rsidR="00061273" w:rsidRPr="00895825" w:rsidRDefault="009C68D7" w:rsidP="006B5493">
      <w:pPr>
        <w:rPr>
          <w:rFonts w:ascii="Times New Roman" w:hAnsi="Times New Roman" w:cs="Times New Roman"/>
        </w:rPr>
      </w:pPr>
      <w:r>
        <w:rPr>
          <w:rFonts w:ascii="Times New Roman" w:hAnsi="Times New Roman" w:cs="Times New Roman"/>
          <w:noProof/>
        </w:rPr>
        <w:drawing>
          <wp:inline distT="0" distB="0" distL="0" distR="0" wp14:anchorId="3FC74FB7" wp14:editId="61DFD0DF">
            <wp:extent cx="5760720" cy="3021965"/>
            <wp:effectExtent l="0" t="0" r="0" b="0"/>
            <wp:docPr id="539526981"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26981" name="Picture 4" descr="A screenshot of a computer&#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60720" cy="3021965"/>
                    </a:xfrm>
                    <a:prstGeom prst="rect">
                      <a:avLst/>
                    </a:prstGeom>
                  </pic:spPr>
                </pic:pic>
              </a:graphicData>
            </a:graphic>
          </wp:inline>
        </w:drawing>
      </w:r>
    </w:p>
    <w:p w14:paraId="4AF58750" w14:textId="1309E0F7" w:rsidR="00AC44D4" w:rsidRPr="00895825" w:rsidRDefault="00AC44D4"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10</w:t>
      </w:r>
      <w:r w:rsidRPr="00895825">
        <w:rPr>
          <w:rFonts w:ascii="Times New Roman" w:hAnsi="Times New Roman" w:cs="Times New Roman"/>
        </w:rPr>
        <w:t xml:space="preserve">. The amplification </w:t>
      </w:r>
      <w:r w:rsidR="009C68D7">
        <w:rPr>
          <w:rFonts w:ascii="Times New Roman" w:hAnsi="Times New Roman" w:cs="Times New Roman"/>
        </w:rPr>
        <w:t xml:space="preserve">and melt </w:t>
      </w:r>
      <w:r w:rsidRPr="00895825">
        <w:rPr>
          <w:rFonts w:ascii="Times New Roman" w:hAnsi="Times New Roman" w:cs="Times New Roman"/>
        </w:rPr>
        <w:t xml:space="preserve">curves of the </w:t>
      </w:r>
      <w:r w:rsidRPr="00895825">
        <w:rPr>
          <w:rFonts w:ascii="Times New Roman" w:hAnsi="Times New Roman" w:cs="Times New Roman"/>
          <w:i/>
          <w:iCs/>
        </w:rPr>
        <w:t>pmoA</w:t>
      </w:r>
      <w:r w:rsidRPr="00895825">
        <w:rPr>
          <w:rFonts w:ascii="Times New Roman" w:hAnsi="Times New Roman" w:cs="Times New Roman"/>
        </w:rPr>
        <w:t xml:space="preserve"> gene </w:t>
      </w:r>
      <w:r w:rsidR="00BB4B79" w:rsidRPr="00895825">
        <w:rPr>
          <w:rFonts w:ascii="Times New Roman" w:hAnsi="Times New Roman" w:cs="Times New Roman"/>
        </w:rPr>
        <w:t>in soil samples</w:t>
      </w:r>
      <w:r w:rsidR="009C34D2" w:rsidRPr="00895825">
        <w:rPr>
          <w:rFonts w:ascii="Times New Roman" w:hAnsi="Times New Roman" w:cs="Times New Roman"/>
        </w:rPr>
        <w:t>.</w:t>
      </w:r>
    </w:p>
    <w:p w14:paraId="6D90CF18" w14:textId="77777777" w:rsidR="009C34D2" w:rsidRPr="00895825" w:rsidRDefault="009C34D2" w:rsidP="006B5493">
      <w:pPr>
        <w:rPr>
          <w:rFonts w:ascii="Times New Roman" w:hAnsi="Times New Roman" w:cs="Times New Roman"/>
        </w:rPr>
      </w:pPr>
    </w:p>
    <w:p w14:paraId="439E18E6" w14:textId="201E977A" w:rsidR="009C34D2" w:rsidRPr="00895825" w:rsidRDefault="009C68D7" w:rsidP="006B5493">
      <w:pPr>
        <w:rPr>
          <w:rFonts w:ascii="Times New Roman" w:hAnsi="Times New Roman" w:cs="Times New Roman"/>
        </w:rPr>
      </w:pPr>
      <w:r>
        <w:rPr>
          <w:rFonts w:ascii="Times New Roman" w:hAnsi="Times New Roman" w:cs="Times New Roman"/>
          <w:noProof/>
        </w:rPr>
        <w:lastRenderedPageBreak/>
        <w:drawing>
          <wp:inline distT="0" distB="0" distL="0" distR="0" wp14:anchorId="50A5F7EA" wp14:editId="76C44033">
            <wp:extent cx="5760720" cy="3002915"/>
            <wp:effectExtent l="0" t="0" r="0" b="0"/>
            <wp:docPr id="1719782371"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82371" name="Picture 5" descr="A screenshot of a computer&#10;&#10;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60720" cy="3002915"/>
                    </a:xfrm>
                    <a:prstGeom prst="rect">
                      <a:avLst/>
                    </a:prstGeom>
                  </pic:spPr>
                </pic:pic>
              </a:graphicData>
            </a:graphic>
          </wp:inline>
        </w:drawing>
      </w:r>
    </w:p>
    <w:p w14:paraId="76ED1389" w14:textId="1E51CCD7" w:rsidR="009C34D2" w:rsidRPr="00895825" w:rsidRDefault="009C34D2"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11</w:t>
      </w:r>
      <w:r w:rsidRPr="00895825">
        <w:rPr>
          <w:rFonts w:ascii="Times New Roman" w:hAnsi="Times New Roman" w:cs="Times New Roman"/>
        </w:rPr>
        <w:t xml:space="preserve">. </w:t>
      </w:r>
      <w:r w:rsidR="002E6FD2" w:rsidRPr="00895825">
        <w:rPr>
          <w:rFonts w:ascii="Times New Roman" w:hAnsi="Times New Roman" w:cs="Times New Roman"/>
        </w:rPr>
        <w:t>The amplification</w:t>
      </w:r>
      <w:r w:rsidR="009C68D7">
        <w:rPr>
          <w:rFonts w:ascii="Times New Roman" w:hAnsi="Times New Roman" w:cs="Times New Roman"/>
        </w:rPr>
        <w:t xml:space="preserve"> and melt</w:t>
      </w:r>
      <w:r w:rsidR="002E6FD2" w:rsidRPr="00895825">
        <w:rPr>
          <w:rFonts w:ascii="Times New Roman" w:hAnsi="Times New Roman" w:cs="Times New Roman"/>
        </w:rPr>
        <w:t xml:space="preserve"> curves of the </w:t>
      </w:r>
      <w:r w:rsidR="002E6FD2" w:rsidRPr="00895825">
        <w:rPr>
          <w:rFonts w:ascii="Times New Roman" w:hAnsi="Times New Roman" w:cs="Times New Roman"/>
          <w:i/>
          <w:iCs/>
        </w:rPr>
        <w:t>pmoA</w:t>
      </w:r>
      <w:r w:rsidR="002E6FD2" w:rsidRPr="00895825">
        <w:rPr>
          <w:rFonts w:ascii="Times New Roman" w:hAnsi="Times New Roman" w:cs="Times New Roman"/>
        </w:rPr>
        <w:t xml:space="preserve"> gene in canopy soil samples. </w:t>
      </w:r>
    </w:p>
    <w:p w14:paraId="3DCD37D4" w14:textId="77777777" w:rsidR="005C09DB" w:rsidRPr="00895825" w:rsidRDefault="005C09DB" w:rsidP="006B5493">
      <w:pPr>
        <w:rPr>
          <w:rFonts w:ascii="Times New Roman" w:hAnsi="Times New Roman" w:cs="Times New Roman"/>
        </w:rPr>
      </w:pPr>
    </w:p>
    <w:p w14:paraId="297E44A6" w14:textId="068F56FB" w:rsidR="005C09DB" w:rsidRPr="00895825" w:rsidRDefault="009C68D7" w:rsidP="006B5493">
      <w:pPr>
        <w:rPr>
          <w:rFonts w:ascii="Times New Roman" w:hAnsi="Times New Roman" w:cs="Times New Roman"/>
        </w:rPr>
      </w:pPr>
      <w:r>
        <w:rPr>
          <w:rFonts w:ascii="Times New Roman" w:hAnsi="Times New Roman" w:cs="Times New Roman"/>
          <w:noProof/>
        </w:rPr>
        <w:drawing>
          <wp:inline distT="0" distB="0" distL="0" distR="0" wp14:anchorId="4408860B" wp14:editId="4B116E60">
            <wp:extent cx="5760720" cy="3020060"/>
            <wp:effectExtent l="0" t="0" r="0" b="0"/>
            <wp:docPr id="543527816"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27816" name="Picture 6" descr="A screenshot of a computer&#10;&#10;AI-generated content may be incorrect."/>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0720" cy="3020060"/>
                    </a:xfrm>
                    <a:prstGeom prst="rect">
                      <a:avLst/>
                    </a:prstGeom>
                  </pic:spPr>
                </pic:pic>
              </a:graphicData>
            </a:graphic>
          </wp:inline>
        </w:drawing>
      </w:r>
    </w:p>
    <w:p w14:paraId="2E0BAD99" w14:textId="49021C8C" w:rsidR="005C09DB" w:rsidRPr="00895825" w:rsidRDefault="005C09DB"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12</w:t>
      </w:r>
      <w:r w:rsidRPr="00895825">
        <w:rPr>
          <w:rFonts w:ascii="Times New Roman" w:hAnsi="Times New Roman" w:cs="Times New Roman"/>
        </w:rPr>
        <w:t xml:space="preserve">. The amplification </w:t>
      </w:r>
      <w:r w:rsidR="009C68D7">
        <w:rPr>
          <w:rFonts w:ascii="Times New Roman" w:hAnsi="Times New Roman" w:cs="Times New Roman"/>
        </w:rPr>
        <w:t xml:space="preserve">and melt </w:t>
      </w:r>
      <w:r w:rsidRPr="00895825">
        <w:rPr>
          <w:rFonts w:ascii="Times New Roman" w:hAnsi="Times New Roman" w:cs="Times New Roman"/>
        </w:rPr>
        <w:t xml:space="preserve">curves </w:t>
      </w:r>
      <w:r w:rsidR="00864156" w:rsidRPr="00895825">
        <w:rPr>
          <w:rFonts w:ascii="Times New Roman" w:hAnsi="Times New Roman" w:cs="Times New Roman"/>
        </w:rPr>
        <w:t xml:space="preserve">of the </w:t>
      </w:r>
      <w:r w:rsidR="00864156" w:rsidRPr="00895825">
        <w:rPr>
          <w:rFonts w:ascii="Times New Roman" w:hAnsi="Times New Roman" w:cs="Times New Roman"/>
          <w:i/>
          <w:iCs/>
        </w:rPr>
        <w:t>pmoA</w:t>
      </w:r>
      <w:r w:rsidR="00864156" w:rsidRPr="00895825">
        <w:rPr>
          <w:rFonts w:ascii="Times New Roman" w:hAnsi="Times New Roman" w:cs="Times New Roman"/>
        </w:rPr>
        <w:t xml:space="preserve"> gene in the plant samples. </w:t>
      </w:r>
    </w:p>
    <w:p w14:paraId="3F1660B2" w14:textId="77777777" w:rsidR="00B67A36" w:rsidRPr="00895825" w:rsidRDefault="00B67A36" w:rsidP="006B5493">
      <w:pPr>
        <w:rPr>
          <w:rFonts w:ascii="Times New Roman" w:hAnsi="Times New Roman" w:cs="Times New Roman"/>
        </w:rPr>
      </w:pPr>
    </w:p>
    <w:p w14:paraId="009839A8" w14:textId="71C237D9" w:rsidR="00B67A36" w:rsidRPr="00895825" w:rsidRDefault="009C68D7" w:rsidP="006B5493">
      <w:pPr>
        <w:rPr>
          <w:rFonts w:ascii="Times New Roman" w:hAnsi="Times New Roman" w:cs="Times New Roman"/>
        </w:rPr>
      </w:pPr>
      <w:r>
        <w:rPr>
          <w:rFonts w:ascii="Times New Roman" w:hAnsi="Times New Roman" w:cs="Times New Roman"/>
          <w:noProof/>
        </w:rPr>
        <w:lastRenderedPageBreak/>
        <w:drawing>
          <wp:inline distT="0" distB="0" distL="0" distR="0" wp14:anchorId="42E583A2" wp14:editId="125E69E7">
            <wp:extent cx="5760720" cy="3017520"/>
            <wp:effectExtent l="0" t="0" r="0" b="0"/>
            <wp:docPr id="1947445818"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45818" name="Picture 7" descr="A screenshot of a computer&#10;&#10;AI-generated content may be incorrect."/>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60720" cy="3017520"/>
                    </a:xfrm>
                    <a:prstGeom prst="rect">
                      <a:avLst/>
                    </a:prstGeom>
                  </pic:spPr>
                </pic:pic>
              </a:graphicData>
            </a:graphic>
          </wp:inline>
        </w:drawing>
      </w:r>
    </w:p>
    <w:p w14:paraId="3794F7B3" w14:textId="37FCD0E1" w:rsidR="00AF79D3" w:rsidRPr="00895825" w:rsidRDefault="004F7666"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13</w:t>
      </w:r>
      <w:r w:rsidRPr="00895825">
        <w:rPr>
          <w:rFonts w:ascii="Times New Roman" w:hAnsi="Times New Roman" w:cs="Times New Roman"/>
        </w:rPr>
        <w:t xml:space="preserve">. </w:t>
      </w:r>
      <w:r w:rsidR="000B6EE8" w:rsidRPr="00895825">
        <w:rPr>
          <w:rFonts w:ascii="Times New Roman" w:hAnsi="Times New Roman" w:cs="Times New Roman"/>
        </w:rPr>
        <w:t>The amplification</w:t>
      </w:r>
      <w:r w:rsidR="009C68D7">
        <w:rPr>
          <w:rFonts w:ascii="Times New Roman" w:hAnsi="Times New Roman" w:cs="Times New Roman"/>
        </w:rPr>
        <w:t xml:space="preserve"> and melt curves</w:t>
      </w:r>
      <w:r w:rsidR="000B6EE8" w:rsidRPr="00895825">
        <w:rPr>
          <w:rFonts w:ascii="Times New Roman" w:hAnsi="Times New Roman" w:cs="Times New Roman"/>
        </w:rPr>
        <w:t xml:space="preserve"> of the n-DAMO 16S rRNA gene in soil samples. </w:t>
      </w:r>
    </w:p>
    <w:p w14:paraId="53C48A16" w14:textId="77777777" w:rsidR="000B6EE8" w:rsidRPr="00895825" w:rsidRDefault="000B6EE8" w:rsidP="006B5493">
      <w:pPr>
        <w:rPr>
          <w:rFonts w:ascii="Times New Roman" w:hAnsi="Times New Roman" w:cs="Times New Roman"/>
        </w:rPr>
      </w:pPr>
    </w:p>
    <w:p w14:paraId="2A9DC958" w14:textId="71441F84" w:rsidR="000B6EE8" w:rsidRPr="00895825" w:rsidRDefault="009C68D7" w:rsidP="006B5493">
      <w:pPr>
        <w:rPr>
          <w:rFonts w:ascii="Times New Roman" w:hAnsi="Times New Roman" w:cs="Times New Roman"/>
        </w:rPr>
      </w:pPr>
      <w:r>
        <w:rPr>
          <w:rFonts w:ascii="Times New Roman" w:hAnsi="Times New Roman" w:cs="Times New Roman"/>
          <w:noProof/>
        </w:rPr>
        <w:drawing>
          <wp:inline distT="0" distB="0" distL="0" distR="0" wp14:anchorId="5D79EEAE" wp14:editId="5AEEB339">
            <wp:extent cx="5760720" cy="3008630"/>
            <wp:effectExtent l="0" t="0" r="0" b="0"/>
            <wp:docPr id="2035348614"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48614" name="Picture 8" descr="A screenshot of a computer&#10;&#10;AI-generated content may be incorrect."/>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60720" cy="3008630"/>
                    </a:xfrm>
                    <a:prstGeom prst="rect">
                      <a:avLst/>
                    </a:prstGeom>
                  </pic:spPr>
                </pic:pic>
              </a:graphicData>
            </a:graphic>
          </wp:inline>
        </w:drawing>
      </w:r>
    </w:p>
    <w:p w14:paraId="2BE95A54" w14:textId="44BCD24F" w:rsidR="000B6EE8" w:rsidRPr="00895825" w:rsidRDefault="000B6EE8"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14</w:t>
      </w:r>
      <w:r w:rsidRPr="00895825">
        <w:rPr>
          <w:rFonts w:ascii="Times New Roman" w:hAnsi="Times New Roman" w:cs="Times New Roman"/>
        </w:rPr>
        <w:t xml:space="preserve">. </w:t>
      </w:r>
      <w:r w:rsidR="0023363C" w:rsidRPr="00895825">
        <w:rPr>
          <w:rFonts w:ascii="Times New Roman" w:hAnsi="Times New Roman" w:cs="Times New Roman"/>
        </w:rPr>
        <w:t>The amplification</w:t>
      </w:r>
      <w:r w:rsidR="009C68D7">
        <w:rPr>
          <w:rFonts w:ascii="Times New Roman" w:hAnsi="Times New Roman" w:cs="Times New Roman"/>
        </w:rPr>
        <w:t xml:space="preserve"> and melt</w:t>
      </w:r>
      <w:r w:rsidR="0023363C" w:rsidRPr="00895825">
        <w:rPr>
          <w:rFonts w:ascii="Times New Roman" w:hAnsi="Times New Roman" w:cs="Times New Roman"/>
        </w:rPr>
        <w:t xml:space="preserve"> curves of the n-DAMO 16S rRNA gene in the canopy soil samples.</w:t>
      </w:r>
    </w:p>
    <w:p w14:paraId="4FC9F3D8" w14:textId="77777777" w:rsidR="0023363C" w:rsidRPr="00895825" w:rsidRDefault="0023363C" w:rsidP="006B5493">
      <w:pPr>
        <w:rPr>
          <w:rFonts w:ascii="Times New Roman" w:hAnsi="Times New Roman" w:cs="Times New Roman"/>
        </w:rPr>
      </w:pPr>
    </w:p>
    <w:p w14:paraId="3CB880C4" w14:textId="00794EF6" w:rsidR="0023363C" w:rsidRPr="00895825" w:rsidRDefault="009C68D7" w:rsidP="006B5493">
      <w:pPr>
        <w:rPr>
          <w:rFonts w:ascii="Times New Roman" w:hAnsi="Times New Roman" w:cs="Times New Roman"/>
        </w:rPr>
      </w:pPr>
      <w:r>
        <w:rPr>
          <w:rFonts w:ascii="Times New Roman" w:hAnsi="Times New Roman" w:cs="Times New Roman"/>
          <w:noProof/>
        </w:rPr>
        <w:lastRenderedPageBreak/>
        <w:drawing>
          <wp:inline distT="0" distB="0" distL="0" distR="0" wp14:anchorId="48D6F06F" wp14:editId="64318601">
            <wp:extent cx="5760720" cy="3016250"/>
            <wp:effectExtent l="0" t="0" r="0" b="0"/>
            <wp:docPr id="108925061"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5061" name="Picture 9" descr="A screenshot of a computer&#10;&#10;AI-generated content may be incorrec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60720" cy="3016250"/>
                    </a:xfrm>
                    <a:prstGeom prst="rect">
                      <a:avLst/>
                    </a:prstGeom>
                  </pic:spPr>
                </pic:pic>
              </a:graphicData>
            </a:graphic>
          </wp:inline>
        </w:drawing>
      </w:r>
    </w:p>
    <w:p w14:paraId="04BFDFF2" w14:textId="77777777" w:rsidR="00AF3884" w:rsidRDefault="0023363C" w:rsidP="006B5493">
      <w:pPr>
        <w:rPr>
          <w:rFonts w:ascii="Times New Roman" w:hAnsi="Times New Roman" w:cs="Times New Roman"/>
        </w:rPr>
      </w:pPr>
      <w:r w:rsidRPr="00895825">
        <w:rPr>
          <w:rFonts w:ascii="Times New Roman" w:hAnsi="Times New Roman" w:cs="Times New Roman"/>
        </w:rPr>
        <w:t xml:space="preserve">Fig. </w:t>
      </w:r>
      <w:r w:rsidR="002000B8">
        <w:rPr>
          <w:rFonts w:ascii="Times New Roman" w:hAnsi="Times New Roman" w:cs="Times New Roman"/>
        </w:rPr>
        <w:t>S</w:t>
      </w:r>
      <w:r w:rsidR="0063599F">
        <w:rPr>
          <w:rFonts w:ascii="Times New Roman" w:hAnsi="Times New Roman" w:cs="Times New Roman"/>
        </w:rPr>
        <w:t>15</w:t>
      </w:r>
      <w:r w:rsidRPr="00895825">
        <w:rPr>
          <w:rFonts w:ascii="Times New Roman" w:hAnsi="Times New Roman" w:cs="Times New Roman"/>
        </w:rPr>
        <w:t xml:space="preserve">. The amplification </w:t>
      </w:r>
      <w:r w:rsidR="009C68D7">
        <w:rPr>
          <w:rFonts w:ascii="Times New Roman" w:hAnsi="Times New Roman" w:cs="Times New Roman"/>
        </w:rPr>
        <w:t xml:space="preserve">and melting </w:t>
      </w:r>
      <w:r w:rsidRPr="00895825">
        <w:rPr>
          <w:rFonts w:ascii="Times New Roman" w:hAnsi="Times New Roman" w:cs="Times New Roman"/>
        </w:rPr>
        <w:t>curve</w:t>
      </w:r>
      <w:r w:rsidR="009C68D7">
        <w:rPr>
          <w:rFonts w:ascii="Times New Roman" w:hAnsi="Times New Roman" w:cs="Times New Roman"/>
        </w:rPr>
        <w:t>s</w:t>
      </w:r>
      <w:r w:rsidRPr="00895825">
        <w:rPr>
          <w:rFonts w:ascii="Times New Roman" w:hAnsi="Times New Roman" w:cs="Times New Roman"/>
        </w:rPr>
        <w:t xml:space="preserve"> of </w:t>
      </w:r>
      <w:r w:rsidR="00876A32" w:rsidRPr="00895825">
        <w:rPr>
          <w:rFonts w:ascii="Times New Roman" w:hAnsi="Times New Roman" w:cs="Times New Roman"/>
        </w:rPr>
        <w:t xml:space="preserve">the </w:t>
      </w:r>
      <w:r w:rsidR="004E2714" w:rsidRPr="00895825">
        <w:rPr>
          <w:rFonts w:ascii="Times New Roman" w:hAnsi="Times New Roman" w:cs="Times New Roman"/>
        </w:rPr>
        <w:t xml:space="preserve">n-DAMO 16S rRNA </w:t>
      </w:r>
      <w:r w:rsidR="00A60884" w:rsidRPr="00895825">
        <w:rPr>
          <w:rFonts w:ascii="Times New Roman" w:hAnsi="Times New Roman" w:cs="Times New Roman"/>
        </w:rPr>
        <w:t xml:space="preserve">gene </w:t>
      </w:r>
      <w:r w:rsidR="00876A32" w:rsidRPr="00895825">
        <w:rPr>
          <w:rFonts w:ascii="Times New Roman" w:hAnsi="Times New Roman" w:cs="Times New Roman"/>
        </w:rPr>
        <w:t>in the plant samples.</w:t>
      </w:r>
    </w:p>
    <w:p w14:paraId="00ED41A1" w14:textId="77777777" w:rsidR="00AF3884" w:rsidRDefault="00AF3884" w:rsidP="006B5493">
      <w:pPr>
        <w:rPr>
          <w:rFonts w:ascii="Times New Roman" w:hAnsi="Times New Roman" w:cs="Times New Roman"/>
        </w:rPr>
      </w:pPr>
    </w:p>
    <w:p w14:paraId="50B0CAD6" w14:textId="77777777" w:rsidR="00AF3884" w:rsidRDefault="00AF3884" w:rsidP="006B5493">
      <w:pPr>
        <w:rPr>
          <w:rFonts w:ascii="Times New Roman" w:hAnsi="Times New Roman" w:cs="Times New Roman"/>
        </w:rPr>
      </w:pPr>
    </w:p>
    <w:p w14:paraId="3262CED9" w14:textId="77777777" w:rsidR="009B731E" w:rsidRPr="00FC3F68" w:rsidRDefault="00876A32" w:rsidP="009B731E">
      <w:pPr>
        <w:spacing w:line="480" w:lineRule="auto"/>
        <w:rPr>
          <w:rFonts w:ascii="Times New Roman" w:eastAsia="Aptos" w:hAnsi="Times New Roman" w:cs="Times New Roman"/>
          <w:b/>
          <w:bCs/>
          <w:sz w:val="24"/>
          <w:szCs w:val="24"/>
        </w:rPr>
      </w:pPr>
      <w:r w:rsidRPr="00895825">
        <w:t xml:space="preserve"> </w:t>
      </w:r>
      <w:r w:rsidR="009B731E" w:rsidRPr="00FC3F68">
        <w:rPr>
          <w:rFonts w:ascii="Times New Roman" w:eastAsia="Aptos" w:hAnsi="Times New Roman" w:cs="Times New Roman"/>
          <w:b/>
          <w:bCs/>
          <w:sz w:val="24"/>
          <w:szCs w:val="24"/>
        </w:rPr>
        <w:t>References</w:t>
      </w:r>
    </w:p>
    <w:p w14:paraId="13A61C06" w14:textId="77777777" w:rsidR="009B731E" w:rsidRPr="00EB0F81" w:rsidRDefault="009B731E" w:rsidP="009B731E">
      <w:pPr>
        <w:pStyle w:val="Bibliography"/>
        <w:rPr>
          <w:rFonts w:ascii="Times New Roman" w:hAnsi="Times New Roman" w:cs="Times New Roman"/>
          <w:sz w:val="24"/>
        </w:rPr>
      </w:pPr>
      <w:r>
        <w:rPr>
          <w:rFonts w:eastAsia="Aptos"/>
          <w:sz w:val="24"/>
          <w:szCs w:val="24"/>
        </w:rPr>
        <w:fldChar w:fldCharType="begin"/>
      </w:r>
      <w:r>
        <w:rPr>
          <w:rFonts w:eastAsia="Aptos"/>
          <w:sz w:val="24"/>
          <w:szCs w:val="24"/>
        </w:rPr>
        <w:instrText xml:space="preserve"> ADDIN ZOTERO_BIBL {"uncited":[],"omitted":[],"custom":[]} CSL_BIBLIOGRAPHY </w:instrText>
      </w:r>
      <w:r>
        <w:rPr>
          <w:rFonts w:eastAsia="Aptos"/>
          <w:sz w:val="24"/>
          <w:szCs w:val="24"/>
        </w:rPr>
        <w:fldChar w:fldCharType="separate"/>
      </w:r>
      <w:r w:rsidRPr="00EB0F81">
        <w:rPr>
          <w:rFonts w:ascii="Times New Roman" w:hAnsi="Times New Roman" w:cs="Times New Roman"/>
          <w:sz w:val="24"/>
        </w:rPr>
        <w:t>Altschul SF, Gish W, Miller W, et al (1990) Basic local alignment search tool. Journal of Molecular Biology 215:403–410. https://doi.org/10.1016/S0022-2836(05)80360-2</w:t>
      </w:r>
    </w:p>
    <w:p w14:paraId="668DC6B4"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Chen S, Zhou Y, Chen Y, Gu J (2018) fastp: an ultra-fast all-in-one FASTQ preprocessor. Bioinformatics 34:i884–i890. https://doi.org/10.1093/bioinformatics/bty560</w:t>
      </w:r>
    </w:p>
    <w:p w14:paraId="680CCDE4"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Costello AM, Lidstrom ME (1999) Molecular Characterization of Functional and Phylogenetic Genes from Natural Populations of Methanotrophs in Lake Sediments. Applied and Environmental Microbiology 65:5066–5074. https://doi.org/10.1128/AEM.65.11.5066-5074.1999</w:t>
      </w:r>
    </w:p>
    <w:p w14:paraId="4E439040"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Danecek P, Bonfield JK, Liddle J, et al (2021) Twelve years of SAMtools and BCFtools. GigaScience 10:giab008. https://doi.org/10.1093/gigascience/giab008</w:t>
      </w:r>
    </w:p>
    <w:p w14:paraId="1101BAB9"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Dethlefsen L, Huse S, Sogin ML, Relman DA (2008) The Pervasive Effects of an Antibiotic on the Human Gut Microbiota, as Revealed by Deep 16S rRNA Sequencing. PLOS Biology 6:e280. https://doi.org/10.1371/journal.pbio.0060280</w:t>
      </w:r>
    </w:p>
    <w:p w14:paraId="0A650C06"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Espenberg M, Truu M, Truu J, et al (2016) Impact of Reed Canary Grass Cultivation and Mineral Fertilisation on the Microbial Abundance and Genetic Potential for Methane Production in Residual Peat of an Abandoned Peat Extraction Area. PLOS ONE 11:e0163864. https://doi.org/10.1371/journal.pone.0163864</w:t>
      </w:r>
    </w:p>
    <w:p w14:paraId="618AFA39"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Ettwig KF, van Alen T, van de Pas-Schoonen KT, et al (2009) Enrichment and Molecular Detection of Denitrifying Methanotrophic Bacteria of the NC10 Phylum. Applied and Environmental Microbiology 75:3656–3662. https://doi.org/10.1128/AEM.00067-09</w:t>
      </w:r>
    </w:p>
    <w:p w14:paraId="2BAE57D1"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lastRenderedPageBreak/>
        <w:t>Fu L, Niu B, Zhu Z, et al (2012) CD-HIT: accelerated for clustering the next-generation sequencing data. Bioinformatics 28:3150–3152. https://doi.org/10.1093/bioinformatics/bts565</w:t>
      </w:r>
    </w:p>
    <w:p w14:paraId="5A6BB11C"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Hyatt D, Chen G-L, LoCascio PF, et al (2010) Prodigal: prokaryotic gene recognition and translation initiation site identification. BMC Bioinformatics 11:119. https://doi.org/10.1186/1471-2105-11-119</w:t>
      </w:r>
    </w:p>
    <w:p w14:paraId="7076643F"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Kopylova E, Noé L, Touzet H (2012) SortMeRNA: fast and accurate filtering of ribosomal RNAs in metatranscriptomic data. Bioinformatics 28:3211–3217. https://doi.org/10.1093/bioinformatics/bts611</w:t>
      </w:r>
    </w:p>
    <w:p w14:paraId="08F0C65E"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Langmead B, Salzberg SL (2012) Fast gapped-read alignment with Bowtie 2. Nat Methods 9:357–359. https://doi.org/10.1038/nmeth.1923</w:t>
      </w:r>
    </w:p>
    <w:p w14:paraId="17F6B2D5"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Li D, Liu C-M, Luo R, et al (2015) MEGAHIT: an ultra-fast single-node solution for large and complex metagenomics assembly via succinct de Bruijn graph. Bioinformatics 31:1674–1676. https://doi.org/10.1093/bioinformatics/btv033</w:t>
      </w:r>
    </w:p>
    <w:p w14:paraId="6E374F12"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Li W, Godzik A (2006) Cd-hit: a fast program for clustering and comparing large sets of protein or nucleotide sequences. Bioinformatics 22:1658–1659. https://doi.org/10.1093/bioinformatics/btl158</w:t>
      </w:r>
    </w:p>
    <w:p w14:paraId="5AE1607F"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Liao Y, Smyth GK, Shi W (2014) featureCounts: an efficient general purpose program for assigning sequence reads to genomic features. Bioinformatics 30:923–930. https://doi.org/10.1093/bioinformatics/btt656</w:t>
      </w:r>
    </w:p>
    <w:p w14:paraId="133FC4D3"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Liu Z, Lozupone C, Hamady M, et al (2007) Short pyrosequencing reads suffice for accurate microbial community analysis. Nucleic Acids Research 35:e120. https://doi.org/10.1093/nar/gkm541</w:t>
      </w:r>
    </w:p>
    <w:p w14:paraId="106EA095" w14:textId="77777777" w:rsidR="009B731E" w:rsidRPr="00EB0F81" w:rsidRDefault="009B731E" w:rsidP="009B731E">
      <w:pPr>
        <w:pStyle w:val="Bibliography"/>
        <w:rPr>
          <w:rFonts w:ascii="Times New Roman" w:hAnsi="Times New Roman" w:cs="Times New Roman"/>
          <w:sz w:val="24"/>
        </w:rPr>
      </w:pPr>
      <w:r w:rsidRPr="00EB0F81">
        <w:rPr>
          <w:rFonts w:ascii="Times New Roman" w:hAnsi="Times New Roman" w:cs="Times New Roman"/>
          <w:sz w:val="24"/>
        </w:rPr>
        <w:t>Love MI, Huber W, Anders S (2014) Moderated estimation of fold change and dispersion for RNA-seq data with DESeq2. Genome Biol 15:550. https://doi.org/10.1186/s13059-014-0550-8</w:t>
      </w:r>
    </w:p>
    <w:p w14:paraId="382FD233" w14:textId="7F132401" w:rsidR="006C1B1D" w:rsidRPr="006C1B1D" w:rsidRDefault="009B731E" w:rsidP="009B731E">
      <w:pPr>
        <w:pStyle w:val="Bibliography"/>
        <w:rPr>
          <w:rFonts w:ascii="Times New Roman" w:hAnsi="Times New Roman" w:cs="Times New Roman"/>
          <w:kern w:val="0"/>
        </w:rPr>
      </w:pPr>
      <w:r>
        <w:rPr>
          <w:rFonts w:ascii="Times New Roman" w:eastAsia="Aptos" w:hAnsi="Times New Roman" w:cs="Times New Roman"/>
          <w:sz w:val="24"/>
          <w:szCs w:val="24"/>
        </w:rPr>
        <w:fldChar w:fldCharType="end"/>
      </w:r>
    </w:p>
    <w:p w14:paraId="3A2BE54F" w14:textId="09FDD42B" w:rsidR="0023363C" w:rsidRPr="00895825" w:rsidRDefault="0023363C" w:rsidP="006B5493">
      <w:pPr>
        <w:rPr>
          <w:rFonts w:ascii="Times New Roman" w:hAnsi="Times New Roman" w:cs="Times New Roman"/>
        </w:rPr>
      </w:pPr>
    </w:p>
    <w:sectPr w:rsidR="0023363C" w:rsidRPr="008958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07F60" w14:textId="77777777" w:rsidR="00004612" w:rsidRDefault="00004612" w:rsidP="0052794E">
      <w:pPr>
        <w:spacing w:after="0" w:line="240" w:lineRule="auto"/>
      </w:pPr>
      <w:r>
        <w:separator/>
      </w:r>
    </w:p>
  </w:endnote>
  <w:endnote w:type="continuationSeparator" w:id="0">
    <w:p w14:paraId="73DD61CC" w14:textId="77777777" w:rsidR="00004612" w:rsidRDefault="00004612" w:rsidP="0052794E">
      <w:pPr>
        <w:spacing w:after="0" w:line="240" w:lineRule="auto"/>
      </w:pPr>
      <w:r>
        <w:continuationSeparator/>
      </w:r>
    </w:p>
  </w:endnote>
  <w:endnote w:type="continuationNotice" w:id="1">
    <w:p w14:paraId="374C8129" w14:textId="77777777" w:rsidR="00004612" w:rsidRDefault="00004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12C3" w14:textId="77777777" w:rsidR="00240F69" w:rsidRDefault="00240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609179"/>
      <w:docPartObj>
        <w:docPartGallery w:val="Page Numbers (Bottom of Page)"/>
        <w:docPartUnique/>
      </w:docPartObj>
    </w:sdtPr>
    <w:sdtContent>
      <w:p w14:paraId="54A321C1" w14:textId="32A2D30F" w:rsidR="00ED17E0" w:rsidRDefault="00ED17E0">
        <w:pPr>
          <w:pStyle w:val="Footer"/>
          <w:jc w:val="right"/>
        </w:pPr>
        <w:r>
          <w:fldChar w:fldCharType="begin"/>
        </w:r>
        <w:r>
          <w:instrText>PAGE   \* MERGEFORMAT</w:instrText>
        </w:r>
        <w:r>
          <w:fldChar w:fldCharType="separate"/>
        </w:r>
        <w:r>
          <w:rPr>
            <w:lang w:val="en-GB"/>
          </w:rPr>
          <w:t>2</w:t>
        </w:r>
        <w:r>
          <w:fldChar w:fldCharType="end"/>
        </w:r>
      </w:p>
    </w:sdtContent>
  </w:sdt>
  <w:p w14:paraId="55A621A9" w14:textId="77777777" w:rsidR="00ED17E0" w:rsidRDefault="00ED17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95433" w14:textId="77777777" w:rsidR="00240F69" w:rsidRDefault="00240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347B" w14:textId="77777777" w:rsidR="00004612" w:rsidRDefault="00004612" w:rsidP="0052794E">
      <w:pPr>
        <w:spacing w:after="0" w:line="240" w:lineRule="auto"/>
      </w:pPr>
      <w:r>
        <w:separator/>
      </w:r>
    </w:p>
  </w:footnote>
  <w:footnote w:type="continuationSeparator" w:id="0">
    <w:p w14:paraId="530E38A8" w14:textId="77777777" w:rsidR="00004612" w:rsidRDefault="00004612" w:rsidP="0052794E">
      <w:pPr>
        <w:spacing w:after="0" w:line="240" w:lineRule="auto"/>
      </w:pPr>
      <w:r>
        <w:continuationSeparator/>
      </w:r>
    </w:p>
  </w:footnote>
  <w:footnote w:type="continuationNotice" w:id="1">
    <w:p w14:paraId="1A7881C8" w14:textId="77777777" w:rsidR="00004612" w:rsidRDefault="000046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177D" w14:textId="77777777" w:rsidR="00240F69" w:rsidRDefault="00240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72B7" w14:textId="77777777" w:rsidR="00240F69" w:rsidRDefault="00240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93ED" w14:textId="77777777" w:rsidR="00240F69" w:rsidRDefault="00240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C6629"/>
    <w:multiLevelType w:val="hybridMultilevel"/>
    <w:tmpl w:val="A6F6C0E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1727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E1911"/>
    <w:rsid w:val="00004612"/>
    <w:rsid w:val="0004595E"/>
    <w:rsid w:val="0004650E"/>
    <w:rsid w:val="00055BCF"/>
    <w:rsid w:val="00061273"/>
    <w:rsid w:val="00072469"/>
    <w:rsid w:val="000759EA"/>
    <w:rsid w:val="00096F88"/>
    <w:rsid w:val="000A46A9"/>
    <w:rsid w:val="000B6EE8"/>
    <w:rsid w:val="000B7760"/>
    <w:rsid w:val="000C12C6"/>
    <w:rsid w:val="000D7D81"/>
    <w:rsid w:val="000E242B"/>
    <w:rsid w:val="000E4F30"/>
    <w:rsid w:val="000F6058"/>
    <w:rsid w:val="001012EA"/>
    <w:rsid w:val="001016B7"/>
    <w:rsid w:val="00104F78"/>
    <w:rsid w:val="00122F43"/>
    <w:rsid w:val="001312D7"/>
    <w:rsid w:val="00134744"/>
    <w:rsid w:val="00134EF6"/>
    <w:rsid w:val="00155581"/>
    <w:rsid w:val="00165904"/>
    <w:rsid w:val="00174513"/>
    <w:rsid w:val="00176EE1"/>
    <w:rsid w:val="001A3789"/>
    <w:rsid w:val="001B76C3"/>
    <w:rsid w:val="001C02FB"/>
    <w:rsid w:val="001F3266"/>
    <w:rsid w:val="002000B8"/>
    <w:rsid w:val="0023363C"/>
    <w:rsid w:val="00240F69"/>
    <w:rsid w:val="00257902"/>
    <w:rsid w:val="00270C92"/>
    <w:rsid w:val="002837A3"/>
    <w:rsid w:val="00286D8B"/>
    <w:rsid w:val="002914F2"/>
    <w:rsid w:val="002942E1"/>
    <w:rsid w:val="002A5AAA"/>
    <w:rsid w:val="002B4400"/>
    <w:rsid w:val="002B64CF"/>
    <w:rsid w:val="002C3949"/>
    <w:rsid w:val="002E1C82"/>
    <w:rsid w:val="002E6AAF"/>
    <w:rsid w:val="002E6FD2"/>
    <w:rsid w:val="002F2283"/>
    <w:rsid w:val="00353EA4"/>
    <w:rsid w:val="00360645"/>
    <w:rsid w:val="00365743"/>
    <w:rsid w:val="003725C6"/>
    <w:rsid w:val="00396E75"/>
    <w:rsid w:val="003A7713"/>
    <w:rsid w:val="003C3E27"/>
    <w:rsid w:val="003C6AD1"/>
    <w:rsid w:val="003D0B2E"/>
    <w:rsid w:val="003F0E02"/>
    <w:rsid w:val="003F71E6"/>
    <w:rsid w:val="004022A7"/>
    <w:rsid w:val="00405A6D"/>
    <w:rsid w:val="00406A0E"/>
    <w:rsid w:val="0041108A"/>
    <w:rsid w:val="004117D0"/>
    <w:rsid w:val="00415CF3"/>
    <w:rsid w:val="00424CD3"/>
    <w:rsid w:val="00462609"/>
    <w:rsid w:val="00463E9E"/>
    <w:rsid w:val="004831C7"/>
    <w:rsid w:val="00487F61"/>
    <w:rsid w:val="004952DD"/>
    <w:rsid w:val="004A68FF"/>
    <w:rsid w:val="004C43CA"/>
    <w:rsid w:val="004D2C5D"/>
    <w:rsid w:val="004E2714"/>
    <w:rsid w:val="004F7666"/>
    <w:rsid w:val="00501274"/>
    <w:rsid w:val="00501BF2"/>
    <w:rsid w:val="00503E7E"/>
    <w:rsid w:val="00510AF8"/>
    <w:rsid w:val="00512023"/>
    <w:rsid w:val="00524DEC"/>
    <w:rsid w:val="0052794E"/>
    <w:rsid w:val="00533D69"/>
    <w:rsid w:val="005525B2"/>
    <w:rsid w:val="00580032"/>
    <w:rsid w:val="00580A1D"/>
    <w:rsid w:val="005904A4"/>
    <w:rsid w:val="00590C79"/>
    <w:rsid w:val="005920E8"/>
    <w:rsid w:val="005A58A3"/>
    <w:rsid w:val="005B210B"/>
    <w:rsid w:val="005C09DB"/>
    <w:rsid w:val="005D2E63"/>
    <w:rsid w:val="005E686C"/>
    <w:rsid w:val="005F1236"/>
    <w:rsid w:val="005F256B"/>
    <w:rsid w:val="005F2D58"/>
    <w:rsid w:val="005F59F3"/>
    <w:rsid w:val="00600C57"/>
    <w:rsid w:val="0061080F"/>
    <w:rsid w:val="006169F9"/>
    <w:rsid w:val="00616C62"/>
    <w:rsid w:val="00617C2B"/>
    <w:rsid w:val="0063599F"/>
    <w:rsid w:val="00661B17"/>
    <w:rsid w:val="006644CC"/>
    <w:rsid w:val="00691A85"/>
    <w:rsid w:val="00694D5C"/>
    <w:rsid w:val="006A5EE6"/>
    <w:rsid w:val="006B0321"/>
    <w:rsid w:val="006B3485"/>
    <w:rsid w:val="006B5493"/>
    <w:rsid w:val="006C0B64"/>
    <w:rsid w:val="006C1B1D"/>
    <w:rsid w:val="006D18B9"/>
    <w:rsid w:val="006D18FB"/>
    <w:rsid w:val="006E0549"/>
    <w:rsid w:val="006E1911"/>
    <w:rsid w:val="006E1983"/>
    <w:rsid w:val="007120AE"/>
    <w:rsid w:val="00717F6B"/>
    <w:rsid w:val="00731E71"/>
    <w:rsid w:val="00780FFE"/>
    <w:rsid w:val="00781486"/>
    <w:rsid w:val="007824F7"/>
    <w:rsid w:val="0079667B"/>
    <w:rsid w:val="007A1E10"/>
    <w:rsid w:val="007A4981"/>
    <w:rsid w:val="007A7DE0"/>
    <w:rsid w:val="007C6DB8"/>
    <w:rsid w:val="007F5E28"/>
    <w:rsid w:val="0080187F"/>
    <w:rsid w:val="0080208F"/>
    <w:rsid w:val="00810424"/>
    <w:rsid w:val="00814FB5"/>
    <w:rsid w:val="0081656F"/>
    <w:rsid w:val="0082162D"/>
    <w:rsid w:val="00850FDB"/>
    <w:rsid w:val="00855616"/>
    <w:rsid w:val="00856E00"/>
    <w:rsid w:val="00860D58"/>
    <w:rsid w:val="00864156"/>
    <w:rsid w:val="00871691"/>
    <w:rsid w:val="00875E09"/>
    <w:rsid w:val="00876A32"/>
    <w:rsid w:val="00895825"/>
    <w:rsid w:val="008A488C"/>
    <w:rsid w:val="008B0953"/>
    <w:rsid w:val="008C5FD8"/>
    <w:rsid w:val="008C7CF1"/>
    <w:rsid w:val="008E05B9"/>
    <w:rsid w:val="00903805"/>
    <w:rsid w:val="009061F8"/>
    <w:rsid w:val="00962561"/>
    <w:rsid w:val="00967A9D"/>
    <w:rsid w:val="00982B5D"/>
    <w:rsid w:val="00994D1F"/>
    <w:rsid w:val="009A0C5E"/>
    <w:rsid w:val="009A2C85"/>
    <w:rsid w:val="009A50A0"/>
    <w:rsid w:val="009A7A19"/>
    <w:rsid w:val="009B731E"/>
    <w:rsid w:val="009C34D2"/>
    <w:rsid w:val="009C68D7"/>
    <w:rsid w:val="009D61F8"/>
    <w:rsid w:val="009F34BA"/>
    <w:rsid w:val="00A02F41"/>
    <w:rsid w:val="00A2260D"/>
    <w:rsid w:val="00A25742"/>
    <w:rsid w:val="00A26FCA"/>
    <w:rsid w:val="00A60884"/>
    <w:rsid w:val="00A638D1"/>
    <w:rsid w:val="00A744AE"/>
    <w:rsid w:val="00A8453B"/>
    <w:rsid w:val="00A852CF"/>
    <w:rsid w:val="00AA76B2"/>
    <w:rsid w:val="00AC44D4"/>
    <w:rsid w:val="00AD4509"/>
    <w:rsid w:val="00AD60B2"/>
    <w:rsid w:val="00AE010D"/>
    <w:rsid w:val="00AF3884"/>
    <w:rsid w:val="00AF79D3"/>
    <w:rsid w:val="00B05C3C"/>
    <w:rsid w:val="00B07D95"/>
    <w:rsid w:val="00B171D8"/>
    <w:rsid w:val="00B249D6"/>
    <w:rsid w:val="00B4267D"/>
    <w:rsid w:val="00B43250"/>
    <w:rsid w:val="00B60E25"/>
    <w:rsid w:val="00B67A36"/>
    <w:rsid w:val="00BA49C2"/>
    <w:rsid w:val="00BB0E24"/>
    <w:rsid w:val="00BB1A49"/>
    <w:rsid w:val="00BB4B79"/>
    <w:rsid w:val="00BD3377"/>
    <w:rsid w:val="00BD7B98"/>
    <w:rsid w:val="00BF2223"/>
    <w:rsid w:val="00BF2D62"/>
    <w:rsid w:val="00C12E40"/>
    <w:rsid w:val="00C2555A"/>
    <w:rsid w:val="00C42DDF"/>
    <w:rsid w:val="00C464A5"/>
    <w:rsid w:val="00C61C46"/>
    <w:rsid w:val="00C643DA"/>
    <w:rsid w:val="00C669C1"/>
    <w:rsid w:val="00C73F1C"/>
    <w:rsid w:val="00C95313"/>
    <w:rsid w:val="00CD1660"/>
    <w:rsid w:val="00CF0580"/>
    <w:rsid w:val="00D0524B"/>
    <w:rsid w:val="00D1682E"/>
    <w:rsid w:val="00D2180E"/>
    <w:rsid w:val="00D3235C"/>
    <w:rsid w:val="00D33349"/>
    <w:rsid w:val="00D35E7A"/>
    <w:rsid w:val="00D95E1B"/>
    <w:rsid w:val="00DB0C8B"/>
    <w:rsid w:val="00DC0ECC"/>
    <w:rsid w:val="00DD71E9"/>
    <w:rsid w:val="00DD7E8C"/>
    <w:rsid w:val="00DE0441"/>
    <w:rsid w:val="00DE5F69"/>
    <w:rsid w:val="00DF4B89"/>
    <w:rsid w:val="00E16755"/>
    <w:rsid w:val="00E22E34"/>
    <w:rsid w:val="00E25166"/>
    <w:rsid w:val="00E27CA9"/>
    <w:rsid w:val="00E4077C"/>
    <w:rsid w:val="00E60D83"/>
    <w:rsid w:val="00E66B78"/>
    <w:rsid w:val="00E74742"/>
    <w:rsid w:val="00E74755"/>
    <w:rsid w:val="00E77CD3"/>
    <w:rsid w:val="00EB0F81"/>
    <w:rsid w:val="00EB586E"/>
    <w:rsid w:val="00EC0BA8"/>
    <w:rsid w:val="00ED11E9"/>
    <w:rsid w:val="00ED17E0"/>
    <w:rsid w:val="00ED2F66"/>
    <w:rsid w:val="00EE0728"/>
    <w:rsid w:val="00EE38A3"/>
    <w:rsid w:val="00EE7AFD"/>
    <w:rsid w:val="00F11BB0"/>
    <w:rsid w:val="00F11EC7"/>
    <w:rsid w:val="00F11F1E"/>
    <w:rsid w:val="00F163A8"/>
    <w:rsid w:val="00F20ADA"/>
    <w:rsid w:val="00F513E2"/>
    <w:rsid w:val="00F53DF7"/>
    <w:rsid w:val="00F6125D"/>
    <w:rsid w:val="00F612A0"/>
    <w:rsid w:val="00F653B5"/>
    <w:rsid w:val="00F90121"/>
    <w:rsid w:val="00FB398A"/>
    <w:rsid w:val="00FB634B"/>
    <w:rsid w:val="00FC3F68"/>
    <w:rsid w:val="00FD398B"/>
    <w:rsid w:val="00FD598B"/>
    <w:rsid w:val="00FE2C3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B8145"/>
  <w15:chartTrackingRefBased/>
  <w15:docId w15:val="{BB4904BF-C5DF-476B-A560-85ADF6D4C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E1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1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91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6E191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6E191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E191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E191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6E191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E191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E191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E191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E1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91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E1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91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E1911"/>
    <w:pPr>
      <w:spacing w:before="160"/>
      <w:jc w:val="center"/>
    </w:pPr>
    <w:rPr>
      <w:i/>
      <w:iCs/>
      <w:color w:val="404040" w:themeColor="text1" w:themeTint="BF"/>
    </w:rPr>
  </w:style>
  <w:style w:type="character" w:customStyle="1" w:styleId="QuoteChar">
    <w:name w:val="Quote Char"/>
    <w:basedOn w:val="DefaultParagraphFont"/>
    <w:link w:val="Quote"/>
    <w:uiPriority w:val="29"/>
    <w:rsid w:val="006E1911"/>
    <w:rPr>
      <w:i/>
      <w:iCs/>
      <w:color w:val="404040" w:themeColor="text1" w:themeTint="BF"/>
      <w:lang w:val="en-US"/>
    </w:rPr>
  </w:style>
  <w:style w:type="paragraph" w:styleId="ListParagraph">
    <w:name w:val="List Paragraph"/>
    <w:basedOn w:val="Normal"/>
    <w:uiPriority w:val="34"/>
    <w:qFormat/>
    <w:rsid w:val="006E1911"/>
    <w:pPr>
      <w:ind w:left="720"/>
      <w:contextualSpacing/>
    </w:pPr>
  </w:style>
  <w:style w:type="character" w:styleId="IntenseEmphasis">
    <w:name w:val="Intense Emphasis"/>
    <w:basedOn w:val="DefaultParagraphFont"/>
    <w:uiPriority w:val="21"/>
    <w:qFormat/>
    <w:rsid w:val="006E1911"/>
    <w:rPr>
      <w:i/>
      <w:iCs/>
      <w:color w:val="0F4761" w:themeColor="accent1" w:themeShade="BF"/>
    </w:rPr>
  </w:style>
  <w:style w:type="paragraph" w:styleId="IntenseQuote">
    <w:name w:val="Intense Quote"/>
    <w:basedOn w:val="Normal"/>
    <w:next w:val="Normal"/>
    <w:link w:val="IntenseQuoteChar"/>
    <w:uiPriority w:val="30"/>
    <w:qFormat/>
    <w:rsid w:val="006E1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911"/>
    <w:rPr>
      <w:i/>
      <w:iCs/>
      <w:color w:val="0F4761" w:themeColor="accent1" w:themeShade="BF"/>
      <w:lang w:val="en-US"/>
    </w:rPr>
  </w:style>
  <w:style w:type="character" w:styleId="IntenseReference">
    <w:name w:val="Intense Reference"/>
    <w:basedOn w:val="DefaultParagraphFont"/>
    <w:uiPriority w:val="32"/>
    <w:qFormat/>
    <w:rsid w:val="006E1911"/>
    <w:rPr>
      <w:b/>
      <w:bCs/>
      <w:smallCaps/>
      <w:color w:val="0F4761" w:themeColor="accent1" w:themeShade="BF"/>
      <w:spacing w:val="5"/>
    </w:rPr>
  </w:style>
  <w:style w:type="table" w:styleId="TableGrid">
    <w:name w:val="Table Grid"/>
    <w:basedOn w:val="TableNormal"/>
    <w:uiPriority w:val="39"/>
    <w:rsid w:val="00B42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7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94E"/>
    <w:rPr>
      <w:lang w:val="en-US"/>
    </w:rPr>
  </w:style>
  <w:style w:type="paragraph" w:styleId="Footer">
    <w:name w:val="footer"/>
    <w:basedOn w:val="Normal"/>
    <w:link w:val="FooterChar"/>
    <w:uiPriority w:val="99"/>
    <w:unhideWhenUsed/>
    <w:rsid w:val="00527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94E"/>
    <w:rPr>
      <w:lang w:val="en-US"/>
    </w:rPr>
  </w:style>
  <w:style w:type="paragraph" w:styleId="Revision">
    <w:name w:val="Revision"/>
    <w:hidden/>
    <w:uiPriority w:val="99"/>
    <w:semiHidden/>
    <w:rsid w:val="00850FDB"/>
    <w:pPr>
      <w:spacing w:after="0" w:line="240" w:lineRule="auto"/>
    </w:pPr>
    <w:rPr>
      <w:lang w:val="en-US"/>
    </w:rPr>
  </w:style>
  <w:style w:type="paragraph" w:customStyle="1" w:styleId="Default">
    <w:name w:val="Default"/>
    <w:rsid w:val="00A02F4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ibliography">
    <w:name w:val="Bibliography"/>
    <w:basedOn w:val="Normal"/>
    <w:next w:val="Normal"/>
    <w:uiPriority w:val="37"/>
    <w:unhideWhenUsed/>
    <w:rsid w:val="00ED11E9"/>
    <w:pPr>
      <w:spacing w:after="240" w:line="240" w:lineRule="auto"/>
      <w:ind w:left="720" w:hanging="720"/>
    </w:pPr>
  </w:style>
  <w:style w:type="character" w:styleId="CommentReference">
    <w:name w:val="annotation reference"/>
    <w:basedOn w:val="DefaultParagraphFont"/>
    <w:uiPriority w:val="99"/>
    <w:semiHidden/>
    <w:unhideWhenUsed/>
    <w:rsid w:val="003A7713"/>
    <w:rPr>
      <w:sz w:val="16"/>
      <w:szCs w:val="16"/>
    </w:rPr>
  </w:style>
  <w:style w:type="paragraph" w:styleId="CommentText">
    <w:name w:val="annotation text"/>
    <w:basedOn w:val="Normal"/>
    <w:link w:val="CommentTextChar"/>
    <w:uiPriority w:val="99"/>
    <w:unhideWhenUsed/>
    <w:rsid w:val="003A7713"/>
    <w:pPr>
      <w:spacing w:line="240" w:lineRule="auto"/>
    </w:pPr>
    <w:rPr>
      <w:sz w:val="20"/>
      <w:szCs w:val="20"/>
    </w:rPr>
  </w:style>
  <w:style w:type="character" w:customStyle="1" w:styleId="CommentTextChar">
    <w:name w:val="Comment Text Char"/>
    <w:basedOn w:val="DefaultParagraphFont"/>
    <w:link w:val="CommentText"/>
    <w:uiPriority w:val="99"/>
    <w:rsid w:val="003A7713"/>
    <w:rPr>
      <w:sz w:val="20"/>
      <w:szCs w:val="20"/>
      <w:lang w:val="en-US"/>
    </w:rPr>
  </w:style>
  <w:style w:type="paragraph" w:styleId="CommentSubject">
    <w:name w:val="annotation subject"/>
    <w:basedOn w:val="CommentText"/>
    <w:next w:val="CommentText"/>
    <w:link w:val="CommentSubjectChar"/>
    <w:uiPriority w:val="99"/>
    <w:semiHidden/>
    <w:unhideWhenUsed/>
    <w:rsid w:val="003A7713"/>
    <w:rPr>
      <w:b/>
      <w:bCs/>
    </w:rPr>
  </w:style>
  <w:style w:type="character" w:customStyle="1" w:styleId="CommentSubjectChar">
    <w:name w:val="Comment Subject Char"/>
    <w:basedOn w:val="CommentTextChar"/>
    <w:link w:val="CommentSubject"/>
    <w:uiPriority w:val="99"/>
    <w:semiHidden/>
    <w:rsid w:val="003A771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225598">
      <w:bodyDiv w:val="1"/>
      <w:marLeft w:val="0"/>
      <w:marRight w:val="0"/>
      <w:marTop w:val="0"/>
      <w:marBottom w:val="0"/>
      <w:divBdr>
        <w:top w:val="none" w:sz="0" w:space="0" w:color="auto"/>
        <w:left w:val="none" w:sz="0" w:space="0" w:color="auto"/>
        <w:bottom w:val="none" w:sz="0" w:space="0" w:color="auto"/>
        <w:right w:val="none" w:sz="0" w:space="0" w:color="auto"/>
      </w:divBdr>
    </w:div>
    <w:div w:id="1575747914">
      <w:bodyDiv w:val="1"/>
      <w:marLeft w:val="0"/>
      <w:marRight w:val="0"/>
      <w:marTop w:val="0"/>
      <w:marBottom w:val="0"/>
      <w:divBdr>
        <w:top w:val="none" w:sz="0" w:space="0" w:color="auto"/>
        <w:left w:val="none" w:sz="0" w:space="0" w:color="auto"/>
        <w:bottom w:val="none" w:sz="0" w:space="0" w:color="auto"/>
        <w:right w:val="none" w:sz="0" w:space="0" w:color="auto"/>
      </w:divBdr>
    </w:div>
    <w:div w:id="193443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5.png"/><Relationship Id="rId68" Type="http://schemas.openxmlformats.org/officeDocument/2006/relationships/image" Target="media/image50.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1" Type="http://schemas.openxmlformats.org/officeDocument/2006/relationships/hyperlink" Target="mailto:fahad.ali.kazmi@ut.ee"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image" Target="media/image48.png"/><Relationship Id="rId5" Type="http://schemas.openxmlformats.org/officeDocument/2006/relationships/numbering" Target="numbering.xml"/><Relationship Id="rId61" Type="http://schemas.openxmlformats.org/officeDocument/2006/relationships/image" Target="media/image43.png"/><Relationship Id="rId1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image" Target="media/image51.png"/><Relationship Id="rId8" Type="http://schemas.openxmlformats.org/officeDocument/2006/relationships/webSettings" Target="webSetting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hyperlink" Target="https://orcid.org/0000-0001-8088-961X" TargetMode="External"/><Relationship Id="rId17" Type="http://schemas.openxmlformats.org/officeDocument/2006/relationships/header" Target="header3.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2.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3E7267A561A404382ED9F3D8255940D" ma:contentTypeVersion="10" ma:contentTypeDescription="Loo uus dokument" ma:contentTypeScope="" ma:versionID="724f12af6d35241684692e07b44fb729">
  <xsd:schema xmlns:xsd="http://www.w3.org/2001/XMLSchema" xmlns:xs="http://www.w3.org/2001/XMLSchema" xmlns:p="http://schemas.microsoft.com/office/2006/metadata/properties" xmlns:ns2="e4b511af-a1f7-4580-ba67-846a01bcca7e" targetNamespace="http://schemas.microsoft.com/office/2006/metadata/properties" ma:root="true" ma:fieldsID="39acfa973088d4b001a267c3a0b48d3b" ns2:_="">
    <xsd:import namespace="e4b511af-a1f7-4580-ba67-846a01bcca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511af-a1f7-4580-ba67-846a01bcc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b511af-a1f7-4580-ba67-846a01bcca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33656D-AF7D-46B9-830A-28AD0C80F57E}">
  <ds:schemaRefs>
    <ds:schemaRef ds:uri="http://schemas.openxmlformats.org/officeDocument/2006/bibliography"/>
  </ds:schemaRefs>
</ds:datastoreItem>
</file>

<file path=customXml/itemProps2.xml><?xml version="1.0" encoding="utf-8"?>
<ds:datastoreItem xmlns:ds="http://schemas.openxmlformats.org/officeDocument/2006/customXml" ds:itemID="{62184BAD-D584-4D54-866E-B2FA23E2F582}">
  <ds:schemaRefs>
    <ds:schemaRef ds:uri="http://schemas.microsoft.com/sharepoint/v3/contenttype/forms"/>
  </ds:schemaRefs>
</ds:datastoreItem>
</file>

<file path=customXml/itemProps3.xml><?xml version="1.0" encoding="utf-8"?>
<ds:datastoreItem xmlns:ds="http://schemas.openxmlformats.org/officeDocument/2006/customXml" ds:itemID="{36E8F4D6-2A47-4C42-80CF-F086AEBB1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511af-a1f7-4580-ba67-846a01bcc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5B8321-1739-4CF5-A0A1-F1365F723E2E}">
  <ds:schemaRefs>
    <ds:schemaRef ds:uri="http://schemas.microsoft.com/office/2006/metadata/properties"/>
    <ds:schemaRef ds:uri="http://schemas.microsoft.com/office/infopath/2007/PartnerControls"/>
    <ds:schemaRef ds:uri="e4b511af-a1f7-4580-ba67-846a01bcca7e"/>
  </ds:schemaRefs>
</ds:datastoreItem>
</file>

<file path=docProps/app.xml><?xml version="1.0" encoding="utf-8"?>
<Properties xmlns="http://schemas.openxmlformats.org/officeDocument/2006/extended-properties" xmlns:vt="http://schemas.openxmlformats.org/officeDocument/2006/docPropsVTypes">
  <Template>Normal</Template>
  <TotalTime>3763</TotalTime>
  <Pages>40</Pages>
  <Words>8614</Words>
  <Characters>50392</Characters>
  <Application>Microsoft Office Word</Application>
  <DocSecurity>0</DocSecurity>
  <Lines>5599</Lines>
  <Paragraphs>3687</Paragraphs>
  <ScaleCrop>false</ScaleCrop>
  <Company/>
  <LinksUpToDate>false</LinksUpToDate>
  <CharactersWithSpaces>55319</CharactersWithSpaces>
  <SharedDoc>false</SharedDoc>
  <HLinks>
    <vt:vector size="12" baseType="variant">
      <vt:variant>
        <vt:i4>5505047</vt:i4>
      </vt:variant>
      <vt:variant>
        <vt:i4>3</vt:i4>
      </vt:variant>
      <vt:variant>
        <vt:i4>0</vt:i4>
      </vt:variant>
      <vt:variant>
        <vt:i4>5</vt:i4>
      </vt:variant>
      <vt:variant>
        <vt:lpwstr>https://orcid.org/0000-0001-8088-961X</vt:lpwstr>
      </vt:variant>
      <vt:variant>
        <vt:lpwstr/>
      </vt:variant>
      <vt:variant>
        <vt:i4>4587643</vt:i4>
      </vt:variant>
      <vt:variant>
        <vt:i4>0</vt:i4>
      </vt:variant>
      <vt:variant>
        <vt:i4>0</vt:i4>
      </vt:variant>
      <vt:variant>
        <vt:i4>5</vt:i4>
      </vt:variant>
      <vt:variant>
        <vt:lpwstr>mailto:fahad.ali.kazmi@ut.ee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Ali Kazmi</dc:creator>
  <cp:keywords/>
  <dc:description/>
  <cp:lastModifiedBy>Fahad Ali Kazmi</cp:lastModifiedBy>
  <cp:revision>201</cp:revision>
  <dcterms:created xsi:type="dcterms:W3CDTF">2025-01-13T20:47:00Z</dcterms:created>
  <dcterms:modified xsi:type="dcterms:W3CDTF">2025-05-09T14:03:00Z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0x010100E3E7267A561A404382ED9F3D8255940D</vt:lpwstr>
  </property>
  <property fmtid="{D5CDD505-2E9C-101B-9397-08002B2CF9AE}" pid="3" name="MediaServiceImageTags">
    <vt:lpwstr/>
  </property>
  <property fmtid="{D5CDD505-2E9C-101B-9397-08002B2CF9AE}" pid="4" name="ZOTERO_PREF_1">
    <vt:lpwstr>&lt;data data-version="3" zotero-version="6.0.36"&gt;&lt;session id="L78bZ3aM"/&gt;&lt;style id="http://www.zotero.org/styles/plant-and-soil" hasBibliography="1" bibliographyStyleHasBeenSet="1"/&gt;&lt;prefs&gt;&lt;pref name="fieldType" value="Field"/&gt;&lt;/prefs&gt;&lt;/data&gt;</vt:lpwstr>
  </property>
  <property fmtid="{D5CDD505-2E9C-101B-9397-08002B2CF9AE}" pid="5" name="GrammarlyDocumentId">
    <vt:lpwstr>2f444848-0756-40b2-832e-ab8d56d1b780</vt:lpwstr>
  </property>
</Properties>
</file>