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53" w:rsidRPr="00384BB2" w:rsidRDefault="005B1EA4" w:rsidP="00A84D53">
      <w:pPr>
        <w:pStyle w:val="Caption"/>
        <w:keepNext/>
        <w:ind w:left="360"/>
        <w:rPr>
          <w:color w:val="auto"/>
          <w:sz w:val="24"/>
        </w:rPr>
      </w:pPr>
      <w:r>
        <w:rPr>
          <w:color w:val="auto"/>
          <w:sz w:val="24"/>
        </w:rPr>
        <w:t>Supplementary Table</w:t>
      </w:r>
      <w:r w:rsidR="00A84D53">
        <w:rPr>
          <w:color w:val="auto"/>
          <w:sz w:val="24"/>
        </w:rPr>
        <w:t xml:space="preserve"> </w:t>
      </w:r>
      <w:bookmarkStart w:id="0" w:name="_GoBack"/>
      <w:bookmarkEnd w:id="0"/>
      <w:r w:rsidR="00A84D53">
        <w:rPr>
          <w:color w:val="auto"/>
          <w:sz w:val="24"/>
        </w:rPr>
        <w:t>1</w:t>
      </w:r>
      <w:r w:rsidR="00A84D53" w:rsidRPr="00384BB2">
        <w:rPr>
          <w:color w:val="auto"/>
          <w:sz w:val="24"/>
        </w:rPr>
        <w:t>: Dietary patterns by stunting diagnosis</w:t>
      </w:r>
    </w:p>
    <w:tbl>
      <w:tblPr>
        <w:tblW w:w="5436" w:type="pct"/>
        <w:tblInd w:w="-3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591"/>
        <w:gridCol w:w="1527"/>
        <w:gridCol w:w="1527"/>
        <w:gridCol w:w="1527"/>
        <w:gridCol w:w="1009"/>
        <w:gridCol w:w="1323"/>
        <w:gridCol w:w="1487"/>
        <w:gridCol w:w="1222"/>
        <w:gridCol w:w="1369"/>
        <w:gridCol w:w="762"/>
      </w:tblGrid>
      <w:tr w:rsidR="00A84D53" w:rsidRPr="003D2FCA" w:rsidTr="007E5A35">
        <w:trPr>
          <w:tblHeader/>
        </w:trPr>
        <w:tc>
          <w:tcPr>
            <w:tcW w:w="62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2356" w:type="pct"/>
            <w:gridSpan w:val="5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Normal Height Children</w:t>
            </w:r>
          </w:p>
        </w:tc>
        <w:tc>
          <w:tcPr>
            <w:tcW w:w="2022" w:type="pct"/>
            <w:gridSpan w:val="5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Stunted Height Children</w:t>
            </w:r>
          </w:p>
        </w:tc>
      </w:tr>
      <w:tr w:rsidR="00F6347C" w:rsidRPr="003D2FCA" w:rsidTr="007E5A35">
        <w:trPr>
          <w:tblHeader/>
        </w:trPr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Dietary patterns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Least Diverse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(N=84)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Low animal source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(N=15)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Most Diverse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(N=133)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Traditional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(N=68)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Least Diverse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(N=56)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Low animal source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(N=3)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Most Diverse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(N=48)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Traditional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br/>
              <w:t>(N=43)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p-value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Province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0.121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0.014</w:t>
            </w:r>
          </w:p>
        </w:tc>
      </w:tr>
      <w:tr w:rsidR="00F6347C" w:rsidRPr="003D2FCA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Manicaland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43 (51.2%)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(20.0%)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70 (52.6%)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34 (50.0%)</w:t>
            </w: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37 (66.1%)</w:t>
            </w: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(33.3%)</w:t>
            </w: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 (37.5%)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 (44.2%)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Mat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>abeleland S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outh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41 (48.8%)</w:t>
            </w:r>
          </w:p>
        </w:tc>
        <w:tc>
          <w:tcPr>
            <w:tcW w:w="50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 (80.0%)</w:t>
            </w:r>
          </w:p>
        </w:tc>
        <w:tc>
          <w:tcPr>
            <w:tcW w:w="50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63 (47.4%)</w:t>
            </w:r>
          </w:p>
        </w:tc>
        <w:tc>
          <w:tcPr>
            <w:tcW w:w="50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34 (50.0%)</w:t>
            </w:r>
          </w:p>
        </w:tc>
        <w:tc>
          <w:tcPr>
            <w:tcW w:w="33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 (33.9%)</w:t>
            </w: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(66.7%)</w:t>
            </w:r>
          </w:p>
        </w:tc>
        <w:tc>
          <w:tcPr>
            <w:tcW w:w="401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 (62.5%)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 (55.8%)</w:t>
            </w:r>
          </w:p>
        </w:tc>
        <w:tc>
          <w:tcPr>
            <w:tcW w:w="250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Age</w:t>
            </w:r>
            <w:r w:rsidR="00F6347C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 xml:space="preserve"> (months)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0.173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Mean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±SD (CV %)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19.3±12.6(65.5)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12.0±4.44(37.0)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18.3±11.7(63.9)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22.9±17.1(74.8)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10.4±6.78(64.9)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13.0±0(0)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9.88±6.40(64.8)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23.9±12.2(51.1)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Median(Q1-Q3)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15.0(9.00-27.0)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9.00(9.00-14.0)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13.0(9.00-23.0)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16.0(9.00-39.3)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9.00(8.00-10.0)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13.0(13.0-13.0)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9.00(8.00-10.0)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20.0(16.0-26.5)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Min-Max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6.00-46.0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8.00-22.0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6.00-52.0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6.00-59.0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6.00-55.0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13.0-13.0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6.00-52.0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7.00-52.0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Sex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0.007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0.014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Female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 (28.6%)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(53.3%)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69 (51.9%)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32 (47.1%)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 (53.6%)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 (54.2%)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 (30.2%)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Male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60 (71.4%)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 (46.7%)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64 (48.1%)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36 (52.9%)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 (46.4%)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22 (45.8%)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 (69.8%)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Number in household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0.163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Less than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people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 (21.4%)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(100%)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33 (24.8%)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 (23.5%)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 (32.1%)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 (50.0%)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17 (39.5%)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More than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people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66 (78.6%)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100 (75.2%)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52 (76.5%)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(67.9%)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 (50.0%)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 (60.5%)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Parental survival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0.774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Both alive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68 (81.0%)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 (80.0%)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107 (80.5%)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54 (79.4%)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53 (94.6%)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42 (87.5%)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40 (93.0%)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Both dead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 (11.9%)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(20.0%)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 (9.8%)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 (14.7%)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(1.8%)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(66.7%)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(8.3%)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(7.0%)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Father alive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(3.0%)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(1.5%)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(33.3%)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(2.1%)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Mother alive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(7.1%)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 (6.8%)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(4.4%)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(3.6%)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(2.1%)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 xml:space="preserve">Child 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HIV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 xml:space="preserve"> status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0.696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0.619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Negative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79 (94.0%)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14 (93.3%)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125 (94.0%)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66 (97.1%)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53 (94.6%)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47 (97.9%)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40 (93.0%)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Positive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(6.0%)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(6.0%)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(2.9%)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(5.4%)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(2.1%)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(7.0%)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Wasting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0.804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Normal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80 (95.2%)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 (46.7%)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129 (97.0%)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68 (100%)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45 (80.4%)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42 (87.5%)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36 (83.7%)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Wasted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(4.8%)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(53.3%)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(3.0%)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11 (19.6%)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(12.5%)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 (16.3%)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lastRenderedPageBreak/>
              <w:t xml:space="preserve">Weight for age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2A3CBD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2A3CBD">
              <w:rPr>
                <w:rFonts w:eastAsia="Times New Roman"/>
                <w:bCs/>
                <w:sz w:val="16"/>
                <w:szCs w:val="16"/>
                <w:lang w:eastAsia="en-ZA"/>
              </w:rPr>
              <w:t>Underweight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27 (32.1%)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(40.0%)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43 (32.3%)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 (38.2%)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0.782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(3.6%)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 (25.0%)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 (16.3%)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0.011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2A3CBD" w:rsidRDefault="00A84D53" w:rsidP="007E5A35">
            <w:pPr>
              <w:spacing w:after="0" w:line="240" w:lineRule="auto"/>
              <w:ind w:left="-300"/>
              <w:rPr>
                <w:rFonts w:eastAsia="Times New Roman"/>
                <w:bCs/>
                <w:sz w:val="16"/>
                <w:szCs w:val="16"/>
                <w:lang w:eastAsia="en-ZA"/>
              </w:rPr>
            </w:pPr>
            <w:r w:rsidRPr="002A3CBD">
              <w:rPr>
                <w:rFonts w:eastAsia="Times New Roman"/>
                <w:bCs/>
                <w:sz w:val="16"/>
                <w:szCs w:val="16"/>
                <w:lang w:eastAsia="en-ZA"/>
              </w:rPr>
              <w:t>Overweight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 (19.0%)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(20.0%)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(11.3%)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17 (25.0%)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 (28.6%)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(31.2%)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 (16.3%)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0.287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Maternal age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Mean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±SD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(CV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%)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32.7±9.45(28.9)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28.7±4.80(16.7)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23.4±4.24(18.1)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29.5±6.39(21.7)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27.8±7.31(26.2)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27.7±3.79(13.7)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21.9±1.96(8.9)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24.8±4.66(18.8)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Median(Q1-Q3)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35.0(30.0-40.0)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30.0(30.0-31.0)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25.0(20.0-26.0)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32.0(27.0-33.0)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26.0(21.8-32.3)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26.0(25.5-29.0)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22.0(22.0-23.0)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24.0(24.0-25.0)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Min-Max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16.0-51.0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16.0-31.0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15.0-42.0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17.0-43.0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19.0-48.0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25.0-32.0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16.0-24.0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20.0-47.0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Maternal education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0.562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0.058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81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No School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(1.2%)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(3.0%)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(10.7%)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(11.6%)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Attended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School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83 (98.8%)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(100%)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129 (97.0%)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68 (100%)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50 (89.3%)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48 (100%)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(88.4%)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Maternal occupation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0.394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0.720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Formal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 (23.8%)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25 (18.8%)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 (14.7%)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(1.8%)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Informal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11 (13.1%)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(26.7%)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 (19.5%)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17 (25.0%)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 (53.6%)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(33.3%)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21 (43.8%)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 (46.5%)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Unemployed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53 (63.1%)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 (66.7%)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82 (61.7%)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41 (60.3%)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25 (44.6%)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(66.7%)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27 (56.2%)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23 (53.5%)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 xml:space="preserve">Maternal 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HIV</w:t>
            </w: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 xml:space="preserve"> status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0.016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0.072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Negative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67 (79.8%)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(53.3%)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100 (75.2%)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60 (88.2%)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(67.9%)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35 (72.9%)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(88.4%)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Positive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17 (20.2%)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 (46.7%)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33 (24.8%)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(11.8%)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 (32.1%)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 (27.1%)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(11.6%)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Paternal age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Mean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±SD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(CV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 xml:space="preserve"> 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%)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43.8±5.07(11.6)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48.1±4.95(10.3)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29.7±3.60(12.1)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36.8±2.19(6.0)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22.3±2.38(10.7)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21.0±0(0)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27.4±0.962(3.5)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25.5±4.40(17.3)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Median(Q1-Q3)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43.0(40.0-47.0)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49.0(49.0-49.0)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31.0(27.0-33.0)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37.0(35.0-38.3)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22.5(20.8-24.0)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21.0(21.0-21.0)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28.0(27.0-28.0)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29.0(21.0-29.0)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Min-Max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18.0-58.0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36.0-54.0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18.0-34.0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32.0-45.0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18.0-29.0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21.0-21.0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26.0-29.0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18.0-30.0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Paternal occupation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0.140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0.004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Formal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29 (34.5%)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 (60.0%)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55 (41.4%)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35 (51.5%)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23 (41.1%)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(10.4%)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(18.6%)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Informal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 (23.8%)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(26.7%)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(28.6%)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 (19.1%)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(26.8%)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(33.3%)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 (27.1%)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 (37.2%)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Unemployed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35 (41.7%)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(13.3%)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40 (30.1%)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 (29.4%)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 (32.1%)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(66.7%)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 (62.5%)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 (44.2%)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Paternal education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0.295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0.065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lastRenderedPageBreak/>
              <w:t xml:space="preserve">No </w:t>
            </w:r>
            <w:r>
              <w:rPr>
                <w:rFonts w:eastAsia="Times New Roman"/>
                <w:sz w:val="16"/>
                <w:szCs w:val="16"/>
                <w:lang w:eastAsia="en-ZA"/>
              </w:rPr>
              <w:t>school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(2.4%)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(4.5%)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(8.9%)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(11.6%)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>
              <w:rPr>
                <w:rFonts w:eastAsia="Times New Roman"/>
                <w:sz w:val="16"/>
                <w:szCs w:val="16"/>
                <w:lang w:eastAsia="en-ZA"/>
              </w:rPr>
              <w:t>Attended s</w:t>
            </w: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chool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82 (97.6%)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(100%)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127 (95.5%)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68 (100%)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51 (91.1%)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48 (100%)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(88.4%)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Religion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0.462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Christianity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76 (90.5%)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(33.3%)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109 (82.0%)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57 (83.8%)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48 (85.7%)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37 (77.1%)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(88.4%)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Other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(9.5%)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 (66.7%)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 (18.0%)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11 (16.2%)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 (14.3%)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11 (22.9%)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(11.6%)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Number siblings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0.324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Multiple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55 (65.5%)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(6.7%)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103 (77.4%)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47 (69.1%)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44 (78.6%)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34 (70.8%)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37 (86.0%)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Only child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29 (34.5%)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14 (93.3%)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30 (22.6%)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21 (30.9%)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 (21.4%)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14 (29.2%)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(14.0%)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Ever breastfed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1.000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0.680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No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(3.6%)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 (3.0%)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(2.9%)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 (10.7%)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 (10.4%)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(4.7%)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Yes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81 (96.4%)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(100%)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129 (97.0%)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66 (97.1%)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50 (89.3%)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43 (89.6%)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41 (95.3%)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  <w:t>Water source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&lt;0.001</w:t>
            </w: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6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Not protected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34 (25.6%)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49 (72.1%)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24 (42.9%)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(6.2%)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34 (79.1%)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ind w:left="-300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Protected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84 (100%)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(100%)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99 (74.4%)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 (27.9%)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32 (57.1%)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45 (93.8%)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9 (20.9%)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2F35C9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ind w:left="-300"/>
              <w:rPr>
                <w:b/>
                <w:sz w:val="16"/>
                <w:szCs w:val="16"/>
              </w:rPr>
            </w:pPr>
            <w:r w:rsidRPr="002F35C9">
              <w:rPr>
                <w:b/>
                <w:sz w:val="16"/>
                <w:szCs w:val="16"/>
              </w:rPr>
              <w:t xml:space="preserve">Child spacing 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  <w:r w:rsidRPr="002F35C9">
              <w:rPr>
                <w:b/>
                <w:sz w:val="16"/>
                <w:szCs w:val="16"/>
              </w:rPr>
              <w:t>0.220</w:t>
            </w: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  <w:r w:rsidRPr="002F35C9">
              <w:rPr>
                <w:rFonts w:eastAsia="Times New Roman"/>
                <w:b/>
                <w:sz w:val="16"/>
                <w:szCs w:val="16"/>
                <w:lang w:eastAsia="en-ZA"/>
              </w:rPr>
              <w:t>0.835</w:t>
            </w:r>
          </w:p>
        </w:tc>
      </w:tr>
      <w:tr w:rsidR="00F6347C" w:rsidRPr="003D2FCA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911A09" w:rsidRDefault="00A84D53" w:rsidP="007E5A35">
            <w:pPr>
              <w:spacing w:after="0"/>
              <w:ind w:left="-3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Before </w:t>
            </w:r>
            <w:r w:rsidRPr="00911A09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 xml:space="preserve"> </w:t>
            </w:r>
            <w:r w:rsidRPr="00911A09">
              <w:rPr>
                <w:sz w:val="16"/>
                <w:szCs w:val="16"/>
              </w:rPr>
              <w:t>months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49 (58.3%)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11 (73.3%)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81 (60.9%)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33 (48.5%)</w:t>
            </w: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18 (32.1%)</w:t>
            </w: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 (33.3%)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15 (34.9%)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911A09" w:rsidRDefault="00A84D53" w:rsidP="007E5A35">
            <w:pPr>
              <w:spacing w:after="0"/>
              <w:ind w:left="-300"/>
              <w:rPr>
                <w:sz w:val="16"/>
                <w:szCs w:val="16"/>
              </w:rPr>
            </w:pPr>
            <w:r w:rsidRPr="00911A09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 xml:space="preserve"> </w:t>
            </w:r>
            <w:r w:rsidRPr="00911A09">
              <w:rPr>
                <w:sz w:val="16"/>
                <w:szCs w:val="16"/>
              </w:rPr>
              <w:t>months</w:t>
            </w:r>
            <w:r>
              <w:rPr>
                <w:sz w:val="16"/>
                <w:szCs w:val="16"/>
              </w:rPr>
              <w:t xml:space="preserve"> apart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35 (41.7%)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4 (26.7%)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52 (39.1%)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35 (51.5%)</w:t>
            </w: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38 (67.9%)</w:t>
            </w: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 (100%)</w:t>
            </w: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32 (66.7%)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28 (65.1%)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2F35C9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ind w:left="-300"/>
              <w:rPr>
                <w:b/>
                <w:sz w:val="16"/>
                <w:szCs w:val="16"/>
              </w:rPr>
            </w:pPr>
            <w:r w:rsidRPr="002F35C9">
              <w:rPr>
                <w:b/>
                <w:sz w:val="16"/>
                <w:szCs w:val="16"/>
              </w:rPr>
              <w:t>Wealth index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2F35C9" w:rsidRDefault="00A84D53" w:rsidP="007E5A35">
            <w:pPr>
              <w:spacing w:after="0"/>
              <w:rPr>
                <w:b/>
                <w:sz w:val="16"/>
                <w:szCs w:val="16"/>
              </w:rPr>
            </w:pPr>
            <w:r w:rsidRPr="002F35C9">
              <w:rPr>
                <w:b/>
                <w:sz w:val="16"/>
                <w:szCs w:val="16"/>
              </w:rPr>
              <w:t>0.322</w:t>
            </w: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en-ZA"/>
              </w:rPr>
            </w:pP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2F35C9" w:rsidRDefault="00A84D53" w:rsidP="007E5A35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ZA"/>
              </w:rPr>
            </w:pPr>
            <w:r w:rsidRPr="002F35C9">
              <w:rPr>
                <w:rFonts w:eastAsia="Times New Roman"/>
                <w:b/>
                <w:sz w:val="16"/>
                <w:szCs w:val="16"/>
                <w:lang w:eastAsia="en-ZA"/>
              </w:rPr>
              <w:t>0.001</w:t>
            </w:r>
          </w:p>
        </w:tc>
      </w:tr>
      <w:tr w:rsidR="00F6347C" w:rsidRPr="003D2FCA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ind w:left="-30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High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10 (11.9%)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1 (6.7%)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15 (11.3%)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15 (22.1%)</w:t>
            </w: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13 (23.2%)</w:t>
            </w: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0 (0%)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(2.3%)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ind w:left="-30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Low</w:t>
            </w:r>
          </w:p>
        </w:tc>
        <w:tc>
          <w:tcPr>
            <w:tcW w:w="522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37 (44.0%)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6 (40.0%)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61 (45.9%)</w:t>
            </w:r>
          </w:p>
        </w:tc>
        <w:tc>
          <w:tcPr>
            <w:tcW w:w="50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31 (45.6%)</w:t>
            </w:r>
          </w:p>
        </w:tc>
        <w:tc>
          <w:tcPr>
            <w:tcW w:w="331" w:type="pct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20 (35.7%)</w:t>
            </w:r>
          </w:p>
        </w:tc>
        <w:tc>
          <w:tcPr>
            <w:tcW w:w="488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 (33.3%)</w:t>
            </w:r>
          </w:p>
        </w:tc>
        <w:tc>
          <w:tcPr>
            <w:tcW w:w="401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19 (39.6%)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16 (37.2%)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  <w:tr w:rsidR="00F6347C" w:rsidRPr="003D2FCA" w:rsidTr="007E5A35">
        <w:tc>
          <w:tcPr>
            <w:tcW w:w="622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ind w:left="-30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Middle</w:t>
            </w:r>
          </w:p>
        </w:tc>
        <w:tc>
          <w:tcPr>
            <w:tcW w:w="522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37 (44.0%)</w:t>
            </w:r>
          </w:p>
        </w:tc>
        <w:tc>
          <w:tcPr>
            <w:tcW w:w="501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8 (53.3%)</w:t>
            </w:r>
          </w:p>
        </w:tc>
        <w:tc>
          <w:tcPr>
            <w:tcW w:w="501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57 (42.9%)</w:t>
            </w:r>
          </w:p>
        </w:tc>
        <w:tc>
          <w:tcPr>
            <w:tcW w:w="501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  <w:r w:rsidRPr="003D2FCA">
              <w:rPr>
                <w:sz w:val="16"/>
                <w:szCs w:val="16"/>
              </w:rPr>
              <w:t>22 (32.4%)</w:t>
            </w:r>
          </w:p>
        </w:tc>
        <w:tc>
          <w:tcPr>
            <w:tcW w:w="331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A84D53" w:rsidRPr="003D2FCA" w:rsidRDefault="00A84D53" w:rsidP="007E5A3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34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23 (41.1%)</w:t>
            </w:r>
          </w:p>
        </w:tc>
        <w:tc>
          <w:tcPr>
            <w:tcW w:w="488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 (66.7%)</w:t>
            </w:r>
          </w:p>
        </w:tc>
        <w:tc>
          <w:tcPr>
            <w:tcW w:w="401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29 (60.4%)</w:t>
            </w:r>
          </w:p>
        </w:tc>
        <w:tc>
          <w:tcPr>
            <w:tcW w:w="449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  <w:r w:rsidRPr="003D2FCA">
              <w:rPr>
                <w:rFonts w:eastAsia="Times New Roman"/>
                <w:sz w:val="16"/>
                <w:szCs w:val="16"/>
                <w:lang w:eastAsia="en-ZA"/>
              </w:rPr>
              <w:t>26 (60.5%)</w:t>
            </w:r>
          </w:p>
        </w:tc>
        <w:tc>
          <w:tcPr>
            <w:tcW w:w="250" w:type="pct"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A84D53" w:rsidRPr="003D2FCA" w:rsidRDefault="00A84D53" w:rsidP="007E5A3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ZA"/>
              </w:rPr>
            </w:pPr>
          </w:p>
        </w:tc>
      </w:tr>
    </w:tbl>
    <w:p w:rsidR="00B6650D" w:rsidRDefault="00B6650D"/>
    <w:sectPr w:rsidR="00B6650D" w:rsidSect="00F634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F DinDisplay Pro">
    <w:altName w:val="PF DinDisplay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29E6"/>
    <w:multiLevelType w:val="hybridMultilevel"/>
    <w:tmpl w:val="6BC29374"/>
    <w:lvl w:ilvl="0" w:tplc="4D960468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125" w:hanging="360"/>
      </w:pPr>
    </w:lvl>
    <w:lvl w:ilvl="2" w:tplc="3009001B" w:tentative="1">
      <w:start w:val="1"/>
      <w:numFmt w:val="lowerRoman"/>
      <w:lvlText w:val="%3."/>
      <w:lvlJc w:val="right"/>
      <w:pPr>
        <w:ind w:left="1845" w:hanging="180"/>
      </w:pPr>
    </w:lvl>
    <w:lvl w:ilvl="3" w:tplc="3009000F" w:tentative="1">
      <w:start w:val="1"/>
      <w:numFmt w:val="decimal"/>
      <w:lvlText w:val="%4."/>
      <w:lvlJc w:val="left"/>
      <w:pPr>
        <w:ind w:left="2565" w:hanging="360"/>
      </w:pPr>
    </w:lvl>
    <w:lvl w:ilvl="4" w:tplc="30090019" w:tentative="1">
      <w:start w:val="1"/>
      <w:numFmt w:val="lowerLetter"/>
      <w:lvlText w:val="%5."/>
      <w:lvlJc w:val="left"/>
      <w:pPr>
        <w:ind w:left="3285" w:hanging="360"/>
      </w:pPr>
    </w:lvl>
    <w:lvl w:ilvl="5" w:tplc="3009001B" w:tentative="1">
      <w:start w:val="1"/>
      <w:numFmt w:val="lowerRoman"/>
      <w:lvlText w:val="%6."/>
      <w:lvlJc w:val="right"/>
      <w:pPr>
        <w:ind w:left="4005" w:hanging="180"/>
      </w:pPr>
    </w:lvl>
    <w:lvl w:ilvl="6" w:tplc="3009000F" w:tentative="1">
      <w:start w:val="1"/>
      <w:numFmt w:val="decimal"/>
      <w:lvlText w:val="%7."/>
      <w:lvlJc w:val="left"/>
      <w:pPr>
        <w:ind w:left="4725" w:hanging="360"/>
      </w:pPr>
    </w:lvl>
    <w:lvl w:ilvl="7" w:tplc="30090019" w:tentative="1">
      <w:start w:val="1"/>
      <w:numFmt w:val="lowerLetter"/>
      <w:lvlText w:val="%8."/>
      <w:lvlJc w:val="left"/>
      <w:pPr>
        <w:ind w:left="5445" w:hanging="360"/>
      </w:pPr>
    </w:lvl>
    <w:lvl w:ilvl="8" w:tplc="3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40677B8"/>
    <w:multiLevelType w:val="hybridMultilevel"/>
    <w:tmpl w:val="2A9CEE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6A416D"/>
    <w:multiLevelType w:val="hybridMultilevel"/>
    <w:tmpl w:val="3D7891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A94728"/>
    <w:multiLevelType w:val="hybridMultilevel"/>
    <w:tmpl w:val="E39460E6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804D77"/>
    <w:multiLevelType w:val="hybridMultilevel"/>
    <w:tmpl w:val="64BAAFBE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156F00"/>
    <w:multiLevelType w:val="multilevel"/>
    <w:tmpl w:val="C2105B02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BD20BB5"/>
    <w:multiLevelType w:val="hybridMultilevel"/>
    <w:tmpl w:val="7C3EEF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46FB5"/>
    <w:multiLevelType w:val="hybridMultilevel"/>
    <w:tmpl w:val="752211BA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20319D"/>
    <w:multiLevelType w:val="hybridMultilevel"/>
    <w:tmpl w:val="D1D4382C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745D28"/>
    <w:multiLevelType w:val="hybridMultilevel"/>
    <w:tmpl w:val="B67C651E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4612F"/>
    <w:multiLevelType w:val="hybridMultilevel"/>
    <w:tmpl w:val="874E6434"/>
    <w:lvl w:ilvl="0" w:tplc="7B3E5D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2E1B8D"/>
    <w:multiLevelType w:val="hybridMultilevel"/>
    <w:tmpl w:val="00784D58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58400B2"/>
    <w:multiLevelType w:val="hybridMultilevel"/>
    <w:tmpl w:val="3410B5F4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DD37DF"/>
    <w:multiLevelType w:val="hybridMultilevel"/>
    <w:tmpl w:val="BF0E135E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F36285"/>
    <w:multiLevelType w:val="hybridMultilevel"/>
    <w:tmpl w:val="74C2D33A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A37028"/>
    <w:multiLevelType w:val="hybridMultilevel"/>
    <w:tmpl w:val="34F61F58"/>
    <w:lvl w:ilvl="0" w:tplc="AE5EC66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05263"/>
    <w:multiLevelType w:val="hybridMultilevel"/>
    <w:tmpl w:val="446C3CD4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6615C3"/>
    <w:multiLevelType w:val="hybridMultilevel"/>
    <w:tmpl w:val="5CCA47F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27EBD"/>
    <w:multiLevelType w:val="hybridMultilevel"/>
    <w:tmpl w:val="65E0E0BC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A33DC5"/>
    <w:multiLevelType w:val="hybridMultilevel"/>
    <w:tmpl w:val="C936D642"/>
    <w:lvl w:ilvl="0" w:tplc="30090019">
      <w:start w:val="1"/>
      <w:numFmt w:val="lowerLetter"/>
      <w:lvlText w:val="%1."/>
      <w:lvlJc w:val="left"/>
      <w:pPr>
        <w:ind w:left="360" w:hanging="360"/>
      </w:p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4E5092"/>
    <w:multiLevelType w:val="hybridMultilevel"/>
    <w:tmpl w:val="24CAC856"/>
    <w:lvl w:ilvl="0" w:tplc="F982B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B1B85"/>
    <w:multiLevelType w:val="hybridMultilevel"/>
    <w:tmpl w:val="C6E6E8AE"/>
    <w:lvl w:ilvl="0" w:tplc="3009000F">
      <w:start w:val="1"/>
      <w:numFmt w:val="decimal"/>
      <w:lvlText w:val="%1."/>
      <w:lvlJc w:val="left"/>
      <w:pPr>
        <w:ind w:left="360" w:hanging="360"/>
      </w:p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A22040"/>
    <w:multiLevelType w:val="hybridMultilevel"/>
    <w:tmpl w:val="54C453D8"/>
    <w:lvl w:ilvl="0" w:tplc="C4F8E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CE2C91"/>
    <w:multiLevelType w:val="multilevel"/>
    <w:tmpl w:val="14D6B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4D123F4"/>
    <w:multiLevelType w:val="multilevel"/>
    <w:tmpl w:val="2F261ED0"/>
    <w:lvl w:ilvl="0">
      <w:start w:val="5"/>
      <w:numFmt w:val="decimal"/>
      <w:lvlText w:val="%1.0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5">
    <w:nsid w:val="556D6DE1"/>
    <w:multiLevelType w:val="hybridMultilevel"/>
    <w:tmpl w:val="DE888166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8A63255"/>
    <w:multiLevelType w:val="hybridMultilevel"/>
    <w:tmpl w:val="94D65F98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D207D6"/>
    <w:multiLevelType w:val="multilevel"/>
    <w:tmpl w:val="7BC4A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F795EC3"/>
    <w:multiLevelType w:val="hybridMultilevel"/>
    <w:tmpl w:val="CE2AA6F0"/>
    <w:lvl w:ilvl="0" w:tplc="8C58A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B96BC0"/>
    <w:multiLevelType w:val="hybridMultilevel"/>
    <w:tmpl w:val="B8FAE260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C7261C"/>
    <w:multiLevelType w:val="hybridMultilevel"/>
    <w:tmpl w:val="EB06D210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417BAD"/>
    <w:multiLevelType w:val="hybridMultilevel"/>
    <w:tmpl w:val="17BE4832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E277BF"/>
    <w:multiLevelType w:val="hybridMultilevel"/>
    <w:tmpl w:val="02FCD0D6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01039A"/>
    <w:multiLevelType w:val="hybridMultilevel"/>
    <w:tmpl w:val="AA66B956"/>
    <w:lvl w:ilvl="0" w:tplc="A9C8F6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0B03A3"/>
    <w:multiLevelType w:val="hybridMultilevel"/>
    <w:tmpl w:val="045A5B76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304187"/>
    <w:multiLevelType w:val="hybridMultilevel"/>
    <w:tmpl w:val="654A5686"/>
    <w:lvl w:ilvl="0" w:tplc="A9C8F6C2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3BA7F0B"/>
    <w:multiLevelType w:val="hybridMultilevel"/>
    <w:tmpl w:val="BBD69198"/>
    <w:lvl w:ilvl="0" w:tplc="A9C8F6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8292139"/>
    <w:multiLevelType w:val="hybridMultilevel"/>
    <w:tmpl w:val="2F985A50"/>
    <w:lvl w:ilvl="0" w:tplc="3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207C72"/>
    <w:multiLevelType w:val="hybridMultilevel"/>
    <w:tmpl w:val="CB0AD0F8"/>
    <w:lvl w:ilvl="0" w:tplc="3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E70D86"/>
    <w:multiLevelType w:val="hybridMultilevel"/>
    <w:tmpl w:val="814A8A9E"/>
    <w:lvl w:ilvl="0" w:tplc="EDD81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"/>
  </w:num>
  <w:num w:numId="3">
    <w:abstractNumId w:val="5"/>
  </w:num>
  <w:num w:numId="4">
    <w:abstractNumId w:val="35"/>
  </w:num>
  <w:num w:numId="5">
    <w:abstractNumId w:val="0"/>
  </w:num>
  <w:num w:numId="6">
    <w:abstractNumId w:val="36"/>
  </w:num>
  <w:num w:numId="7">
    <w:abstractNumId w:val="10"/>
  </w:num>
  <w:num w:numId="8">
    <w:abstractNumId w:val="33"/>
  </w:num>
  <w:num w:numId="9">
    <w:abstractNumId w:val="19"/>
  </w:num>
  <w:num w:numId="10">
    <w:abstractNumId w:val="14"/>
  </w:num>
  <w:num w:numId="11">
    <w:abstractNumId w:val="22"/>
  </w:num>
  <w:num w:numId="12">
    <w:abstractNumId w:val="15"/>
  </w:num>
  <w:num w:numId="13">
    <w:abstractNumId w:val="20"/>
  </w:num>
  <w:num w:numId="14">
    <w:abstractNumId w:val="24"/>
  </w:num>
  <w:num w:numId="15">
    <w:abstractNumId w:val="25"/>
  </w:num>
  <w:num w:numId="16">
    <w:abstractNumId w:val="31"/>
  </w:num>
  <w:num w:numId="17">
    <w:abstractNumId w:val="37"/>
  </w:num>
  <w:num w:numId="18">
    <w:abstractNumId w:val="7"/>
  </w:num>
  <w:num w:numId="19">
    <w:abstractNumId w:val="8"/>
  </w:num>
  <w:num w:numId="20">
    <w:abstractNumId w:val="28"/>
  </w:num>
  <w:num w:numId="21">
    <w:abstractNumId w:val="30"/>
  </w:num>
  <w:num w:numId="22">
    <w:abstractNumId w:val="34"/>
  </w:num>
  <w:num w:numId="23">
    <w:abstractNumId w:val="3"/>
  </w:num>
  <w:num w:numId="24">
    <w:abstractNumId w:val="17"/>
  </w:num>
  <w:num w:numId="25">
    <w:abstractNumId w:val="29"/>
  </w:num>
  <w:num w:numId="26">
    <w:abstractNumId w:val="32"/>
  </w:num>
  <w:num w:numId="27">
    <w:abstractNumId w:val="4"/>
  </w:num>
  <w:num w:numId="28">
    <w:abstractNumId w:val="9"/>
  </w:num>
  <w:num w:numId="29">
    <w:abstractNumId w:val="11"/>
  </w:num>
  <w:num w:numId="30">
    <w:abstractNumId w:val="18"/>
  </w:num>
  <w:num w:numId="31">
    <w:abstractNumId w:val="26"/>
  </w:num>
  <w:num w:numId="32">
    <w:abstractNumId w:val="1"/>
  </w:num>
  <w:num w:numId="33">
    <w:abstractNumId w:val="21"/>
  </w:num>
  <w:num w:numId="34">
    <w:abstractNumId w:val="6"/>
  </w:num>
  <w:num w:numId="35">
    <w:abstractNumId w:val="39"/>
  </w:num>
  <w:num w:numId="36">
    <w:abstractNumId w:val="16"/>
  </w:num>
  <w:num w:numId="37">
    <w:abstractNumId w:val="13"/>
  </w:num>
  <w:num w:numId="38">
    <w:abstractNumId w:val="12"/>
  </w:num>
  <w:num w:numId="39">
    <w:abstractNumId w:val="3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53"/>
    <w:rsid w:val="005B1EA4"/>
    <w:rsid w:val="007206C2"/>
    <w:rsid w:val="00A36E53"/>
    <w:rsid w:val="00A84D53"/>
    <w:rsid w:val="00B6650D"/>
    <w:rsid w:val="00C86455"/>
    <w:rsid w:val="00F6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53"/>
    <w:pPr>
      <w:spacing w:line="360" w:lineRule="auto"/>
      <w:jc w:val="both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D53"/>
    <w:pPr>
      <w:keepNext/>
      <w:keepLines/>
      <w:spacing w:after="0" w:line="240" w:lineRule="auto"/>
      <w:jc w:val="center"/>
      <w:outlineLvl w:val="0"/>
    </w:pPr>
    <w:rPr>
      <w:rFonts w:eastAsiaTheme="majorEastAsia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D53"/>
    <w:pPr>
      <w:keepNext/>
      <w:keepLines/>
      <w:spacing w:before="240" w:after="0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D53"/>
    <w:pPr>
      <w:spacing w:before="240" w:after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4D53"/>
    <w:pPr>
      <w:keepNext/>
      <w:keepLines/>
      <w:spacing w:before="200" w:after="0"/>
      <w:outlineLvl w:val="3"/>
    </w:pPr>
    <w:rPr>
      <w:rFonts w:eastAsiaTheme="majorEastAsia"/>
      <w:bCs/>
      <w:i/>
      <w:iCs/>
      <w:color w:val="auto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D53"/>
    <w:rPr>
      <w:rFonts w:ascii="Times New Roman" w:eastAsiaTheme="majorEastAsia" w:hAnsi="Times New Roman" w:cs="Times New Roman"/>
      <w:b/>
      <w:bCs/>
      <w:color w:val="000000"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84D53"/>
    <w:rPr>
      <w:rFonts w:ascii="Times New Roman" w:eastAsiaTheme="majorEastAsia" w:hAnsi="Times New Roman" w:cs="Times New Roman"/>
      <w:b/>
      <w:bCs/>
      <w:color w:val="000000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84D53"/>
    <w:rPr>
      <w:rFonts w:ascii="Times New Roman" w:eastAsia="MS Mincho" w:hAnsi="Times New Roman" w:cs="Times New Roman"/>
      <w:b/>
      <w:i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84D53"/>
    <w:rPr>
      <w:rFonts w:ascii="Times New Roman" w:eastAsiaTheme="majorEastAsia" w:hAnsi="Times New Roman" w:cs="Times New Roman"/>
      <w:bCs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84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4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A84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D53"/>
    <w:rPr>
      <w:rFonts w:ascii="Tahoma" w:eastAsia="MS Mincho" w:hAnsi="Tahoma" w:cs="Tahoma"/>
      <w:color w:val="000000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84D53"/>
    <w:rPr>
      <w:color w:val="0000FF"/>
      <w:u w:val="single"/>
    </w:rPr>
  </w:style>
  <w:style w:type="table" w:styleId="TableGrid">
    <w:name w:val="Table Grid"/>
    <w:basedOn w:val="TableNormal"/>
    <w:uiPriority w:val="59"/>
    <w:rsid w:val="00A84D53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basedOn w:val="TableNormal"/>
    <w:uiPriority w:val="61"/>
    <w:rsid w:val="00A84D53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A84D5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A84D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D5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84D5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84D53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A84D5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4D53"/>
    <w:rPr>
      <w:color w:val="808080"/>
    </w:rPr>
  </w:style>
  <w:style w:type="paragraph" w:customStyle="1" w:styleId="Default">
    <w:name w:val="Default"/>
    <w:rsid w:val="00A84D53"/>
    <w:pPr>
      <w:autoSpaceDE w:val="0"/>
      <w:autoSpaceDN w:val="0"/>
      <w:adjustRightInd w:val="0"/>
      <w:spacing w:after="0" w:line="240" w:lineRule="auto"/>
    </w:pPr>
    <w:rPr>
      <w:rFonts w:ascii="PF DinDisplay Pro" w:hAnsi="PF DinDisplay Pro" w:cs="PF DinDisplay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4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D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D53"/>
    <w:rPr>
      <w:rFonts w:ascii="Times New Roman" w:eastAsia="MS Mincho" w:hAnsi="Times New Roman" w:cs="Times New Roman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D53"/>
    <w:rPr>
      <w:rFonts w:ascii="Times New Roman" w:eastAsia="MS Mincho" w:hAnsi="Times New Roman" w:cs="Times New Roman"/>
      <w:b/>
      <w:bCs/>
      <w:color w:val="000000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A84D53"/>
    <w:pPr>
      <w:spacing w:before="100" w:beforeAutospacing="1" w:after="100" w:afterAutospacing="1" w:line="240" w:lineRule="auto"/>
      <w:jc w:val="left"/>
    </w:pPr>
    <w:rPr>
      <w:rFonts w:eastAsiaTheme="minorEastAsia"/>
      <w:color w:val="auto"/>
      <w:lang w:val="en-ZW" w:eastAsia="en-ZW"/>
    </w:rPr>
  </w:style>
  <w:style w:type="character" w:styleId="LineNumber">
    <w:name w:val="line number"/>
    <w:basedOn w:val="DefaultParagraphFont"/>
    <w:uiPriority w:val="99"/>
    <w:semiHidden/>
    <w:unhideWhenUsed/>
    <w:rsid w:val="00A84D53"/>
  </w:style>
  <w:style w:type="paragraph" w:styleId="Header">
    <w:name w:val="header"/>
    <w:basedOn w:val="Normal"/>
    <w:link w:val="HeaderChar"/>
    <w:uiPriority w:val="99"/>
    <w:unhideWhenUsed/>
    <w:rsid w:val="00A8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D53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D53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84D53"/>
    <w:rPr>
      <w:i/>
      <w:iCs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A84D5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4D53"/>
    <w:rPr>
      <w:rFonts w:ascii="Courier New" w:eastAsia="Times New Roman" w:hAnsi="Courier New" w:cs="Courier New"/>
      <w:sz w:val="20"/>
      <w:szCs w:val="20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4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n-ZA" w:eastAsia="en-ZA"/>
    </w:rPr>
  </w:style>
  <w:style w:type="character" w:customStyle="1" w:styleId="HTMLPreformattedChar1">
    <w:name w:val="HTML Preformatted Char1"/>
    <w:basedOn w:val="DefaultParagraphFont"/>
    <w:uiPriority w:val="99"/>
    <w:semiHidden/>
    <w:rsid w:val="00A84D53"/>
    <w:rPr>
      <w:rFonts w:ascii="Consolas" w:eastAsia="MS Mincho" w:hAnsi="Consolas" w:cs="Consolas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D53"/>
    <w:pPr>
      <w:spacing w:line="360" w:lineRule="auto"/>
      <w:jc w:val="both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D53"/>
    <w:pPr>
      <w:keepNext/>
      <w:keepLines/>
      <w:spacing w:after="0" w:line="240" w:lineRule="auto"/>
      <w:jc w:val="center"/>
      <w:outlineLvl w:val="0"/>
    </w:pPr>
    <w:rPr>
      <w:rFonts w:eastAsiaTheme="majorEastAsia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D53"/>
    <w:pPr>
      <w:keepNext/>
      <w:keepLines/>
      <w:spacing w:before="240" w:after="0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D53"/>
    <w:pPr>
      <w:spacing w:before="240" w:after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4D53"/>
    <w:pPr>
      <w:keepNext/>
      <w:keepLines/>
      <w:spacing w:before="200" w:after="0"/>
      <w:outlineLvl w:val="3"/>
    </w:pPr>
    <w:rPr>
      <w:rFonts w:eastAsiaTheme="majorEastAsia"/>
      <w:bCs/>
      <w:i/>
      <w:iCs/>
      <w:color w:val="auto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D53"/>
    <w:rPr>
      <w:rFonts w:ascii="Times New Roman" w:eastAsiaTheme="majorEastAsia" w:hAnsi="Times New Roman" w:cs="Times New Roman"/>
      <w:b/>
      <w:bCs/>
      <w:color w:val="000000"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84D53"/>
    <w:rPr>
      <w:rFonts w:ascii="Times New Roman" w:eastAsiaTheme="majorEastAsia" w:hAnsi="Times New Roman" w:cs="Times New Roman"/>
      <w:b/>
      <w:bCs/>
      <w:color w:val="000000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84D53"/>
    <w:rPr>
      <w:rFonts w:ascii="Times New Roman" w:eastAsia="MS Mincho" w:hAnsi="Times New Roman" w:cs="Times New Roman"/>
      <w:b/>
      <w:i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84D53"/>
    <w:rPr>
      <w:rFonts w:ascii="Times New Roman" w:eastAsiaTheme="majorEastAsia" w:hAnsi="Times New Roman" w:cs="Times New Roman"/>
      <w:bCs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84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4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A84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D53"/>
    <w:rPr>
      <w:rFonts w:ascii="Tahoma" w:eastAsia="MS Mincho" w:hAnsi="Tahoma" w:cs="Tahoma"/>
      <w:color w:val="000000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84D53"/>
    <w:rPr>
      <w:color w:val="0000FF"/>
      <w:u w:val="single"/>
    </w:rPr>
  </w:style>
  <w:style w:type="table" w:styleId="TableGrid">
    <w:name w:val="Table Grid"/>
    <w:basedOn w:val="TableNormal"/>
    <w:uiPriority w:val="59"/>
    <w:rsid w:val="00A84D53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basedOn w:val="TableNormal"/>
    <w:uiPriority w:val="61"/>
    <w:rsid w:val="00A84D53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A84D5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A84D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D5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84D5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84D53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A84D5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4D53"/>
    <w:rPr>
      <w:color w:val="808080"/>
    </w:rPr>
  </w:style>
  <w:style w:type="paragraph" w:customStyle="1" w:styleId="Default">
    <w:name w:val="Default"/>
    <w:rsid w:val="00A84D53"/>
    <w:pPr>
      <w:autoSpaceDE w:val="0"/>
      <w:autoSpaceDN w:val="0"/>
      <w:adjustRightInd w:val="0"/>
      <w:spacing w:after="0" w:line="240" w:lineRule="auto"/>
    </w:pPr>
    <w:rPr>
      <w:rFonts w:ascii="PF DinDisplay Pro" w:hAnsi="PF DinDisplay Pro" w:cs="PF DinDisplay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4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D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D53"/>
    <w:rPr>
      <w:rFonts w:ascii="Times New Roman" w:eastAsia="MS Mincho" w:hAnsi="Times New Roman" w:cs="Times New Roman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D53"/>
    <w:rPr>
      <w:rFonts w:ascii="Times New Roman" w:eastAsia="MS Mincho" w:hAnsi="Times New Roman" w:cs="Times New Roman"/>
      <w:b/>
      <w:bCs/>
      <w:color w:val="000000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A84D53"/>
    <w:pPr>
      <w:spacing w:before="100" w:beforeAutospacing="1" w:after="100" w:afterAutospacing="1" w:line="240" w:lineRule="auto"/>
      <w:jc w:val="left"/>
    </w:pPr>
    <w:rPr>
      <w:rFonts w:eastAsiaTheme="minorEastAsia"/>
      <w:color w:val="auto"/>
      <w:lang w:val="en-ZW" w:eastAsia="en-ZW"/>
    </w:rPr>
  </w:style>
  <w:style w:type="character" w:styleId="LineNumber">
    <w:name w:val="line number"/>
    <w:basedOn w:val="DefaultParagraphFont"/>
    <w:uiPriority w:val="99"/>
    <w:semiHidden/>
    <w:unhideWhenUsed/>
    <w:rsid w:val="00A84D53"/>
  </w:style>
  <w:style w:type="paragraph" w:styleId="Header">
    <w:name w:val="header"/>
    <w:basedOn w:val="Normal"/>
    <w:link w:val="HeaderChar"/>
    <w:uiPriority w:val="99"/>
    <w:unhideWhenUsed/>
    <w:rsid w:val="00A8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D53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4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D53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84D53"/>
    <w:rPr>
      <w:i/>
      <w:iCs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A84D5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4D53"/>
    <w:rPr>
      <w:rFonts w:ascii="Courier New" w:eastAsia="Times New Roman" w:hAnsi="Courier New" w:cs="Courier New"/>
      <w:sz w:val="20"/>
      <w:szCs w:val="20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4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n-ZA" w:eastAsia="en-ZA"/>
    </w:rPr>
  </w:style>
  <w:style w:type="character" w:customStyle="1" w:styleId="HTMLPreformattedChar1">
    <w:name w:val="HTML Preformatted Char1"/>
    <w:basedOn w:val="DefaultParagraphFont"/>
    <w:uiPriority w:val="99"/>
    <w:semiHidden/>
    <w:rsid w:val="00A84D53"/>
    <w:rPr>
      <w:rFonts w:ascii="Consolas" w:eastAsia="MS Mincho" w:hAnsi="Consolas" w:cs="Consolas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Anesu</dc:creator>
  <cp:lastModifiedBy>Anesu</cp:lastModifiedBy>
  <cp:revision>5</cp:revision>
  <dcterms:created xsi:type="dcterms:W3CDTF">2021-06-23T10:04:00Z</dcterms:created>
  <dcterms:modified xsi:type="dcterms:W3CDTF">2022-01-01T04:20:00Z</dcterms:modified>
</cp:coreProperties>
</file>