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63A88" w14:textId="77777777" w:rsidR="00AE20AC" w:rsidRPr="002D2538" w:rsidRDefault="00AE20AC" w:rsidP="00AE20AC">
      <w:pPr>
        <w:suppressLineNumbers/>
        <w:spacing w:after="0"/>
        <w:jc w:val="both"/>
        <w:rPr>
          <w:rFonts w:ascii="Times New Roman" w:hAnsi="Times New Roman" w:cs="Times New Roman"/>
          <w:b/>
          <w:bCs/>
          <w:color w:val="auto"/>
        </w:rPr>
      </w:pPr>
      <w:bookmarkStart w:id="0" w:name="_Hlk150153766"/>
      <w:bookmarkStart w:id="1" w:name="_Hlk103256065"/>
      <w:bookmarkStart w:id="2" w:name="_Hlk103256045"/>
      <w:r w:rsidRPr="002D2538">
        <w:rPr>
          <w:rFonts w:ascii="Times New Roman" w:hAnsi="Times New Roman" w:cs="Times New Roman"/>
          <w:b/>
          <w:bCs/>
          <w:color w:val="auto"/>
        </w:rPr>
        <w:t>Anthropometric status, body composition</w:t>
      </w:r>
      <w:r>
        <w:rPr>
          <w:rFonts w:ascii="Times New Roman" w:hAnsi="Times New Roman" w:cs="Times New Roman"/>
          <w:b/>
          <w:bCs/>
          <w:color w:val="auto"/>
        </w:rPr>
        <w:t>,</w:t>
      </w:r>
      <w:r w:rsidRPr="002D2538">
        <w:rPr>
          <w:rFonts w:ascii="Times New Roman" w:hAnsi="Times New Roman" w:cs="Times New Roman"/>
          <w:b/>
          <w:bCs/>
          <w:color w:val="auto"/>
        </w:rPr>
        <w:t xml:space="preserve"> and timing of pubertal milestones in Sub-Saharan Africa: A systematic review</w:t>
      </w:r>
    </w:p>
    <w:bookmarkEnd w:id="0"/>
    <w:p w14:paraId="69B0326B" w14:textId="77777777" w:rsidR="00AE20AC" w:rsidRPr="00821B2F" w:rsidRDefault="00AE20AC" w:rsidP="00AE20AC">
      <w:pPr>
        <w:suppressLineNumbers/>
        <w:spacing w:after="0"/>
        <w:jc w:val="both"/>
        <w:rPr>
          <w:rFonts w:ascii="Times New Roman" w:hAnsi="Times New Roman" w:cs="Times New Roman"/>
          <w:b/>
          <w:bCs/>
          <w:color w:val="auto"/>
          <w:sz w:val="32"/>
          <w:szCs w:val="32"/>
        </w:rPr>
      </w:pPr>
    </w:p>
    <w:bookmarkEnd w:id="1"/>
    <w:bookmarkEnd w:id="2"/>
    <w:p w14:paraId="2C1BF359" w14:textId="77777777" w:rsidR="00E25A9F" w:rsidRPr="00E25A9F" w:rsidRDefault="00E25A9F" w:rsidP="00E25A9F">
      <w:pPr>
        <w:suppressLineNumbers/>
        <w:spacing w:after="0"/>
        <w:jc w:val="both"/>
        <w:rPr>
          <w:rFonts w:ascii="Times New Roman" w:eastAsia="SimSun" w:hAnsi="Times New Roman" w:cs="Times New Roman"/>
          <w:b/>
          <w:lang w:val="en-US" w:eastAsia="de-DE" w:bidi="en-US"/>
        </w:rPr>
      </w:pPr>
      <w:r w:rsidRPr="00E25A9F">
        <w:rPr>
          <w:rFonts w:ascii="Times New Roman" w:eastAsia="SimSun" w:hAnsi="Times New Roman" w:cs="Times New Roman"/>
          <w:b/>
          <w:lang w:val="en-US" w:eastAsia="de-DE" w:bidi="en-US"/>
        </w:rPr>
        <w:t>Anthropometric status, body composition and timing of pubertal milestones in Sub-Saharan Africa: A systematic review</w:t>
      </w:r>
    </w:p>
    <w:p w14:paraId="475367D0" w14:textId="77777777" w:rsidR="00E25A9F" w:rsidRPr="00E25A9F" w:rsidRDefault="00E25A9F" w:rsidP="00E25A9F">
      <w:pPr>
        <w:suppressLineNumbers/>
        <w:spacing w:after="0"/>
        <w:jc w:val="both"/>
        <w:rPr>
          <w:rFonts w:ascii="Times New Roman" w:eastAsia="SimSun" w:hAnsi="Times New Roman" w:cs="Times New Roman"/>
          <w:vertAlign w:val="superscript"/>
          <w:lang w:val="en-US" w:eastAsia="de-DE" w:bidi="en-US"/>
        </w:rPr>
      </w:pPr>
      <w:r w:rsidRPr="00E25A9F">
        <w:rPr>
          <w:rFonts w:ascii="Times New Roman" w:eastAsia="SimSun" w:hAnsi="Times New Roman" w:cs="Times New Roman"/>
          <w:lang w:val="en-US" w:eastAsia="de-DE" w:bidi="en-US"/>
        </w:rPr>
        <w:t>Helena Nti</w:t>
      </w:r>
      <w:r w:rsidRPr="00E25A9F">
        <w:rPr>
          <w:rFonts w:ascii="Times New Roman" w:eastAsia="SimSun" w:hAnsi="Times New Roman" w:cs="Times New Roman"/>
          <w:vertAlign w:val="superscript"/>
          <w:lang w:val="en-US" w:eastAsia="de-DE" w:bidi="en-US"/>
        </w:rPr>
        <w:t>1,4*</w:t>
      </w:r>
      <w:r w:rsidRPr="00E25A9F">
        <w:rPr>
          <w:rFonts w:ascii="Times New Roman" w:eastAsia="SimSun" w:hAnsi="Times New Roman" w:cs="Times New Roman"/>
          <w:lang w:val="en-US" w:eastAsia="de-DE" w:bidi="en-US"/>
        </w:rPr>
        <w:t>, Brietta M. Oaks</w:t>
      </w:r>
      <w:r w:rsidRPr="00E25A9F">
        <w:rPr>
          <w:rFonts w:ascii="Times New Roman" w:eastAsia="SimSun" w:hAnsi="Times New Roman" w:cs="Times New Roman"/>
          <w:vertAlign w:val="superscript"/>
          <w:lang w:val="en-US" w:eastAsia="de-DE" w:bidi="en-US"/>
        </w:rPr>
        <w:t>3</w:t>
      </w:r>
      <w:r w:rsidRPr="00E25A9F">
        <w:rPr>
          <w:rFonts w:ascii="Times New Roman" w:eastAsia="SimSun" w:hAnsi="Times New Roman" w:cs="Times New Roman"/>
          <w:lang w:val="en-US" w:eastAsia="de-DE" w:bidi="en-US"/>
        </w:rPr>
        <w:t>, Elizabeth L. Prado</w:t>
      </w:r>
      <w:r w:rsidRPr="00E25A9F">
        <w:rPr>
          <w:rFonts w:ascii="Times New Roman" w:eastAsia="SimSun" w:hAnsi="Times New Roman" w:cs="Times New Roman"/>
          <w:vertAlign w:val="superscript"/>
          <w:lang w:val="en-US" w:eastAsia="de-DE" w:bidi="en-US"/>
        </w:rPr>
        <w:t>2,</w:t>
      </w:r>
      <w:r w:rsidRPr="00E25A9F">
        <w:rPr>
          <w:rFonts w:ascii="Cambria Math" w:eastAsia="SimSun" w:hAnsi="Cambria Math" w:cs="Cambria Math"/>
          <w:vertAlign w:val="superscript"/>
          <w:lang w:val="en-US" w:eastAsia="de-DE" w:bidi="en-US"/>
        </w:rPr>
        <w:t>⟊</w:t>
      </w:r>
      <w:r w:rsidRPr="00E25A9F">
        <w:rPr>
          <w:rFonts w:ascii="Times New Roman" w:eastAsia="SimSun" w:hAnsi="Times New Roman" w:cs="Times New Roman"/>
          <w:lang w:val="en-US" w:eastAsia="de-DE" w:bidi="en-US"/>
        </w:rPr>
        <w:t>, Lois Maame Donkor Aryee</w:t>
      </w:r>
      <w:r w:rsidRPr="00E25A9F">
        <w:rPr>
          <w:rFonts w:ascii="Times New Roman" w:eastAsia="SimSun" w:hAnsi="Times New Roman" w:cs="Times New Roman"/>
          <w:vertAlign w:val="superscript"/>
          <w:lang w:val="en-US" w:eastAsia="de-DE" w:bidi="en-US"/>
        </w:rPr>
        <w:t>1</w:t>
      </w:r>
      <w:r w:rsidRPr="00E25A9F">
        <w:rPr>
          <w:rFonts w:ascii="Times New Roman" w:eastAsia="SimSun" w:hAnsi="Times New Roman" w:cs="Times New Roman"/>
          <w:lang w:val="en-US" w:eastAsia="de-DE" w:bidi="en-US"/>
        </w:rPr>
        <w:t>, Seth Adu-Afarwuah</w:t>
      </w:r>
      <w:r w:rsidRPr="00E25A9F">
        <w:rPr>
          <w:rFonts w:ascii="Times New Roman" w:eastAsia="SimSun" w:hAnsi="Times New Roman" w:cs="Times New Roman"/>
          <w:vertAlign w:val="superscript"/>
          <w:lang w:val="en-US" w:eastAsia="de-DE" w:bidi="en-US"/>
        </w:rPr>
        <w:t>1</w:t>
      </w:r>
    </w:p>
    <w:p w14:paraId="65C25F2B" w14:textId="77777777" w:rsidR="00E25A9F" w:rsidRPr="00E25A9F" w:rsidRDefault="00E25A9F" w:rsidP="00E25A9F">
      <w:pPr>
        <w:suppressLineNumbers/>
        <w:spacing w:after="0"/>
        <w:jc w:val="both"/>
        <w:rPr>
          <w:rFonts w:ascii="Times New Roman" w:eastAsia="SimSun" w:hAnsi="Times New Roman" w:cs="Times New Roman"/>
          <w:vertAlign w:val="superscript"/>
          <w:lang w:val="en-US" w:eastAsia="de-DE" w:bidi="en-US"/>
        </w:rPr>
      </w:pPr>
    </w:p>
    <w:p w14:paraId="6CC9CED5" w14:textId="77777777" w:rsidR="00E25A9F" w:rsidRPr="00E25A9F" w:rsidRDefault="00E25A9F" w:rsidP="00E25A9F">
      <w:pPr>
        <w:suppressLineNumbers/>
        <w:spacing w:after="0"/>
        <w:jc w:val="both"/>
        <w:rPr>
          <w:rFonts w:ascii="Times New Roman" w:eastAsia="SimSun" w:hAnsi="Times New Roman" w:cs="Times New Roman"/>
          <w:lang w:val="en-US" w:eastAsia="de-DE" w:bidi="en-US"/>
        </w:rPr>
      </w:pPr>
      <w:r w:rsidRPr="00E25A9F">
        <w:rPr>
          <w:rFonts w:ascii="Times New Roman" w:eastAsia="SimSun" w:hAnsi="Times New Roman" w:cs="Times New Roman"/>
          <w:vertAlign w:val="superscript"/>
          <w:lang w:val="en-US" w:eastAsia="de-DE" w:bidi="en-US"/>
        </w:rPr>
        <w:t>1</w:t>
      </w:r>
      <w:r w:rsidRPr="00E25A9F">
        <w:rPr>
          <w:rFonts w:ascii="Times New Roman" w:eastAsia="SimSun" w:hAnsi="Times New Roman" w:cs="Times New Roman"/>
          <w:lang w:val="en-US" w:eastAsia="de-DE" w:bidi="en-US"/>
        </w:rPr>
        <w:t>Department of Nutrition and Food Science, University of Ghana, Ghana</w:t>
      </w:r>
    </w:p>
    <w:p w14:paraId="1510B5E5" w14:textId="77777777" w:rsidR="00E25A9F" w:rsidRPr="00E25A9F" w:rsidRDefault="00E25A9F" w:rsidP="00E25A9F">
      <w:pPr>
        <w:suppressLineNumbers/>
        <w:spacing w:after="0"/>
        <w:jc w:val="both"/>
        <w:rPr>
          <w:rFonts w:ascii="Times New Roman" w:eastAsia="SimSun" w:hAnsi="Times New Roman" w:cs="Times New Roman"/>
          <w:lang w:val="en-US" w:eastAsia="de-DE" w:bidi="en-US"/>
        </w:rPr>
      </w:pPr>
      <w:r w:rsidRPr="00E25A9F">
        <w:rPr>
          <w:rFonts w:ascii="Times New Roman" w:eastAsia="SimSun" w:hAnsi="Times New Roman" w:cs="Times New Roman"/>
          <w:vertAlign w:val="superscript"/>
          <w:lang w:val="en-US" w:eastAsia="de-DE" w:bidi="en-US"/>
        </w:rPr>
        <w:t>2</w:t>
      </w:r>
      <w:r w:rsidRPr="00E25A9F">
        <w:rPr>
          <w:rFonts w:ascii="Times New Roman" w:eastAsia="SimSun" w:hAnsi="Times New Roman" w:cs="Times New Roman"/>
          <w:lang w:val="en-US" w:eastAsia="de-DE" w:bidi="en-US"/>
        </w:rPr>
        <w:t>Institute for Global Nutrition, University of California Davis, United States</w:t>
      </w:r>
    </w:p>
    <w:p w14:paraId="3D1ED70D" w14:textId="77777777" w:rsidR="00E25A9F" w:rsidRPr="00E25A9F" w:rsidRDefault="00E25A9F" w:rsidP="00E25A9F">
      <w:pPr>
        <w:suppressLineNumbers/>
        <w:spacing w:after="0"/>
        <w:jc w:val="both"/>
        <w:rPr>
          <w:rFonts w:ascii="Times New Roman" w:eastAsia="SimSun" w:hAnsi="Times New Roman" w:cs="Times New Roman"/>
          <w:lang w:val="en-US" w:eastAsia="de-DE" w:bidi="en-US"/>
        </w:rPr>
      </w:pPr>
      <w:r w:rsidRPr="00E25A9F">
        <w:rPr>
          <w:rFonts w:ascii="Times New Roman" w:eastAsia="SimSun" w:hAnsi="Times New Roman" w:cs="Times New Roman"/>
          <w:vertAlign w:val="superscript"/>
          <w:lang w:val="en-US" w:eastAsia="de-DE" w:bidi="en-US"/>
        </w:rPr>
        <w:t>3</w:t>
      </w:r>
      <w:r w:rsidRPr="00E25A9F">
        <w:rPr>
          <w:rFonts w:ascii="Times New Roman" w:eastAsia="SimSun" w:hAnsi="Times New Roman" w:cs="Times New Roman"/>
          <w:lang w:val="en-US" w:eastAsia="de-DE" w:bidi="en-US"/>
        </w:rPr>
        <w:t>Department of Nutrition, University of Rhode Island, United States</w:t>
      </w:r>
    </w:p>
    <w:p w14:paraId="632CE4CA" w14:textId="77777777" w:rsidR="00E25A9F" w:rsidRPr="00E25A9F" w:rsidRDefault="00E25A9F" w:rsidP="00E25A9F">
      <w:pPr>
        <w:suppressLineNumbers/>
        <w:spacing w:after="0"/>
        <w:jc w:val="both"/>
        <w:rPr>
          <w:rFonts w:ascii="Times New Roman" w:eastAsia="SimSun" w:hAnsi="Times New Roman" w:cs="Times New Roman"/>
          <w:lang w:val="en-US" w:eastAsia="de-DE" w:bidi="en-US"/>
        </w:rPr>
      </w:pPr>
      <w:r w:rsidRPr="00E25A9F">
        <w:rPr>
          <w:rFonts w:ascii="Times New Roman" w:eastAsia="SimSun" w:hAnsi="Times New Roman" w:cs="Times New Roman"/>
          <w:vertAlign w:val="superscript"/>
          <w:lang w:val="en-US" w:eastAsia="de-DE" w:bidi="en-US"/>
        </w:rPr>
        <w:t>4</w:t>
      </w:r>
      <w:r w:rsidRPr="00E25A9F">
        <w:rPr>
          <w:rFonts w:ascii="Times New Roman" w:eastAsia="SimSun" w:hAnsi="Times New Roman" w:cs="Times New Roman"/>
          <w:lang w:val="en-US" w:eastAsia="de-DE" w:bidi="en-US"/>
        </w:rPr>
        <w:t>Department of Sports Nutrition, University of Health and Allied Sciences, Ghana</w:t>
      </w:r>
    </w:p>
    <w:p w14:paraId="4C51F5C5" w14:textId="77777777" w:rsidR="00E25A9F" w:rsidRPr="00E25A9F" w:rsidRDefault="00E25A9F" w:rsidP="00E25A9F">
      <w:pPr>
        <w:suppressLineNumbers/>
        <w:spacing w:after="0"/>
        <w:jc w:val="both"/>
        <w:rPr>
          <w:rFonts w:ascii="Times New Roman" w:eastAsia="SimSun" w:hAnsi="Times New Roman" w:cs="Times New Roman"/>
          <w:lang w:val="en-US" w:eastAsia="de-DE" w:bidi="en-US"/>
        </w:rPr>
      </w:pPr>
      <w:r w:rsidRPr="00E25A9F">
        <w:rPr>
          <w:rFonts w:ascii="Cambria Math" w:eastAsia="SimSun" w:hAnsi="Cambria Math" w:cs="Cambria Math"/>
          <w:vertAlign w:val="superscript"/>
          <w:lang w:val="en-US" w:eastAsia="de-DE" w:bidi="en-US"/>
        </w:rPr>
        <w:t>⟊</w:t>
      </w:r>
      <w:r w:rsidRPr="00E25A9F">
        <w:rPr>
          <w:rFonts w:ascii="Times New Roman" w:eastAsia="SimSun" w:hAnsi="Times New Roman" w:cs="Times New Roman"/>
          <w:vertAlign w:val="superscript"/>
          <w:lang w:val="en-US" w:eastAsia="de-DE" w:bidi="en-US"/>
        </w:rPr>
        <w:t xml:space="preserve"> </w:t>
      </w:r>
      <w:r w:rsidRPr="00E25A9F">
        <w:rPr>
          <w:rFonts w:ascii="Times New Roman" w:eastAsia="SimSun" w:hAnsi="Times New Roman" w:cs="Times New Roman"/>
          <w:lang w:val="en-US" w:eastAsia="de-DE" w:bidi="en-US"/>
        </w:rPr>
        <w:t xml:space="preserve">Deceased. </w:t>
      </w:r>
    </w:p>
    <w:p w14:paraId="7F4E5EFA" w14:textId="77777777" w:rsidR="00E25A9F" w:rsidRPr="00E25A9F" w:rsidRDefault="00E25A9F" w:rsidP="00E25A9F">
      <w:pPr>
        <w:suppressLineNumbers/>
        <w:spacing w:after="0"/>
        <w:jc w:val="both"/>
        <w:rPr>
          <w:rFonts w:ascii="Times New Roman" w:eastAsia="SimSun" w:hAnsi="Times New Roman" w:cs="Times New Roman"/>
          <w:lang w:val="fr-CA" w:eastAsia="de-DE" w:bidi="en-US"/>
        </w:rPr>
      </w:pPr>
    </w:p>
    <w:p w14:paraId="07EFCC01" w14:textId="7C9EA9E8" w:rsidR="00AE20AC" w:rsidRDefault="00E25A9F" w:rsidP="00E25A9F">
      <w:pPr>
        <w:spacing w:after="0" w:line="480" w:lineRule="auto"/>
        <w:jc w:val="both"/>
        <w:rPr>
          <w:rFonts w:ascii="Times New Roman" w:hAnsi="Times New Roman" w:cs="Times New Roman"/>
        </w:rPr>
      </w:pPr>
      <w:sdt>
        <w:sdtPr>
          <w:rPr>
            <w:rFonts w:ascii="Times New Roman" w:eastAsia="SimSun" w:hAnsi="Times New Roman" w:cs="Times New Roman"/>
            <w:b/>
            <w:lang w:val="en-US" w:eastAsia="de-DE" w:bidi="en-US"/>
          </w:rPr>
          <w:id w:val="-1675723776"/>
          <w:placeholder>
            <w:docPart w:val="4E1FEAA0D3E54CF7AD9402F82F507D1A"/>
          </w:placeholder>
        </w:sdtPr>
        <w:sdtEndPr>
          <w:rPr>
            <w:b w:val="0"/>
          </w:rPr>
        </w:sdtEndPr>
        <w:sdtContent>
          <w:r w:rsidRPr="00E25A9F">
            <w:rPr>
              <w:rFonts w:ascii="Times New Roman" w:eastAsia="SimSun" w:hAnsi="Times New Roman" w:cs="Times New Roman"/>
              <w:b/>
              <w:lang w:val="en-US" w:eastAsia="de-DE" w:bidi="en-US"/>
            </w:rPr>
            <w:t>*</w:t>
          </w:r>
          <w:r w:rsidRPr="00E25A9F">
            <w:rPr>
              <w:rFonts w:ascii="Times New Roman" w:eastAsia="SimSun" w:hAnsi="Times New Roman" w:cs="Times New Roman"/>
              <w:b/>
              <w:bCs/>
              <w:lang w:val="en-US" w:eastAsia="de-DE" w:bidi="en-US"/>
            </w:rPr>
            <w:t>Correspondence</w:t>
          </w:r>
          <w:r w:rsidRPr="00E25A9F">
            <w:rPr>
              <w:rFonts w:ascii="Times New Roman" w:eastAsia="SimSun" w:hAnsi="Times New Roman" w:cs="Times New Roman"/>
              <w:lang w:val="en-US" w:eastAsia="de-DE" w:bidi="en-US"/>
            </w:rPr>
            <w:t xml:space="preserve">: </w:t>
          </w:r>
          <w:r w:rsidRPr="00E25A9F">
            <w:rPr>
              <w:rFonts w:ascii="Times New Roman" w:eastAsia="SimSun" w:hAnsi="Times New Roman" w:cs="Times New Roman"/>
              <w:bCs/>
              <w:lang w:eastAsia="de-DE" w:bidi="en-US"/>
            </w:rPr>
            <w:t xml:space="preserve">Helena Nti, </w:t>
          </w:r>
          <w:r w:rsidRPr="00E25A9F">
            <w:rPr>
              <w:rFonts w:ascii="Times New Roman" w:eastAsia="SimSun" w:hAnsi="Times New Roman" w:cs="Times New Roman"/>
              <w:lang w:eastAsia="de-DE" w:bidi="en-US"/>
            </w:rPr>
            <w:t xml:space="preserve">Department of Sports Nutrition, University of Health and Allied Sciences, Ghana. Email: </w:t>
          </w:r>
          <w:r w:rsidRPr="00E25A9F">
            <w:rPr>
              <w:rFonts w:ascii="Times New Roman" w:eastAsia="SimSun" w:hAnsi="Times New Roman" w:cs="Times New Roman"/>
              <w:lang w:val="en-US" w:eastAsia="de-DE" w:bidi="en-US"/>
            </w:rPr>
            <w:t>hnti@uhas.edu.gh</w:t>
          </w:r>
        </w:sdtContent>
      </w:sdt>
      <w:sdt>
        <w:sdtPr>
          <w:rPr>
            <w:rFonts w:ascii="Times New Roman" w:hAnsi="Times New Roman" w:cs="Times New Roman"/>
          </w:rPr>
          <w:id w:val="2136053732"/>
          <w:placeholder>
            <w:docPart w:val="1BEEFEB0D8BF4479BC0F738B85764178"/>
          </w:placeholder>
          <w:showingPlcHdr/>
        </w:sdtPr>
        <w:sdtEndPr>
          <w:rPr>
            <w:rFonts w:eastAsia="SimSun"/>
            <w:lang w:val="en-US" w:eastAsia="zh-CN"/>
          </w:rPr>
        </w:sdtEndPr>
        <w:sdtContent>
          <w:r w:rsidRPr="00CB5F16">
            <w:rPr>
              <w:rStyle w:val="PlaceholderText"/>
            </w:rPr>
            <w:t>Click or tap here to enter text.</w:t>
          </w:r>
        </w:sdtContent>
      </w:sdt>
    </w:p>
    <w:p w14:paraId="509A646D" w14:textId="1119055F" w:rsidR="00AE20AC" w:rsidRDefault="00AE20AC" w:rsidP="00AE20AC">
      <w:pPr>
        <w:spacing w:after="0" w:line="480" w:lineRule="auto"/>
        <w:jc w:val="both"/>
        <w:rPr>
          <w:rFonts w:ascii="Times New Roman" w:hAnsi="Times New Roman" w:cs="Times New Roman"/>
        </w:rPr>
      </w:pPr>
      <w:r>
        <w:rPr>
          <w:rFonts w:ascii="Times New Roman" w:hAnsi="Times New Roman" w:cs="Times New Roman"/>
        </w:rPr>
        <w:t xml:space="preserve">The query search tag used was: </w:t>
      </w:r>
      <w:bookmarkStart w:id="3" w:name="_Hlk144367921"/>
      <w:r w:rsidRPr="00F43E27">
        <w:rPr>
          <w:rFonts w:ascii="Times New Roman" w:hAnsi="Times New Roman"/>
        </w:rPr>
        <w:t>(("Nutritional Status" OR "Early Life Growth" OR Growth OR "Anthropometric Measurement*" OR "Anthropometric Data" OR "Anthropometric*" OR "Anthropometric Indices" OR "Body Mass Index" OR "Body Weight" OR Overweight OR "Body Composition" OR "Somatic Indices") AND (Puberty OR "Sexual Development" OR Menarche OR "Menarcheal Age" OR "Age at Menarche" OR "Breast Development")) AND (Angola OR Benin OR Botswana OR "Burkina Faso" OR Burundi OR "Cabo Verde" OR Cameroon OR "Central African Republic" OR Chad OR Comoros OR Congo OR "Democratic Republic of Congo" OR "Republic of Cote D’Ivoire" OR "Equatorial Guinea" OR Eritrea OR Eswatini OR Swaziland OR Ethiopia OR Gabon OR Gambia OR Ghana OR Guinea OR Guinea-Bissau OR "Guinea Bissau" OR Kenya OR Lesotho OR Liberia OR Madagascar OR Malawi OR Mali OR Mauritania OR Mauritius OR Mozambique OR Namibia OR Niger OR Nigeria OR Rwanda OR "Sao Tome and Principe" OR "Sao Tome" OR Senegal OR Seychelles OR "Sierra Leone" OR Somalia OR "South Africa" OR "South Sudan" OR Sudan OR Tanzania OR Togo OR Uganda OR Zambia OR Zimbabwe).</w:t>
      </w:r>
      <w:r w:rsidRPr="00821B2F">
        <w:rPr>
          <w:rFonts w:ascii="Times New Roman" w:hAnsi="Times New Roman" w:cs="Times New Roman"/>
        </w:rPr>
        <w:t xml:space="preserve"> </w:t>
      </w:r>
      <w:bookmarkEnd w:id="3"/>
    </w:p>
    <w:p w14:paraId="0A9701E3" w14:textId="77777777" w:rsidR="00FC4E6C" w:rsidRDefault="00FC4E6C"/>
    <w:sectPr w:rsidR="00FC4E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4A"/>
    <w:rsid w:val="00001014"/>
    <w:rsid w:val="00065250"/>
    <w:rsid w:val="00536E88"/>
    <w:rsid w:val="007C574A"/>
    <w:rsid w:val="00844EDD"/>
    <w:rsid w:val="009F1A30"/>
    <w:rsid w:val="00AE20AC"/>
    <w:rsid w:val="00DA0D72"/>
    <w:rsid w:val="00E25A9F"/>
    <w:rsid w:val="00E26665"/>
    <w:rsid w:val="00FC4E6C"/>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5359"/>
  <w15:chartTrackingRefBased/>
  <w15:docId w15:val="{C6F27ADF-681B-4554-A1B2-F161B403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20AC"/>
    <w:pPr>
      <w:pBdr>
        <w:top w:val="nil"/>
        <w:left w:val="nil"/>
        <w:bottom w:val="nil"/>
        <w:right w:val="nil"/>
        <w:between w:val="nil"/>
      </w:pBdr>
      <w:spacing w:after="120" w:line="264" w:lineRule="auto"/>
    </w:pPr>
    <w:rPr>
      <w:rFonts w:ascii="Calibri" w:eastAsia="Calibri" w:hAnsi="Calibri" w:cs="Calibri"/>
      <w:color w:val="000000"/>
      <w:kern w:val="0"/>
      <w:sz w:val="24"/>
      <w:szCs w:val="24"/>
      <w:lang w:val="en-GB"/>
      <w14:ligatures w14:val="none"/>
    </w:rPr>
  </w:style>
  <w:style w:type="paragraph" w:styleId="Heading1">
    <w:name w:val="heading 1"/>
    <w:basedOn w:val="Normal"/>
    <w:next w:val="Normal"/>
    <w:link w:val="Heading1Char"/>
    <w:autoRedefine/>
    <w:uiPriority w:val="9"/>
    <w:qFormat/>
    <w:rsid w:val="00536E88"/>
    <w:pPr>
      <w:keepNext/>
      <w:keepLines/>
      <w:pBdr>
        <w:top w:val="none" w:sz="0" w:space="0" w:color="auto"/>
        <w:left w:val="none" w:sz="0" w:space="0" w:color="auto"/>
        <w:bottom w:val="none" w:sz="0" w:space="0" w:color="auto"/>
        <w:right w:val="none" w:sz="0" w:space="0" w:color="auto"/>
        <w:between w:val="none" w:sz="0" w:space="0" w:color="auto"/>
      </w:pBdr>
      <w:spacing w:before="240" w:after="0" w:line="259" w:lineRule="auto"/>
      <w:jc w:val="both"/>
      <w:outlineLvl w:val="0"/>
    </w:pPr>
    <w:rPr>
      <w:rFonts w:ascii="Times New Roman" w:eastAsiaTheme="majorEastAsia" w:hAnsi="Times New Roman" w:cstheme="majorBidi"/>
      <w:color w:val="auto"/>
      <w:kern w:val="2"/>
      <w:szCs w:val="32"/>
      <w:lang w:val="en-US"/>
      <w14:ligatures w14:val="standardContextual"/>
    </w:rPr>
  </w:style>
  <w:style w:type="paragraph" w:styleId="Heading2">
    <w:name w:val="heading 2"/>
    <w:basedOn w:val="Normal"/>
    <w:next w:val="Normal"/>
    <w:link w:val="Heading2Char"/>
    <w:autoRedefine/>
    <w:uiPriority w:val="9"/>
    <w:unhideWhenUsed/>
    <w:qFormat/>
    <w:rsid w:val="00536E88"/>
    <w:pPr>
      <w:keepNext/>
      <w:keepLines/>
      <w:pBdr>
        <w:top w:val="none" w:sz="0" w:space="0" w:color="auto"/>
        <w:left w:val="none" w:sz="0" w:space="0" w:color="auto"/>
        <w:bottom w:val="none" w:sz="0" w:space="0" w:color="auto"/>
        <w:right w:val="none" w:sz="0" w:space="0" w:color="auto"/>
        <w:between w:val="none" w:sz="0" w:space="0" w:color="auto"/>
      </w:pBdr>
      <w:spacing w:before="160" w:line="259" w:lineRule="auto"/>
      <w:outlineLvl w:val="1"/>
    </w:pPr>
    <w:rPr>
      <w:rFonts w:ascii="Times New Roman" w:eastAsiaTheme="majorEastAsia" w:hAnsi="Times New Roman" w:cstheme="majorBidi"/>
      <w:b/>
      <w:i/>
      <w:color w:val="auto"/>
      <w:kern w:val="2"/>
      <w:szCs w:val="26"/>
      <w:lang w:val="en-GH"/>
      <w14:ligatures w14:val="standardContextual"/>
    </w:rPr>
  </w:style>
  <w:style w:type="paragraph" w:styleId="Heading3">
    <w:name w:val="heading 3"/>
    <w:basedOn w:val="Normal"/>
    <w:next w:val="Normal"/>
    <w:link w:val="Heading3Char"/>
    <w:autoRedefine/>
    <w:uiPriority w:val="9"/>
    <w:unhideWhenUsed/>
    <w:qFormat/>
    <w:rsid w:val="00536E88"/>
    <w:pPr>
      <w:keepNext/>
      <w:keepLines/>
      <w:pBdr>
        <w:top w:val="none" w:sz="0" w:space="0" w:color="auto"/>
        <w:left w:val="none" w:sz="0" w:space="0" w:color="auto"/>
        <w:bottom w:val="none" w:sz="0" w:space="0" w:color="auto"/>
        <w:right w:val="none" w:sz="0" w:space="0" w:color="auto"/>
        <w:between w:val="none" w:sz="0" w:space="0" w:color="auto"/>
      </w:pBdr>
      <w:spacing w:before="160" w:line="259" w:lineRule="auto"/>
      <w:outlineLvl w:val="2"/>
    </w:pPr>
    <w:rPr>
      <w:rFonts w:ascii="Times New Roman" w:eastAsiaTheme="majorEastAsia" w:hAnsi="Times New Roman" w:cstheme="majorBidi"/>
      <w:i/>
      <w:color w:val="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6E88"/>
    <w:rPr>
      <w:rFonts w:ascii="Times New Roman" w:eastAsiaTheme="majorEastAsia" w:hAnsi="Times New Roman" w:cstheme="majorBidi"/>
      <w:b/>
      <w:i/>
      <w:sz w:val="24"/>
      <w:szCs w:val="26"/>
    </w:rPr>
  </w:style>
  <w:style w:type="character" w:customStyle="1" w:styleId="Heading1Char">
    <w:name w:val="Heading 1 Char"/>
    <w:basedOn w:val="DefaultParagraphFont"/>
    <w:link w:val="Heading1"/>
    <w:uiPriority w:val="9"/>
    <w:rsid w:val="00536E88"/>
    <w:rPr>
      <w:rFonts w:ascii="Times New Roman" w:eastAsiaTheme="majorEastAsia" w:hAnsi="Times New Roman" w:cstheme="majorBidi"/>
      <w:sz w:val="24"/>
      <w:szCs w:val="32"/>
      <w:lang w:val="en-US"/>
    </w:rPr>
  </w:style>
  <w:style w:type="character" w:customStyle="1" w:styleId="Heading3Char">
    <w:name w:val="Heading 3 Char"/>
    <w:basedOn w:val="DefaultParagraphFont"/>
    <w:link w:val="Heading3"/>
    <w:uiPriority w:val="9"/>
    <w:rsid w:val="00536E88"/>
    <w:rPr>
      <w:rFonts w:ascii="Times New Roman" w:eastAsiaTheme="majorEastAsia" w:hAnsi="Times New Roman" w:cstheme="majorBidi"/>
      <w:i/>
      <w:kern w:val="0"/>
      <w:sz w:val="24"/>
      <w:szCs w:val="24"/>
      <w:lang w:val="en-GB"/>
      <w14:ligatures w14:val="none"/>
    </w:rPr>
  </w:style>
  <w:style w:type="character" w:styleId="CommentReference">
    <w:name w:val="annotation reference"/>
    <w:basedOn w:val="DefaultParagraphFont"/>
    <w:uiPriority w:val="99"/>
    <w:semiHidden/>
    <w:unhideWhenUsed/>
    <w:rsid w:val="00AE20AC"/>
    <w:rPr>
      <w:sz w:val="16"/>
      <w:szCs w:val="16"/>
    </w:rPr>
  </w:style>
  <w:style w:type="paragraph" w:styleId="CommentText">
    <w:name w:val="annotation text"/>
    <w:basedOn w:val="Normal"/>
    <w:link w:val="CommentTextChar"/>
    <w:uiPriority w:val="99"/>
    <w:unhideWhenUsed/>
    <w:rsid w:val="00AE20AC"/>
    <w:pPr>
      <w:spacing w:line="240" w:lineRule="auto"/>
    </w:pPr>
    <w:rPr>
      <w:sz w:val="20"/>
      <w:szCs w:val="20"/>
    </w:rPr>
  </w:style>
  <w:style w:type="character" w:customStyle="1" w:styleId="CommentTextChar">
    <w:name w:val="Comment Text Char"/>
    <w:basedOn w:val="DefaultParagraphFont"/>
    <w:link w:val="CommentText"/>
    <w:uiPriority w:val="99"/>
    <w:rsid w:val="00AE20AC"/>
    <w:rPr>
      <w:rFonts w:ascii="Calibri" w:eastAsia="Calibri" w:hAnsi="Calibri" w:cs="Calibri"/>
      <w:color w:val="000000"/>
      <w:kern w:val="0"/>
      <w:sz w:val="20"/>
      <w:szCs w:val="20"/>
      <w:lang w:val="en-GB"/>
      <w14:ligatures w14:val="none"/>
    </w:rPr>
  </w:style>
  <w:style w:type="character" w:styleId="PlaceholderText">
    <w:name w:val="Placeholder Text"/>
    <w:basedOn w:val="DefaultParagraphFont"/>
    <w:uiPriority w:val="99"/>
    <w:semiHidden/>
    <w:rsid w:val="00E25A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BEEFEB0D8BF4479BC0F738B85764178"/>
        <w:category>
          <w:name w:val="General"/>
          <w:gallery w:val="placeholder"/>
        </w:category>
        <w:types>
          <w:type w:val="bbPlcHdr"/>
        </w:types>
        <w:behaviors>
          <w:behavior w:val="content"/>
        </w:behaviors>
        <w:guid w:val="{F0450407-DA11-43D4-8AE1-D953DC881236}"/>
      </w:docPartPr>
      <w:docPartBody>
        <w:p w:rsidR="0057282A" w:rsidRDefault="00490A7F" w:rsidP="00490A7F">
          <w:pPr>
            <w:pStyle w:val="1BEEFEB0D8BF4479BC0F738B85764178"/>
          </w:pPr>
          <w:r w:rsidRPr="00CB5F16">
            <w:rPr>
              <w:rStyle w:val="PlaceholderText"/>
            </w:rPr>
            <w:t>Click or tap here to enter text.</w:t>
          </w:r>
        </w:p>
      </w:docPartBody>
    </w:docPart>
    <w:docPart>
      <w:docPartPr>
        <w:name w:val="4E1FEAA0D3E54CF7AD9402F82F507D1A"/>
        <w:category>
          <w:name w:val="General"/>
          <w:gallery w:val="placeholder"/>
        </w:category>
        <w:types>
          <w:type w:val="bbPlcHdr"/>
        </w:types>
        <w:behaviors>
          <w:behavior w:val="content"/>
        </w:behaviors>
        <w:guid w:val="{40263C98-6FAA-4359-9B29-F078FAE92FD6}"/>
      </w:docPartPr>
      <w:docPartBody>
        <w:p w:rsidR="00000000" w:rsidRDefault="0057282A" w:rsidP="0057282A">
          <w:pPr>
            <w:pStyle w:val="4E1FEAA0D3E54CF7AD9402F82F507D1A"/>
          </w:pPr>
          <w:r w:rsidRPr="00CB5F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A7F"/>
    <w:rsid w:val="00184013"/>
    <w:rsid w:val="00490A7F"/>
    <w:rsid w:val="0057282A"/>
    <w:rsid w:val="009F1A30"/>
    <w:rsid w:val="00E43B49"/>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H" w:eastAsia="en-G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282A"/>
    <w:rPr>
      <w:color w:val="808080"/>
    </w:rPr>
  </w:style>
  <w:style w:type="paragraph" w:customStyle="1" w:styleId="1BEEFEB0D8BF4479BC0F738B85764178">
    <w:name w:val="1BEEFEB0D8BF4479BC0F738B85764178"/>
    <w:rsid w:val="00490A7F"/>
  </w:style>
  <w:style w:type="paragraph" w:customStyle="1" w:styleId="4E1FEAA0D3E54CF7AD9402F82F507D1A">
    <w:name w:val="4E1FEAA0D3E54CF7AD9402F82F507D1A"/>
    <w:rsid w:val="0057282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Nti</dc:creator>
  <cp:keywords/>
  <dc:description/>
  <cp:lastModifiedBy>Helena Nti</cp:lastModifiedBy>
  <cp:revision>4</cp:revision>
  <dcterms:created xsi:type="dcterms:W3CDTF">2023-11-11T06:02:00Z</dcterms:created>
  <dcterms:modified xsi:type="dcterms:W3CDTF">2024-10-12T17:41:00Z</dcterms:modified>
</cp:coreProperties>
</file>