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1FE6F" w14:textId="77777777" w:rsidR="007F3F5E" w:rsidRPr="006E761B" w:rsidRDefault="00BF6E3C" w:rsidP="006E761B">
      <w:pPr>
        <w:spacing w:after="200" w:line="276" w:lineRule="auto"/>
        <w:jc w:val="both"/>
        <w:rPr>
          <w:rFonts w:ascii="Times New Roman" w:eastAsia="Calibri" w:hAnsi="Times New Roman" w:cs="Times New Roman"/>
          <w:b/>
          <w:sz w:val="24"/>
          <w:szCs w:val="24"/>
        </w:rPr>
      </w:pPr>
      <w:r w:rsidRPr="006E761B">
        <w:rPr>
          <w:rFonts w:ascii="Times New Roman" w:eastAsia="Calibri" w:hAnsi="Times New Roman" w:cs="Times New Roman"/>
          <w:b/>
          <w:sz w:val="24"/>
          <w:szCs w:val="24"/>
        </w:rPr>
        <w:t>Plain Language</w:t>
      </w:r>
    </w:p>
    <w:p w14:paraId="08CA9C41" w14:textId="77777777" w:rsidR="00BF6E3C" w:rsidRPr="006E761B" w:rsidRDefault="009D62F3" w:rsidP="006E761B">
      <w:pPr>
        <w:spacing w:after="200" w:line="276" w:lineRule="auto"/>
        <w:jc w:val="both"/>
        <w:rPr>
          <w:rFonts w:ascii="Times New Roman" w:hAnsi="Times New Roman" w:cs="Times New Roman"/>
          <w:b/>
          <w:color w:val="333333"/>
          <w:sz w:val="24"/>
          <w:szCs w:val="21"/>
          <w:shd w:val="clear" w:color="auto" w:fill="FFFFFF"/>
        </w:rPr>
      </w:pPr>
      <w:r w:rsidRPr="006E761B">
        <w:rPr>
          <w:rFonts w:ascii="Times New Roman" w:hAnsi="Times New Roman" w:cs="Times New Roman"/>
          <w:b/>
          <w:color w:val="333333"/>
          <w:sz w:val="24"/>
          <w:szCs w:val="21"/>
          <w:shd w:val="clear" w:color="auto" w:fill="FFFFFF"/>
        </w:rPr>
        <w:t>Aims and purpose of the research</w:t>
      </w:r>
    </w:p>
    <w:p w14:paraId="3922D7D0" w14:textId="77777777" w:rsidR="00160CE0" w:rsidRPr="006E761B" w:rsidRDefault="00160CE0" w:rsidP="006E761B">
      <w:pPr>
        <w:shd w:val="clear" w:color="auto" w:fill="FFFFFF"/>
        <w:spacing w:after="0" w:line="360" w:lineRule="auto"/>
        <w:jc w:val="both"/>
        <w:rPr>
          <w:rFonts w:ascii="Times New Roman" w:hAnsi="Times New Roman" w:cs="Times New Roman"/>
          <w:color w:val="000000"/>
          <w:shd w:val="clear" w:color="auto" w:fill="FFFFFF"/>
        </w:rPr>
      </w:pPr>
      <w:r w:rsidRPr="006E761B">
        <w:rPr>
          <w:rFonts w:ascii="Times New Roman" w:hAnsi="Times New Roman" w:cs="Times New Roman"/>
          <w:color w:val="000000"/>
          <w:shd w:val="clear" w:color="auto" w:fill="FFFFFF"/>
        </w:rPr>
        <w:t>Vitamin D health outcomes research aims to elucidate the relationship between vitamin D levels and various health conditions, addressing the widespread issue of vitamin D deficiency. This research is crucial for developing guidelines and interventions to improve public health. </w:t>
      </w:r>
    </w:p>
    <w:p w14:paraId="19563A30" w14:textId="77777777" w:rsidR="00160CE0" w:rsidRPr="006E761B" w:rsidRDefault="00751F6B" w:rsidP="006E761B">
      <w:pPr>
        <w:shd w:val="clear" w:color="auto" w:fill="FFFFFF"/>
        <w:spacing w:after="0" w:line="360" w:lineRule="auto"/>
        <w:jc w:val="both"/>
        <w:rPr>
          <w:rFonts w:ascii="Times New Roman" w:hAnsi="Times New Roman" w:cs="Times New Roman"/>
          <w:color w:val="202124"/>
          <w:sz w:val="24"/>
          <w:szCs w:val="24"/>
          <w:shd w:val="clear" w:color="auto" w:fill="FFFFFF"/>
        </w:rPr>
      </w:pPr>
      <w:r w:rsidRPr="006E761B">
        <w:rPr>
          <w:rFonts w:ascii="Times New Roman" w:eastAsia="Times New Roman" w:hAnsi="Times New Roman" w:cs="Times New Roman"/>
          <w:b/>
          <w:color w:val="1D2228"/>
          <w:sz w:val="24"/>
          <w:szCs w:val="24"/>
        </w:rPr>
        <w:t xml:space="preserve">Why was the study done? </w:t>
      </w:r>
      <w:r w:rsidR="00160CE0" w:rsidRPr="006E761B">
        <w:rPr>
          <w:rFonts w:ascii="Times New Roman" w:hAnsi="Times New Roman" w:cs="Times New Roman"/>
          <w:color w:val="202124"/>
          <w:sz w:val="24"/>
          <w:szCs w:val="24"/>
          <w:shd w:val="clear" w:color="auto" w:fill="FFFFFF"/>
        </w:rPr>
        <w:t>The systematic review and meta-analysis on vitamin D supplementation were conducted to evaluate its efficacy across various health outcomes, particularly in the context of chronic conditions and the COVID-19 pandemic. Researchers aimed to clarify the inconsistent evidence surrounding vitamin D's role in improving health outcomes, such as reducing mortality, hospital stays, and managing chronic pain or diabetes. The findings from multiple studies highlight both potential benefits and limitations of vitamin D supplementation, leading to a nuanced understanding of its clinical applications.</w:t>
      </w:r>
    </w:p>
    <w:p w14:paraId="5FF9458D" w14:textId="2BF0C0BE" w:rsidR="00160CE0" w:rsidRPr="00160CE0" w:rsidRDefault="007A6DE3" w:rsidP="006E761B">
      <w:pPr>
        <w:pStyle w:val="NormalWeb"/>
        <w:pBdr>
          <w:top w:val="single" w:sz="2" w:space="0" w:color="E4E6E8"/>
          <w:left w:val="single" w:sz="2" w:space="0" w:color="E4E6E8"/>
          <w:bottom w:val="single" w:sz="2" w:space="0" w:color="E4E6E8"/>
          <w:right w:val="single" w:sz="2" w:space="0" w:color="E4E6E8"/>
        </w:pBdr>
        <w:shd w:val="clear" w:color="auto" w:fill="FFFFFF"/>
        <w:spacing w:after="0"/>
        <w:jc w:val="both"/>
        <w:rPr>
          <w:rFonts w:eastAsia="Times New Roman"/>
          <w:color w:val="000000"/>
        </w:rPr>
      </w:pPr>
      <w:r w:rsidRPr="006E761B">
        <w:rPr>
          <w:rStyle w:val="Strong"/>
          <w:color w:val="333333"/>
          <w:sz w:val="21"/>
          <w:szCs w:val="21"/>
          <w:shd w:val="clear" w:color="auto" w:fill="FFFFFF"/>
        </w:rPr>
        <w:t>What did the researchers do?</w:t>
      </w:r>
      <w:r w:rsidR="007F3F5E" w:rsidRPr="006E761B">
        <w:rPr>
          <w:rFonts w:eastAsia="Calibri"/>
          <w:color w:val="202124"/>
          <w:sz w:val="30"/>
          <w:szCs w:val="30"/>
          <w:shd w:val="clear" w:color="auto" w:fill="FFFFFF"/>
        </w:rPr>
        <w:t xml:space="preserve"> </w:t>
      </w:r>
      <w:r w:rsidR="00160CE0" w:rsidRPr="006E761B">
        <w:rPr>
          <w:rFonts w:eastAsia="Calibri"/>
          <w:color w:val="202124"/>
          <w:sz w:val="30"/>
          <w:szCs w:val="30"/>
          <w:shd w:val="clear" w:color="auto" w:fill="FFFFFF"/>
        </w:rPr>
        <w:t>T</w:t>
      </w:r>
      <w:r w:rsidR="00160CE0" w:rsidRPr="006E761B">
        <w:rPr>
          <w:rFonts w:eastAsia="Times New Roman"/>
          <w:color w:val="000000"/>
        </w:rPr>
        <w:t>he systematic review and meta-analysis on vitamin D supplementation involved a comprehensive evaluation of its health outcomes across various conditions</w:t>
      </w:r>
      <w:r w:rsidR="00160CE0" w:rsidRPr="006E761B">
        <w:rPr>
          <w:rFonts w:eastAsia="Times New Roman"/>
          <w:color w:val="000000"/>
        </w:rPr>
        <w:t xml:space="preserve">. </w:t>
      </w:r>
      <w:r w:rsidR="00160CE0" w:rsidRPr="006E761B">
        <w:rPr>
          <w:rFonts w:eastAsia="Times New Roman"/>
          <w:color w:val="000000"/>
        </w:rPr>
        <w:t>Researchers systematically searched multiple databases for randomized controlled trials (RCTs) and analytical studies, assessing the efficacy and safety of vitamin D supplementation.</w:t>
      </w:r>
      <w:r w:rsidR="00160CE0" w:rsidRPr="006E761B">
        <w:rPr>
          <w:rFonts w:eastAsia="Times New Roman"/>
          <w:color w:val="000000"/>
        </w:rPr>
        <w:t xml:space="preserve"> </w:t>
      </w:r>
      <w:r w:rsidR="00160CE0" w:rsidRPr="00160CE0">
        <w:rPr>
          <w:rFonts w:eastAsia="Times New Roman"/>
          <w:color w:val="000000"/>
        </w:rPr>
        <w:t xml:space="preserve">Researchers utilized databases such as PubMed, Cochrane, and </w:t>
      </w:r>
      <w:r w:rsidR="00160CE0" w:rsidRPr="006E761B">
        <w:rPr>
          <w:rFonts w:eastAsia="Times New Roman"/>
          <w:color w:val="000000"/>
        </w:rPr>
        <w:t>Scopus</w:t>
      </w:r>
      <w:r w:rsidR="00160CE0" w:rsidRPr="00160CE0">
        <w:rPr>
          <w:rFonts w:eastAsia="Times New Roman"/>
          <w:color w:val="000000"/>
        </w:rPr>
        <w:t xml:space="preserve"> to identify relevant studies.</w:t>
      </w:r>
      <w:r w:rsidR="00160CE0" w:rsidRPr="006E761B">
        <w:rPr>
          <w:rFonts w:eastAsia="Times New Roman"/>
          <w:color w:val="000000"/>
        </w:rPr>
        <w:t xml:space="preserve"> </w:t>
      </w:r>
      <w:r w:rsidR="00160CE0" w:rsidRPr="00160CE0">
        <w:rPr>
          <w:rFonts w:eastAsia="Times New Roman"/>
          <w:color w:val="000000"/>
        </w:rPr>
        <w:t>RCTs and analytical studies focusing on vitamin D supplementation were included.</w:t>
      </w:r>
      <w:r w:rsidR="00160CE0" w:rsidRPr="006E761B">
        <w:rPr>
          <w:rFonts w:eastAsia="Times New Roman"/>
          <w:color w:val="000000"/>
        </w:rPr>
        <w:t xml:space="preserve"> </w:t>
      </w:r>
      <w:r w:rsidR="00160CE0" w:rsidRPr="00160CE0">
        <w:rPr>
          <w:rFonts w:eastAsia="Times New Roman"/>
          <w:color w:val="000000"/>
        </w:rPr>
        <w:t>Meta-analyses were performed using random or fixed-effect models, depending on the heterogeneity of the data.</w:t>
      </w:r>
    </w:p>
    <w:p w14:paraId="794947C0" w14:textId="77777777" w:rsidR="00160CE0" w:rsidRPr="006E761B" w:rsidRDefault="00160CE0" w:rsidP="006E761B">
      <w:pPr>
        <w:shd w:val="clear" w:color="auto" w:fill="FFFFFF"/>
        <w:spacing w:after="0" w:line="360" w:lineRule="auto"/>
        <w:jc w:val="both"/>
        <w:rPr>
          <w:rStyle w:val="Strong"/>
          <w:rFonts w:ascii="Times New Roman" w:hAnsi="Times New Roman" w:cs="Times New Roman"/>
          <w:color w:val="333333"/>
          <w:sz w:val="21"/>
          <w:szCs w:val="21"/>
          <w:shd w:val="clear" w:color="auto" w:fill="FFFFFF"/>
        </w:rPr>
      </w:pPr>
    </w:p>
    <w:p w14:paraId="5D40FCE3" w14:textId="644282C9" w:rsidR="00160CE0" w:rsidRPr="00D62FDE" w:rsidRDefault="00477CB0" w:rsidP="006E761B">
      <w:pPr>
        <w:spacing w:line="360" w:lineRule="auto"/>
        <w:jc w:val="both"/>
        <w:rPr>
          <w:rFonts w:ascii="Times New Roman" w:eastAsia="Calibri" w:hAnsi="Times New Roman" w:cs="Times New Roman"/>
          <w:color w:val="000000"/>
          <w:sz w:val="24"/>
          <w:szCs w:val="24"/>
        </w:rPr>
      </w:pPr>
      <w:r w:rsidRPr="006E761B">
        <w:rPr>
          <w:rStyle w:val="Strong"/>
          <w:rFonts w:ascii="Times New Roman" w:hAnsi="Times New Roman" w:cs="Times New Roman"/>
          <w:color w:val="333333"/>
          <w:sz w:val="21"/>
          <w:szCs w:val="21"/>
          <w:shd w:val="clear" w:color="auto" w:fill="FFFFFF"/>
        </w:rPr>
        <w:t>What did the researchers find?</w:t>
      </w:r>
      <w:r w:rsidR="00D9397D" w:rsidRPr="006E761B">
        <w:rPr>
          <w:rStyle w:val="Strong"/>
          <w:rFonts w:ascii="Times New Roman" w:hAnsi="Times New Roman" w:cs="Times New Roman"/>
          <w:color w:val="333333"/>
          <w:sz w:val="21"/>
          <w:szCs w:val="21"/>
          <w:shd w:val="clear" w:color="auto" w:fill="FFFFFF"/>
        </w:rPr>
        <w:t xml:space="preserve"> </w:t>
      </w:r>
      <w:r w:rsidR="00160CE0" w:rsidRPr="00D62FDE">
        <w:rPr>
          <w:rFonts w:ascii="Times New Roman" w:eastAsia="Calibri" w:hAnsi="Times New Roman" w:cs="Times New Roman"/>
          <w:sz w:val="24"/>
          <w:szCs w:val="24"/>
          <w:lang w:val="en-AU"/>
        </w:rPr>
        <w:t xml:space="preserve">This study included 14 RCTs from 9 Africa countries with data for 11,259 individuals. Systematic review finding revealed that 42.86% vitamin D supplementation had health benefit. Meta-analysis of seven studies indicated </w:t>
      </w:r>
      <w:r w:rsidR="00160CE0" w:rsidRPr="00D62FDE">
        <w:rPr>
          <w:rFonts w:ascii="Times New Roman" w:eastAsia="Calibri" w:hAnsi="Times New Roman" w:cs="Times New Roman"/>
          <w:color w:val="000000"/>
          <w:sz w:val="24"/>
          <w:szCs w:val="24"/>
        </w:rPr>
        <w:t>the pooled mean effect size of health outcomes is 0.333 with a 95% confidence interval of 0.024 to 0.642 with p=0.035. Vitamin D supplementatio</w:t>
      </w:r>
      <w:r w:rsidR="00160CE0" w:rsidRPr="006E761B">
        <w:rPr>
          <w:rFonts w:ascii="Times New Roman" w:eastAsia="Calibri" w:hAnsi="Times New Roman" w:cs="Times New Roman"/>
          <w:color w:val="000000"/>
          <w:sz w:val="24"/>
          <w:szCs w:val="24"/>
        </w:rPr>
        <w:t xml:space="preserve">n had positive impact on </w:t>
      </w:r>
      <w:r w:rsidR="00160CE0" w:rsidRPr="00D62FDE">
        <w:rPr>
          <w:rFonts w:ascii="Times New Roman" w:eastAsia="Calibri" w:hAnsi="Times New Roman" w:cs="Times New Roman"/>
          <w:color w:val="000000"/>
          <w:sz w:val="24"/>
          <w:szCs w:val="24"/>
        </w:rPr>
        <w:t>serum vitamin D level with a 95%</w:t>
      </w:r>
      <w:r w:rsidR="00160CE0" w:rsidRPr="006E761B">
        <w:rPr>
          <w:rFonts w:ascii="Times New Roman" w:eastAsia="Calibri" w:hAnsi="Times New Roman" w:cs="Times New Roman"/>
          <w:color w:val="000000"/>
          <w:sz w:val="24"/>
          <w:szCs w:val="24"/>
        </w:rPr>
        <w:t xml:space="preserve"> CI (</w:t>
      </w:r>
      <w:r w:rsidR="00160CE0" w:rsidRPr="00D62FDE">
        <w:rPr>
          <w:rFonts w:ascii="Times New Roman" w:eastAsia="Calibri" w:hAnsi="Times New Roman" w:cs="Times New Roman"/>
          <w:color w:val="000000"/>
          <w:sz w:val="24"/>
          <w:szCs w:val="24"/>
        </w:rPr>
        <w:t>1.545 to 4.668</w:t>
      </w:r>
      <w:r w:rsidR="00160CE0" w:rsidRPr="006E761B">
        <w:rPr>
          <w:rFonts w:ascii="Times New Roman" w:eastAsia="Calibri" w:hAnsi="Times New Roman" w:cs="Times New Roman"/>
          <w:color w:val="000000"/>
          <w:sz w:val="24"/>
          <w:szCs w:val="24"/>
        </w:rPr>
        <w:t xml:space="preserve">) </w:t>
      </w:r>
      <w:r w:rsidR="00160CE0" w:rsidRPr="00D62FDE">
        <w:rPr>
          <w:rFonts w:ascii="Times New Roman" w:eastAsia="Calibri" w:hAnsi="Times New Roman" w:cs="Times New Roman"/>
          <w:color w:val="000000"/>
          <w:sz w:val="24"/>
          <w:szCs w:val="24"/>
        </w:rPr>
        <w:t>with p=0.</w:t>
      </w:r>
      <w:r w:rsidR="00160CE0" w:rsidRPr="006E761B">
        <w:rPr>
          <w:rFonts w:ascii="Times New Roman" w:eastAsia="Calibri" w:hAnsi="Times New Roman" w:cs="Times New Roman"/>
          <w:color w:val="000000"/>
          <w:sz w:val="24"/>
          <w:szCs w:val="24"/>
        </w:rPr>
        <w:t>000, improve</w:t>
      </w:r>
      <w:r w:rsidR="00160CE0" w:rsidRPr="00D62FDE">
        <w:rPr>
          <w:rFonts w:ascii="Times New Roman" w:eastAsia="Calibri" w:hAnsi="Times New Roman" w:cs="Times New Roman"/>
          <w:color w:val="000000"/>
          <w:sz w:val="24"/>
          <w:szCs w:val="24"/>
        </w:rPr>
        <w:t xml:space="preserve"> liver function test with a 95% </w:t>
      </w:r>
      <w:r w:rsidR="00160CE0" w:rsidRPr="006E761B">
        <w:rPr>
          <w:rFonts w:ascii="Times New Roman" w:eastAsia="Calibri" w:hAnsi="Times New Roman" w:cs="Times New Roman"/>
          <w:color w:val="000000"/>
          <w:sz w:val="24"/>
          <w:szCs w:val="24"/>
        </w:rPr>
        <w:t>CI (</w:t>
      </w:r>
      <w:r w:rsidR="00160CE0" w:rsidRPr="00D62FDE">
        <w:rPr>
          <w:rFonts w:ascii="Times New Roman" w:eastAsia="Calibri" w:hAnsi="Times New Roman" w:cs="Times New Roman"/>
          <w:color w:val="000000"/>
          <w:sz w:val="24"/>
          <w:szCs w:val="24"/>
        </w:rPr>
        <w:t xml:space="preserve"> -0.145 to -2.595</w:t>
      </w:r>
      <w:r w:rsidR="00160CE0" w:rsidRPr="006E761B">
        <w:rPr>
          <w:rFonts w:ascii="Times New Roman" w:eastAsia="Calibri" w:hAnsi="Times New Roman" w:cs="Times New Roman"/>
          <w:color w:val="000000"/>
          <w:sz w:val="24"/>
          <w:szCs w:val="24"/>
        </w:rPr>
        <w:t xml:space="preserve">) </w:t>
      </w:r>
      <w:r w:rsidR="00160CE0" w:rsidRPr="00D62FDE">
        <w:rPr>
          <w:rFonts w:ascii="Times New Roman" w:eastAsia="Calibri" w:hAnsi="Times New Roman" w:cs="Times New Roman"/>
          <w:color w:val="000000"/>
          <w:sz w:val="24"/>
          <w:szCs w:val="24"/>
        </w:rPr>
        <w:t>with p=0.</w:t>
      </w:r>
      <w:r w:rsidR="000F1A9A" w:rsidRPr="006E761B">
        <w:rPr>
          <w:rFonts w:ascii="Times New Roman" w:eastAsia="Calibri" w:hAnsi="Times New Roman" w:cs="Times New Roman"/>
          <w:color w:val="000000"/>
          <w:sz w:val="24"/>
          <w:szCs w:val="24"/>
        </w:rPr>
        <w:t>009, reducing</w:t>
      </w:r>
      <w:r w:rsidR="00160CE0" w:rsidRPr="00D62FDE">
        <w:rPr>
          <w:rFonts w:ascii="Times New Roman" w:eastAsia="Calibri" w:hAnsi="Times New Roman" w:cs="Times New Roman"/>
          <w:color w:val="000000"/>
          <w:sz w:val="24"/>
          <w:szCs w:val="24"/>
        </w:rPr>
        <w:t xml:space="preserve"> fatigue with a 95%CI (2.659-6.395) with p=0.000</w:t>
      </w:r>
      <w:r w:rsidR="00160CE0" w:rsidRPr="006E761B">
        <w:rPr>
          <w:rFonts w:ascii="Times New Roman" w:eastAsia="Calibri" w:hAnsi="Times New Roman" w:cs="Times New Roman"/>
          <w:color w:val="000000"/>
          <w:sz w:val="24"/>
          <w:szCs w:val="24"/>
        </w:rPr>
        <w:t xml:space="preserve"> and </w:t>
      </w:r>
      <w:r w:rsidR="00160CE0" w:rsidRPr="00D62FDE">
        <w:rPr>
          <w:rFonts w:ascii="Times New Roman" w:eastAsia="Calibri" w:hAnsi="Times New Roman" w:cs="Times New Roman"/>
          <w:color w:val="000000"/>
          <w:sz w:val="24"/>
          <w:szCs w:val="24"/>
        </w:rPr>
        <w:t xml:space="preserve">improve viral load status with a 95% CI (0.591-2,160) with p=0.031 </w:t>
      </w:r>
    </w:p>
    <w:p w14:paraId="70144F3A" w14:textId="4FC92777" w:rsidR="0019781D" w:rsidRPr="0019781D" w:rsidRDefault="0019781D" w:rsidP="006E761B">
      <w:pPr>
        <w:shd w:val="clear" w:color="auto" w:fill="FFFFFF"/>
        <w:spacing w:after="0" w:line="360" w:lineRule="auto"/>
        <w:jc w:val="both"/>
        <w:rPr>
          <w:rFonts w:ascii="Times New Roman" w:eastAsia="Times New Roman" w:hAnsi="Times New Roman" w:cs="Times New Roman"/>
          <w:color w:val="1D2228"/>
          <w:sz w:val="24"/>
          <w:szCs w:val="24"/>
        </w:rPr>
      </w:pPr>
      <w:r w:rsidRPr="006E761B">
        <w:rPr>
          <w:rStyle w:val="Strong"/>
          <w:rFonts w:ascii="Times New Roman" w:hAnsi="Times New Roman" w:cs="Times New Roman"/>
          <w:color w:val="333333"/>
          <w:sz w:val="21"/>
          <w:szCs w:val="21"/>
          <w:shd w:val="clear" w:color="auto" w:fill="FFFFFF"/>
        </w:rPr>
        <w:t xml:space="preserve">What do the findings mean? </w:t>
      </w:r>
      <w:r w:rsidR="000B012E" w:rsidRPr="006E761B">
        <w:rPr>
          <w:rStyle w:val="Strong"/>
          <w:rFonts w:ascii="Times New Roman" w:hAnsi="Times New Roman" w:cs="Times New Roman"/>
          <w:color w:val="333333"/>
          <w:sz w:val="21"/>
          <w:szCs w:val="21"/>
          <w:shd w:val="clear" w:color="auto" w:fill="FFFFFF"/>
        </w:rPr>
        <w:t xml:space="preserve"> </w:t>
      </w:r>
      <w:r w:rsidR="000F1A9A" w:rsidRPr="006E761B">
        <w:rPr>
          <w:rFonts w:ascii="Times New Roman" w:hAnsi="Times New Roman" w:cs="Times New Roman"/>
          <w:color w:val="000000"/>
          <w:sz w:val="24"/>
          <w:szCs w:val="24"/>
          <w:shd w:val="clear" w:color="auto" w:fill="FFFFFF"/>
        </w:rPr>
        <w:t xml:space="preserve">Vitamin D supplementation has significant implications for public health policy, particularly in addressing vitamin D deficiency and its associated health outcomes. The evidence indicates that vitamin D not only increases serum levels but also improves liver </w:t>
      </w:r>
      <w:r w:rsidR="000F1A9A" w:rsidRPr="006E761B">
        <w:rPr>
          <w:rFonts w:ascii="Times New Roman" w:hAnsi="Times New Roman" w:cs="Times New Roman"/>
          <w:color w:val="000000"/>
          <w:sz w:val="24"/>
          <w:szCs w:val="24"/>
          <w:shd w:val="clear" w:color="auto" w:fill="FFFFFF"/>
        </w:rPr>
        <w:lastRenderedPageBreak/>
        <w:t>function, reduces fatigue, and positively affects viral load status. These findings suggest a need for targeted public health strategies to enhance vitamin D intake among vulnerable</w:t>
      </w:r>
      <w:r w:rsidR="000F1A9A" w:rsidRPr="00C43A13">
        <w:rPr>
          <w:rFonts w:ascii="Times New Roman" w:hAnsi="Times New Roman" w:cs="Times New Roman"/>
          <w:color w:val="000000"/>
          <w:sz w:val="24"/>
          <w:szCs w:val="24"/>
          <w:shd w:val="clear" w:color="auto" w:fill="FFFFFF"/>
        </w:rPr>
        <w:t xml:space="preserve"> populations</w:t>
      </w:r>
    </w:p>
    <w:sectPr w:rsidR="0019781D" w:rsidRPr="001978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553B8"/>
    <w:multiLevelType w:val="multilevel"/>
    <w:tmpl w:val="E9EC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03101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F5E"/>
    <w:rsid w:val="00004B60"/>
    <w:rsid w:val="000B012E"/>
    <w:rsid w:val="000C1AE0"/>
    <w:rsid w:val="000F1A9A"/>
    <w:rsid w:val="00160CE0"/>
    <w:rsid w:val="0019781D"/>
    <w:rsid w:val="001E5976"/>
    <w:rsid w:val="00311E86"/>
    <w:rsid w:val="00477CB0"/>
    <w:rsid w:val="006425D6"/>
    <w:rsid w:val="006E761B"/>
    <w:rsid w:val="00751F6B"/>
    <w:rsid w:val="00792699"/>
    <w:rsid w:val="007A6DE3"/>
    <w:rsid w:val="007F3F5E"/>
    <w:rsid w:val="008C2DAD"/>
    <w:rsid w:val="009D62F3"/>
    <w:rsid w:val="00A860F2"/>
    <w:rsid w:val="00B833DB"/>
    <w:rsid w:val="00BF6E3C"/>
    <w:rsid w:val="00C9768C"/>
    <w:rsid w:val="00CE3F6B"/>
    <w:rsid w:val="00D9397D"/>
    <w:rsid w:val="00E32D25"/>
    <w:rsid w:val="00F76276"/>
    <w:rsid w:val="00FB56F8"/>
    <w:rsid w:val="00FC3BD9"/>
    <w:rsid w:val="00FE7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145D7"/>
  <w15:chartTrackingRefBased/>
  <w15:docId w15:val="{F928B56F-3282-4D66-BFFE-F4FBB7198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A6DE3"/>
    <w:rPr>
      <w:b/>
      <w:bCs/>
    </w:rPr>
  </w:style>
  <w:style w:type="paragraph" w:styleId="NormalWeb">
    <w:name w:val="Normal (Web)"/>
    <w:basedOn w:val="Normal"/>
    <w:uiPriority w:val="99"/>
    <w:unhideWhenUsed/>
    <w:rsid w:val="00160CE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658071">
      <w:bodyDiv w:val="1"/>
      <w:marLeft w:val="0"/>
      <w:marRight w:val="0"/>
      <w:marTop w:val="0"/>
      <w:marBottom w:val="0"/>
      <w:divBdr>
        <w:top w:val="none" w:sz="0" w:space="0" w:color="auto"/>
        <w:left w:val="none" w:sz="0" w:space="0" w:color="auto"/>
        <w:bottom w:val="none" w:sz="0" w:space="0" w:color="auto"/>
        <w:right w:val="none" w:sz="0" w:space="0" w:color="auto"/>
      </w:divBdr>
    </w:div>
    <w:div w:id="186373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Tariku</cp:lastModifiedBy>
  <cp:revision>29</cp:revision>
  <dcterms:created xsi:type="dcterms:W3CDTF">2024-01-25T15:53:00Z</dcterms:created>
  <dcterms:modified xsi:type="dcterms:W3CDTF">2025-02-04T05:46:00Z</dcterms:modified>
</cp:coreProperties>
</file>