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6D1F8" w14:textId="77777777" w:rsidR="00193494" w:rsidRPr="00193494" w:rsidRDefault="00193494" w:rsidP="00193494">
      <w:pPr>
        <w:spacing w:after="160" w:line="259" w:lineRule="auto"/>
        <w:jc w:val="both"/>
        <w:rPr>
          <w:rFonts w:ascii="Times New Roman" w:hAnsi="Times New Roman" w:cs="Times New Roman"/>
          <w:sz w:val="24"/>
          <w:szCs w:val="24"/>
        </w:rPr>
      </w:pPr>
      <w:r>
        <w:rPr>
          <w:rFonts w:ascii="Times New Roman" w:hAnsi="Times New Roman" w:cs="Times New Roman"/>
          <w:b/>
          <w:sz w:val="24"/>
          <w:szCs w:val="24"/>
        </w:rPr>
        <w:t>Supplementary</w:t>
      </w:r>
      <w:r w:rsidRPr="00193494">
        <w:rPr>
          <w:rFonts w:ascii="Times New Roman" w:hAnsi="Times New Roman" w:cs="Times New Roman"/>
          <w:b/>
          <w:sz w:val="24"/>
          <w:szCs w:val="24"/>
        </w:rPr>
        <w:t xml:space="preserve"> </w:t>
      </w:r>
      <w:r>
        <w:rPr>
          <w:rFonts w:ascii="Times New Roman" w:hAnsi="Times New Roman" w:cs="Times New Roman"/>
          <w:b/>
          <w:sz w:val="24"/>
          <w:szCs w:val="24"/>
        </w:rPr>
        <w:t xml:space="preserve">Table 1. </w:t>
      </w:r>
      <w:r w:rsidRPr="00193494">
        <w:rPr>
          <w:rFonts w:ascii="Times New Roman" w:hAnsi="Times New Roman" w:cs="Times New Roman"/>
          <w:sz w:val="24"/>
          <w:szCs w:val="24"/>
        </w:rPr>
        <w:t>Detailed search terms in the databases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8257"/>
      </w:tblGrid>
      <w:tr w:rsidR="00193494" w:rsidRPr="00193494" w14:paraId="310F1B4D" w14:textId="77777777" w:rsidTr="00193494">
        <w:tc>
          <w:tcPr>
            <w:tcW w:w="1278" w:type="dxa"/>
            <w:shd w:val="clear" w:color="auto" w:fill="auto"/>
          </w:tcPr>
          <w:p w14:paraId="5C61DDE6" w14:textId="77777777" w:rsidR="00193494" w:rsidRPr="00193494" w:rsidRDefault="00193494" w:rsidP="00193494">
            <w:pPr>
              <w:spacing w:after="160" w:line="259" w:lineRule="auto"/>
              <w:jc w:val="both"/>
              <w:rPr>
                <w:rFonts w:ascii="Times New Roman" w:eastAsia="SimSun" w:hAnsi="Times New Roman" w:cs="Times New Roman"/>
                <w:b/>
                <w:sz w:val="24"/>
                <w:szCs w:val="24"/>
              </w:rPr>
            </w:pPr>
            <w:r w:rsidRPr="00193494">
              <w:rPr>
                <w:rFonts w:ascii="Times New Roman" w:eastAsia="SimSun" w:hAnsi="Times New Roman" w:cs="Times New Roman"/>
                <w:b/>
                <w:sz w:val="24"/>
                <w:szCs w:val="24"/>
              </w:rPr>
              <w:t>Database</w:t>
            </w:r>
          </w:p>
        </w:tc>
        <w:tc>
          <w:tcPr>
            <w:tcW w:w="8257" w:type="dxa"/>
            <w:shd w:val="clear" w:color="auto" w:fill="auto"/>
          </w:tcPr>
          <w:p w14:paraId="318AB359" w14:textId="77777777" w:rsidR="00193494" w:rsidRPr="00193494" w:rsidRDefault="00193494" w:rsidP="00193494">
            <w:pPr>
              <w:spacing w:after="160" w:line="259" w:lineRule="auto"/>
              <w:jc w:val="both"/>
              <w:rPr>
                <w:rFonts w:ascii="Times New Roman" w:eastAsia="SimSun" w:hAnsi="Times New Roman" w:cs="Times New Roman"/>
                <w:b/>
                <w:sz w:val="24"/>
                <w:szCs w:val="24"/>
              </w:rPr>
            </w:pPr>
            <w:r w:rsidRPr="00193494">
              <w:rPr>
                <w:rFonts w:ascii="Times New Roman" w:eastAsia="SimSun" w:hAnsi="Times New Roman" w:cs="Times New Roman"/>
                <w:b/>
                <w:sz w:val="24"/>
                <w:szCs w:val="24"/>
              </w:rPr>
              <w:t>Search term</w:t>
            </w:r>
          </w:p>
        </w:tc>
      </w:tr>
      <w:tr w:rsidR="00193494" w:rsidRPr="00193494" w14:paraId="6CF32407" w14:textId="77777777" w:rsidTr="00193494">
        <w:tc>
          <w:tcPr>
            <w:tcW w:w="1278" w:type="dxa"/>
            <w:shd w:val="clear" w:color="auto" w:fill="auto"/>
          </w:tcPr>
          <w:p w14:paraId="2B9714C4" w14:textId="77777777" w:rsidR="00193494" w:rsidRPr="00193494" w:rsidRDefault="00193494" w:rsidP="00193494">
            <w:pPr>
              <w:spacing w:after="160" w:line="259" w:lineRule="auto"/>
              <w:jc w:val="both"/>
              <w:rPr>
                <w:rFonts w:ascii="Times New Roman" w:eastAsia="SimSun" w:hAnsi="Times New Roman" w:cs="Times New Roman"/>
                <w:b/>
                <w:sz w:val="24"/>
                <w:szCs w:val="24"/>
              </w:rPr>
            </w:pPr>
            <w:r w:rsidRPr="00193494">
              <w:rPr>
                <w:rFonts w:ascii="Times New Roman" w:eastAsia="SimSun" w:hAnsi="Times New Roman" w:cs="Times New Roman"/>
                <w:sz w:val="24"/>
                <w:szCs w:val="24"/>
              </w:rPr>
              <w:t>PubMed</w:t>
            </w:r>
          </w:p>
        </w:tc>
        <w:tc>
          <w:tcPr>
            <w:tcW w:w="8257" w:type="dxa"/>
            <w:shd w:val="clear" w:color="auto" w:fill="auto"/>
          </w:tcPr>
          <w:p w14:paraId="5E047B18" w14:textId="77777777" w:rsidR="00193494" w:rsidRPr="00193494" w:rsidRDefault="00193494" w:rsidP="00193494">
            <w:pPr>
              <w:spacing w:after="160" w:line="259" w:lineRule="auto"/>
              <w:rPr>
                <w:rFonts w:ascii="Times New Roman" w:eastAsia="SimSun" w:hAnsi="Times New Roman" w:cs="Times New Roman"/>
                <w:sz w:val="24"/>
                <w:szCs w:val="24"/>
              </w:rPr>
            </w:pPr>
            <w:r w:rsidRPr="00193494">
              <w:rPr>
                <w:rFonts w:ascii="Times New Roman" w:hAnsi="Times New Roman" w:cs="Times New Roman"/>
                <w:sz w:val="24"/>
                <w:szCs w:val="24"/>
              </w:rPr>
              <w:t>("Dietary diversity"[Title/Abstract] OR "dietary diversity score"[Title/Abstract] OR "dietary score"[Title/Abstract] OR "DDS"[Title/Abstract] OR "diversity score"[Title/Abstract] OR "diet diversity"[Title/Abstract] OR "household dietary diversity"[Title/Abstract]) AND (‘Anemia’(Mesh) OR ‘Anemia’[Title/Abstract] OR ‘Anemias’[Title/Abstract] OR ‘Iron Deficiency Anemia’[Title/Abstract])</w:t>
            </w:r>
          </w:p>
        </w:tc>
      </w:tr>
      <w:tr w:rsidR="00193494" w:rsidRPr="00193494" w14:paraId="32DAD1F5" w14:textId="77777777" w:rsidTr="00193494">
        <w:tc>
          <w:tcPr>
            <w:tcW w:w="1278" w:type="dxa"/>
            <w:shd w:val="clear" w:color="auto" w:fill="auto"/>
          </w:tcPr>
          <w:p w14:paraId="46BA185A" w14:textId="77777777" w:rsidR="00193494" w:rsidRPr="00193494" w:rsidRDefault="00193494" w:rsidP="00193494">
            <w:pPr>
              <w:spacing w:after="160" w:line="259" w:lineRule="auto"/>
              <w:jc w:val="both"/>
              <w:rPr>
                <w:rFonts w:ascii="Times New Roman" w:eastAsia="SimSun" w:hAnsi="Times New Roman" w:cs="Times New Roman"/>
                <w:b/>
                <w:sz w:val="24"/>
                <w:szCs w:val="24"/>
              </w:rPr>
            </w:pPr>
            <w:r w:rsidRPr="00193494">
              <w:rPr>
                <w:rFonts w:ascii="Times New Roman" w:eastAsia="SimSun" w:hAnsi="Times New Roman" w:cs="Times New Roman"/>
                <w:bCs/>
                <w:sz w:val="24"/>
                <w:szCs w:val="24"/>
              </w:rPr>
              <w:t>Scopus</w:t>
            </w:r>
          </w:p>
        </w:tc>
        <w:tc>
          <w:tcPr>
            <w:tcW w:w="8257" w:type="dxa"/>
            <w:shd w:val="clear" w:color="auto" w:fill="auto"/>
          </w:tcPr>
          <w:p w14:paraId="6C451F9E" w14:textId="77777777" w:rsidR="00193494" w:rsidRPr="00193494" w:rsidRDefault="00193494" w:rsidP="00193494">
            <w:pPr>
              <w:autoSpaceDE w:val="0"/>
              <w:autoSpaceDN w:val="0"/>
              <w:adjustRightInd w:val="0"/>
              <w:spacing w:after="0" w:line="240" w:lineRule="auto"/>
              <w:rPr>
                <w:rFonts w:ascii="Times New Roman" w:hAnsi="Times New Roman" w:cs="Times New Roman"/>
                <w:sz w:val="24"/>
                <w:szCs w:val="24"/>
              </w:rPr>
            </w:pPr>
            <w:r w:rsidRPr="00193494">
              <w:rPr>
                <w:rFonts w:ascii="Times New Roman" w:hAnsi="Times New Roman" w:cs="Times New Roman"/>
                <w:sz w:val="24"/>
                <w:szCs w:val="24"/>
              </w:rPr>
              <w:t xml:space="preserve">(TITLE-ABS ("Dietary diversity") OR TITLE-ABS ("dietary diversity score") OR TITLE-ABS ("DDS") OR TITLE-ABS ("diversity score") OR TITLE-ABS ("diet diversity") OR TITLE-ABS </w:t>
            </w:r>
            <w:proofErr w:type="gramStart"/>
            <w:r w:rsidRPr="00193494">
              <w:rPr>
                <w:rFonts w:ascii="Times New Roman" w:hAnsi="Times New Roman" w:cs="Times New Roman"/>
                <w:sz w:val="24"/>
                <w:szCs w:val="24"/>
              </w:rPr>
              <w:t>( "</w:t>
            </w:r>
            <w:proofErr w:type="gramEnd"/>
            <w:r w:rsidRPr="00193494">
              <w:rPr>
                <w:rFonts w:ascii="Times New Roman" w:hAnsi="Times New Roman" w:cs="Times New Roman"/>
                <w:sz w:val="24"/>
                <w:szCs w:val="24"/>
              </w:rPr>
              <w:t xml:space="preserve">household dietary diversity")) AND </w:t>
            </w:r>
            <w:proofErr w:type="gramStart"/>
            <w:r w:rsidRPr="00193494">
              <w:rPr>
                <w:rFonts w:ascii="Times New Roman" w:hAnsi="Times New Roman" w:cs="Times New Roman"/>
                <w:sz w:val="24"/>
                <w:szCs w:val="24"/>
              </w:rPr>
              <w:t>( TITLE</w:t>
            </w:r>
            <w:proofErr w:type="gramEnd"/>
            <w:r w:rsidRPr="00193494">
              <w:rPr>
                <w:rFonts w:ascii="Times New Roman" w:hAnsi="Times New Roman" w:cs="Times New Roman"/>
                <w:sz w:val="24"/>
                <w:szCs w:val="24"/>
              </w:rPr>
              <w:t>-ABS (anemia) OR TITLE-ABS (anemias) OR TITLE-ABS (“iron AND deficiency AND anemia”))</w:t>
            </w:r>
          </w:p>
        </w:tc>
      </w:tr>
      <w:tr w:rsidR="00193494" w:rsidRPr="00193494" w14:paraId="7EFAEF74" w14:textId="77777777" w:rsidTr="00193494">
        <w:trPr>
          <w:trHeight w:val="962"/>
        </w:trPr>
        <w:tc>
          <w:tcPr>
            <w:tcW w:w="1278" w:type="dxa"/>
            <w:shd w:val="clear" w:color="auto" w:fill="auto"/>
          </w:tcPr>
          <w:p w14:paraId="0FB56AAA" w14:textId="77777777" w:rsidR="00193494" w:rsidRPr="00193494" w:rsidRDefault="00193494" w:rsidP="00193494">
            <w:pPr>
              <w:spacing w:after="160" w:line="259" w:lineRule="auto"/>
              <w:jc w:val="both"/>
              <w:rPr>
                <w:rFonts w:ascii="Times New Roman" w:hAnsi="Times New Roman" w:cs="Times New Roman"/>
                <w:bCs/>
              </w:rPr>
            </w:pPr>
            <w:r w:rsidRPr="00193494">
              <w:rPr>
                <w:rFonts w:ascii="Times New Roman" w:hAnsi="Times New Roman" w:cs="Times New Roman"/>
                <w:bCs/>
              </w:rPr>
              <w:t>ISI Web of Science</w:t>
            </w:r>
          </w:p>
        </w:tc>
        <w:tc>
          <w:tcPr>
            <w:tcW w:w="8257" w:type="dxa"/>
            <w:shd w:val="clear" w:color="auto" w:fill="auto"/>
          </w:tcPr>
          <w:p w14:paraId="3DC9BA40" w14:textId="77777777" w:rsidR="00193494" w:rsidRPr="00193494" w:rsidRDefault="00193494" w:rsidP="00193494">
            <w:pPr>
              <w:autoSpaceDE w:val="0"/>
              <w:autoSpaceDN w:val="0"/>
              <w:adjustRightInd w:val="0"/>
              <w:spacing w:after="0" w:line="240" w:lineRule="auto"/>
              <w:jc w:val="both"/>
              <w:rPr>
                <w:rFonts w:ascii="Times New Roman" w:hAnsi="Times New Roman" w:cs="Times New Roman"/>
                <w:sz w:val="24"/>
                <w:szCs w:val="24"/>
              </w:rPr>
            </w:pPr>
            <w:r w:rsidRPr="00193494">
              <w:rPr>
                <w:rFonts w:ascii="Times New Roman" w:eastAsia="SimSun" w:hAnsi="Times New Roman" w:cs="Times New Roman"/>
                <w:sz w:val="24"/>
                <w:szCs w:val="24"/>
              </w:rPr>
              <w:t xml:space="preserve"> </w:t>
            </w:r>
            <w:r w:rsidRPr="00193494">
              <w:rPr>
                <w:rFonts w:ascii="Times New Roman" w:hAnsi="Times New Roman" w:cs="Times New Roman"/>
                <w:sz w:val="24"/>
                <w:szCs w:val="24"/>
              </w:rPr>
              <w:t>(TS</w:t>
            </w:r>
            <w:proofErr w:type="gramStart"/>
            <w:r w:rsidRPr="00193494">
              <w:rPr>
                <w:rFonts w:ascii="Times New Roman" w:hAnsi="Times New Roman" w:cs="Times New Roman"/>
                <w:sz w:val="24"/>
                <w:szCs w:val="24"/>
              </w:rPr>
              <w:t>=(</w:t>
            </w:r>
            <w:proofErr w:type="gramEnd"/>
            <w:r w:rsidRPr="00193494">
              <w:rPr>
                <w:rFonts w:ascii="Times New Roman" w:hAnsi="Times New Roman" w:cs="Times New Roman"/>
                <w:sz w:val="24"/>
                <w:szCs w:val="24"/>
              </w:rPr>
              <w:t>"Dietary diversity") OR TS</w:t>
            </w:r>
            <w:proofErr w:type="gramStart"/>
            <w:r w:rsidRPr="00193494">
              <w:rPr>
                <w:rFonts w:ascii="Times New Roman" w:hAnsi="Times New Roman" w:cs="Times New Roman"/>
                <w:sz w:val="24"/>
                <w:szCs w:val="24"/>
              </w:rPr>
              <w:t>=(</w:t>
            </w:r>
            <w:proofErr w:type="gramEnd"/>
            <w:r w:rsidRPr="00193494">
              <w:rPr>
                <w:rFonts w:ascii="Times New Roman" w:hAnsi="Times New Roman" w:cs="Times New Roman"/>
                <w:sz w:val="24"/>
                <w:szCs w:val="24"/>
              </w:rPr>
              <w:t>"dietary diversity score") OR TS=(DDS) OR TS</w:t>
            </w:r>
            <w:proofErr w:type="gramStart"/>
            <w:r w:rsidRPr="00193494">
              <w:rPr>
                <w:rFonts w:ascii="Times New Roman" w:hAnsi="Times New Roman" w:cs="Times New Roman"/>
                <w:sz w:val="24"/>
                <w:szCs w:val="24"/>
              </w:rPr>
              <w:t>=(</w:t>
            </w:r>
            <w:proofErr w:type="gramEnd"/>
            <w:r w:rsidRPr="00193494">
              <w:rPr>
                <w:rFonts w:ascii="Times New Roman" w:hAnsi="Times New Roman" w:cs="Times New Roman"/>
                <w:sz w:val="24"/>
                <w:szCs w:val="24"/>
              </w:rPr>
              <w:t>"diversity score") OR TS</w:t>
            </w:r>
            <w:proofErr w:type="gramStart"/>
            <w:r w:rsidRPr="00193494">
              <w:rPr>
                <w:rFonts w:ascii="Times New Roman" w:hAnsi="Times New Roman" w:cs="Times New Roman"/>
                <w:sz w:val="24"/>
                <w:szCs w:val="24"/>
              </w:rPr>
              <w:t>=(</w:t>
            </w:r>
            <w:proofErr w:type="gramEnd"/>
            <w:r w:rsidRPr="00193494">
              <w:rPr>
                <w:rFonts w:ascii="Times New Roman" w:hAnsi="Times New Roman" w:cs="Times New Roman"/>
                <w:sz w:val="24"/>
                <w:szCs w:val="24"/>
              </w:rPr>
              <w:t>"diet diversity") OR TS</w:t>
            </w:r>
            <w:proofErr w:type="gramStart"/>
            <w:r w:rsidRPr="00193494">
              <w:rPr>
                <w:rFonts w:ascii="Times New Roman" w:hAnsi="Times New Roman" w:cs="Times New Roman"/>
                <w:sz w:val="24"/>
                <w:szCs w:val="24"/>
              </w:rPr>
              <w:t>=(</w:t>
            </w:r>
            <w:proofErr w:type="gramEnd"/>
            <w:r w:rsidRPr="00193494">
              <w:rPr>
                <w:rFonts w:ascii="Times New Roman" w:hAnsi="Times New Roman" w:cs="Times New Roman"/>
                <w:sz w:val="24"/>
                <w:szCs w:val="24"/>
              </w:rPr>
              <w:t>"household dietary diversity")) AND (TS=(Anemia) OR TS=(Anemias) OR TS</w:t>
            </w:r>
            <w:proofErr w:type="gramStart"/>
            <w:r w:rsidRPr="00193494">
              <w:rPr>
                <w:rFonts w:ascii="Times New Roman" w:hAnsi="Times New Roman" w:cs="Times New Roman"/>
                <w:sz w:val="24"/>
                <w:szCs w:val="24"/>
              </w:rPr>
              <w:t>=(</w:t>
            </w:r>
            <w:proofErr w:type="gramEnd"/>
            <w:r w:rsidRPr="00193494">
              <w:rPr>
                <w:rFonts w:ascii="Times New Roman" w:hAnsi="Times New Roman" w:cs="Times New Roman"/>
                <w:sz w:val="24"/>
                <w:szCs w:val="24"/>
              </w:rPr>
              <w:t>"Iron Deficiency Anemia"))</w:t>
            </w:r>
          </w:p>
        </w:tc>
      </w:tr>
    </w:tbl>
    <w:p w14:paraId="7BC13CE8" w14:textId="77777777" w:rsidR="00193494" w:rsidRDefault="00193494" w:rsidP="00193494">
      <w:pPr>
        <w:rPr>
          <w:rFonts w:ascii="Times New Roman" w:hAnsi="Times New Roman" w:cs="Times New Roman"/>
          <w:b/>
          <w:bCs/>
        </w:rPr>
      </w:pPr>
    </w:p>
    <w:p w14:paraId="3F4A9594" w14:textId="77777777" w:rsidR="00193494" w:rsidRDefault="00193494" w:rsidP="00193494">
      <w:pPr>
        <w:rPr>
          <w:rFonts w:ascii="Times New Roman" w:hAnsi="Times New Roman" w:cs="Times New Roman"/>
          <w:b/>
          <w:bCs/>
        </w:rPr>
      </w:pPr>
    </w:p>
    <w:p w14:paraId="2B592E00" w14:textId="77777777" w:rsidR="00193494" w:rsidRDefault="00193494" w:rsidP="00193494">
      <w:pPr>
        <w:rPr>
          <w:rFonts w:ascii="Times New Roman" w:hAnsi="Times New Roman" w:cs="Times New Roman"/>
          <w:b/>
          <w:bCs/>
        </w:rPr>
      </w:pPr>
    </w:p>
    <w:p w14:paraId="17468AAC" w14:textId="77777777" w:rsidR="00193494" w:rsidRDefault="00193494" w:rsidP="00193494">
      <w:pPr>
        <w:rPr>
          <w:rFonts w:ascii="Times New Roman" w:hAnsi="Times New Roman" w:cs="Times New Roman"/>
          <w:b/>
          <w:bCs/>
        </w:rPr>
      </w:pPr>
    </w:p>
    <w:p w14:paraId="0842A5B4" w14:textId="77777777" w:rsidR="00193494" w:rsidRDefault="00193494" w:rsidP="00193494">
      <w:pPr>
        <w:rPr>
          <w:rFonts w:ascii="Times New Roman" w:hAnsi="Times New Roman" w:cs="Times New Roman"/>
          <w:b/>
          <w:bCs/>
        </w:rPr>
      </w:pPr>
    </w:p>
    <w:p w14:paraId="7FDBAD39" w14:textId="77777777" w:rsidR="00193494" w:rsidRDefault="00193494" w:rsidP="00193494">
      <w:pPr>
        <w:rPr>
          <w:rFonts w:ascii="Times New Roman" w:hAnsi="Times New Roman" w:cs="Times New Roman"/>
          <w:b/>
          <w:bCs/>
        </w:rPr>
      </w:pPr>
    </w:p>
    <w:p w14:paraId="299164CF" w14:textId="77777777" w:rsidR="00193494" w:rsidRDefault="00193494" w:rsidP="00193494">
      <w:pPr>
        <w:rPr>
          <w:rFonts w:ascii="Times New Roman" w:hAnsi="Times New Roman" w:cs="Times New Roman"/>
          <w:b/>
          <w:bCs/>
        </w:rPr>
      </w:pPr>
    </w:p>
    <w:p w14:paraId="49D531D7" w14:textId="77777777" w:rsidR="00193494" w:rsidRDefault="00193494" w:rsidP="00193494">
      <w:pPr>
        <w:rPr>
          <w:rFonts w:ascii="Times New Roman" w:hAnsi="Times New Roman" w:cs="Times New Roman"/>
          <w:b/>
          <w:bCs/>
        </w:rPr>
      </w:pPr>
    </w:p>
    <w:p w14:paraId="12E5DA60" w14:textId="77777777" w:rsidR="00193494" w:rsidRDefault="00193494" w:rsidP="00193494">
      <w:pPr>
        <w:rPr>
          <w:rFonts w:ascii="Times New Roman" w:hAnsi="Times New Roman" w:cs="Times New Roman"/>
          <w:b/>
          <w:bCs/>
        </w:rPr>
      </w:pPr>
    </w:p>
    <w:p w14:paraId="428EDD62" w14:textId="77777777" w:rsidR="003A3C74" w:rsidRPr="003A3C74" w:rsidRDefault="003A3C74" w:rsidP="003A3C74">
      <w:pPr>
        <w:tabs>
          <w:tab w:val="left" w:pos="5040"/>
        </w:tabs>
        <w:spacing w:line="240" w:lineRule="auto"/>
        <w:rPr>
          <w:rFonts w:ascii="Times New Roman" w:hAnsi="Times New Roman" w:cs="Times New Roman"/>
          <w:color w:val="000000"/>
        </w:rPr>
      </w:pPr>
    </w:p>
    <w:p w14:paraId="1FC2BDBC" w14:textId="553DA0DD" w:rsidR="00660CB4" w:rsidRPr="0084518C" w:rsidRDefault="00660CB4" w:rsidP="003A3C74">
      <w:pPr>
        <w:tabs>
          <w:tab w:val="left" w:pos="5040"/>
        </w:tabs>
        <w:spacing w:line="240" w:lineRule="auto"/>
        <w:rPr>
          <w:highlight w:val="yellow"/>
        </w:rPr>
      </w:pPr>
      <w:r w:rsidRPr="0084518C">
        <w:rPr>
          <w:rFonts w:ascii="Times New Roman" w:hAnsi="Times New Roman" w:cs="Times New Roman"/>
          <w:b/>
          <w:bCs/>
          <w:sz w:val="24"/>
          <w:szCs w:val="24"/>
          <w:highlight w:val="yellow"/>
        </w:rPr>
        <w:t xml:space="preserve">Supplementary Table </w:t>
      </w:r>
      <w:r w:rsidR="00CC3F97" w:rsidRPr="0084518C">
        <w:rPr>
          <w:rFonts w:ascii="Times New Roman" w:hAnsi="Times New Roman" w:cs="Times New Roman"/>
          <w:b/>
          <w:bCs/>
          <w:sz w:val="24"/>
          <w:szCs w:val="24"/>
          <w:highlight w:val="yellow"/>
        </w:rPr>
        <w:t>2</w:t>
      </w:r>
      <w:r w:rsidRPr="0084518C">
        <w:rPr>
          <w:rFonts w:ascii="Times New Roman" w:hAnsi="Times New Roman" w:cs="Times New Roman"/>
          <w:b/>
          <w:bCs/>
          <w:sz w:val="24"/>
          <w:szCs w:val="24"/>
          <w:highlight w:val="yellow"/>
        </w:rPr>
        <w:t>.</w:t>
      </w:r>
      <w:r w:rsidRPr="0084518C">
        <w:rPr>
          <w:rFonts w:ascii="Times New Roman" w:hAnsi="Times New Roman" w:cs="Times New Roman"/>
          <w:sz w:val="24"/>
          <w:szCs w:val="24"/>
          <w:highlight w:val="yellow"/>
        </w:rPr>
        <w:t xml:space="preserve"> List of excluded studies with the exclusion results.</w:t>
      </w:r>
    </w:p>
    <w:tbl>
      <w:tblPr>
        <w:tblStyle w:val="TableGrid"/>
        <w:tblW w:w="0" w:type="auto"/>
        <w:tblLook w:val="04A0" w:firstRow="1" w:lastRow="0" w:firstColumn="1" w:lastColumn="0" w:noHBand="0" w:noVBand="1"/>
      </w:tblPr>
      <w:tblGrid>
        <w:gridCol w:w="6475"/>
        <w:gridCol w:w="6475"/>
      </w:tblGrid>
      <w:tr w:rsidR="005A3E70" w:rsidRPr="0084518C" w14:paraId="69AA5908" w14:textId="77777777" w:rsidTr="005A3E70">
        <w:tc>
          <w:tcPr>
            <w:tcW w:w="6475" w:type="dxa"/>
          </w:tcPr>
          <w:p w14:paraId="7DB4A96A" w14:textId="44FA2E02" w:rsidR="005A3E70" w:rsidRPr="0084518C" w:rsidRDefault="005A3E70" w:rsidP="003A3C74">
            <w:pPr>
              <w:tabs>
                <w:tab w:val="left" w:pos="5040"/>
              </w:tabs>
              <w:spacing w:line="240" w:lineRule="auto"/>
              <w:rPr>
                <w:highlight w:val="yellow"/>
              </w:rPr>
            </w:pPr>
            <w:r w:rsidRPr="0084518C">
              <w:rPr>
                <w:highlight w:val="yellow"/>
              </w:rPr>
              <w:t>list of studies excluded</w:t>
            </w:r>
          </w:p>
        </w:tc>
        <w:tc>
          <w:tcPr>
            <w:tcW w:w="6475" w:type="dxa"/>
          </w:tcPr>
          <w:p w14:paraId="16D44D68" w14:textId="47E4E36F" w:rsidR="005A3E70" w:rsidRPr="0084518C" w:rsidRDefault="005A3E70" w:rsidP="003A3C74">
            <w:pPr>
              <w:tabs>
                <w:tab w:val="left" w:pos="5040"/>
              </w:tabs>
              <w:spacing w:line="240" w:lineRule="auto"/>
              <w:rPr>
                <w:highlight w:val="yellow"/>
              </w:rPr>
            </w:pPr>
            <w:r w:rsidRPr="0084518C">
              <w:rPr>
                <w:highlight w:val="yellow"/>
              </w:rPr>
              <w:t>Reason</w:t>
            </w:r>
          </w:p>
        </w:tc>
      </w:tr>
      <w:tr w:rsidR="005A3E70" w:rsidRPr="0084518C" w14:paraId="09495489" w14:textId="77777777" w:rsidTr="005A3E70">
        <w:tc>
          <w:tcPr>
            <w:tcW w:w="6475" w:type="dxa"/>
          </w:tcPr>
          <w:p w14:paraId="47268855" w14:textId="5A648937" w:rsidR="005A3E70" w:rsidRPr="0084518C" w:rsidRDefault="00710A0F" w:rsidP="003A3C74">
            <w:pPr>
              <w:tabs>
                <w:tab w:val="left" w:pos="5040"/>
              </w:tabs>
              <w:spacing w:line="240" w:lineRule="auto"/>
              <w:rPr>
                <w:highlight w:val="yellow"/>
              </w:rPr>
            </w:pPr>
            <w:proofErr w:type="spellStart"/>
            <w:r w:rsidRPr="0084518C">
              <w:rPr>
                <w:highlight w:val="yellow"/>
              </w:rPr>
              <w:t>Wemakor</w:t>
            </w:r>
            <w:proofErr w:type="spellEnd"/>
            <w:r w:rsidRPr="0084518C">
              <w:rPr>
                <w:highlight w:val="yellow"/>
              </w:rPr>
              <w:t xml:space="preserve"> et al,2023(1); </w:t>
            </w:r>
            <w:proofErr w:type="spellStart"/>
            <w:r w:rsidRPr="0084518C">
              <w:rPr>
                <w:highlight w:val="yellow"/>
              </w:rPr>
              <w:t>Hoteit</w:t>
            </w:r>
            <w:proofErr w:type="spellEnd"/>
            <w:r w:rsidRPr="0084518C">
              <w:rPr>
                <w:highlight w:val="yellow"/>
              </w:rPr>
              <w:t xml:space="preserve"> et al, 2022 (2), Ahmed et al,2022(3); Shinde et al, 2021(4), Seyoum et al.2019(5), </w:t>
            </w:r>
            <w:proofErr w:type="spellStart"/>
            <w:r w:rsidRPr="0084518C">
              <w:rPr>
                <w:highlight w:val="yellow"/>
              </w:rPr>
              <w:t>Stativa</w:t>
            </w:r>
            <w:proofErr w:type="spellEnd"/>
            <w:r w:rsidRPr="0084518C">
              <w:rPr>
                <w:highlight w:val="yellow"/>
              </w:rPr>
              <w:t xml:space="preserve"> et al.2023(</w:t>
            </w:r>
            <w:r w:rsidR="00201D98" w:rsidRPr="0084518C">
              <w:rPr>
                <w:highlight w:val="yellow"/>
              </w:rPr>
              <w:t>6</w:t>
            </w:r>
            <w:r w:rsidRPr="0084518C">
              <w:rPr>
                <w:highlight w:val="yellow"/>
              </w:rPr>
              <w:t>), Murtaza et al. 2023(</w:t>
            </w:r>
            <w:r w:rsidR="00201D98" w:rsidRPr="0084518C">
              <w:rPr>
                <w:highlight w:val="yellow"/>
              </w:rPr>
              <w:t>7</w:t>
            </w:r>
            <w:r w:rsidRPr="0084518C">
              <w:rPr>
                <w:highlight w:val="yellow"/>
              </w:rPr>
              <w:t>), Liao et al. 2023(</w:t>
            </w:r>
            <w:r w:rsidR="00201D98" w:rsidRPr="0084518C">
              <w:rPr>
                <w:highlight w:val="yellow"/>
              </w:rPr>
              <w:t>8</w:t>
            </w:r>
            <w:r w:rsidRPr="0084518C">
              <w:rPr>
                <w:highlight w:val="yellow"/>
              </w:rPr>
              <w:t>), Castro et al.2023(</w:t>
            </w:r>
            <w:r w:rsidR="00201D98" w:rsidRPr="0084518C">
              <w:rPr>
                <w:highlight w:val="yellow"/>
              </w:rPr>
              <w:t>9</w:t>
            </w:r>
            <w:r w:rsidRPr="0084518C">
              <w:rPr>
                <w:highlight w:val="yellow"/>
              </w:rPr>
              <w:t>)</w:t>
            </w:r>
          </w:p>
        </w:tc>
        <w:tc>
          <w:tcPr>
            <w:tcW w:w="6475" w:type="dxa"/>
          </w:tcPr>
          <w:p w14:paraId="2C490B75" w14:textId="6BD9DD19" w:rsidR="005A3E70" w:rsidRPr="0084518C" w:rsidRDefault="00201D98" w:rsidP="003A3C74">
            <w:pPr>
              <w:tabs>
                <w:tab w:val="left" w:pos="5040"/>
              </w:tabs>
              <w:spacing w:line="240" w:lineRule="auto"/>
              <w:rPr>
                <w:highlight w:val="yellow"/>
              </w:rPr>
            </w:pPr>
            <w:r w:rsidRPr="0084518C">
              <w:rPr>
                <w:highlight w:val="yellow"/>
              </w:rPr>
              <w:t>Required data not reported</w:t>
            </w:r>
          </w:p>
        </w:tc>
      </w:tr>
      <w:tr w:rsidR="005A3E70" w:rsidRPr="0084518C" w14:paraId="00374FA6" w14:textId="77777777" w:rsidTr="005A3E70">
        <w:tc>
          <w:tcPr>
            <w:tcW w:w="6475" w:type="dxa"/>
          </w:tcPr>
          <w:p w14:paraId="5D3CB4C1" w14:textId="0FDD2801" w:rsidR="005A3E70" w:rsidRPr="0084518C" w:rsidRDefault="00710A0F" w:rsidP="003A3C74">
            <w:pPr>
              <w:tabs>
                <w:tab w:val="left" w:pos="5040"/>
              </w:tabs>
              <w:spacing w:line="240" w:lineRule="auto"/>
              <w:rPr>
                <w:highlight w:val="yellow"/>
              </w:rPr>
            </w:pPr>
            <w:proofErr w:type="spellStart"/>
            <w:r w:rsidRPr="0084518C">
              <w:rPr>
                <w:highlight w:val="yellow"/>
              </w:rPr>
              <w:t>Tezol</w:t>
            </w:r>
            <w:proofErr w:type="spellEnd"/>
            <w:r w:rsidRPr="0084518C">
              <w:rPr>
                <w:highlight w:val="yellow"/>
              </w:rPr>
              <w:t xml:space="preserve"> et al.2023(</w:t>
            </w:r>
            <w:r w:rsidR="00201D98" w:rsidRPr="0084518C">
              <w:rPr>
                <w:highlight w:val="yellow"/>
              </w:rPr>
              <w:t>10</w:t>
            </w:r>
            <w:r w:rsidRPr="0084518C">
              <w:rPr>
                <w:highlight w:val="yellow"/>
              </w:rPr>
              <w:t>);</w:t>
            </w:r>
            <w:r w:rsidR="00EE199E" w:rsidRPr="0084518C">
              <w:rPr>
                <w:highlight w:val="yellow"/>
              </w:rPr>
              <w:t xml:space="preserve"> </w:t>
            </w:r>
            <w:r w:rsidR="00201D98" w:rsidRPr="0084518C">
              <w:rPr>
                <w:highlight w:val="yellow"/>
              </w:rPr>
              <w:t>Al-</w:t>
            </w:r>
            <w:proofErr w:type="spellStart"/>
            <w:r w:rsidR="00201D98" w:rsidRPr="0084518C">
              <w:rPr>
                <w:highlight w:val="yellow"/>
              </w:rPr>
              <w:t>Bayyari</w:t>
            </w:r>
            <w:proofErr w:type="spellEnd"/>
            <w:r w:rsidR="00EE199E" w:rsidRPr="0084518C">
              <w:rPr>
                <w:highlight w:val="yellow"/>
              </w:rPr>
              <w:t xml:space="preserve"> et al.2020(</w:t>
            </w:r>
            <w:r w:rsidR="00771803" w:rsidRPr="0084518C">
              <w:rPr>
                <w:highlight w:val="yellow"/>
              </w:rPr>
              <w:t>11</w:t>
            </w:r>
            <w:r w:rsidR="00EE199E" w:rsidRPr="0084518C">
              <w:rPr>
                <w:highlight w:val="yellow"/>
              </w:rPr>
              <w:t>)</w:t>
            </w:r>
            <w:r w:rsidR="00771803" w:rsidRPr="0084518C">
              <w:rPr>
                <w:highlight w:val="yellow"/>
              </w:rPr>
              <w:t xml:space="preserve">, </w:t>
            </w:r>
            <w:r w:rsidR="00B653A4" w:rsidRPr="0084518C">
              <w:rPr>
                <w:highlight w:val="yellow"/>
              </w:rPr>
              <w:t>Deng et al.2020(12), Seid et al. 2023(13)</w:t>
            </w:r>
            <w:r w:rsidR="00E62AAE" w:rsidRPr="0084518C">
              <w:rPr>
                <w:highlight w:val="yellow"/>
              </w:rPr>
              <w:t>, Delil et al. 2018(14)</w:t>
            </w:r>
          </w:p>
        </w:tc>
        <w:tc>
          <w:tcPr>
            <w:tcW w:w="6475" w:type="dxa"/>
          </w:tcPr>
          <w:p w14:paraId="7CEF37A9" w14:textId="2AE313D7" w:rsidR="005A3E70" w:rsidRPr="0084518C" w:rsidRDefault="00E62AAE" w:rsidP="003A3C74">
            <w:pPr>
              <w:tabs>
                <w:tab w:val="left" w:pos="5040"/>
              </w:tabs>
              <w:spacing w:line="240" w:lineRule="auto"/>
              <w:rPr>
                <w:highlight w:val="yellow"/>
              </w:rPr>
            </w:pPr>
            <w:r w:rsidRPr="0084518C">
              <w:rPr>
                <w:highlight w:val="yellow"/>
              </w:rPr>
              <w:t xml:space="preserve">Conducted on adults </w:t>
            </w:r>
          </w:p>
        </w:tc>
      </w:tr>
      <w:tr w:rsidR="005A3E70" w:rsidRPr="0084518C" w14:paraId="1D3727B5" w14:textId="77777777" w:rsidTr="005A3E70">
        <w:tc>
          <w:tcPr>
            <w:tcW w:w="6475" w:type="dxa"/>
          </w:tcPr>
          <w:p w14:paraId="64F75384" w14:textId="7DC6782B" w:rsidR="005A3E70" w:rsidRPr="0084518C" w:rsidRDefault="00E62AAE" w:rsidP="003A3C74">
            <w:pPr>
              <w:tabs>
                <w:tab w:val="left" w:pos="5040"/>
              </w:tabs>
              <w:spacing w:line="240" w:lineRule="auto"/>
              <w:rPr>
                <w:highlight w:val="yellow"/>
              </w:rPr>
            </w:pPr>
            <w:proofErr w:type="spellStart"/>
            <w:r w:rsidRPr="0084518C">
              <w:rPr>
                <w:highlight w:val="yellow"/>
              </w:rPr>
              <w:t>Woldie</w:t>
            </w:r>
            <w:proofErr w:type="spellEnd"/>
            <w:r w:rsidRPr="0084518C">
              <w:rPr>
                <w:highlight w:val="yellow"/>
              </w:rPr>
              <w:t xml:space="preserve"> et al.2015(15), </w:t>
            </w:r>
            <w:proofErr w:type="spellStart"/>
            <w:r w:rsidRPr="0084518C">
              <w:rPr>
                <w:highlight w:val="yellow"/>
              </w:rPr>
              <w:t>Sodde</w:t>
            </w:r>
            <w:proofErr w:type="spellEnd"/>
            <w:r w:rsidRPr="0084518C">
              <w:rPr>
                <w:highlight w:val="yellow"/>
              </w:rPr>
              <w:t xml:space="preserve"> et al.2023(16), </w:t>
            </w:r>
            <w:proofErr w:type="spellStart"/>
            <w:r w:rsidRPr="0084518C">
              <w:rPr>
                <w:highlight w:val="yellow"/>
              </w:rPr>
              <w:t>Parbey</w:t>
            </w:r>
            <w:proofErr w:type="spellEnd"/>
            <w:r w:rsidRPr="0084518C">
              <w:rPr>
                <w:highlight w:val="yellow"/>
              </w:rPr>
              <w:t xml:space="preserve"> et al. 2019(17) </w:t>
            </w:r>
          </w:p>
        </w:tc>
        <w:tc>
          <w:tcPr>
            <w:tcW w:w="6475" w:type="dxa"/>
          </w:tcPr>
          <w:p w14:paraId="7F4BE257" w14:textId="701DB3CC" w:rsidR="005A3E70" w:rsidRPr="0084518C" w:rsidRDefault="00E62AAE" w:rsidP="003A3C74">
            <w:pPr>
              <w:tabs>
                <w:tab w:val="left" w:pos="5040"/>
              </w:tabs>
              <w:spacing w:line="240" w:lineRule="auto"/>
              <w:rPr>
                <w:highlight w:val="yellow"/>
              </w:rPr>
            </w:pPr>
            <w:r w:rsidRPr="0084518C">
              <w:rPr>
                <w:highlight w:val="yellow"/>
              </w:rPr>
              <w:t>Duplicate studies</w:t>
            </w:r>
          </w:p>
        </w:tc>
      </w:tr>
      <w:tr w:rsidR="00B576EF" w:rsidRPr="0084518C" w14:paraId="578F343D" w14:textId="77777777" w:rsidTr="005A3E70">
        <w:tc>
          <w:tcPr>
            <w:tcW w:w="6475" w:type="dxa"/>
          </w:tcPr>
          <w:p w14:paraId="1D742BE1" w14:textId="48B5BCF4" w:rsidR="00B576EF" w:rsidRPr="0084518C" w:rsidRDefault="00B576EF" w:rsidP="003A3C74">
            <w:pPr>
              <w:tabs>
                <w:tab w:val="left" w:pos="5040"/>
              </w:tabs>
              <w:spacing w:line="240" w:lineRule="auto"/>
              <w:rPr>
                <w:highlight w:val="yellow"/>
              </w:rPr>
            </w:pPr>
            <w:r w:rsidRPr="0084518C">
              <w:rPr>
                <w:highlight w:val="yellow"/>
              </w:rPr>
              <w:t>Gebreyesus</w:t>
            </w:r>
            <w:r w:rsidRPr="0084518C">
              <w:rPr>
                <w:highlight w:val="yellow"/>
              </w:rPr>
              <w:t xml:space="preserve"> et al.2019, </w:t>
            </w:r>
            <w:proofErr w:type="spellStart"/>
            <w:r w:rsidRPr="0084518C">
              <w:rPr>
                <w:highlight w:val="yellow"/>
              </w:rPr>
              <w:t>Regasa</w:t>
            </w:r>
            <w:proofErr w:type="spellEnd"/>
            <w:r w:rsidRPr="0084518C">
              <w:rPr>
                <w:highlight w:val="yellow"/>
              </w:rPr>
              <w:t xml:space="preserve"> et al.2019, </w:t>
            </w:r>
            <w:r w:rsidRPr="0084518C">
              <w:rPr>
                <w:highlight w:val="yellow"/>
              </w:rPr>
              <w:t>Mengistu</w:t>
            </w:r>
            <w:r w:rsidRPr="0084518C">
              <w:rPr>
                <w:highlight w:val="yellow"/>
              </w:rPr>
              <w:t xml:space="preserve"> </w:t>
            </w:r>
            <w:proofErr w:type="gramStart"/>
            <w:r w:rsidRPr="0084518C">
              <w:rPr>
                <w:highlight w:val="yellow"/>
              </w:rPr>
              <w:t>et  al.</w:t>
            </w:r>
            <w:proofErr w:type="gramEnd"/>
            <w:r w:rsidRPr="0084518C">
              <w:rPr>
                <w:highlight w:val="yellow"/>
              </w:rPr>
              <w:t>2019</w:t>
            </w:r>
          </w:p>
        </w:tc>
        <w:tc>
          <w:tcPr>
            <w:tcW w:w="6475" w:type="dxa"/>
          </w:tcPr>
          <w:p w14:paraId="0CC408B8" w14:textId="5B52B4BB" w:rsidR="00B576EF" w:rsidRPr="0084518C" w:rsidRDefault="00B576EF" w:rsidP="003A3C74">
            <w:pPr>
              <w:tabs>
                <w:tab w:val="left" w:pos="5040"/>
              </w:tabs>
              <w:spacing w:line="240" w:lineRule="auto"/>
              <w:rPr>
                <w:highlight w:val="yellow"/>
              </w:rPr>
            </w:pPr>
            <w:r w:rsidRPr="0084518C">
              <w:rPr>
                <w:highlight w:val="yellow"/>
              </w:rPr>
              <w:t xml:space="preserve">Without the </w:t>
            </w:r>
            <w:r w:rsidR="0084518C" w:rsidRPr="0084518C">
              <w:rPr>
                <w:highlight w:val="yellow"/>
              </w:rPr>
              <w:t>essential</w:t>
            </w:r>
            <w:r w:rsidRPr="0084518C">
              <w:rPr>
                <w:highlight w:val="yellow"/>
              </w:rPr>
              <w:t xml:space="preserve"> data for meta-analysis</w:t>
            </w:r>
          </w:p>
        </w:tc>
      </w:tr>
    </w:tbl>
    <w:p w14:paraId="139CE100" w14:textId="77777777" w:rsidR="005A3E70" w:rsidRPr="0084518C" w:rsidRDefault="005A3E70" w:rsidP="003A3C74">
      <w:pPr>
        <w:tabs>
          <w:tab w:val="left" w:pos="5040"/>
        </w:tabs>
        <w:spacing w:line="240" w:lineRule="auto"/>
        <w:rPr>
          <w:highlight w:val="yellow"/>
        </w:rPr>
      </w:pPr>
    </w:p>
    <w:p w14:paraId="2EA671FC" w14:textId="77777777" w:rsidR="001E0DA9" w:rsidRPr="0084518C" w:rsidRDefault="00D27A68" w:rsidP="00972E19">
      <w:pPr>
        <w:tabs>
          <w:tab w:val="left" w:pos="5040"/>
        </w:tabs>
        <w:rPr>
          <w:rFonts w:ascii="Times New Roman" w:hAnsi="Times New Roman" w:cs="Times New Roman"/>
          <w:highlight w:val="yellow"/>
        </w:rPr>
      </w:pPr>
      <w:r w:rsidRPr="0084518C">
        <w:rPr>
          <w:rFonts w:ascii="Times New Roman" w:hAnsi="Times New Roman" w:cs="Times New Roman"/>
          <w:highlight w:val="yellow"/>
        </w:rPr>
        <w:t xml:space="preserve"> </w:t>
      </w:r>
    </w:p>
    <w:p w14:paraId="426FA4C4" w14:textId="77777777" w:rsidR="00F806AB" w:rsidRPr="0084518C" w:rsidRDefault="001E0DA9" w:rsidP="00F806AB">
      <w:pPr>
        <w:pStyle w:val="EndNoteBibliography"/>
        <w:spacing w:after="0"/>
        <w:rPr>
          <w:highlight w:val="yellow"/>
        </w:rPr>
      </w:pPr>
      <w:r w:rsidRPr="0084518C">
        <w:rPr>
          <w:rFonts w:ascii="Times New Roman" w:hAnsi="Times New Roman" w:cs="Times New Roman"/>
          <w:highlight w:val="yellow"/>
        </w:rPr>
        <w:fldChar w:fldCharType="begin"/>
      </w:r>
      <w:r w:rsidRPr="0084518C">
        <w:rPr>
          <w:rFonts w:ascii="Times New Roman" w:hAnsi="Times New Roman" w:cs="Times New Roman"/>
          <w:highlight w:val="yellow"/>
        </w:rPr>
        <w:instrText xml:space="preserve"> ADDIN EN.REFLIST </w:instrText>
      </w:r>
      <w:r w:rsidRPr="0084518C">
        <w:rPr>
          <w:rFonts w:ascii="Times New Roman" w:hAnsi="Times New Roman" w:cs="Times New Roman"/>
          <w:highlight w:val="yellow"/>
        </w:rPr>
        <w:fldChar w:fldCharType="separate"/>
      </w:r>
      <w:r w:rsidR="00F806AB" w:rsidRPr="0084518C">
        <w:rPr>
          <w:highlight w:val="yellow"/>
        </w:rPr>
        <w:t>1.</w:t>
      </w:r>
      <w:r w:rsidR="00F806AB" w:rsidRPr="0084518C">
        <w:rPr>
          <w:highlight w:val="yellow"/>
        </w:rPr>
        <w:tab/>
        <w:t>Wemakor A, Kwaako M, Abdul-Rahman A. Nutritional, health and socio-demographic determinants of anaemia in adolescent girls in Kumbungu District, Ghana. BMC nutrition. 2023;9(1):90.</w:t>
      </w:r>
    </w:p>
    <w:p w14:paraId="5010D356" w14:textId="77777777" w:rsidR="00F806AB" w:rsidRPr="0084518C" w:rsidRDefault="00F806AB" w:rsidP="00F806AB">
      <w:pPr>
        <w:pStyle w:val="EndNoteBibliography"/>
        <w:spacing w:after="0"/>
        <w:rPr>
          <w:highlight w:val="yellow"/>
        </w:rPr>
      </w:pPr>
      <w:r w:rsidRPr="0084518C">
        <w:rPr>
          <w:highlight w:val="yellow"/>
        </w:rPr>
        <w:t>2.</w:t>
      </w:r>
      <w:r w:rsidRPr="0084518C">
        <w:rPr>
          <w:highlight w:val="yellow"/>
        </w:rPr>
        <w:tab/>
        <w:t>Hoteit M, Mohsen H, Yazbeck N, Diab S, Sarkis J, Sacre Y, et al. Household Food Insecurity, Anemia, Malnutrition and Unfavorable Dietary Diversity among Adolescents: Quadruple Whammies in the Era of Escalating Crises in Lebanon. Nutrients. 2022;14(24).</w:t>
      </w:r>
    </w:p>
    <w:p w14:paraId="308865CE" w14:textId="77777777" w:rsidR="00F806AB" w:rsidRPr="0084518C" w:rsidRDefault="00F806AB" w:rsidP="00F806AB">
      <w:pPr>
        <w:pStyle w:val="EndNoteBibliography"/>
        <w:spacing w:after="0"/>
        <w:rPr>
          <w:highlight w:val="yellow"/>
        </w:rPr>
      </w:pPr>
      <w:r w:rsidRPr="0084518C">
        <w:rPr>
          <w:highlight w:val="yellow"/>
        </w:rPr>
        <w:t>3.</w:t>
      </w:r>
      <w:r w:rsidRPr="0084518C">
        <w:rPr>
          <w:highlight w:val="yellow"/>
        </w:rPr>
        <w:tab/>
        <w:t>Ahmed A, Mohammed A. Anemia and its associated factor among adolescent school girls in GODEY and DEGEHABUR council Somali region, eastern Ethiopia. BMC nutrition. 2022;8(1):55.</w:t>
      </w:r>
    </w:p>
    <w:p w14:paraId="7BB66853" w14:textId="77777777" w:rsidR="00F806AB" w:rsidRPr="0084518C" w:rsidRDefault="00F806AB" w:rsidP="00F806AB">
      <w:pPr>
        <w:pStyle w:val="EndNoteBibliography"/>
        <w:spacing w:after="0"/>
        <w:rPr>
          <w:highlight w:val="yellow"/>
        </w:rPr>
      </w:pPr>
      <w:r w:rsidRPr="0084518C">
        <w:rPr>
          <w:highlight w:val="yellow"/>
        </w:rPr>
        <w:t>4.</w:t>
      </w:r>
      <w:r w:rsidRPr="0084518C">
        <w:rPr>
          <w:highlight w:val="yellow"/>
        </w:rPr>
        <w:tab/>
        <w:t>Shinde S, Madzorera I, Fawzi WW. Association of iron supplementation and dietary diversity with nutritional status and learning outcomes among adolescents: Results from a longitudinal study in Uttar Pradesh and Bihar, India. Journal of global health. 2021;11:04037.</w:t>
      </w:r>
    </w:p>
    <w:p w14:paraId="1C31CCAD" w14:textId="58206369" w:rsidR="00F806AB" w:rsidRPr="0084518C" w:rsidRDefault="00F806AB" w:rsidP="00771803">
      <w:pPr>
        <w:pStyle w:val="EndNoteBibliography"/>
        <w:spacing w:after="0"/>
        <w:rPr>
          <w:highlight w:val="yellow"/>
        </w:rPr>
      </w:pPr>
      <w:r w:rsidRPr="0084518C">
        <w:rPr>
          <w:highlight w:val="yellow"/>
        </w:rPr>
        <w:t>5.</w:t>
      </w:r>
      <w:r w:rsidRPr="0084518C">
        <w:rPr>
          <w:highlight w:val="yellow"/>
        </w:rPr>
        <w:tab/>
        <w:t>Seyoum Y, Humblot C, Nicolas G, Thomas M, Baye K. Iron deficiency and anemia in adolescent girls consuming predominantly plant-based diets in rural Ethiopia. Scientific reports. 2019;9(1):17244.</w:t>
      </w:r>
    </w:p>
    <w:p w14:paraId="66D16871" w14:textId="63552935" w:rsidR="00201D98" w:rsidRPr="0084518C" w:rsidRDefault="00201D98" w:rsidP="00F806AB">
      <w:pPr>
        <w:pStyle w:val="EndNoteBibliography"/>
        <w:spacing w:after="0"/>
        <w:rPr>
          <w:highlight w:val="yellow"/>
        </w:rPr>
      </w:pPr>
      <w:r w:rsidRPr="0084518C">
        <w:rPr>
          <w:highlight w:val="yellow"/>
        </w:rPr>
        <w:t>6. Stativa E, Rus AV, Lee WC, Salinas KAD, Cossey HM, Lobo A, et al. Predictors of height in Romanian infants 6-23 months old: findings from a national representative sample. Journal of public health (Oxford, England). 2023;45(4):e714-e21.</w:t>
      </w:r>
    </w:p>
    <w:p w14:paraId="48712ED1" w14:textId="2B3A70B8" w:rsidR="00201D98" w:rsidRPr="0084518C" w:rsidRDefault="00201D98" w:rsidP="00F806AB">
      <w:pPr>
        <w:pStyle w:val="EndNoteBibliography"/>
        <w:spacing w:after="0"/>
        <w:rPr>
          <w:highlight w:val="yellow"/>
        </w:rPr>
      </w:pPr>
      <w:r w:rsidRPr="0084518C">
        <w:rPr>
          <w:highlight w:val="yellow"/>
        </w:rPr>
        <w:t>7. Murtaza SF, Lee LJ, Usaini NN, Gan WY, Sulaiman N. Factors Associated With Anemia Among Orang Asli Children Aged Two to Six Years in Negeri Sembilan, Malaysia. Cureus. 2023;15(2):e35511</w:t>
      </w:r>
    </w:p>
    <w:p w14:paraId="1D64E347" w14:textId="6893FB63" w:rsidR="00201D98" w:rsidRPr="0084518C" w:rsidRDefault="00201D98" w:rsidP="00F806AB">
      <w:pPr>
        <w:pStyle w:val="EndNoteBibliography"/>
        <w:spacing w:after="0"/>
        <w:rPr>
          <w:highlight w:val="yellow"/>
        </w:rPr>
      </w:pPr>
      <w:r w:rsidRPr="0084518C">
        <w:rPr>
          <w:highlight w:val="yellow"/>
        </w:rPr>
        <w:t>8. Murtaza SF, Lee LJ, Usaini NN, Gan WY, Sulaiman N. Factors Associated With Anemia Among Orang Asli Children Aged Two to Six Years in Negeri Sembilan, Malaysia. Cureus. 2023;15(2):e35511</w:t>
      </w:r>
    </w:p>
    <w:p w14:paraId="378A1342" w14:textId="63775931" w:rsidR="00201D98" w:rsidRPr="0084518C" w:rsidRDefault="00201D98" w:rsidP="00F806AB">
      <w:pPr>
        <w:pStyle w:val="EndNoteBibliography"/>
        <w:spacing w:after="0"/>
        <w:rPr>
          <w:highlight w:val="yellow"/>
        </w:rPr>
      </w:pPr>
      <w:r w:rsidRPr="0084518C">
        <w:rPr>
          <w:highlight w:val="yellow"/>
        </w:rPr>
        <w:t>9.  Castro IRR, Anjos LAD, Lacerda EMA, Boccolini CS, Farias DR, Alves-Santos NH, et al. Nutrition transition in Brazilian children under 5 years old from 2006 to 2019. Cadernos de saude publica. 2023;39(Suppl 2):e00216622.</w:t>
      </w:r>
    </w:p>
    <w:p w14:paraId="7C7AB388" w14:textId="77777777" w:rsidR="00201D98" w:rsidRPr="0084518C" w:rsidRDefault="00201D98" w:rsidP="00F806AB">
      <w:pPr>
        <w:pStyle w:val="EndNoteBibliography"/>
        <w:spacing w:after="0"/>
        <w:rPr>
          <w:highlight w:val="yellow"/>
        </w:rPr>
      </w:pPr>
    </w:p>
    <w:p w14:paraId="4BDA06F7" w14:textId="2D75207C" w:rsidR="00201D98" w:rsidRPr="0084518C" w:rsidRDefault="00201D98" w:rsidP="00F806AB">
      <w:pPr>
        <w:pStyle w:val="EndNoteBibliography"/>
        <w:spacing w:after="0"/>
        <w:rPr>
          <w:highlight w:val="yellow"/>
        </w:rPr>
      </w:pPr>
      <w:r w:rsidRPr="0084518C">
        <w:rPr>
          <w:highlight w:val="yellow"/>
        </w:rPr>
        <w:t xml:space="preserve">10. </w:t>
      </w:r>
      <w:r w:rsidR="00771803" w:rsidRPr="0084518C">
        <w:rPr>
          <w:highlight w:val="yellow"/>
        </w:rPr>
        <w:t>Tezol Ö, Mammadova S. Mother's Nutrition Literacy and Offspring Anemia: A Comparison Study in a Single Center. Turkish archives of pediatrics. 2023;58(6):638-45.</w:t>
      </w:r>
    </w:p>
    <w:p w14:paraId="2A334440" w14:textId="4DBEEBCE" w:rsidR="00771803" w:rsidRPr="0084518C" w:rsidRDefault="00771803" w:rsidP="00F806AB">
      <w:pPr>
        <w:pStyle w:val="EndNoteBibliography"/>
        <w:spacing w:after="0"/>
        <w:rPr>
          <w:highlight w:val="yellow"/>
        </w:rPr>
      </w:pPr>
      <w:r w:rsidRPr="0084518C">
        <w:rPr>
          <w:highlight w:val="yellow"/>
        </w:rPr>
        <w:t>11.  Al-Bayyari N, Al Sabbah H, Hailat M, AlDahoun H, Abu-Samra H. Dietary diversity and iron deficiency anemia among a cohort of singleton pregnancies: a cross-sectional study. BMC Public Health. 2024;24(1):1840.</w:t>
      </w:r>
    </w:p>
    <w:p w14:paraId="626B490B" w14:textId="77777777" w:rsidR="00201D98" w:rsidRPr="0084518C" w:rsidRDefault="00201D98" w:rsidP="00F806AB">
      <w:pPr>
        <w:pStyle w:val="EndNoteBibliography"/>
        <w:spacing w:after="0"/>
        <w:rPr>
          <w:highlight w:val="yellow"/>
        </w:rPr>
      </w:pPr>
    </w:p>
    <w:p w14:paraId="0CF8830A" w14:textId="56A65DA4" w:rsidR="00201D98" w:rsidRPr="0084518C" w:rsidRDefault="00B653A4" w:rsidP="00F806AB">
      <w:pPr>
        <w:pStyle w:val="EndNoteBibliography"/>
        <w:spacing w:after="0"/>
        <w:rPr>
          <w:highlight w:val="yellow"/>
        </w:rPr>
      </w:pPr>
      <w:r w:rsidRPr="0084518C">
        <w:rPr>
          <w:highlight w:val="yellow"/>
        </w:rPr>
        <w:t>12. Deng Q, Zhao T, Liu C, Kuang X, Zheng J, Wahlqvist ML, Li D. Dietary patterns and anemia morphology in young men and women in Shandong province, China. Asia Pac J Clin Nutr. 2020;29(3):513-22.</w:t>
      </w:r>
    </w:p>
    <w:p w14:paraId="726765E6" w14:textId="77777777" w:rsidR="00201D98" w:rsidRPr="0084518C" w:rsidRDefault="00201D98" w:rsidP="00F806AB">
      <w:pPr>
        <w:pStyle w:val="EndNoteBibliography"/>
        <w:spacing w:after="0"/>
        <w:rPr>
          <w:highlight w:val="yellow"/>
        </w:rPr>
      </w:pPr>
    </w:p>
    <w:p w14:paraId="07AF703C" w14:textId="2166EF02" w:rsidR="00201D98" w:rsidRPr="0084518C" w:rsidRDefault="00B653A4" w:rsidP="00F806AB">
      <w:pPr>
        <w:pStyle w:val="EndNoteBibliography"/>
        <w:spacing w:after="0"/>
        <w:rPr>
          <w:highlight w:val="yellow"/>
        </w:rPr>
      </w:pPr>
      <w:r w:rsidRPr="0084518C">
        <w:rPr>
          <w:highlight w:val="yellow"/>
        </w:rPr>
        <w:t>13. Seid A, Dugassa Fufa D, Weldeyohannes M, Tadesse Z, Fenta SL, Bitew ZW, Dessie G. Inadequate dietary diversity during pregnancy increases the risk of maternal anemia and low birth weight in Africa: A systematic review and meta-analysis. Food Sci Nutr. 2023;11(7):3706-17.</w:t>
      </w:r>
    </w:p>
    <w:p w14:paraId="68547CA2" w14:textId="0DF039B0" w:rsidR="00E62AAE" w:rsidRPr="0084518C" w:rsidRDefault="00E62AAE" w:rsidP="00F806AB">
      <w:pPr>
        <w:pStyle w:val="EndNoteBibliography"/>
        <w:spacing w:after="0"/>
        <w:rPr>
          <w:highlight w:val="yellow"/>
        </w:rPr>
      </w:pPr>
      <w:r w:rsidRPr="0084518C">
        <w:rPr>
          <w:highlight w:val="yellow"/>
        </w:rPr>
        <w:t>14. Delil R, Tamiru D, Zinab B. Dietary Diversity and Its Association with Anemia among Pregnant Women Attending Public Health Facilities in South Ethiopia. Ethiop J Health Sci. 2018;28(5):625-34.</w:t>
      </w:r>
    </w:p>
    <w:p w14:paraId="19AF86B7" w14:textId="77777777" w:rsidR="00E62AAE" w:rsidRPr="0084518C" w:rsidRDefault="00E62AAE" w:rsidP="00F806AB">
      <w:pPr>
        <w:pStyle w:val="EndNoteBibliography"/>
        <w:spacing w:after="0"/>
        <w:rPr>
          <w:highlight w:val="yellow"/>
        </w:rPr>
      </w:pPr>
    </w:p>
    <w:p w14:paraId="2902F755" w14:textId="1E815CED" w:rsidR="00E62AAE" w:rsidRPr="0084518C" w:rsidRDefault="00E62AAE" w:rsidP="00F806AB">
      <w:pPr>
        <w:pStyle w:val="EndNoteBibliography"/>
        <w:spacing w:after="0"/>
        <w:rPr>
          <w:highlight w:val="yellow"/>
        </w:rPr>
      </w:pPr>
      <w:r w:rsidRPr="0084518C">
        <w:rPr>
          <w:highlight w:val="yellow"/>
        </w:rPr>
        <w:t>15. Woldie H, Kebede Y, Tariku A. Factors Associated with Anemia among Children Aged 6-23 Months Attending Growth Monitoring at Tsitsika Health Center, Wag-Himra Zone, Northeast Ethiopia. Journal of nutrition and metabolism. 2015;2015:928632.</w:t>
      </w:r>
    </w:p>
    <w:p w14:paraId="405601A6" w14:textId="7C55CD0D" w:rsidR="00E62AAE" w:rsidRPr="0084518C" w:rsidRDefault="00E62AAE" w:rsidP="00F806AB">
      <w:pPr>
        <w:pStyle w:val="EndNoteBibliography"/>
        <w:spacing w:after="0"/>
        <w:rPr>
          <w:highlight w:val="yellow"/>
        </w:rPr>
      </w:pPr>
      <w:r w:rsidRPr="0084518C">
        <w:rPr>
          <w:highlight w:val="yellow"/>
        </w:rPr>
        <w:t>16. Sodde FM, Liga AD, Jabir YN, Tamiru D, Kidane R. Magnitude and predictors of anemia among preschool children (36-59 months) in Atingo town, Jimma, Ethiopia. Health science reports. 2023;6(6):e1358</w:t>
      </w:r>
    </w:p>
    <w:p w14:paraId="68F17959" w14:textId="77777777" w:rsidR="00E62AAE" w:rsidRPr="0084518C" w:rsidRDefault="00E62AAE" w:rsidP="00F806AB">
      <w:pPr>
        <w:pStyle w:val="EndNoteBibliography"/>
        <w:spacing w:after="0"/>
        <w:rPr>
          <w:highlight w:val="yellow"/>
        </w:rPr>
      </w:pPr>
    </w:p>
    <w:p w14:paraId="4A16D57C" w14:textId="519C281B" w:rsidR="00E62AAE" w:rsidRPr="0084518C" w:rsidRDefault="00E62AAE" w:rsidP="00F806AB">
      <w:pPr>
        <w:pStyle w:val="EndNoteBibliography"/>
        <w:spacing w:after="0"/>
        <w:rPr>
          <w:highlight w:val="yellow"/>
        </w:rPr>
      </w:pPr>
      <w:r w:rsidRPr="0084518C">
        <w:rPr>
          <w:highlight w:val="yellow"/>
        </w:rPr>
        <w:t>1</w:t>
      </w:r>
      <w:r w:rsidR="008B2F64" w:rsidRPr="0084518C">
        <w:rPr>
          <w:highlight w:val="yellow"/>
        </w:rPr>
        <w:t>7</w:t>
      </w:r>
      <w:r w:rsidRPr="0084518C">
        <w:rPr>
          <w:highlight w:val="yellow"/>
        </w:rPr>
        <w:t>. Parbey PA, Tarkang E, Manu E, Amu H, Ayanore MA, Aku FY, et al. Risk Factors of Anaemia among Children under Five Years in the Hohoe Municipality, Ghana: A Case Control Study. Anemia. 2019;2019</w:t>
      </w:r>
    </w:p>
    <w:p w14:paraId="1055DD93" w14:textId="77777777" w:rsidR="00E62AAE" w:rsidRPr="0084518C" w:rsidRDefault="00E62AAE" w:rsidP="00F806AB">
      <w:pPr>
        <w:pStyle w:val="EndNoteBibliography"/>
        <w:spacing w:after="0"/>
        <w:rPr>
          <w:highlight w:val="yellow"/>
        </w:rPr>
      </w:pPr>
    </w:p>
    <w:p w14:paraId="38C222FF" w14:textId="401A729F" w:rsidR="00E62AAE" w:rsidRPr="0084518C" w:rsidRDefault="0084518C" w:rsidP="00F806AB">
      <w:pPr>
        <w:pStyle w:val="EndNoteBibliography"/>
        <w:spacing w:after="0"/>
        <w:rPr>
          <w:highlight w:val="yellow"/>
        </w:rPr>
      </w:pPr>
      <w:r w:rsidRPr="0084518C">
        <w:rPr>
          <w:highlight w:val="yellow"/>
        </w:rPr>
        <w:t xml:space="preserve">18. </w:t>
      </w:r>
      <w:r w:rsidRPr="0084518C">
        <w:rPr>
          <w:highlight w:val="yellow"/>
        </w:rPr>
        <w:t>Mengistu G, Azage M, Gutema H. Iron Deficiency Anemia among In-School Adolescent Girls in Rural Area of Bahir Dar City Administration, North West Ethiopia. Anemia. 2019;2019:1097547.</w:t>
      </w:r>
    </w:p>
    <w:p w14:paraId="4A7CBE4F" w14:textId="720A1EEF" w:rsidR="0084518C" w:rsidRPr="0084518C" w:rsidRDefault="0084518C" w:rsidP="00F806AB">
      <w:pPr>
        <w:pStyle w:val="EndNoteBibliography"/>
        <w:spacing w:after="0"/>
        <w:rPr>
          <w:highlight w:val="yellow"/>
        </w:rPr>
      </w:pPr>
      <w:r w:rsidRPr="0084518C">
        <w:rPr>
          <w:highlight w:val="yellow"/>
        </w:rPr>
        <w:t xml:space="preserve">19. </w:t>
      </w:r>
      <w:r w:rsidRPr="0084518C">
        <w:rPr>
          <w:highlight w:val="yellow"/>
        </w:rPr>
        <w:t>Regasa RT, Haidar JA. Anemia and its determinant of in-school adolescent girls from rural Ethiopia: a school based cross-sectional study. BMC women's health. 2019;19:1-7.</w:t>
      </w:r>
    </w:p>
    <w:p w14:paraId="1BE21C28" w14:textId="32649CBC" w:rsidR="0084518C" w:rsidRPr="0084518C" w:rsidRDefault="0084518C" w:rsidP="00F806AB">
      <w:pPr>
        <w:pStyle w:val="EndNoteBibliography"/>
        <w:spacing w:after="0"/>
        <w:rPr>
          <w:highlight w:val="yellow"/>
        </w:rPr>
      </w:pPr>
      <w:r w:rsidRPr="0084518C">
        <w:rPr>
          <w:highlight w:val="yellow"/>
        </w:rPr>
        <w:t xml:space="preserve">20. </w:t>
      </w:r>
      <w:r w:rsidRPr="0084518C">
        <w:rPr>
          <w:highlight w:val="yellow"/>
        </w:rPr>
        <w:t>Gebreyesus SH, Endris BS, Beyene GT, Farah AM, Elias F, Bekele HN. Anaemia among adolescent girls in three districts in Ethiopia. BMC public health. 2019;19:1-11.</w:t>
      </w:r>
    </w:p>
    <w:p w14:paraId="04ACB11E" w14:textId="044F7BD5" w:rsidR="00CC3F97" w:rsidRDefault="001E0DA9" w:rsidP="00F806AB">
      <w:pPr>
        <w:tabs>
          <w:tab w:val="left" w:pos="5040"/>
        </w:tabs>
        <w:rPr>
          <w:rFonts w:ascii="Times New Roman" w:hAnsi="Times New Roman" w:cs="Times New Roman"/>
        </w:rPr>
      </w:pPr>
      <w:r w:rsidRPr="0084518C">
        <w:rPr>
          <w:rFonts w:ascii="Times New Roman" w:hAnsi="Times New Roman" w:cs="Times New Roman"/>
          <w:highlight w:val="yellow"/>
        </w:rPr>
        <w:fldChar w:fldCharType="end"/>
      </w:r>
    </w:p>
    <w:p w14:paraId="784E52DF" w14:textId="77777777" w:rsidR="00CC3F97" w:rsidRDefault="00CC3F97">
      <w:pPr>
        <w:spacing w:after="0" w:line="240" w:lineRule="auto"/>
        <w:rPr>
          <w:rFonts w:ascii="Times New Roman" w:hAnsi="Times New Roman" w:cs="Times New Roman"/>
        </w:rPr>
      </w:pPr>
      <w:r>
        <w:rPr>
          <w:rFonts w:ascii="Times New Roman" w:hAnsi="Times New Roman" w:cs="Times New Roman"/>
        </w:rPr>
        <w:br w:type="page"/>
      </w:r>
    </w:p>
    <w:p w14:paraId="6FCE3390" w14:textId="5D4F0DF9" w:rsidR="00CC3F97" w:rsidRPr="00193494" w:rsidRDefault="00CC3F97" w:rsidP="00CC3F97">
      <w:pPr>
        <w:rPr>
          <w:rFonts w:ascii="Times New Roman" w:eastAsia="Times New Roman" w:hAnsi="Times New Roman" w:cs="Times New Roman"/>
          <w:i/>
          <w:iCs/>
          <w:sz w:val="24"/>
          <w:szCs w:val="24"/>
        </w:rPr>
      </w:pPr>
      <w:r w:rsidRPr="00193494">
        <w:rPr>
          <w:rFonts w:ascii="Times New Roman" w:hAnsi="Times New Roman" w:cs="Times New Roman"/>
          <w:b/>
          <w:bCs/>
          <w:sz w:val="24"/>
          <w:szCs w:val="24"/>
        </w:rPr>
        <w:t xml:space="preserve">Supplementary Table </w:t>
      </w:r>
      <w:r>
        <w:rPr>
          <w:rFonts w:ascii="Times New Roman" w:hAnsi="Times New Roman" w:cs="Times New Roman"/>
          <w:b/>
          <w:bCs/>
          <w:sz w:val="24"/>
          <w:szCs w:val="24"/>
        </w:rPr>
        <w:t>3</w:t>
      </w:r>
      <w:r w:rsidRPr="00193494">
        <w:rPr>
          <w:rFonts w:ascii="Times New Roman" w:hAnsi="Times New Roman" w:cs="Times New Roman"/>
          <w:b/>
          <w:bCs/>
          <w:sz w:val="24"/>
          <w:szCs w:val="24"/>
        </w:rPr>
        <w:t>.</w:t>
      </w:r>
      <w:r w:rsidRPr="00193494">
        <w:rPr>
          <w:rFonts w:ascii="Times New Roman" w:hAnsi="Times New Roman" w:cs="Times New Roman"/>
          <w:sz w:val="24"/>
          <w:szCs w:val="24"/>
        </w:rPr>
        <w:t xml:space="preserve"> Quality assessment of included studies </w:t>
      </w:r>
      <w:r w:rsidRPr="00193494">
        <w:rPr>
          <w:rFonts w:ascii="Times New Roman" w:eastAsia="Times New Roman" w:hAnsi="Times New Roman" w:cs="Times New Roman"/>
          <w:i/>
          <w:iCs/>
          <w:sz w:val="24"/>
          <w:szCs w:val="24"/>
        </w:rPr>
        <w:t xml:space="preserve">using the </w:t>
      </w:r>
      <w:r>
        <w:rPr>
          <w:rFonts w:ascii="Times New Roman" w:eastAsia="Times New Roman" w:hAnsi="Times New Roman" w:cs="Times New Roman"/>
          <w:i/>
          <w:iCs/>
          <w:sz w:val="24"/>
          <w:szCs w:val="24"/>
        </w:rPr>
        <w:t>ROBINS-E tool</w:t>
      </w:r>
      <w:r w:rsidRPr="00193494">
        <w:rPr>
          <w:rFonts w:ascii="Times New Roman" w:eastAsia="Times New Roman" w:hAnsi="Times New Roman" w:cs="Times New Roman"/>
          <w:i/>
          <w:iCs/>
          <w:sz w:val="24"/>
          <w:szCs w:val="24"/>
        </w:rPr>
        <w:t>.</w:t>
      </w:r>
    </w:p>
    <w:tbl>
      <w:tblPr>
        <w:tblStyle w:val="TableGrid2"/>
        <w:tblW w:w="14176" w:type="dxa"/>
        <w:tblInd w:w="-714" w:type="dxa"/>
        <w:tblLayout w:type="fixed"/>
        <w:tblLook w:val="04A0" w:firstRow="1" w:lastRow="0" w:firstColumn="1" w:lastColumn="0" w:noHBand="0" w:noVBand="1"/>
      </w:tblPr>
      <w:tblGrid>
        <w:gridCol w:w="1753"/>
        <w:gridCol w:w="1791"/>
        <w:gridCol w:w="1396"/>
        <w:gridCol w:w="1439"/>
        <w:gridCol w:w="1578"/>
        <w:gridCol w:w="1116"/>
        <w:gridCol w:w="1701"/>
        <w:gridCol w:w="1559"/>
        <w:gridCol w:w="1843"/>
      </w:tblGrid>
      <w:tr w:rsidR="00CC3F97" w:rsidRPr="00A9512F" w14:paraId="3C315F89" w14:textId="77777777" w:rsidTr="00813B10">
        <w:tc>
          <w:tcPr>
            <w:tcW w:w="1753" w:type="dxa"/>
          </w:tcPr>
          <w:p w14:paraId="549D1392" w14:textId="77777777" w:rsidR="00CC3F97" w:rsidRPr="00A9512F" w:rsidRDefault="00CC3F97" w:rsidP="00813B10">
            <w:pPr>
              <w:spacing w:after="0" w:line="240" w:lineRule="auto"/>
            </w:pPr>
            <w:r w:rsidRPr="00A9512F">
              <w:t>First Author (Year)</w:t>
            </w:r>
          </w:p>
        </w:tc>
        <w:tc>
          <w:tcPr>
            <w:tcW w:w="1791" w:type="dxa"/>
          </w:tcPr>
          <w:p w14:paraId="2904B669" w14:textId="77777777" w:rsidR="00CC3F97" w:rsidRPr="00A9512F" w:rsidRDefault="00CC3F97" w:rsidP="00813B10">
            <w:pPr>
              <w:spacing w:after="0" w:line="240" w:lineRule="auto"/>
            </w:pPr>
            <w:r w:rsidRPr="00A9512F">
              <w:t>D1 (Confounding)</w:t>
            </w:r>
          </w:p>
        </w:tc>
        <w:tc>
          <w:tcPr>
            <w:tcW w:w="1396" w:type="dxa"/>
          </w:tcPr>
          <w:p w14:paraId="34D6A2FA" w14:textId="77777777" w:rsidR="00CC3F97" w:rsidRPr="00A9512F" w:rsidRDefault="00CC3F97" w:rsidP="00813B10">
            <w:pPr>
              <w:spacing w:after="0" w:line="240" w:lineRule="auto"/>
            </w:pPr>
            <w:r w:rsidRPr="00A9512F">
              <w:t>D2 (</w:t>
            </w:r>
            <w:r w:rsidRPr="00D008C0">
              <w:t>Classification of Exposure</w:t>
            </w:r>
            <w:r w:rsidRPr="00A9512F">
              <w:t>)</w:t>
            </w:r>
          </w:p>
        </w:tc>
        <w:tc>
          <w:tcPr>
            <w:tcW w:w="1439" w:type="dxa"/>
          </w:tcPr>
          <w:p w14:paraId="29371994" w14:textId="77777777" w:rsidR="00CC3F97" w:rsidRPr="00A9512F" w:rsidRDefault="00CC3F97" w:rsidP="00813B10">
            <w:pPr>
              <w:spacing w:after="0" w:line="240" w:lineRule="auto"/>
            </w:pPr>
            <w:r w:rsidRPr="00A9512F">
              <w:t>D3 (Selection of Participants)</w:t>
            </w:r>
          </w:p>
        </w:tc>
        <w:tc>
          <w:tcPr>
            <w:tcW w:w="1578" w:type="dxa"/>
          </w:tcPr>
          <w:p w14:paraId="41DD048E" w14:textId="77777777" w:rsidR="00CC3F97" w:rsidRPr="00A9512F" w:rsidRDefault="00CC3F97" w:rsidP="00813B10">
            <w:pPr>
              <w:spacing w:after="0" w:line="240" w:lineRule="auto"/>
            </w:pPr>
            <w:r w:rsidRPr="00A9512F">
              <w:t>D4 (</w:t>
            </w:r>
            <w:r w:rsidRPr="00235401">
              <w:t>Deviation from Intended Interventions</w:t>
            </w:r>
            <w:r w:rsidRPr="00A9512F">
              <w:t>)</w:t>
            </w:r>
          </w:p>
        </w:tc>
        <w:tc>
          <w:tcPr>
            <w:tcW w:w="1116" w:type="dxa"/>
          </w:tcPr>
          <w:p w14:paraId="5704817E" w14:textId="77777777" w:rsidR="00CC3F97" w:rsidRPr="00A9512F" w:rsidRDefault="00CC3F97" w:rsidP="00813B10">
            <w:pPr>
              <w:spacing w:after="0" w:line="240" w:lineRule="auto"/>
            </w:pPr>
            <w:r w:rsidRPr="00A9512F">
              <w:t>D5 (Missing Data)</w:t>
            </w:r>
          </w:p>
        </w:tc>
        <w:tc>
          <w:tcPr>
            <w:tcW w:w="1701" w:type="dxa"/>
          </w:tcPr>
          <w:p w14:paraId="62E8AAAB" w14:textId="77777777" w:rsidR="00CC3F97" w:rsidRPr="00A9512F" w:rsidRDefault="00CC3F97" w:rsidP="00813B10">
            <w:pPr>
              <w:spacing w:after="0" w:line="240" w:lineRule="auto"/>
            </w:pPr>
            <w:r w:rsidRPr="00A9512F">
              <w:t>D6 (Outcome Measurement)</w:t>
            </w:r>
          </w:p>
        </w:tc>
        <w:tc>
          <w:tcPr>
            <w:tcW w:w="1559" w:type="dxa"/>
          </w:tcPr>
          <w:p w14:paraId="12E8518B" w14:textId="77777777" w:rsidR="00CC3F97" w:rsidRPr="00A9512F" w:rsidRDefault="00CC3F97" w:rsidP="00813B10">
            <w:pPr>
              <w:spacing w:after="0" w:line="240" w:lineRule="auto"/>
            </w:pPr>
            <w:r w:rsidRPr="00A9512F">
              <w:t>D7 (Selective Reporting)</w:t>
            </w:r>
          </w:p>
        </w:tc>
        <w:tc>
          <w:tcPr>
            <w:tcW w:w="1843" w:type="dxa"/>
          </w:tcPr>
          <w:p w14:paraId="758CF8CA" w14:textId="77777777" w:rsidR="00CC3F97" w:rsidRPr="00A9512F" w:rsidRDefault="00CC3F97" w:rsidP="00813B10">
            <w:pPr>
              <w:spacing w:after="0" w:line="240" w:lineRule="auto"/>
            </w:pPr>
            <w:r w:rsidRPr="00A9512F">
              <w:t>Overall Risk of Bias</w:t>
            </w:r>
          </w:p>
        </w:tc>
      </w:tr>
      <w:tr w:rsidR="00CC3F97" w:rsidRPr="00A9512F" w14:paraId="40D7AC2C" w14:textId="77777777" w:rsidTr="00813B10">
        <w:tc>
          <w:tcPr>
            <w:tcW w:w="1753" w:type="dxa"/>
          </w:tcPr>
          <w:p w14:paraId="4D2AD1E0" w14:textId="77777777" w:rsidR="00CC3F97" w:rsidRPr="00A9512F" w:rsidRDefault="00CC3F97" w:rsidP="00813B10">
            <w:pPr>
              <w:spacing w:after="0" w:line="240" w:lineRule="auto"/>
            </w:pPr>
            <w:r w:rsidRPr="00A9512F">
              <w:t>Khanal (2024)</w:t>
            </w:r>
          </w:p>
        </w:tc>
        <w:tc>
          <w:tcPr>
            <w:tcW w:w="1791" w:type="dxa"/>
          </w:tcPr>
          <w:p w14:paraId="7EC266AC" w14:textId="77777777" w:rsidR="00CC3F97" w:rsidRPr="00A9512F" w:rsidRDefault="00CC3F97" w:rsidP="00813B10">
            <w:pPr>
              <w:spacing w:after="0" w:line="240" w:lineRule="auto"/>
            </w:pPr>
            <w:r w:rsidRPr="00A9512F">
              <w:t>High risk</w:t>
            </w:r>
          </w:p>
        </w:tc>
        <w:tc>
          <w:tcPr>
            <w:tcW w:w="1396" w:type="dxa"/>
          </w:tcPr>
          <w:p w14:paraId="02E9CEB2" w14:textId="77777777" w:rsidR="00CC3F97" w:rsidRPr="00A9512F" w:rsidRDefault="00CC3F97" w:rsidP="00813B10">
            <w:pPr>
              <w:spacing w:after="0" w:line="240" w:lineRule="auto"/>
            </w:pPr>
            <w:r w:rsidRPr="00A9512F">
              <w:t>High risk</w:t>
            </w:r>
          </w:p>
        </w:tc>
        <w:tc>
          <w:tcPr>
            <w:tcW w:w="1439" w:type="dxa"/>
          </w:tcPr>
          <w:p w14:paraId="5EAB4007" w14:textId="77777777" w:rsidR="00CC3F97" w:rsidRPr="00A9512F" w:rsidRDefault="00CC3F97" w:rsidP="00813B10">
            <w:pPr>
              <w:spacing w:after="0" w:line="240" w:lineRule="auto"/>
            </w:pPr>
            <w:r w:rsidRPr="00A9512F">
              <w:t>Some concerns</w:t>
            </w:r>
          </w:p>
        </w:tc>
        <w:tc>
          <w:tcPr>
            <w:tcW w:w="1578" w:type="dxa"/>
          </w:tcPr>
          <w:p w14:paraId="6AC443AE" w14:textId="77777777" w:rsidR="00CC3F97" w:rsidRPr="00A9512F" w:rsidRDefault="00CC3F97" w:rsidP="00813B10">
            <w:pPr>
              <w:spacing w:after="0" w:line="240" w:lineRule="auto"/>
            </w:pPr>
            <w:r w:rsidRPr="00235401">
              <w:t>Not applicable</w:t>
            </w:r>
          </w:p>
        </w:tc>
        <w:tc>
          <w:tcPr>
            <w:tcW w:w="1116" w:type="dxa"/>
          </w:tcPr>
          <w:p w14:paraId="066553B7" w14:textId="77777777" w:rsidR="00CC3F97" w:rsidRPr="00A9512F" w:rsidRDefault="00CC3F97" w:rsidP="00813B10">
            <w:pPr>
              <w:spacing w:after="0" w:line="240" w:lineRule="auto"/>
            </w:pPr>
            <w:r w:rsidRPr="00A9512F">
              <w:t>Low risk</w:t>
            </w:r>
          </w:p>
        </w:tc>
        <w:tc>
          <w:tcPr>
            <w:tcW w:w="1701" w:type="dxa"/>
          </w:tcPr>
          <w:p w14:paraId="78493D5D" w14:textId="77777777" w:rsidR="00CC3F97" w:rsidRPr="00A9512F" w:rsidRDefault="00CC3F97" w:rsidP="00813B10">
            <w:pPr>
              <w:spacing w:after="0" w:line="240" w:lineRule="auto"/>
            </w:pPr>
            <w:r w:rsidRPr="00A9512F">
              <w:t>Some concerns</w:t>
            </w:r>
          </w:p>
        </w:tc>
        <w:tc>
          <w:tcPr>
            <w:tcW w:w="1559" w:type="dxa"/>
          </w:tcPr>
          <w:p w14:paraId="2CC4073B" w14:textId="77777777" w:rsidR="00CC3F97" w:rsidRPr="00A9512F" w:rsidRDefault="00CC3F97" w:rsidP="00813B10">
            <w:pPr>
              <w:spacing w:after="0" w:line="240" w:lineRule="auto"/>
            </w:pPr>
            <w:r w:rsidRPr="00A9512F">
              <w:t>Some concerns</w:t>
            </w:r>
          </w:p>
        </w:tc>
        <w:tc>
          <w:tcPr>
            <w:tcW w:w="1843" w:type="dxa"/>
          </w:tcPr>
          <w:p w14:paraId="77563261" w14:textId="77777777" w:rsidR="00CC3F97" w:rsidRPr="00A9512F" w:rsidRDefault="00CC3F97" w:rsidP="00813B10">
            <w:pPr>
              <w:spacing w:after="0" w:line="240" w:lineRule="auto"/>
            </w:pPr>
            <w:r w:rsidRPr="00A9512F">
              <w:t>High risk</w:t>
            </w:r>
          </w:p>
        </w:tc>
      </w:tr>
      <w:tr w:rsidR="00CC3F97" w:rsidRPr="00A9512F" w14:paraId="6211706E" w14:textId="77777777" w:rsidTr="00813B10">
        <w:tc>
          <w:tcPr>
            <w:tcW w:w="1753" w:type="dxa"/>
          </w:tcPr>
          <w:p w14:paraId="2CF4F46B" w14:textId="77777777" w:rsidR="00CC3F97" w:rsidRPr="00A9512F" w:rsidRDefault="00CC3F97" w:rsidP="00813B10">
            <w:pPr>
              <w:spacing w:after="0" w:line="240" w:lineRule="auto"/>
            </w:pPr>
            <w:r w:rsidRPr="00A9512F">
              <w:t>Kumar (2023)</w:t>
            </w:r>
          </w:p>
        </w:tc>
        <w:tc>
          <w:tcPr>
            <w:tcW w:w="1791" w:type="dxa"/>
          </w:tcPr>
          <w:p w14:paraId="4C517DF1" w14:textId="77777777" w:rsidR="00CC3F97" w:rsidRPr="00A9512F" w:rsidRDefault="00CC3F97" w:rsidP="00813B10">
            <w:pPr>
              <w:spacing w:after="0" w:line="240" w:lineRule="auto"/>
            </w:pPr>
            <w:r w:rsidRPr="00A9512F">
              <w:t>Very high risk</w:t>
            </w:r>
          </w:p>
        </w:tc>
        <w:tc>
          <w:tcPr>
            <w:tcW w:w="1396" w:type="dxa"/>
          </w:tcPr>
          <w:p w14:paraId="6D5974EB" w14:textId="77777777" w:rsidR="00CC3F97" w:rsidRPr="00A9512F" w:rsidRDefault="00CC3F97" w:rsidP="00813B10">
            <w:pPr>
              <w:spacing w:after="0" w:line="240" w:lineRule="auto"/>
            </w:pPr>
            <w:r w:rsidRPr="00A9512F">
              <w:t>High risk</w:t>
            </w:r>
          </w:p>
        </w:tc>
        <w:tc>
          <w:tcPr>
            <w:tcW w:w="1439" w:type="dxa"/>
          </w:tcPr>
          <w:p w14:paraId="1BE74A91" w14:textId="77777777" w:rsidR="00CC3F97" w:rsidRPr="00A9512F" w:rsidRDefault="00CC3F97" w:rsidP="00813B10">
            <w:pPr>
              <w:spacing w:after="0" w:line="240" w:lineRule="auto"/>
            </w:pPr>
            <w:r w:rsidRPr="00A9512F">
              <w:t>Some concerns</w:t>
            </w:r>
          </w:p>
        </w:tc>
        <w:tc>
          <w:tcPr>
            <w:tcW w:w="1578" w:type="dxa"/>
          </w:tcPr>
          <w:p w14:paraId="1324656F" w14:textId="77777777" w:rsidR="00CC3F97" w:rsidRPr="00A9512F" w:rsidRDefault="00CC3F97" w:rsidP="00813B10">
            <w:pPr>
              <w:spacing w:after="0" w:line="240" w:lineRule="auto"/>
            </w:pPr>
            <w:r w:rsidRPr="00235401">
              <w:t>Not applicable</w:t>
            </w:r>
          </w:p>
        </w:tc>
        <w:tc>
          <w:tcPr>
            <w:tcW w:w="1116" w:type="dxa"/>
          </w:tcPr>
          <w:p w14:paraId="7654151C" w14:textId="77777777" w:rsidR="00CC3F97" w:rsidRPr="00A9512F" w:rsidRDefault="00CC3F97" w:rsidP="00813B10">
            <w:pPr>
              <w:spacing w:after="0" w:line="240" w:lineRule="auto"/>
            </w:pPr>
            <w:r w:rsidRPr="00A9512F">
              <w:t>Some concerns</w:t>
            </w:r>
          </w:p>
        </w:tc>
        <w:tc>
          <w:tcPr>
            <w:tcW w:w="1701" w:type="dxa"/>
          </w:tcPr>
          <w:p w14:paraId="12BABF72" w14:textId="77777777" w:rsidR="00CC3F97" w:rsidRPr="00A9512F" w:rsidRDefault="00CC3F97" w:rsidP="00813B10">
            <w:pPr>
              <w:spacing w:after="0" w:line="240" w:lineRule="auto"/>
            </w:pPr>
            <w:r w:rsidRPr="00A9512F">
              <w:t>Some concerns</w:t>
            </w:r>
          </w:p>
        </w:tc>
        <w:tc>
          <w:tcPr>
            <w:tcW w:w="1559" w:type="dxa"/>
          </w:tcPr>
          <w:p w14:paraId="214F3E06" w14:textId="77777777" w:rsidR="00CC3F97" w:rsidRPr="00A9512F" w:rsidRDefault="00CC3F97" w:rsidP="00813B10">
            <w:pPr>
              <w:spacing w:after="0" w:line="240" w:lineRule="auto"/>
            </w:pPr>
            <w:r w:rsidRPr="00A9512F">
              <w:t>Some concerns</w:t>
            </w:r>
          </w:p>
        </w:tc>
        <w:tc>
          <w:tcPr>
            <w:tcW w:w="1843" w:type="dxa"/>
          </w:tcPr>
          <w:p w14:paraId="780B3C33" w14:textId="77777777" w:rsidR="00CC3F97" w:rsidRPr="00A9512F" w:rsidRDefault="00CC3F97" w:rsidP="00813B10">
            <w:pPr>
              <w:spacing w:after="0" w:line="240" w:lineRule="auto"/>
            </w:pPr>
            <w:r w:rsidRPr="00A9512F">
              <w:t>Very high risk</w:t>
            </w:r>
          </w:p>
        </w:tc>
      </w:tr>
      <w:tr w:rsidR="00CC3F97" w:rsidRPr="00A9512F" w14:paraId="4D7B1164" w14:textId="77777777" w:rsidTr="00813B10">
        <w:tc>
          <w:tcPr>
            <w:tcW w:w="1753" w:type="dxa"/>
          </w:tcPr>
          <w:p w14:paraId="52130832" w14:textId="77777777" w:rsidR="00CC3F97" w:rsidRPr="00A9512F" w:rsidRDefault="00CC3F97" w:rsidP="00813B10">
            <w:pPr>
              <w:spacing w:after="0" w:line="240" w:lineRule="auto"/>
            </w:pPr>
            <w:r w:rsidRPr="00A9512F">
              <w:t>Zavala (2023)</w:t>
            </w:r>
          </w:p>
        </w:tc>
        <w:tc>
          <w:tcPr>
            <w:tcW w:w="1791" w:type="dxa"/>
          </w:tcPr>
          <w:p w14:paraId="3F2E5702" w14:textId="77777777" w:rsidR="00CC3F97" w:rsidRPr="00A9512F" w:rsidRDefault="00CC3F97" w:rsidP="00813B10">
            <w:pPr>
              <w:spacing w:after="0" w:line="240" w:lineRule="auto"/>
            </w:pPr>
            <w:r w:rsidRPr="00A9512F">
              <w:t>Some concerns</w:t>
            </w:r>
          </w:p>
        </w:tc>
        <w:tc>
          <w:tcPr>
            <w:tcW w:w="1396" w:type="dxa"/>
          </w:tcPr>
          <w:p w14:paraId="6FCCB054" w14:textId="77777777" w:rsidR="00CC3F97" w:rsidRPr="00A9512F" w:rsidRDefault="00CC3F97" w:rsidP="00813B10">
            <w:pPr>
              <w:spacing w:after="0" w:line="240" w:lineRule="auto"/>
            </w:pPr>
            <w:r w:rsidRPr="00D008C0">
              <w:t>High risk</w:t>
            </w:r>
          </w:p>
        </w:tc>
        <w:tc>
          <w:tcPr>
            <w:tcW w:w="1439" w:type="dxa"/>
          </w:tcPr>
          <w:p w14:paraId="1A958718" w14:textId="77777777" w:rsidR="00CC3F97" w:rsidRPr="00A9512F" w:rsidRDefault="00CC3F97" w:rsidP="00813B10">
            <w:pPr>
              <w:spacing w:after="0" w:line="240" w:lineRule="auto"/>
            </w:pPr>
            <w:r w:rsidRPr="00A9512F">
              <w:t>Some concerns</w:t>
            </w:r>
          </w:p>
        </w:tc>
        <w:tc>
          <w:tcPr>
            <w:tcW w:w="1578" w:type="dxa"/>
          </w:tcPr>
          <w:p w14:paraId="756C71DE" w14:textId="77777777" w:rsidR="00CC3F97" w:rsidRPr="00A9512F" w:rsidRDefault="00CC3F97" w:rsidP="00813B10">
            <w:pPr>
              <w:spacing w:after="0" w:line="240" w:lineRule="auto"/>
            </w:pPr>
            <w:r w:rsidRPr="00235401">
              <w:t>Not applicable</w:t>
            </w:r>
          </w:p>
        </w:tc>
        <w:tc>
          <w:tcPr>
            <w:tcW w:w="1116" w:type="dxa"/>
          </w:tcPr>
          <w:p w14:paraId="5C593CCB" w14:textId="77777777" w:rsidR="00CC3F97" w:rsidRPr="00A9512F" w:rsidRDefault="00CC3F97" w:rsidP="00813B10">
            <w:pPr>
              <w:spacing w:after="0" w:line="240" w:lineRule="auto"/>
            </w:pPr>
            <w:r w:rsidRPr="00A9512F">
              <w:t>Low risk</w:t>
            </w:r>
          </w:p>
        </w:tc>
        <w:tc>
          <w:tcPr>
            <w:tcW w:w="1701" w:type="dxa"/>
          </w:tcPr>
          <w:p w14:paraId="667E2E5B" w14:textId="77777777" w:rsidR="00CC3F97" w:rsidRPr="00A9512F" w:rsidRDefault="00CC3F97" w:rsidP="00813B10">
            <w:pPr>
              <w:spacing w:after="0" w:line="240" w:lineRule="auto"/>
            </w:pPr>
            <w:r w:rsidRPr="00A9512F">
              <w:t>Low risk</w:t>
            </w:r>
          </w:p>
        </w:tc>
        <w:tc>
          <w:tcPr>
            <w:tcW w:w="1559" w:type="dxa"/>
          </w:tcPr>
          <w:p w14:paraId="11C54782" w14:textId="77777777" w:rsidR="00CC3F97" w:rsidRPr="00A9512F" w:rsidRDefault="00CC3F97" w:rsidP="00813B10">
            <w:pPr>
              <w:spacing w:after="0" w:line="240" w:lineRule="auto"/>
            </w:pPr>
            <w:r w:rsidRPr="00A9512F">
              <w:t>Some concerns</w:t>
            </w:r>
          </w:p>
        </w:tc>
        <w:tc>
          <w:tcPr>
            <w:tcW w:w="1843" w:type="dxa"/>
          </w:tcPr>
          <w:p w14:paraId="5854EFA9" w14:textId="77777777" w:rsidR="00CC3F97" w:rsidRPr="00A9512F" w:rsidRDefault="00CC3F97" w:rsidP="00813B10">
            <w:pPr>
              <w:spacing w:after="0" w:line="240" w:lineRule="auto"/>
            </w:pPr>
            <w:r w:rsidRPr="00A9512F">
              <w:t>Some concerns</w:t>
            </w:r>
          </w:p>
        </w:tc>
      </w:tr>
      <w:tr w:rsidR="00CC3F97" w:rsidRPr="00A9512F" w14:paraId="78F2B601" w14:textId="77777777" w:rsidTr="00813B10">
        <w:tc>
          <w:tcPr>
            <w:tcW w:w="1753" w:type="dxa"/>
          </w:tcPr>
          <w:p w14:paraId="055711DB" w14:textId="77777777" w:rsidR="00CC3F97" w:rsidRPr="00A9512F" w:rsidRDefault="00CC3F97" w:rsidP="00813B10">
            <w:pPr>
              <w:spacing w:after="0" w:line="240" w:lineRule="auto"/>
            </w:pPr>
            <w:proofErr w:type="spellStart"/>
            <w:r w:rsidRPr="00A9512F">
              <w:t>Sodde</w:t>
            </w:r>
            <w:proofErr w:type="spellEnd"/>
            <w:r w:rsidRPr="00A9512F">
              <w:t xml:space="preserve"> (2023)</w:t>
            </w:r>
          </w:p>
        </w:tc>
        <w:tc>
          <w:tcPr>
            <w:tcW w:w="1791" w:type="dxa"/>
          </w:tcPr>
          <w:p w14:paraId="7854C0F1" w14:textId="77777777" w:rsidR="00CC3F97" w:rsidRPr="00A9512F" w:rsidRDefault="00CC3F97" w:rsidP="00813B10">
            <w:pPr>
              <w:spacing w:after="0" w:line="240" w:lineRule="auto"/>
            </w:pPr>
            <w:r w:rsidRPr="00A9512F">
              <w:t>High risk</w:t>
            </w:r>
          </w:p>
        </w:tc>
        <w:tc>
          <w:tcPr>
            <w:tcW w:w="1396" w:type="dxa"/>
          </w:tcPr>
          <w:p w14:paraId="667ADB34" w14:textId="77777777" w:rsidR="00CC3F97" w:rsidRPr="00A9512F" w:rsidRDefault="00CC3F97" w:rsidP="00813B10">
            <w:pPr>
              <w:spacing w:after="0" w:line="240" w:lineRule="auto"/>
            </w:pPr>
            <w:r w:rsidRPr="00A9512F">
              <w:t>High risk</w:t>
            </w:r>
          </w:p>
        </w:tc>
        <w:tc>
          <w:tcPr>
            <w:tcW w:w="1439" w:type="dxa"/>
          </w:tcPr>
          <w:p w14:paraId="12384B43" w14:textId="77777777" w:rsidR="00CC3F97" w:rsidRPr="00A9512F" w:rsidRDefault="00CC3F97" w:rsidP="00813B10">
            <w:pPr>
              <w:spacing w:after="0" w:line="240" w:lineRule="auto"/>
            </w:pPr>
            <w:r w:rsidRPr="00A9512F">
              <w:t>Some concerns</w:t>
            </w:r>
          </w:p>
        </w:tc>
        <w:tc>
          <w:tcPr>
            <w:tcW w:w="1578" w:type="dxa"/>
          </w:tcPr>
          <w:p w14:paraId="14ABF600" w14:textId="77777777" w:rsidR="00CC3F97" w:rsidRPr="00A9512F" w:rsidRDefault="00CC3F97" w:rsidP="00813B10">
            <w:pPr>
              <w:spacing w:after="0" w:line="240" w:lineRule="auto"/>
            </w:pPr>
            <w:r w:rsidRPr="00235401">
              <w:t>Not applicable</w:t>
            </w:r>
          </w:p>
        </w:tc>
        <w:tc>
          <w:tcPr>
            <w:tcW w:w="1116" w:type="dxa"/>
          </w:tcPr>
          <w:p w14:paraId="24091B5E" w14:textId="77777777" w:rsidR="00CC3F97" w:rsidRPr="00A9512F" w:rsidRDefault="00CC3F97" w:rsidP="00813B10">
            <w:pPr>
              <w:spacing w:after="0" w:line="240" w:lineRule="auto"/>
            </w:pPr>
            <w:r w:rsidRPr="00A9512F">
              <w:t>Low risk</w:t>
            </w:r>
          </w:p>
        </w:tc>
        <w:tc>
          <w:tcPr>
            <w:tcW w:w="1701" w:type="dxa"/>
          </w:tcPr>
          <w:p w14:paraId="0C6BB5ED" w14:textId="77777777" w:rsidR="00CC3F97" w:rsidRPr="00A9512F" w:rsidRDefault="00CC3F97" w:rsidP="00813B10">
            <w:pPr>
              <w:spacing w:after="0" w:line="240" w:lineRule="auto"/>
            </w:pPr>
            <w:r w:rsidRPr="00A9512F">
              <w:t>Some concerns</w:t>
            </w:r>
          </w:p>
        </w:tc>
        <w:tc>
          <w:tcPr>
            <w:tcW w:w="1559" w:type="dxa"/>
          </w:tcPr>
          <w:p w14:paraId="1B2EF13C" w14:textId="77777777" w:rsidR="00CC3F97" w:rsidRPr="00A9512F" w:rsidRDefault="00CC3F97" w:rsidP="00813B10">
            <w:pPr>
              <w:spacing w:after="0" w:line="240" w:lineRule="auto"/>
            </w:pPr>
            <w:r w:rsidRPr="00A9512F">
              <w:t>Some concerns</w:t>
            </w:r>
          </w:p>
        </w:tc>
        <w:tc>
          <w:tcPr>
            <w:tcW w:w="1843" w:type="dxa"/>
          </w:tcPr>
          <w:p w14:paraId="72E93DBF" w14:textId="77777777" w:rsidR="00CC3F97" w:rsidRPr="00A9512F" w:rsidRDefault="00CC3F97" w:rsidP="00813B10">
            <w:pPr>
              <w:spacing w:after="0" w:line="240" w:lineRule="auto"/>
            </w:pPr>
            <w:r w:rsidRPr="00A9512F">
              <w:t>High risk</w:t>
            </w:r>
          </w:p>
        </w:tc>
      </w:tr>
      <w:tr w:rsidR="00CC3F97" w:rsidRPr="00A9512F" w14:paraId="39C15E85" w14:textId="77777777" w:rsidTr="00813B10">
        <w:tc>
          <w:tcPr>
            <w:tcW w:w="1753" w:type="dxa"/>
          </w:tcPr>
          <w:p w14:paraId="123D3AAE" w14:textId="77777777" w:rsidR="00CC3F97" w:rsidRPr="00A9512F" w:rsidRDefault="00CC3F97" w:rsidP="00813B10">
            <w:pPr>
              <w:spacing w:after="0" w:line="240" w:lineRule="auto"/>
            </w:pPr>
            <w:proofErr w:type="spellStart"/>
            <w:r w:rsidRPr="00A9512F">
              <w:t>Fentaw</w:t>
            </w:r>
            <w:proofErr w:type="spellEnd"/>
            <w:r w:rsidRPr="00A9512F">
              <w:t xml:space="preserve"> (2023)</w:t>
            </w:r>
          </w:p>
        </w:tc>
        <w:tc>
          <w:tcPr>
            <w:tcW w:w="1791" w:type="dxa"/>
          </w:tcPr>
          <w:p w14:paraId="5200D17E" w14:textId="77777777" w:rsidR="00CC3F97" w:rsidRPr="00A9512F" w:rsidRDefault="00CC3F97" w:rsidP="00813B10">
            <w:pPr>
              <w:spacing w:after="0" w:line="240" w:lineRule="auto"/>
            </w:pPr>
            <w:r w:rsidRPr="00A9512F">
              <w:t>Some concerns</w:t>
            </w:r>
          </w:p>
        </w:tc>
        <w:tc>
          <w:tcPr>
            <w:tcW w:w="1396" w:type="dxa"/>
          </w:tcPr>
          <w:p w14:paraId="0471B607" w14:textId="77777777" w:rsidR="00CC3F97" w:rsidRPr="00A9512F" w:rsidRDefault="00CC3F97" w:rsidP="00813B10">
            <w:pPr>
              <w:spacing w:after="0" w:line="240" w:lineRule="auto"/>
            </w:pPr>
            <w:r w:rsidRPr="00A9512F">
              <w:t>High risk</w:t>
            </w:r>
          </w:p>
        </w:tc>
        <w:tc>
          <w:tcPr>
            <w:tcW w:w="1439" w:type="dxa"/>
          </w:tcPr>
          <w:p w14:paraId="1960E98F" w14:textId="77777777" w:rsidR="00CC3F97" w:rsidRPr="00A9512F" w:rsidRDefault="00CC3F97" w:rsidP="00813B10">
            <w:pPr>
              <w:spacing w:after="0" w:line="240" w:lineRule="auto"/>
            </w:pPr>
            <w:r w:rsidRPr="00A9512F">
              <w:t>Some concerns</w:t>
            </w:r>
          </w:p>
        </w:tc>
        <w:tc>
          <w:tcPr>
            <w:tcW w:w="1578" w:type="dxa"/>
          </w:tcPr>
          <w:p w14:paraId="35ECE393" w14:textId="77777777" w:rsidR="00CC3F97" w:rsidRPr="00A9512F" w:rsidRDefault="00CC3F97" w:rsidP="00813B10">
            <w:pPr>
              <w:spacing w:after="0" w:line="240" w:lineRule="auto"/>
            </w:pPr>
            <w:r w:rsidRPr="00235401">
              <w:t>Not applicable</w:t>
            </w:r>
          </w:p>
        </w:tc>
        <w:tc>
          <w:tcPr>
            <w:tcW w:w="1116" w:type="dxa"/>
          </w:tcPr>
          <w:p w14:paraId="5BE342F6" w14:textId="77777777" w:rsidR="00CC3F97" w:rsidRPr="00A9512F" w:rsidRDefault="00CC3F97" w:rsidP="00813B10">
            <w:pPr>
              <w:spacing w:after="0" w:line="240" w:lineRule="auto"/>
            </w:pPr>
            <w:r w:rsidRPr="00A9512F">
              <w:t>Low risk</w:t>
            </w:r>
          </w:p>
        </w:tc>
        <w:tc>
          <w:tcPr>
            <w:tcW w:w="1701" w:type="dxa"/>
          </w:tcPr>
          <w:p w14:paraId="388CB8ED" w14:textId="77777777" w:rsidR="00CC3F97" w:rsidRPr="00A9512F" w:rsidRDefault="00CC3F97" w:rsidP="00813B10">
            <w:pPr>
              <w:spacing w:after="0" w:line="240" w:lineRule="auto"/>
            </w:pPr>
            <w:r w:rsidRPr="00A9512F">
              <w:t>Some concerns</w:t>
            </w:r>
          </w:p>
        </w:tc>
        <w:tc>
          <w:tcPr>
            <w:tcW w:w="1559" w:type="dxa"/>
          </w:tcPr>
          <w:p w14:paraId="099F229C" w14:textId="77777777" w:rsidR="00CC3F97" w:rsidRPr="00A9512F" w:rsidRDefault="00CC3F97" w:rsidP="00813B10">
            <w:pPr>
              <w:spacing w:after="0" w:line="240" w:lineRule="auto"/>
            </w:pPr>
            <w:r w:rsidRPr="00A9512F">
              <w:t>Some concerns</w:t>
            </w:r>
          </w:p>
        </w:tc>
        <w:tc>
          <w:tcPr>
            <w:tcW w:w="1843" w:type="dxa"/>
          </w:tcPr>
          <w:p w14:paraId="38FF6B3A" w14:textId="77777777" w:rsidR="00CC3F97" w:rsidRPr="00A9512F" w:rsidRDefault="00CC3F97" w:rsidP="00813B10">
            <w:pPr>
              <w:spacing w:after="0" w:line="240" w:lineRule="auto"/>
            </w:pPr>
            <w:r w:rsidRPr="00A9512F">
              <w:t>High risk</w:t>
            </w:r>
          </w:p>
        </w:tc>
      </w:tr>
      <w:tr w:rsidR="00CC3F97" w:rsidRPr="00A9512F" w14:paraId="4F5DED57" w14:textId="77777777" w:rsidTr="00813B10">
        <w:tc>
          <w:tcPr>
            <w:tcW w:w="1753" w:type="dxa"/>
          </w:tcPr>
          <w:p w14:paraId="4A53F4F9" w14:textId="77777777" w:rsidR="00CC3F97" w:rsidRPr="00A9512F" w:rsidRDefault="00CC3F97" w:rsidP="00813B10">
            <w:pPr>
              <w:spacing w:after="0" w:line="240" w:lineRule="auto"/>
            </w:pPr>
            <w:r w:rsidRPr="00A9512F">
              <w:t>Kathuria (2023)</w:t>
            </w:r>
          </w:p>
        </w:tc>
        <w:tc>
          <w:tcPr>
            <w:tcW w:w="1791" w:type="dxa"/>
          </w:tcPr>
          <w:p w14:paraId="11E9DA70" w14:textId="77777777" w:rsidR="00CC3F97" w:rsidRPr="00A9512F" w:rsidRDefault="00CC3F97" w:rsidP="00813B10">
            <w:pPr>
              <w:spacing w:after="0" w:line="240" w:lineRule="auto"/>
            </w:pPr>
            <w:r w:rsidRPr="00A9512F">
              <w:t>High risk</w:t>
            </w:r>
          </w:p>
        </w:tc>
        <w:tc>
          <w:tcPr>
            <w:tcW w:w="1396" w:type="dxa"/>
          </w:tcPr>
          <w:p w14:paraId="536DB654" w14:textId="77777777" w:rsidR="00CC3F97" w:rsidRPr="00A9512F" w:rsidRDefault="00CC3F97" w:rsidP="00813B10">
            <w:pPr>
              <w:spacing w:after="0" w:line="240" w:lineRule="auto"/>
            </w:pPr>
            <w:r w:rsidRPr="00A9512F">
              <w:t>High risk</w:t>
            </w:r>
          </w:p>
        </w:tc>
        <w:tc>
          <w:tcPr>
            <w:tcW w:w="1439" w:type="dxa"/>
          </w:tcPr>
          <w:p w14:paraId="32F8A4D6" w14:textId="77777777" w:rsidR="00CC3F97" w:rsidRPr="00A9512F" w:rsidRDefault="00CC3F97" w:rsidP="00813B10">
            <w:pPr>
              <w:spacing w:after="0" w:line="240" w:lineRule="auto"/>
            </w:pPr>
            <w:r w:rsidRPr="00A9512F">
              <w:t>Some concerns</w:t>
            </w:r>
          </w:p>
        </w:tc>
        <w:tc>
          <w:tcPr>
            <w:tcW w:w="1578" w:type="dxa"/>
          </w:tcPr>
          <w:p w14:paraId="07D863F0" w14:textId="77777777" w:rsidR="00CC3F97" w:rsidRPr="00A9512F" w:rsidRDefault="00CC3F97" w:rsidP="00813B10">
            <w:pPr>
              <w:spacing w:after="0" w:line="240" w:lineRule="auto"/>
            </w:pPr>
            <w:r w:rsidRPr="00235401">
              <w:t>Not applicable</w:t>
            </w:r>
          </w:p>
        </w:tc>
        <w:tc>
          <w:tcPr>
            <w:tcW w:w="1116" w:type="dxa"/>
          </w:tcPr>
          <w:p w14:paraId="137E9886" w14:textId="77777777" w:rsidR="00CC3F97" w:rsidRPr="00A9512F" w:rsidRDefault="00CC3F97" w:rsidP="00813B10">
            <w:pPr>
              <w:spacing w:after="0" w:line="240" w:lineRule="auto"/>
            </w:pPr>
            <w:r w:rsidRPr="00A9512F">
              <w:t>Some concerns</w:t>
            </w:r>
          </w:p>
        </w:tc>
        <w:tc>
          <w:tcPr>
            <w:tcW w:w="1701" w:type="dxa"/>
          </w:tcPr>
          <w:p w14:paraId="7AAE1834" w14:textId="77777777" w:rsidR="00CC3F97" w:rsidRPr="00A9512F" w:rsidRDefault="00CC3F97" w:rsidP="00813B10">
            <w:pPr>
              <w:spacing w:after="0" w:line="240" w:lineRule="auto"/>
            </w:pPr>
            <w:r w:rsidRPr="00A9512F">
              <w:t>Some concerns</w:t>
            </w:r>
          </w:p>
        </w:tc>
        <w:tc>
          <w:tcPr>
            <w:tcW w:w="1559" w:type="dxa"/>
          </w:tcPr>
          <w:p w14:paraId="03E386B2" w14:textId="77777777" w:rsidR="00CC3F97" w:rsidRPr="00A9512F" w:rsidRDefault="00CC3F97" w:rsidP="00813B10">
            <w:pPr>
              <w:spacing w:after="0" w:line="240" w:lineRule="auto"/>
            </w:pPr>
            <w:r w:rsidRPr="00A9512F">
              <w:t>Some concerns</w:t>
            </w:r>
          </w:p>
        </w:tc>
        <w:tc>
          <w:tcPr>
            <w:tcW w:w="1843" w:type="dxa"/>
          </w:tcPr>
          <w:p w14:paraId="4AB2FB42" w14:textId="77777777" w:rsidR="00CC3F97" w:rsidRPr="00A9512F" w:rsidRDefault="00CC3F97" w:rsidP="00813B10">
            <w:pPr>
              <w:spacing w:after="0" w:line="240" w:lineRule="auto"/>
            </w:pPr>
            <w:r w:rsidRPr="00A9512F">
              <w:t>High risk</w:t>
            </w:r>
          </w:p>
        </w:tc>
      </w:tr>
      <w:tr w:rsidR="00CC3F97" w:rsidRPr="00A9512F" w14:paraId="2E1415F9" w14:textId="77777777" w:rsidTr="00813B10">
        <w:tc>
          <w:tcPr>
            <w:tcW w:w="1753" w:type="dxa"/>
          </w:tcPr>
          <w:p w14:paraId="6166FEB1" w14:textId="77777777" w:rsidR="00CC3F97" w:rsidRPr="00A9512F" w:rsidRDefault="00CC3F97" w:rsidP="00813B10">
            <w:pPr>
              <w:spacing w:after="0" w:line="240" w:lineRule="auto"/>
            </w:pPr>
            <w:r w:rsidRPr="00A9512F">
              <w:t>Mank (2022)</w:t>
            </w:r>
          </w:p>
        </w:tc>
        <w:tc>
          <w:tcPr>
            <w:tcW w:w="1791" w:type="dxa"/>
          </w:tcPr>
          <w:p w14:paraId="4745AF35" w14:textId="77777777" w:rsidR="00CC3F97" w:rsidRPr="00A9512F" w:rsidRDefault="00CC3F97" w:rsidP="00813B10">
            <w:pPr>
              <w:spacing w:after="0" w:line="240" w:lineRule="auto"/>
            </w:pPr>
            <w:r w:rsidRPr="00A9512F">
              <w:t>Some concerns</w:t>
            </w:r>
          </w:p>
        </w:tc>
        <w:tc>
          <w:tcPr>
            <w:tcW w:w="1396" w:type="dxa"/>
          </w:tcPr>
          <w:p w14:paraId="575F551A" w14:textId="77777777" w:rsidR="00CC3F97" w:rsidRPr="00A9512F" w:rsidRDefault="00CC3F97" w:rsidP="00813B10">
            <w:pPr>
              <w:spacing w:after="0" w:line="240" w:lineRule="auto"/>
            </w:pPr>
            <w:r w:rsidRPr="00A9512F">
              <w:t>Some concerns</w:t>
            </w:r>
          </w:p>
        </w:tc>
        <w:tc>
          <w:tcPr>
            <w:tcW w:w="1439" w:type="dxa"/>
          </w:tcPr>
          <w:p w14:paraId="7F509FE8" w14:textId="77777777" w:rsidR="00CC3F97" w:rsidRPr="00A9512F" w:rsidRDefault="00CC3F97" w:rsidP="00813B10">
            <w:pPr>
              <w:spacing w:after="0" w:line="240" w:lineRule="auto"/>
            </w:pPr>
            <w:r w:rsidRPr="00A9512F">
              <w:t>Some concerns</w:t>
            </w:r>
          </w:p>
        </w:tc>
        <w:tc>
          <w:tcPr>
            <w:tcW w:w="1578" w:type="dxa"/>
          </w:tcPr>
          <w:p w14:paraId="531382D6" w14:textId="77777777" w:rsidR="00CC3F97" w:rsidRPr="00A9512F" w:rsidRDefault="00CC3F97" w:rsidP="00813B10">
            <w:pPr>
              <w:spacing w:after="0" w:line="240" w:lineRule="auto"/>
            </w:pPr>
            <w:r w:rsidRPr="00235401">
              <w:t>Not applicable</w:t>
            </w:r>
          </w:p>
        </w:tc>
        <w:tc>
          <w:tcPr>
            <w:tcW w:w="1116" w:type="dxa"/>
          </w:tcPr>
          <w:p w14:paraId="2E8F39D0" w14:textId="77777777" w:rsidR="00CC3F97" w:rsidRPr="00A9512F" w:rsidRDefault="00CC3F97" w:rsidP="00813B10">
            <w:pPr>
              <w:spacing w:after="0" w:line="240" w:lineRule="auto"/>
            </w:pPr>
            <w:r w:rsidRPr="00A9512F">
              <w:t>Low risk</w:t>
            </w:r>
          </w:p>
        </w:tc>
        <w:tc>
          <w:tcPr>
            <w:tcW w:w="1701" w:type="dxa"/>
          </w:tcPr>
          <w:p w14:paraId="47A9B3E2" w14:textId="77777777" w:rsidR="00CC3F97" w:rsidRPr="00A9512F" w:rsidRDefault="00CC3F97" w:rsidP="00813B10">
            <w:pPr>
              <w:spacing w:after="0" w:line="240" w:lineRule="auto"/>
            </w:pPr>
            <w:r w:rsidRPr="00A9512F">
              <w:t>Low risk</w:t>
            </w:r>
          </w:p>
        </w:tc>
        <w:tc>
          <w:tcPr>
            <w:tcW w:w="1559" w:type="dxa"/>
          </w:tcPr>
          <w:p w14:paraId="5466BE57" w14:textId="77777777" w:rsidR="00CC3F97" w:rsidRPr="00A9512F" w:rsidRDefault="00CC3F97" w:rsidP="00813B10">
            <w:pPr>
              <w:spacing w:after="0" w:line="240" w:lineRule="auto"/>
            </w:pPr>
            <w:r w:rsidRPr="00A9512F">
              <w:t>Some concerns</w:t>
            </w:r>
          </w:p>
        </w:tc>
        <w:tc>
          <w:tcPr>
            <w:tcW w:w="1843" w:type="dxa"/>
          </w:tcPr>
          <w:p w14:paraId="04A0F643" w14:textId="77777777" w:rsidR="00CC3F97" w:rsidRPr="00A9512F" w:rsidRDefault="00CC3F97" w:rsidP="00813B10">
            <w:pPr>
              <w:spacing w:after="0" w:line="240" w:lineRule="auto"/>
            </w:pPr>
            <w:r w:rsidRPr="00A9512F">
              <w:t>Some concerns</w:t>
            </w:r>
          </w:p>
        </w:tc>
      </w:tr>
      <w:tr w:rsidR="00CC3F97" w:rsidRPr="00A9512F" w14:paraId="5474C45E" w14:textId="77777777" w:rsidTr="00813B10">
        <w:tc>
          <w:tcPr>
            <w:tcW w:w="1753" w:type="dxa"/>
          </w:tcPr>
          <w:p w14:paraId="539BBCAF" w14:textId="77777777" w:rsidR="00CC3F97" w:rsidRPr="00A9512F" w:rsidRDefault="00CC3F97" w:rsidP="00813B10">
            <w:pPr>
              <w:spacing w:after="0" w:line="240" w:lineRule="auto"/>
            </w:pPr>
            <w:proofErr w:type="spellStart"/>
            <w:r w:rsidRPr="00A9512F">
              <w:t>Lweno</w:t>
            </w:r>
            <w:proofErr w:type="spellEnd"/>
            <w:r w:rsidRPr="00A9512F">
              <w:t xml:space="preserve"> (2022)</w:t>
            </w:r>
          </w:p>
        </w:tc>
        <w:tc>
          <w:tcPr>
            <w:tcW w:w="1791" w:type="dxa"/>
          </w:tcPr>
          <w:p w14:paraId="18A26D81" w14:textId="77777777" w:rsidR="00CC3F97" w:rsidRPr="00A9512F" w:rsidRDefault="00CC3F97" w:rsidP="00813B10">
            <w:pPr>
              <w:spacing w:after="0" w:line="240" w:lineRule="auto"/>
            </w:pPr>
            <w:r w:rsidRPr="00A9512F">
              <w:t>Very high risk</w:t>
            </w:r>
          </w:p>
        </w:tc>
        <w:tc>
          <w:tcPr>
            <w:tcW w:w="1396" w:type="dxa"/>
          </w:tcPr>
          <w:p w14:paraId="2A4F9EDE" w14:textId="77777777" w:rsidR="00CC3F97" w:rsidRPr="00A9512F" w:rsidRDefault="00CC3F97" w:rsidP="00813B10">
            <w:pPr>
              <w:spacing w:after="0" w:line="240" w:lineRule="auto"/>
            </w:pPr>
            <w:r w:rsidRPr="00A9512F">
              <w:t>High risk</w:t>
            </w:r>
          </w:p>
        </w:tc>
        <w:tc>
          <w:tcPr>
            <w:tcW w:w="1439" w:type="dxa"/>
          </w:tcPr>
          <w:p w14:paraId="4B8E7C8B" w14:textId="77777777" w:rsidR="00CC3F97" w:rsidRPr="00A9512F" w:rsidRDefault="00CC3F97" w:rsidP="00813B10">
            <w:pPr>
              <w:spacing w:after="0" w:line="240" w:lineRule="auto"/>
            </w:pPr>
            <w:r w:rsidRPr="00A9512F">
              <w:t>Some concerns</w:t>
            </w:r>
          </w:p>
        </w:tc>
        <w:tc>
          <w:tcPr>
            <w:tcW w:w="1578" w:type="dxa"/>
          </w:tcPr>
          <w:p w14:paraId="344CCECB" w14:textId="77777777" w:rsidR="00CC3F97" w:rsidRPr="00A9512F" w:rsidRDefault="00CC3F97" w:rsidP="00813B10">
            <w:pPr>
              <w:spacing w:after="0" w:line="240" w:lineRule="auto"/>
            </w:pPr>
            <w:r w:rsidRPr="00235401">
              <w:t>Not applicable</w:t>
            </w:r>
          </w:p>
        </w:tc>
        <w:tc>
          <w:tcPr>
            <w:tcW w:w="1116" w:type="dxa"/>
          </w:tcPr>
          <w:p w14:paraId="01A6039D" w14:textId="77777777" w:rsidR="00CC3F97" w:rsidRPr="00A9512F" w:rsidRDefault="00CC3F97" w:rsidP="00813B10">
            <w:pPr>
              <w:spacing w:after="0" w:line="240" w:lineRule="auto"/>
            </w:pPr>
            <w:r w:rsidRPr="00A9512F">
              <w:t>Low risk</w:t>
            </w:r>
          </w:p>
        </w:tc>
        <w:tc>
          <w:tcPr>
            <w:tcW w:w="1701" w:type="dxa"/>
          </w:tcPr>
          <w:p w14:paraId="58E5448C" w14:textId="77777777" w:rsidR="00CC3F97" w:rsidRPr="00A9512F" w:rsidRDefault="00CC3F97" w:rsidP="00813B10">
            <w:pPr>
              <w:spacing w:after="0" w:line="240" w:lineRule="auto"/>
            </w:pPr>
            <w:r w:rsidRPr="00A9512F">
              <w:t>Some concerns</w:t>
            </w:r>
          </w:p>
        </w:tc>
        <w:tc>
          <w:tcPr>
            <w:tcW w:w="1559" w:type="dxa"/>
          </w:tcPr>
          <w:p w14:paraId="6E8396A2" w14:textId="77777777" w:rsidR="00CC3F97" w:rsidRPr="00A9512F" w:rsidRDefault="00CC3F97" w:rsidP="00813B10">
            <w:pPr>
              <w:spacing w:after="0" w:line="240" w:lineRule="auto"/>
            </w:pPr>
            <w:r w:rsidRPr="00A9512F">
              <w:t>Some concerns</w:t>
            </w:r>
          </w:p>
        </w:tc>
        <w:tc>
          <w:tcPr>
            <w:tcW w:w="1843" w:type="dxa"/>
          </w:tcPr>
          <w:p w14:paraId="4936C01C" w14:textId="77777777" w:rsidR="00CC3F97" w:rsidRPr="00A9512F" w:rsidRDefault="00CC3F97" w:rsidP="00813B10">
            <w:pPr>
              <w:spacing w:after="0" w:line="240" w:lineRule="auto"/>
            </w:pPr>
            <w:r w:rsidRPr="00A9512F">
              <w:t>Very high risk</w:t>
            </w:r>
          </w:p>
        </w:tc>
      </w:tr>
      <w:tr w:rsidR="00CC3F97" w:rsidRPr="00A9512F" w14:paraId="06845A72" w14:textId="77777777" w:rsidTr="00813B10">
        <w:tc>
          <w:tcPr>
            <w:tcW w:w="1753" w:type="dxa"/>
          </w:tcPr>
          <w:p w14:paraId="1E9E2DF5" w14:textId="77777777" w:rsidR="00CC3F97" w:rsidRPr="00A9512F" w:rsidRDefault="00CC3F97" w:rsidP="00813B10">
            <w:pPr>
              <w:spacing w:after="0" w:line="240" w:lineRule="auto"/>
            </w:pPr>
            <w:r w:rsidRPr="00A9512F">
              <w:t>Tegegne (2022)</w:t>
            </w:r>
          </w:p>
        </w:tc>
        <w:tc>
          <w:tcPr>
            <w:tcW w:w="1791" w:type="dxa"/>
          </w:tcPr>
          <w:p w14:paraId="3555C162" w14:textId="77777777" w:rsidR="00CC3F97" w:rsidRPr="00A9512F" w:rsidRDefault="00CC3F97" w:rsidP="00813B10">
            <w:pPr>
              <w:spacing w:after="0" w:line="240" w:lineRule="auto"/>
            </w:pPr>
            <w:r w:rsidRPr="00A9512F">
              <w:t>Some concerns</w:t>
            </w:r>
          </w:p>
        </w:tc>
        <w:tc>
          <w:tcPr>
            <w:tcW w:w="1396" w:type="dxa"/>
          </w:tcPr>
          <w:p w14:paraId="35E89AFA" w14:textId="77777777" w:rsidR="00CC3F97" w:rsidRPr="00A9512F" w:rsidRDefault="00CC3F97" w:rsidP="00813B10">
            <w:pPr>
              <w:spacing w:after="0" w:line="240" w:lineRule="auto"/>
            </w:pPr>
            <w:r w:rsidRPr="00A9512F">
              <w:t>High risk</w:t>
            </w:r>
          </w:p>
        </w:tc>
        <w:tc>
          <w:tcPr>
            <w:tcW w:w="1439" w:type="dxa"/>
          </w:tcPr>
          <w:p w14:paraId="378E4283" w14:textId="77777777" w:rsidR="00CC3F97" w:rsidRPr="00A9512F" w:rsidRDefault="00CC3F97" w:rsidP="00813B10">
            <w:pPr>
              <w:spacing w:after="0" w:line="240" w:lineRule="auto"/>
            </w:pPr>
            <w:r w:rsidRPr="00A9512F">
              <w:t>Some concerns</w:t>
            </w:r>
          </w:p>
        </w:tc>
        <w:tc>
          <w:tcPr>
            <w:tcW w:w="1578" w:type="dxa"/>
          </w:tcPr>
          <w:p w14:paraId="679A5F53" w14:textId="77777777" w:rsidR="00CC3F97" w:rsidRPr="00A9512F" w:rsidRDefault="00CC3F97" w:rsidP="00813B10">
            <w:pPr>
              <w:spacing w:after="0" w:line="240" w:lineRule="auto"/>
            </w:pPr>
            <w:r w:rsidRPr="00235401">
              <w:t>Not applicable</w:t>
            </w:r>
          </w:p>
        </w:tc>
        <w:tc>
          <w:tcPr>
            <w:tcW w:w="1116" w:type="dxa"/>
          </w:tcPr>
          <w:p w14:paraId="2847D4C9" w14:textId="77777777" w:rsidR="00CC3F97" w:rsidRPr="00A9512F" w:rsidRDefault="00CC3F97" w:rsidP="00813B10">
            <w:pPr>
              <w:spacing w:after="0" w:line="240" w:lineRule="auto"/>
            </w:pPr>
            <w:r w:rsidRPr="00A9512F">
              <w:t>Low risk</w:t>
            </w:r>
          </w:p>
        </w:tc>
        <w:tc>
          <w:tcPr>
            <w:tcW w:w="1701" w:type="dxa"/>
          </w:tcPr>
          <w:p w14:paraId="66BAF07E" w14:textId="77777777" w:rsidR="00CC3F97" w:rsidRPr="00A9512F" w:rsidRDefault="00CC3F97" w:rsidP="00813B10">
            <w:pPr>
              <w:spacing w:after="0" w:line="240" w:lineRule="auto"/>
            </w:pPr>
            <w:r w:rsidRPr="00711442">
              <w:t>Some concerns</w:t>
            </w:r>
          </w:p>
        </w:tc>
        <w:tc>
          <w:tcPr>
            <w:tcW w:w="1559" w:type="dxa"/>
          </w:tcPr>
          <w:p w14:paraId="2CA90AEF" w14:textId="77777777" w:rsidR="00CC3F97" w:rsidRPr="00A9512F" w:rsidRDefault="00CC3F97" w:rsidP="00813B10">
            <w:pPr>
              <w:spacing w:after="0" w:line="240" w:lineRule="auto"/>
            </w:pPr>
            <w:r w:rsidRPr="00A9512F">
              <w:t>Some concerns</w:t>
            </w:r>
          </w:p>
        </w:tc>
        <w:tc>
          <w:tcPr>
            <w:tcW w:w="1843" w:type="dxa"/>
          </w:tcPr>
          <w:p w14:paraId="6C1541A5" w14:textId="77777777" w:rsidR="00CC3F97" w:rsidRPr="00A9512F" w:rsidRDefault="00CC3F97" w:rsidP="00813B10">
            <w:pPr>
              <w:spacing w:after="0" w:line="240" w:lineRule="auto"/>
            </w:pPr>
            <w:r w:rsidRPr="00A9512F">
              <w:t>High risk</w:t>
            </w:r>
          </w:p>
        </w:tc>
      </w:tr>
      <w:tr w:rsidR="00CC3F97" w:rsidRPr="00A9512F" w14:paraId="394A40D5" w14:textId="77777777" w:rsidTr="00813B10">
        <w:tc>
          <w:tcPr>
            <w:tcW w:w="1753" w:type="dxa"/>
          </w:tcPr>
          <w:p w14:paraId="1E8E7280" w14:textId="77777777" w:rsidR="00CC3F97" w:rsidRPr="00A9512F" w:rsidRDefault="00CC3F97" w:rsidP="00813B10">
            <w:pPr>
              <w:spacing w:after="0" w:line="240" w:lineRule="auto"/>
            </w:pPr>
            <w:proofErr w:type="spellStart"/>
            <w:r w:rsidRPr="00A9512F">
              <w:t>Hiruy</w:t>
            </w:r>
            <w:proofErr w:type="spellEnd"/>
            <w:r w:rsidRPr="00A9512F">
              <w:t xml:space="preserve"> (2021)</w:t>
            </w:r>
          </w:p>
        </w:tc>
        <w:tc>
          <w:tcPr>
            <w:tcW w:w="1791" w:type="dxa"/>
          </w:tcPr>
          <w:p w14:paraId="59CB5CFC" w14:textId="77777777" w:rsidR="00CC3F97" w:rsidRPr="00A9512F" w:rsidRDefault="00CC3F97" w:rsidP="00813B10">
            <w:pPr>
              <w:spacing w:after="0" w:line="240" w:lineRule="auto"/>
            </w:pPr>
            <w:r w:rsidRPr="00A9512F">
              <w:t>Some concerns</w:t>
            </w:r>
          </w:p>
        </w:tc>
        <w:tc>
          <w:tcPr>
            <w:tcW w:w="1396" w:type="dxa"/>
          </w:tcPr>
          <w:p w14:paraId="69BB0A22" w14:textId="77777777" w:rsidR="00CC3F97" w:rsidRPr="00A9512F" w:rsidRDefault="00CC3F97" w:rsidP="00813B10">
            <w:pPr>
              <w:spacing w:after="0" w:line="240" w:lineRule="auto"/>
            </w:pPr>
            <w:r w:rsidRPr="00A9512F">
              <w:t>High risk</w:t>
            </w:r>
          </w:p>
        </w:tc>
        <w:tc>
          <w:tcPr>
            <w:tcW w:w="1439" w:type="dxa"/>
          </w:tcPr>
          <w:p w14:paraId="4780AB58" w14:textId="77777777" w:rsidR="00CC3F97" w:rsidRPr="00A9512F" w:rsidRDefault="00CC3F97" w:rsidP="00813B10">
            <w:pPr>
              <w:spacing w:after="0" w:line="240" w:lineRule="auto"/>
            </w:pPr>
            <w:r w:rsidRPr="00A9512F">
              <w:t>Some concerns</w:t>
            </w:r>
          </w:p>
        </w:tc>
        <w:tc>
          <w:tcPr>
            <w:tcW w:w="1578" w:type="dxa"/>
          </w:tcPr>
          <w:p w14:paraId="2E3A2583" w14:textId="77777777" w:rsidR="00CC3F97" w:rsidRPr="00A9512F" w:rsidRDefault="00CC3F97" w:rsidP="00813B10">
            <w:pPr>
              <w:spacing w:after="0" w:line="240" w:lineRule="auto"/>
            </w:pPr>
            <w:r w:rsidRPr="00235401">
              <w:t>Not applicable</w:t>
            </w:r>
          </w:p>
        </w:tc>
        <w:tc>
          <w:tcPr>
            <w:tcW w:w="1116" w:type="dxa"/>
          </w:tcPr>
          <w:p w14:paraId="07BDE491" w14:textId="77777777" w:rsidR="00CC3F97" w:rsidRPr="00A9512F" w:rsidRDefault="00CC3F97" w:rsidP="00813B10">
            <w:pPr>
              <w:spacing w:after="0" w:line="240" w:lineRule="auto"/>
            </w:pPr>
            <w:r w:rsidRPr="00A9512F">
              <w:t>Low risk</w:t>
            </w:r>
          </w:p>
        </w:tc>
        <w:tc>
          <w:tcPr>
            <w:tcW w:w="1701" w:type="dxa"/>
          </w:tcPr>
          <w:p w14:paraId="1AF63737" w14:textId="77777777" w:rsidR="00CC3F97" w:rsidRPr="00A9512F" w:rsidRDefault="00CC3F97" w:rsidP="00813B10">
            <w:pPr>
              <w:spacing w:after="0" w:line="240" w:lineRule="auto"/>
            </w:pPr>
            <w:r w:rsidRPr="00711442">
              <w:t>Some concerns</w:t>
            </w:r>
          </w:p>
        </w:tc>
        <w:tc>
          <w:tcPr>
            <w:tcW w:w="1559" w:type="dxa"/>
          </w:tcPr>
          <w:p w14:paraId="72B0F6B8" w14:textId="77777777" w:rsidR="00CC3F97" w:rsidRPr="00A9512F" w:rsidRDefault="00CC3F97" w:rsidP="00813B10">
            <w:pPr>
              <w:spacing w:after="0" w:line="240" w:lineRule="auto"/>
            </w:pPr>
            <w:r w:rsidRPr="00A9512F">
              <w:t>Some concerns</w:t>
            </w:r>
          </w:p>
        </w:tc>
        <w:tc>
          <w:tcPr>
            <w:tcW w:w="1843" w:type="dxa"/>
          </w:tcPr>
          <w:p w14:paraId="09F5E476" w14:textId="77777777" w:rsidR="00CC3F97" w:rsidRPr="00A9512F" w:rsidRDefault="00CC3F97" w:rsidP="00813B10">
            <w:pPr>
              <w:spacing w:after="0" w:line="240" w:lineRule="auto"/>
            </w:pPr>
            <w:r w:rsidRPr="00A9512F">
              <w:t>High risk</w:t>
            </w:r>
          </w:p>
        </w:tc>
      </w:tr>
      <w:tr w:rsidR="00CC3F97" w:rsidRPr="00A9512F" w14:paraId="350D76B7" w14:textId="77777777" w:rsidTr="00813B10">
        <w:tc>
          <w:tcPr>
            <w:tcW w:w="1753" w:type="dxa"/>
          </w:tcPr>
          <w:p w14:paraId="70A60D88" w14:textId="77777777" w:rsidR="00CC3F97" w:rsidRPr="00A9512F" w:rsidRDefault="00CC3F97" w:rsidP="00813B10">
            <w:pPr>
              <w:spacing w:after="0" w:line="240" w:lineRule="auto"/>
            </w:pPr>
            <w:r w:rsidRPr="00A9512F">
              <w:t>Said (2021)</w:t>
            </w:r>
          </w:p>
        </w:tc>
        <w:tc>
          <w:tcPr>
            <w:tcW w:w="1791" w:type="dxa"/>
          </w:tcPr>
          <w:p w14:paraId="2D6218A9" w14:textId="77777777" w:rsidR="00CC3F97" w:rsidRPr="00A9512F" w:rsidRDefault="00CC3F97" w:rsidP="00813B10">
            <w:pPr>
              <w:spacing w:after="0" w:line="240" w:lineRule="auto"/>
            </w:pPr>
            <w:r w:rsidRPr="00A9512F">
              <w:t>High risk</w:t>
            </w:r>
          </w:p>
        </w:tc>
        <w:tc>
          <w:tcPr>
            <w:tcW w:w="1396" w:type="dxa"/>
          </w:tcPr>
          <w:p w14:paraId="2758E7C8" w14:textId="77777777" w:rsidR="00CC3F97" w:rsidRPr="00A9512F" w:rsidRDefault="00CC3F97" w:rsidP="00813B10">
            <w:pPr>
              <w:spacing w:after="0" w:line="240" w:lineRule="auto"/>
            </w:pPr>
            <w:r w:rsidRPr="00A9512F">
              <w:t>High risk</w:t>
            </w:r>
          </w:p>
        </w:tc>
        <w:tc>
          <w:tcPr>
            <w:tcW w:w="1439" w:type="dxa"/>
          </w:tcPr>
          <w:p w14:paraId="18C0BC13" w14:textId="77777777" w:rsidR="00CC3F97" w:rsidRPr="00A9512F" w:rsidRDefault="00CC3F97" w:rsidP="00813B10">
            <w:pPr>
              <w:spacing w:after="0" w:line="240" w:lineRule="auto"/>
            </w:pPr>
            <w:r w:rsidRPr="00A9512F">
              <w:t>Some concerns</w:t>
            </w:r>
          </w:p>
        </w:tc>
        <w:tc>
          <w:tcPr>
            <w:tcW w:w="1578" w:type="dxa"/>
          </w:tcPr>
          <w:p w14:paraId="34FBE544" w14:textId="77777777" w:rsidR="00CC3F97" w:rsidRPr="00A9512F" w:rsidRDefault="00CC3F97" w:rsidP="00813B10">
            <w:pPr>
              <w:spacing w:after="0" w:line="240" w:lineRule="auto"/>
            </w:pPr>
            <w:r w:rsidRPr="00235401">
              <w:t>Not applicable</w:t>
            </w:r>
          </w:p>
        </w:tc>
        <w:tc>
          <w:tcPr>
            <w:tcW w:w="1116" w:type="dxa"/>
          </w:tcPr>
          <w:p w14:paraId="3E973CAB" w14:textId="77777777" w:rsidR="00CC3F97" w:rsidRPr="00A9512F" w:rsidRDefault="00CC3F97" w:rsidP="00813B10">
            <w:pPr>
              <w:spacing w:after="0" w:line="240" w:lineRule="auto"/>
            </w:pPr>
            <w:r w:rsidRPr="00A9512F">
              <w:t>Some concerns</w:t>
            </w:r>
          </w:p>
        </w:tc>
        <w:tc>
          <w:tcPr>
            <w:tcW w:w="1701" w:type="dxa"/>
          </w:tcPr>
          <w:p w14:paraId="4AFF333A" w14:textId="77777777" w:rsidR="00CC3F97" w:rsidRPr="00A9512F" w:rsidRDefault="00CC3F97" w:rsidP="00813B10">
            <w:pPr>
              <w:spacing w:after="0" w:line="240" w:lineRule="auto"/>
            </w:pPr>
            <w:r w:rsidRPr="00A9512F">
              <w:t>Some concerns</w:t>
            </w:r>
          </w:p>
        </w:tc>
        <w:tc>
          <w:tcPr>
            <w:tcW w:w="1559" w:type="dxa"/>
          </w:tcPr>
          <w:p w14:paraId="3B5D205F" w14:textId="77777777" w:rsidR="00CC3F97" w:rsidRPr="00A9512F" w:rsidRDefault="00CC3F97" w:rsidP="00813B10">
            <w:pPr>
              <w:spacing w:after="0" w:line="240" w:lineRule="auto"/>
            </w:pPr>
            <w:r w:rsidRPr="00A9512F">
              <w:t>Some concerns</w:t>
            </w:r>
          </w:p>
        </w:tc>
        <w:tc>
          <w:tcPr>
            <w:tcW w:w="1843" w:type="dxa"/>
          </w:tcPr>
          <w:p w14:paraId="7EAFB05A" w14:textId="77777777" w:rsidR="00CC3F97" w:rsidRPr="00A9512F" w:rsidRDefault="00CC3F97" w:rsidP="00813B10">
            <w:pPr>
              <w:spacing w:after="0" w:line="240" w:lineRule="auto"/>
            </w:pPr>
            <w:r w:rsidRPr="00A9512F">
              <w:t>High risk</w:t>
            </w:r>
          </w:p>
        </w:tc>
      </w:tr>
      <w:tr w:rsidR="00CC3F97" w:rsidRPr="00A9512F" w14:paraId="47117764" w14:textId="77777777" w:rsidTr="00813B10">
        <w:tc>
          <w:tcPr>
            <w:tcW w:w="1753" w:type="dxa"/>
          </w:tcPr>
          <w:p w14:paraId="6090146F" w14:textId="77777777" w:rsidR="00CC3F97" w:rsidRPr="00A9512F" w:rsidRDefault="00CC3F97" w:rsidP="00813B10">
            <w:pPr>
              <w:spacing w:after="0" w:line="240" w:lineRule="auto"/>
            </w:pPr>
            <w:proofErr w:type="spellStart"/>
            <w:r w:rsidRPr="00A9512F">
              <w:t>Orsango</w:t>
            </w:r>
            <w:proofErr w:type="spellEnd"/>
            <w:r w:rsidRPr="00A9512F">
              <w:t xml:space="preserve"> (2021)</w:t>
            </w:r>
          </w:p>
        </w:tc>
        <w:tc>
          <w:tcPr>
            <w:tcW w:w="1791" w:type="dxa"/>
          </w:tcPr>
          <w:p w14:paraId="126CCAE2" w14:textId="77777777" w:rsidR="00CC3F97" w:rsidRPr="00A9512F" w:rsidRDefault="00CC3F97" w:rsidP="00813B10">
            <w:pPr>
              <w:spacing w:after="0" w:line="240" w:lineRule="auto"/>
            </w:pPr>
            <w:r w:rsidRPr="00A9512F">
              <w:t>High risk</w:t>
            </w:r>
          </w:p>
        </w:tc>
        <w:tc>
          <w:tcPr>
            <w:tcW w:w="1396" w:type="dxa"/>
          </w:tcPr>
          <w:p w14:paraId="72AFEA6F" w14:textId="77777777" w:rsidR="00CC3F97" w:rsidRPr="00A9512F" w:rsidRDefault="00CC3F97" w:rsidP="00813B10">
            <w:pPr>
              <w:spacing w:after="0" w:line="240" w:lineRule="auto"/>
            </w:pPr>
            <w:r w:rsidRPr="00D008C0">
              <w:t>High risk</w:t>
            </w:r>
          </w:p>
        </w:tc>
        <w:tc>
          <w:tcPr>
            <w:tcW w:w="1439" w:type="dxa"/>
          </w:tcPr>
          <w:p w14:paraId="61C19637" w14:textId="77777777" w:rsidR="00CC3F97" w:rsidRPr="00A9512F" w:rsidRDefault="00CC3F97" w:rsidP="00813B10">
            <w:pPr>
              <w:spacing w:after="0" w:line="240" w:lineRule="auto"/>
            </w:pPr>
            <w:r w:rsidRPr="00A9512F">
              <w:t>Low risk</w:t>
            </w:r>
          </w:p>
        </w:tc>
        <w:tc>
          <w:tcPr>
            <w:tcW w:w="1578" w:type="dxa"/>
          </w:tcPr>
          <w:p w14:paraId="5AAC996A" w14:textId="77777777" w:rsidR="00CC3F97" w:rsidRPr="00A9512F" w:rsidRDefault="00CC3F97" w:rsidP="00813B10">
            <w:pPr>
              <w:spacing w:after="0" w:line="240" w:lineRule="auto"/>
            </w:pPr>
            <w:r w:rsidRPr="00235401">
              <w:t>Not applicable</w:t>
            </w:r>
          </w:p>
        </w:tc>
        <w:tc>
          <w:tcPr>
            <w:tcW w:w="1116" w:type="dxa"/>
          </w:tcPr>
          <w:p w14:paraId="2A8664C1" w14:textId="77777777" w:rsidR="00CC3F97" w:rsidRPr="00A9512F" w:rsidRDefault="00CC3F97" w:rsidP="00813B10">
            <w:pPr>
              <w:spacing w:after="0" w:line="240" w:lineRule="auto"/>
            </w:pPr>
            <w:r w:rsidRPr="00A9512F">
              <w:t>Some concerns</w:t>
            </w:r>
          </w:p>
        </w:tc>
        <w:tc>
          <w:tcPr>
            <w:tcW w:w="1701" w:type="dxa"/>
          </w:tcPr>
          <w:p w14:paraId="00D41383" w14:textId="77777777" w:rsidR="00CC3F97" w:rsidRPr="00A9512F" w:rsidRDefault="00CC3F97" w:rsidP="00813B10">
            <w:pPr>
              <w:spacing w:after="0" w:line="240" w:lineRule="auto"/>
            </w:pPr>
            <w:r w:rsidRPr="00A9512F">
              <w:t>Low risk</w:t>
            </w:r>
          </w:p>
        </w:tc>
        <w:tc>
          <w:tcPr>
            <w:tcW w:w="1559" w:type="dxa"/>
          </w:tcPr>
          <w:p w14:paraId="62FD426F" w14:textId="77777777" w:rsidR="00CC3F97" w:rsidRPr="00A9512F" w:rsidRDefault="00CC3F97" w:rsidP="00813B10">
            <w:pPr>
              <w:spacing w:after="0" w:line="240" w:lineRule="auto"/>
            </w:pPr>
            <w:r w:rsidRPr="00A9512F">
              <w:t>Some concerns</w:t>
            </w:r>
          </w:p>
        </w:tc>
        <w:tc>
          <w:tcPr>
            <w:tcW w:w="1843" w:type="dxa"/>
          </w:tcPr>
          <w:p w14:paraId="28EA7EDC" w14:textId="77777777" w:rsidR="00CC3F97" w:rsidRPr="00A9512F" w:rsidRDefault="00CC3F97" w:rsidP="00813B10">
            <w:pPr>
              <w:spacing w:after="0" w:line="240" w:lineRule="auto"/>
            </w:pPr>
            <w:r w:rsidRPr="00A9512F">
              <w:t>High risk</w:t>
            </w:r>
          </w:p>
        </w:tc>
      </w:tr>
      <w:tr w:rsidR="00CC3F97" w:rsidRPr="00A9512F" w14:paraId="100A702B" w14:textId="77777777" w:rsidTr="00813B10">
        <w:tc>
          <w:tcPr>
            <w:tcW w:w="1753" w:type="dxa"/>
          </w:tcPr>
          <w:p w14:paraId="041E1D62" w14:textId="77777777" w:rsidR="00CC3F97" w:rsidRPr="00A9512F" w:rsidRDefault="00CC3F97" w:rsidP="00813B10">
            <w:pPr>
              <w:spacing w:after="0" w:line="240" w:lineRule="auto"/>
            </w:pPr>
            <w:proofErr w:type="spellStart"/>
            <w:proofErr w:type="gramStart"/>
            <w:r w:rsidRPr="00A9512F">
              <w:t>Alamneh</w:t>
            </w:r>
            <w:proofErr w:type="spellEnd"/>
            <w:r w:rsidRPr="00A9512F">
              <w:t>(</w:t>
            </w:r>
            <w:proofErr w:type="gramEnd"/>
            <w:r w:rsidRPr="00A9512F">
              <w:t>2021)</w:t>
            </w:r>
          </w:p>
        </w:tc>
        <w:tc>
          <w:tcPr>
            <w:tcW w:w="1791" w:type="dxa"/>
          </w:tcPr>
          <w:p w14:paraId="1259FB37" w14:textId="77777777" w:rsidR="00CC3F97" w:rsidRPr="00A9512F" w:rsidRDefault="00CC3F97" w:rsidP="00813B10">
            <w:pPr>
              <w:spacing w:after="0" w:line="240" w:lineRule="auto"/>
            </w:pPr>
            <w:r w:rsidRPr="00A9512F">
              <w:t>Some concerns</w:t>
            </w:r>
          </w:p>
        </w:tc>
        <w:tc>
          <w:tcPr>
            <w:tcW w:w="1396" w:type="dxa"/>
          </w:tcPr>
          <w:p w14:paraId="210732D1" w14:textId="77777777" w:rsidR="00CC3F97" w:rsidRPr="00A9512F" w:rsidRDefault="00CC3F97" w:rsidP="00813B10">
            <w:pPr>
              <w:spacing w:after="0" w:line="240" w:lineRule="auto"/>
            </w:pPr>
            <w:r w:rsidRPr="00D008C0">
              <w:t>High risk</w:t>
            </w:r>
          </w:p>
        </w:tc>
        <w:tc>
          <w:tcPr>
            <w:tcW w:w="1439" w:type="dxa"/>
          </w:tcPr>
          <w:p w14:paraId="2C353A7E" w14:textId="77777777" w:rsidR="00CC3F97" w:rsidRPr="00A9512F" w:rsidRDefault="00CC3F97" w:rsidP="00813B10">
            <w:pPr>
              <w:spacing w:after="0" w:line="240" w:lineRule="auto"/>
            </w:pPr>
            <w:r w:rsidRPr="00A9512F">
              <w:t>Some concerns</w:t>
            </w:r>
          </w:p>
        </w:tc>
        <w:tc>
          <w:tcPr>
            <w:tcW w:w="1578" w:type="dxa"/>
          </w:tcPr>
          <w:p w14:paraId="1111C0F4" w14:textId="77777777" w:rsidR="00CC3F97" w:rsidRPr="00A9512F" w:rsidRDefault="00CC3F97" w:rsidP="00813B10">
            <w:pPr>
              <w:spacing w:after="0" w:line="240" w:lineRule="auto"/>
            </w:pPr>
            <w:r w:rsidRPr="00235401">
              <w:t>Not applicable</w:t>
            </w:r>
          </w:p>
        </w:tc>
        <w:tc>
          <w:tcPr>
            <w:tcW w:w="1116" w:type="dxa"/>
          </w:tcPr>
          <w:p w14:paraId="7124078F" w14:textId="77777777" w:rsidR="00CC3F97" w:rsidRPr="00A9512F" w:rsidRDefault="00CC3F97" w:rsidP="00813B10">
            <w:pPr>
              <w:spacing w:after="0" w:line="240" w:lineRule="auto"/>
            </w:pPr>
            <w:r>
              <w:t>High risk</w:t>
            </w:r>
          </w:p>
        </w:tc>
        <w:tc>
          <w:tcPr>
            <w:tcW w:w="1701" w:type="dxa"/>
          </w:tcPr>
          <w:p w14:paraId="0E42FEA0" w14:textId="77777777" w:rsidR="00CC3F97" w:rsidRPr="00A9512F" w:rsidRDefault="00CC3F97" w:rsidP="00813B10">
            <w:pPr>
              <w:spacing w:after="0" w:line="240" w:lineRule="auto"/>
            </w:pPr>
            <w:r w:rsidRPr="00A9512F">
              <w:t>Some concerns</w:t>
            </w:r>
          </w:p>
        </w:tc>
        <w:tc>
          <w:tcPr>
            <w:tcW w:w="1559" w:type="dxa"/>
          </w:tcPr>
          <w:p w14:paraId="3B2EF566" w14:textId="77777777" w:rsidR="00CC3F97" w:rsidRPr="00A9512F" w:rsidRDefault="00CC3F97" w:rsidP="00813B10">
            <w:pPr>
              <w:spacing w:after="0" w:line="240" w:lineRule="auto"/>
            </w:pPr>
            <w:r w:rsidRPr="00A9512F">
              <w:t>Some concerns</w:t>
            </w:r>
          </w:p>
        </w:tc>
        <w:tc>
          <w:tcPr>
            <w:tcW w:w="1843" w:type="dxa"/>
          </w:tcPr>
          <w:p w14:paraId="13892984" w14:textId="77777777" w:rsidR="00CC3F97" w:rsidRPr="00A9512F" w:rsidRDefault="00CC3F97" w:rsidP="00813B10">
            <w:pPr>
              <w:spacing w:after="0" w:line="240" w:lineRule="auto"/>
            </w:pPr>
            <w:r w:rsidRPr="00A9512F">
              <w:t>High risk</w:t>
            </w:r>
          </w:p>
        </w:tc>
      </w:tr>
      <w:tr w:rsidR="00CC3F97" w:rsidRPr="00A9512F" w14:paraId="20EBF22B" w14:textId="77777777" w:rsidTr="00813B10">
        <w:tc>
          <w:tcPr>
            <w:tcW w:w="1753" w:type="dxa"/>
          </w:tcPr>
          <w:p w14:paraId="7B7DD279" w14:textId="77777777" w:rsidR="00CC3F97" w:rsidRPr="00A9512F" w:rsidRDefault="00CC3F97" w:rsidP="00813B10">
            <w:pPr>
              <w:spacing w:after="0" w:line="240" w:lineRule="auto"/>
            </w:pPr>
            <w:r w:rsidRPr="00A9512F">
              <w:t>Molla (2020)</w:t>
            </w:r>
          </w:p>
        </w:tc>
        <w:tc>
          <w:tcPr>
            <w:tcW w:w="1791" w:type="dxa"/>
          </w:tcPr>
          <w:p w14:paraId="25005648" w14:textId="77777777" w:rsidR="00CC3F97" w:rsidRPr="00A9512F" w:rsidRDefault="00CC3F97" w:rsidP="00813B10">
            <w:pPr>
              <w:spacing w:after="0" w:line="240" w:lineRule="auto"/>
            </w:pPr>
            <w:r w:rsidRPr="00895E2C">
              <w:t>High risk</w:t>
            </w:r>
          </w:p>
        </w:tc>
        <w:tc>
          <w:tcPr>
            <w:tcW w:w="1396" w:type="dxa"/>
          </w:tcPr>
          <w:p w14:paraId="18FAD868" w14:textId="77777777" w:rsidR="00CC3F97" w:rsidRPr="00A9512F" w:rsidRDefault="00CC3F97" w:rsidP="00813B10">
            <w:pPr>
              <w:spacing w:after="0" w:line="240" w:lineRule="auto"/>
            </w:pPr>
            <w:r w:rsidRPr="00D008C0">
              <w:t>High risk</w:t>
            </w:r>
          </w:p>
        </w:tc>
        <w:tc>
          <w:tcPr>
            <w:tcW w:w="1439" w:type="dxa"/>
          </w:tcPr>
          <w:p w14:paraId="6A4CD5DC" w14:textId="77777777" w:rsidR="00CC3F97" w:rsidRPr="00A9512F" w:rsidRDefault="00CC3F97" w:rsidP="00813B10">
            <w:pPr>
              <w:spacing w:after="0" w:line="240" w:lineRule="auto"/>
            </w:pPr>
            <w:r w:rsidRPr="00D02205">
              <w:t>Some concerns</w:t>
            </w:r>
          </w:p>
        </w:tc>
        <w:tc>
          <w:tcPr>
            <w:tcW w:w="1578" w:type="dxa"/>
          </w:tcPr>
          <w:p w14:paraId="20B54F16" w14:textId="77777777" w:rsidR="00CC3F97" w:rsidRPr="00A9512F" w:rsidRDefault="00CC3F97" w:rsidP="00813B10">
            <w:pPr>
              <w:spacing w:after="0" w:line="240" w:lineRule="auto"/>
            </w:pPr>
            <w:r w:rsidRPr="00235401">
              <w:t>Not applicable</w:t>
            </w:r>
          </w:p>
        </w:tc>
        <w:tc>
          <w:tcPr>
            <w:tcW w:w="1116" w:type="dxa"/>
          </w:tcPr>
          <w:p w14:paraId="66A7C3A0" w14:textId="77777777" w:rsidR="00CC3F97" w:rsidRPr="00A9512F" w:rsidRDefault="00CC3F97" w:rsidP="00813B10">
            <w:pPr>
              <w:spacing w:after="0" w:line="240" w:lineRule="auto"/>
            </w:pPr>
            <w:r w:rsidRPr="00D02205">
              <w:t>High risk</w:t>
            </w:r>
          </w:p>
        </w:tc>
        <w:tc>
          <w:tcPr>
            <w:tcW w:w="1701" w:type="dxa"/>
          </w:tcPr>
          <w:p w14:paraId="4D08B9A6" w14:textId="77777777" w:rsidR="00CC3F97" w:rsidRPr="00A9512F" w:rsidRDefault="00CC3F97" w:rsidP="00813B10">
            <w:pPr>
              <w:spacing w:after="0" w:line="240" w:lineRule="auto"/>
            </w:pPr>
            <w:r w:rsidRPr="00D02205">
              <w:t>Some concerns</w:t>
            </w:r>
          </w:p>
        </w:tc>
        <w:tc>
          <w:tcPr>
            <w:tcW w:w="1559" w:type="dxa"/>
          </w:tcPr>
          <w:p w14:paraId="62C6FE0D" w14:textId="77777777" w:rsidR="00CC3F97" w:rsidRPr="00A9512F" w:rsidRDefault="00CC3F97" w:rsidP="00813B10">
            <w:pPr>
              <w:spacing w:after="0" w:line="240" w:lineRule="auto"/>
            </w:pPr>
            <w:r w:rsidRPr="00D02205">
              <w:t>Some concerns</w:t>
            </w:r>
          </w:p>
        </w:tc>
        <w:tc>
          <w:tcPr>
            <w:tcW w:w="1843" w:type="dxa"/>
          </w:tcPr>
          <w:p w14:paraId="070D3662" w14:textId="77777777" w:rsidR="00CC3F97" w:rsidRPr="00A9512F" w:rsidRDefault="00CC3F97" w:rsidP="00813B10">
            <w:pPr>
              <w:spacing w:after="0" w:line="240" w:lineRule="auto"/>
            </w:pPr>
            <w:r w:rsidRPr="00D02205">
              <w:t>High risk</w:t>
            </w:r>
          </w:p>
        </w:tc>
      </w:tr>
      <w:tr w:rsidR="00CC3F97" w:rsidRPr="00A9512F" w14:paraId="47B1F1B5" w14:textId="77777777" w:rsidTr="00813B10">
        <w:tc>
          <w:tcPr>
            <w:tcW w:w="1753" w:type="dxa"/>
          </w:tcPr>
          <w:p w14:paraId="16B627AD" w14:textId="77777777" w:rsidR="00CC3F97" w:rsidRPr="00A9512F" w:rsidRDefault="00CC3F97" w:rsidP="00813B10">
            <w:pPr>
              <w:spacing w:after="0" w:line="240" w:lineRule="auto"/>
            </w:pPr>
            <w:r w:rsidRPr="00A9512F">
              <w:t>Tura (2020)</w:t>
            </w:r>
          </w:p>
        </w:tc>
        <w:tc>
          <w:tcPr>
            <w:tcW w:w="1791" w:type="dxa"/>
          </w:tcPr>
          <w:p w14:paraId="651CD955" w14:textId="77777777" w:rsidR="00CC3F97" w:rsidRPr="00A9512F" w:rsidRDefault="00CC3F97" w:rsidP="00813B10">
            <w:pPr>
              <w:spacing w:after="0" w:line="240" w:lineRule="auto"/>
            </w:pPr>
            <w:r w:rsidRPr="00895E2C">
              <w:t>High risk</w:t>
            </w:r>
          </w:p>
        </w:tc>
        <w:tc>
          <w:tcPr>
            <w:tcW w:w="1396" w:type="dxa"/>
          </w:tcPr>
          <w:p w14:paraId="1ECA88A5" w14:textId="77777777" w:rsidR="00CC3F97" w:rsidRPr="00A9512F" w:rsidRDefault="00CC3F97" w:rsidP="00813B10">
            <w:pPr>
              <w:spacing w:after="0" w:line="240" w:lineRule="auto"/>
            </w:pPr>
            <w:r w:rsidRPr="00D008C0">
              <w:t>Very high risk</w:t>
            </w:r>
          </w:p>
        </w:tc>
        <w:tc>
          <w:tcPr>
            <w:tcW w:w="1439" w:type="dxa"/>
          </w:tcPr>
          <w:p w14:paraId="5AE8D198" w14:textId="77777777" w:rsidR="00CC3F97" w:rsidRPr="00A9512F" w:rsidRDefault="00CC3F97" w:rsidP="00813B10">
            <w:pPr>
              <w:spacing w:after="0" w:line="240" w:lineRule="auto"/>
            </w:pPr>
            <w:r w:rsidRPr="00D02205">
              <w:t>Some concerns</w:t>
            </w:r>
          </w:p>
        </w:tc>
        <w:tc>
          <w:tcPr>
            <w:tcW w:w="1578" w:type="dxa"/>
          </w:tcPr>
          <w:p w14:paraId="30BDA224" w14:textId="77777777" w:rsidR="00CC3F97" w:rsidRPr="00A9512F" w:rsidRDefault="00CC3F97" w:rsidP="00813B10">
            <w:pPr>
              <w:spacing w:after="0" w:line="240" w:lineRule="auto"/>
            </w:pPr>
            <w:r w:rsidRPr="00235401">
              <w:t>Not applicable</w:t>
            </w:r>
          </w:p>
        </w:tc>
        <w:tc>
          <w:tcPr>
            <w:tcW w:w="1116" w:type="dxa"/>
          </w:tcPr>
          <w:p w14:paraId="76020475" w14:textId="77777777" w:rsidR="00CC3F97" w:rsidRPr="00A9512F" w:rsidRDefault="00CC3F97" w:rsidP="00813B10">
            <w:pPr>
              <w:spacing w:after="0" w:line="240" w:lineRule="auto"/>
            </w:pPr>
            <w:r w:rsidRPr="00D02205">
              <w:t>Very high risk</w:t>
            </w:r>
          </w:p>
        </w:tc>
        <w:tc>
          <w:tcPr>
            <w:tcW w:w="1701" w:type="dxa"/>
          </w:tcPr>
          <w:p w14:paraId="46720459" w14:textId="77777777" w:rsidR="00CC3F97" w:rsidRPr="00A9512F" w:rsidRDefault="00CC3F97" w:rsidP="00813B10">
            <w:pPr>
              <w:spacing w:after="0" w:line="240" w:lineRule="auto"/>
            </w:pPr>
            <w:r w:rsidRPr="00D02205">
              <w:t>Some concerns</w:t>
            </w:r>
          </w:p>
        </w:tc>
        <w:tc>
          <w:tcPr>
            <w:tcW w:w="1559" w:type="dxa"/>
          </w:tcPr>
          <w:p w14:paraId="1F1DB050" w14:textId="77777777" w:rsidR="00CC3F97" w:rsidRPr="00A9512F" w:rsidRDefault="00CC3F97" w:rsidP="00813B10">
            <w:pPr>
              <w:spacing w:after="0" w:line="240" w:lineRule="auto"/>
            </w:pPr>
            <w:r w:rsidRPr="00D02205">
              <w:t>Some concerns</w:t>
            </w:r>
          </w:p>
        </w:tc>
        <w:tc>
          <w:tcPr>
            <w:tcW w:w="1843" w:type="dxa"/>
          </w:tcPr>
          <w:p w14:paraId="5101A8B4" w14:textId="77777777" w:rsidR="00CC3F97" w:rsidRPr="00A9512F" w:rsidRDefault="00CC3F97" w:rsidP="00813B10">
            <w:pPr>
              <w:spacing w:after="0" w:line="240" w:lineRule="auto"/>
            </w:pPr>
            <w:r w:rsidRPr="00D02205">
              <w:t>Very high risk</w:t>
            </w:r>
          </w:p>
        </w:tc>
      </w:tr>
      <w:tr w:rsidR="00CC3F97" w:rsidRPr="00A9512F" w14:paraId="0B380553" w14:textId="77777777" w:rsidTr="00813B10">
        <w:tc>
          <w:tcPr>
            <w:tcW w:w="1753" w:type="dxa"/>
          </w:tcPr>
          <w:p w14:paraId="10929150" w14:textId="77777777" w:rsidR="00CC3F97" w:rsidRPr="00A9512F" w:rsidRDefault="00CC3F97" w:rsidP="00813B10">
            <w:pPr>
              <w:spacing w:after="0" w:line="240" w:lineRule="auto"/>
            </w:pPr>
            <w:r w:rsidRPr="00A9512F">
              <w:t>Fentie (2020)</w:t>
            </w:r>
          </w:p>
        </w:tc>
        <w:tc>
          <w:tcPr>
            <w:tcW w:w="1791" w:type="dxa"/>
          </w:tcPr>
          <w:p w14:paraId="61DD5465" w14:textId="77777777" w:rsidR="00CC3F97" w:rsidRPr="00A9512F" w:rsidRDefault="00CC3F97" w:rsidP="00813B10">
            <w:pPr>
              <w:spacing w:after="0" w:line="240" w:lineRule="auto"/>
            </w:pPr>
            <w:r w:rsidRPr="00895E2C">
              <w:t>High risk</w:t>
            </w:r>
          </w:p>
        </w:tc>
        <w:tc>
          <w:tcPr>
            <w:tcW w:w="1396" w:type="dxa"/>
          </w:tcPr>
          <w:p w14:paraId="02FB9896" w14:textId="77777777" w:rsidR="00CC3F97" w:rsidRPr="00A9512F" w:rsidRDefault="00CC3F97" w:rsidP="00813B10">
            <w:pPr>
              <w:spacing w:after="0" w:line="240" w:lineRule="auto"/>
            </w:pPr>
            <w:r w:rsidRPr="00D008C0">
              <w:t>High risk</w:t>
            </w:r>
          </w:p>
        </w:tc>
        <w:tc>
          <w:tcPr>
            <w:tcW w:w="1439" w:type="dxa"/>
          </w:tcPr>
          <w:p w14:paraId="09196991" w14:textId="77777777" w:rsidR="00CC3F97" w:rsidRPr="00A9512F" w:rsidRDefault="00CC3F97" w:rsidP="00813B10">
            <w:pPr>
              <w:spacing w:after="0" w:line="240" w:lineRule="auto"/>
            </w:pPr>
            <w:r w:rsidRPr="00D02205">
              <w:t>Low risk</w:t>
            </w:r>
          </w:p>
        </w:tc>
        <w:tc>
          <w:tcPr>
            <w:tcW w:w="1578" w:type="dxa"/>
          </w:tcPr>
          <w:p w14:paraId="2EF3A690" w14:textId="77777777" w:rsidR="00CC3F97" w:rsidRPr="00A9512F" w:rsidRDefault="00CC3F97" w:rsidP="00813B10">
            <w:pPr>
              <w:spacing w:after="0" w:line="240" w:lineRule="auto"/>
            </w:pPr>
            <w:r w:rsidRPr="00235401">
              <w:t>Not applicable</w:t>
            </w:r>
          </w:p>
        </w:tc>
        <w:tc>
          <w:tcPr>
            <w:tcW w:w="1116" w:type="dxa"/>
          </w:tcPr>
          <w:p w14:paraId="5449A656" w14:textId="77777777" w:rsidR="00CC3F97" w:rsidRPr="00A9512F" w:rsidRDefault="00CC3F97" w:rsidP="00813B10">
            <w:pPr>
              <w:spacing w:after="0" w:line="240" w:lineRule="auto"/>
            </w:pPr>
            <w:r w:rsidRPr="00D02205">
              <w:t>Low risk</w:t>
            </w:r>
          </w:p>
        </w:tc>
        <w:tc>
          <w:tcPr>
            <w:tcW w:w="1701" w:type="dxa"/>
          </w:tcPr>
          <w:p w14:paraId="287F1F80" w14:textId="77777777" w:rsidR="00CC3F97" w:rsidRPr="00A9512F" w:rsidRDefault="00CC3F97" w:rsidP="00813B10">
            <w:pPr>
              <w:spacing w:after="0" w:line="240" w:lineRule="auto"/>
            </w:pPr>
            <w:r w:rsidRPr="00D02205">
              <w:t>Some concerns</w:t>
            </w:r>
          </w:p>
        </w:tc>
        <w:tc>
          <w:tcPr>
            <w:tcW w:w="1559" w:type="dxa"/>
          </w:tcPr>
          <w:p w14:paraId="2FE84306" w14:textId="77777777" w:rsidR="00CC3F97" w:rsidRPr="00A9512F" w:rsidRDefault="00CC3F97" w:rsidP="00813B10">
            <w:pPr>
              <w:spacing w:after="0" w:line="240" w:lineRule="auto"/>
            </w:pPr>
            <w:r w:rsidRPr="00D02205">
              <w:t>Low risk</w:t>
            </w:r>
          </w:p>
        </w:tc>
        <w:tc>
          <w:tcPr>
            <w:tcW w:w="1843" w:type="dxa"/>
          </w:tcPr>
          <w:p w14:paraId="7C6008A1" w14:textId="77777777" w:rsidR="00CC3F97" w:rsidRPr="00A9512F" w:rsidRDefault="00CC3F97" w:rsidP="00813B10">
            <w:pPr>
              <w:spacing w:after="0" w:line="240" w:lineRule="auto"/>
            </w:pPr>
            <w:r w:rsidRPr="00D02205">
              <w:t>High risk</w:t>
            </w:r>
          </w:p>
        </w:tc>
      </w:tr>
      <w:tr w:rsidR="00CC3F97" w:rsidRPr="00A9512F" w14:paraId="50C72BF4" w14:textId="77777777" w:rsidTr="00813B10">
        <w:tc>
          <w:tcPr>
            <w:tcW w:w="1753" w:type="dxa"/>
          </w:tcPr>
          <w:p w14:paraId="7F30E5F0" w14:textId="77777777" w:rsidR="00CC3F97" w:rsidRPr="00A9512F" w:rsidRDefault="00CC3F97" w:rsidP="00813B10">
            <w:pPr>
              <w:spacing w:after="0" w:line="240" w:lineRule="auto"/>
            </w:pPr>
            <w:r w:rsidRPr="00A9512F">
              <w:t>Fage (2020)</w:t>
            </w:r>
          </w:p>
        </w:tc>
        <w:tc>
          <w:tcPr>
            <w:tcW w:w="1791" w:type="dxa"/>
          </w:tcPr>
          <w:p w14:paraId="11F22F83" w14:textId="77777777" w:rsidR="00CC3F97" w:rsidRPr="00A9512F" w:rsidRDefault="00CC3F97" w:rsidP="00813B10">
            <w:pPr>
              <w:spacing w:after="0" w:line="240" w:lineRule="auto"/>
            </w:pPr>
            <w:r w:rsidRPr="00895E2C">
              <w:t>Some concerns</w:t>
            </w:r>
          </w:p>
        </w:tc>
        <w:tc>
          <w:tcPr>
            <w:tcW w:w="1396" w:type="dxa"/>
          </w:tcPr>
          <w:p w14:paraId="131569DE" w14:textId="77777777" w:rsidR="00CC3F97" w:rsidRPr="00A9512F" w:rsidRDefault="00CC3F97" w:rsidP="00813B10">
            <w:pPr>
              <w:spacing w:after="0" w:line="240" w:lineRule="auto"/>
            </w:pPr>
            <w:r w:rsidRPr="00895E2C">
              <w:t>High risk</w:t>
            </w:r>
          </w:p>
        </w:tc>
        <w:tc>
          <w:tcPr>
            <w:tcW w:w="1439" w:type="dxa"/>
          </w:tcPr>
          <w:p w14:paraId="378B22BF" w14:textId="77777777" w:rsidR="00CC3F97" w:rsidRPr="00A9512F" w:rsidRDefault="00CC3F97" w:rsidP="00813B10">
            <w:pPr>
              <w:spacing w:after="0" w:line="240" w:lineRule="auto"/>
            </w:pPr>
            <w:r w:rsidRPr="00D02205">
              <w:t>High risk</w:t>
            </w:r>
          </w:p>
        </w:tc>
        <w:tc>
          <w:tcPr>
            <w:tcW w:w="1578" w:type="dxa"/>
          </w:tcPr>
          <w:p w14:paraId="6FC0BC98" w14:textId="77777777" w:rsidR="00CC3F97" w:rsidRPr="00A9512F" w:rsidRDefault="00CC3F97" w:rsidP="00813B10">
            <w:pPr>
              <w:spacing w:after="0" w:line="240" w:lineRule="auto"/>
            </w:pPr>
            <w:r w:rsidRPr="00235401">
              <w:t>Not applicable</w:t>
            </w:r>
          </w:p>
        </w:tc>
        <w:tc>
          <w:tcPr>
            <w:tcW w:w="1116" w:type="dxa"/>
          </w:tcPr>
          <w:p w14:paraId="501010CC" w14:textId="77777777" w:rsidR="00CC3F97" w:rsidRPr="00A9512F" w:rsidRDefault="00CC3F97" w:rsidP="00813B10">
            <w:pPr>
              <w:spacing w:after="0" w:line="240" w:lineRule="auto"/>
            </w:pPr>
            <w:r w:rsidRPr="00D02205">
              <w:t>Some concerns</w:t>
            </w:r>
          </w:p>
        </w:tc>
        <w:tc>
          <w:tcPr>
            <w:tcW w:w="1701" w:type="dxa"/>
          </w:tcPr>
          <w:p w14:paraId="13614C70" w14:textId="77777777" w:rsidR="00CC3F97" w:rsidRPr="00A9512F" w:rsidRDefault="00CC3F97" w:rsidP="00813B10">
            <w:pPr>
              <w:spacing w:after="0" w:line="240" w:lineRule="auto"/>
            </w:pPr>
            <w:r w:rsidRPr="00D02205">
              <w:t>Low risk</w:t>
            </w:r>
          </w:p>
        </w:tc>
        <w:tc>
          <w:tcPr>
            <w:tcW w:w="1559" w:type="dxa"/>
          </w:tcPr>
          <w:p w14:paraId="16BE0E80" w14:textId="77777777" w:rsidR="00CC3F97" w:rsidRPr="00A9512F" w:rsidRDefault="00CC3F97" w:rsidP="00813B10">
            <w:pPr>
              <w:spacing w:after="0" w:line="240" w:lineRule="auto"/>
            </w:pPr>
            <w:r w:rsidRPr="00D02205">
              <w:t>Some concerns</w:t>
            </w:r>
          </w:p>
        </w:tc>
        <w:tc>
          <w:tcPr>
            <w:tcW w:w="1843" w:type="dxa"/>
          </w:tcPr>
          <w:p w14:paraId="143F059E" w14:textId="77777777" w:rsidR="00CC3F97" w:rsidRPr="00A9512F" w:rsidRDefault="00CC3F97" w:rsidP="00813B10">
            <w:pPr>
              <w:spacing w:after="0" w:line="240" w:lineRule="auto"/>
            </w:pPr>
            <w:r w:rsidRPr="00D02205">
              <w:t>High risk</w:t>
            </w:r>
          </w:p>
        </w:tc>
      </w:tr>
      <w:tr w:rsidR="00CC3F97" w:rsidRPr="00A9512F" w14:paraId="36D5E83A" w14:textId="77777777" w:rsidTr="00813B10">
        <w:tc>
          <w:tcPr>
            <w:tcW w:w="1753" w:type="dxa"/>
          </w:tcPr>
          <w:p w14:paraId="03EE1A44" w14:textId="77777777" w:rsidR="00CC3F97" w:rsidRPr="00A9512F" w:rsidRDefault="00CC3F97" w:rsidP="00813B10">
            <w:pPr>
              <w:spacing w:after="0" w:line="240" w:lineRule="auto"/>
            </w:pPr>
            <w:r w:rsidRPr="00D02205">
              <w:t>Agustina (2020)</w:t>
            </w:r>
          </w:p>
        </w:tc>
        <w:tc>
          <w:tcPr>
            <w:tcW w:w="1791" w:type="dxa"/>
          </w:tcPr>
          <w:p w14:paraId="60726863" w14:textId="77777777" w:rsidR="00CC3F97" w:rsidRPr="00A9512F" w:rsidRDefault="00CC3F97" w:rsidP="00813B10">
            <w:pPr>
              <w:spacing w:after="0" w:line="240" w:lineRule="auto"/>
            </w:pPr>
            <w:r w:rsidRPr="008F5A0E">
              <w:t>High risk</w:t>
            </w:r>
          </w:p>
        </w:tc>
        <w:tc>
          <w:tcPr>
            <w:tcW w:w="1396" w:type="dxa"/>
          </w:tcPr>
          <w:p w14:paraId="201B74F5" w14:textId="77777777" w:rsidR="00CC3F97" w:rsidRPr="00A9512F" w:rsidRDefault="00CC3F97" w:rsidP="00813B10">
            <w:pPr>
              <w:spacing w:after="0" w:line="240" w:lineRule="auto"/>
            </w:pPr>
            <w:r w:rsidRPr="00D008C0">
              <w:t>High risk</w:t>
            </w:r>
          </w:p>
        </w:tc>
        <w:tc>
          <w:tcPr>
            <w:tcW w:w="1439" w:type="dxa"/>
          </w:tcPr>
          <w:p w14:paraId="5862B06C" w14:textId="77777777" w:rsidR="00CC3F97" w:rsidRPr="00A9512F" w:rsidRDefault="00CC3F97" w:rsidP="00813B10">
            <w:pPr>
              <w:spacing w:after="0" w:line="240" w:lineRule="auto"/>
            </w:pPr>
            <w:r w:rsidRPr="008F5A0E">
              <w:t>Some concerns</w:t>
            </w:r>
          </w:p>
        </w:tc>
        <w:tc>
          <w:tcPr>
            <w:tcW w:w="1578" w:type="dxa"/>
          </w:tcPr>
          <w:p w14:paraId="5D16FBC5" w14:textId="77777777" w:rsidR="00CC3F97" w:rsidRPr="00A9512F" w:rsidRDefault="00CC3F97" w:rsidP="00813B10">
            <w:pPr>
              <w:spacing w:after="0" w:line="240" w:lineRule="auto"/>
            </w:pPr>
            <w:r w:rsidRPr="00235401">
              <w:t>Not applicable</w:t>
            </w:r>
          </w:p>
        </w:tc>
        <w:tc>
          <w:tcPr>
            <w:tcW w:w="1116" w:type="dxa"/>
          </w:tcPr>
          <w:p w14:paraId="55C59AEB" w14:textId="77777777" w:rsidR="00CC3F97" w:rsidRPr="00A9512F" w:rsidRDefault="00CC3F97" w:rsidP="00813B10">
            <w:pPr>
              <w:spacing w:after="0" w:line="240" w:lineRule="auto"/>
            </w:pPr>
            <w:r w:rsidRPr="001D10DF">
              <w:t>Low risk</w:t>
            </w:r>
          </w:p>
        </w:tc>
        <w:tc>
          <w:tcPr>
            <w:tcW w:w="1701" w:type="dxa"/>
          </w:tcPr>
          <w:p w14:paraId="18D507DC" w14:textId="77777777" w:rsidR="00CC3F97" w:rsidRPr="00A9512F" w:rsidRDefault="00CC3F97" w:rsidP="00813B10">
            <w:pPr>
              <w:spacing w:after="0" w:line="240" w:lineRule="auto"/>
            </w:pPr>
            <w:r w:rsidRPr="00711442">
              <w:t>Some concerns</w:t>
            </w:r>
          </w:p>
        </w:tc>
        <w:tc>
          <w:tcPr>
            <w:tcW w:w="1559" w:type="dxa"/>
          </w:tcPr>
          <w:p w14:paraId="3F9B3845" w14:textId="77777777" w:rsidR="00CC3F97" w:rsidRPr="00A9512F" w:rsidRDefault="00CC3F97" w:rsidP="00813B10">
            <w:pPr>
              <w:spacing w:after="0" w:line="240" w:lineRule="auto"/>
            </w:pPr>
            <w:r w:rsidRPr="001D10DF">
              <w:t>Some concerns</w:t>
            </w:r>
          </w:p>
        </w:tc>
        <w:tc>
          <w:tcPr>
            <w:tcW w:w="1843" w:type="dxa"/>
          </w:tcPr>
          <w:p w14:paraId="40CA957E" w14:textId="77777777" w:rsidR="00CC3F97" w:rsidRPr="00A9512F" w:rsidRDefault="00CC3F97" w:rsidP="00813B10">
            <w:pPr>
              <w:spacing w:after="0" w:line="240" w:lineRule="auto"/>
            </w:pPr>
            <w:r w:rsidRPr="001D10DF">
              <w:t>High risk</w:t>
            </w:r>
          </w:p>
        </w:tc>
      </w:tr>
      <w:tr w:rsidR="00CC3F97" w:rsidRPr="00A9512F" w14:paraId="4F12B22F" w14:textId="77777777" w:rsidTr="00813B10">
        <w:tc>
          <w:tcPr>
            <w:tcW w:w="1753" w:type="dxa"/>
          </w:tcPr>
          <w:p w14:paraId="473AD0A9" w14:textId="77777777" w:rsidR="00CC3F97" w:rsidRPr="00A9512F" w:rsidRDefault="00CC3F97" w:rsidP="00813B10">
            <w:pPr>
              <w:spacing w:after="0" w:line="240" w:lineRule="auto"/>
            </w:pPr>
            <w:r w:rsidRPr="00D02205">
              <w:t>Visser (2020)</w:t>
            </w:r>
          </w:p>
        </w:tc>
        <w:tc>
          <w:tcPr>
            <w:tcW w:w="1791" w:type="dxa"/>
          </w:tcPr>
          <w:p w14:paraId="3663CA32" w14:textId="77777777" w:rsidR="00CC3F97" w:rsidRPr="00A9512F" w:rsidRDefault="00CC3F97" w:rsidP="00813B10">
            <w:pPr>
              <w:spacing w:after="0" w:line="240" w:lineRule="auto"/>
            </w:pPr>
            <w:r w:rsidRPr="008F5A0E">
              <w:t>High risk</w:t>
            </w:r>
          </w:p>
        </w:tc>
        <w:tc>
          <w:tcPr>
            <w:tcW w:w="1396" w:type="dxa"/>
          </w:tcPr>
          <w:p w14:paraId="2D50C219" w14:textId="77777777" w:rsidR="00CC3F97" w:rsidRPr="00A9512F" w:rsidRDefault="00CC3F97" w:rsidP="00813B10">
            <w:pPr>
              <w:spacing w:after="0" w:line="240" w:lineRule="auto"/>
            </w:pPr>
            <w:r w:rsidRPr="008F5A0E">
              <w:t>High risk</w:t>
            </w:r>
          </w:p>
        </w:tc>
        <w:tc>
          <w:tcPr>
            <w:tcW w:w="1439" w:type="dxa"/>
          </w:tcPr>
          <w:p w14:paraId="0E32FC12" w14:textId="77777777" w:rsidR="00CC3F97" w:rsidRPr="00A9512F" w:rsidRDefault="00CC3F97" w:rsidP="00813B10">
            <w:pPr>
              <w:spacing w:after="0" w:line="240" w:lineRule="auto"/>
            </w:pPr>
            <w:r w:rsidRPr="008F5A0E">
              <w:t>Some concerns</w:t>
            </w:r>
          </w:p>
        </w:tc>
        <w:tc>
          <w:tcPr>
            <w:tcW w:w="1578" w:type="dxa"/>
          </w:tcPr>
          <w:p w14:paraId="54FD00DA" w14:textId="77777777" w:rsidR="00CC3F97" w:rsidRPr="00A9512F" w:rsidRDefault="00CC3F97" w:rsidP="00813B10">
            <w:pPr>
              <w:spacing w:after="0" w:line="240" w:lineRule="auto"/>
            </w:pPr>
            <w:r w:rsidRPr="00235401">
              <w:t>Not applicable</w:t>
            </w:r>
          </w:p>
        </w:tc>
        <w:tc>
          <w:tcPr>
            <w:tcW w:w="1116" w:type="dxa"/>
          </w:tcPr>
          <w:p w14:paraId="09167B86" w14:textId="77777777" w:rsidR="00CC3F97" w:rsidRPr="00A9512F" w:rsidRDefault="00CC3F97" w:rsidP="00813B10">
            <w:pPr>
              <w:spacing w:after="0" w:line="240" w:lineRule="auto"/>
            </w:pPr>
            <w:r w:rsidRPr="001D10DF">
              <w:t>Low risk</w:t>
            </w:r>
          </w:p>
        </w:tc>
        <w:tc>
          <w:tcPr>
            <w:tcW w:w="1701" w:type="dxa"/>
          </w:tcPr>
          <w:p w14:paraId="3E8D6C5E" w14:textId="77777777" w:rsidR="00CC3F97" w:rsidRPr="00A9512F" w:rsidRDefault="00CC3F97" w:rsidP="00813B10">
            <w:pPr>
              <w:spacing w:after="0" w:line="240" w:lineRule="auto"/>
            </w:pPr>
            <w:r w:rsidRPr="00711442">
              <w:t>Some concerns</w:t>
            </w:r>
          </w:p>
        </w:tc>
        <w:tc>
          <w:tcPr>
            <w:tcW w:w="1559" w:type="dxa"/>
          </w:tcPr>
          <w:p w14:paraId="52831DD3" w14:textId="77777777" w:rsidR="00CC3F97" w:rsidRPr="00A9512F" w:rsidRDefault="00CC3F97" w:rsidP="00813B10">
            <w:pPr>
              <w:spacing w:after="0" w:line="240" w:lineRule="auto"/>
            </w:pPr>
            <w:r w:rsidRPr="001D10DF">
              <w:t>Some concerns</w:t>
            </w:r>
          </w:p>
        </w:tc>
        <w:tc>
          <w:tcPr>
            <w:tcW w:w="1843" w:type="dxa"/>
          </w:tcPr>
          <w:p w14:paraId="0B1C1307" w14:textId="77777777" w:rsidR="00CC3F97" w:rsidRPr="00A9512F" w:rsidRDefault="00CC3F97" w:rsidP="00813B10">
            <w:pPr>
              <w:spacing w:after="0" w:line="240" w:lineRule="auto"/>
            </w:pPr>
            <w:r w:rsidRPr="001D10DF">
              <w:t>High risk</w:t>
            </w:r>
          </w:p>
        </w:tc>
      </w:tr>
      <w:tr w:rsidR="00CC3F97" w:rsidRPr="00A9512F" w14:paraId="7CF4C2B1" w14:textId="77777777" w:rsidTr="00813B10">
        <w:tc>
          <w:tcPr>
            <w:tcW w:w="1753" w:type="dxa"/>
          </w:tcPr>
          <w:p w14:paraId="1B4A8939" w14:textId="77777777" w:rsidR="00CC3F97" w:rsidRPr="00A9512F" w:rsidRDefault="00CC3F97" w:rsidP="00813B10">
            <w:pPr>
              <w:spacing w:after="0" w:line="240" w:lineRule="auto"/>
            </w:pPr>
            <w:proofErr w:type="spellStart"/>
            <w:r w:rsidRPr="00D02205">
              <w:t>Malako</w:t>
            </w:r>
            <w:proofErr w:type="spellEnd"/>
            <w:r w:rsidRPr="00D02205">
              <w:t xml:space="preserve"> (2019)</w:t>
            </w:r>
          </w:p>
        </w:tc>
        <w:tc>
          <w:tcPr>
            <w:tcW w:w="1791" w:type="dxa"/>
          </w:tcPr>
          <w:p w14:paraId="157F0283" w14:textId="77777777" w:rsidR="00CC3F97" w:rsidRPr="00A9512F" w:rsidRDefault="00CC3F97" w:rsidP="00813B10">
            <w:pPr>
              <w:spacing w:after="0" w:line="240" w:lineRule="auto"/>
            </w:pPr>
            <w:r w:rsidRPr="008F5A0E">
              <w:t>Some concerns</w:t>
            </w:r>
          </w:p>
        </w:tc>
        <w:tc>
          <w:tcPr>
            <w:tcW w:w="1396" w:type="dxa"/>
          </w:tcPr>
          <w:p w14:paraId="449014E9" w14:textId="77777777" w:rsidR="00CC3F97" w:rsidRPr="00A9512F" w:rsidRDefault="00CC3F97" w:rsidP="00813B10">
            <w:pPr>
              <w:spacing w:after="0" w:line="240" w:lineRule="auto"/>
            </w:pPr>
            <w:r w:rsidRPr="008F5A0E">
              <w:t>Some concerns</w:t>
            </w:r>
          </w:p>
        </w:tc>
        <w:tc>
          <w:tcPr>
            <w:tcW w:w="1439" w:type="dxa"/>
          </w:tcPr>
          <w:p w14:paraId="667F06C2" w14:textId="77777777" w:rsidR="00CC3F97" w:rsidRPr="00A9512F" w:rsidRDefault="00CC3F97" w:rsidP="00813B10">
            <w:pPr>
              <w:spacing w:after="0" w:line="240" w:lineRule="auto"/>
            </w:pPr>
            <w:r w:rsidRPr="008F5A0E">
              <w:t>Some concerns</w:t>
            </w:r>
          </w:p>
        </w:tc>
        <w:tc>
          <w:tcPr>
            <w:tcW w:w="1578" w:type="dxa"/>
          </w:tcPr>
          <w:p w14:paraId="323331B2" w14:textId="77777777" w:rsidR="00CC3F97" w:rsidRPr="00A9512F" w:rsidRDefault="00CC3F97" w:rsidP="00813B10">
            <w:pPr>
              <w:spacing w:after="0" w:line="240" w:lineRule="auto"/>
            </w:pPr>
            <w:r w:rsidRPr="00235401">
              <w:t>Not applicable</w:t>
            </w:r>
          </w:p>
        </w:tc>
        <w:tc>
          <w:tcPr>
            <w:tcW w:w="1116" w:type="dxa"/>
          </w:tcPr>
          <w:p w14:paraId="71063EBF" w14:textId="77777777" w:rsidR="00CC3F97" w:rsidRPr="00A9512F" w:rsidRDefault="00CC3F97" w:rsidP="00813B10">
            <w:pPr>
              <w:spacing w:after="0" w:line="240" w:lineRule="auto"/>
            </w:pPr>
            <w:r w:rsidRPr="001D10DF">
              <w:t>Some concerns</w:t>
            </w:r>
          </w:p>
        </w:tc>
        <w:tc>
          <w:tcPr>
            <w:tcW w:w="1701" w:type="dxa"/>
          </w:tcPr>
          <w:p w14:paraId="17A2115C" w14:textId="77777777" w:rsidR="00CC3F97" w:rsidRPr="00A9512F" w:rsidRDefault="00CC3F97" w:rsidP="00813B10">
            <w:pPr>
              <w:spacing w:after="0" w:line="240" w:lineRule="auto"/>
            </w:pPr>
            <w:r w:rsidRPr="001D10DF">
              <w:t>Some concerns</w:t>
            </w:r>
          </w:p>
        </w:tc>
        <w:tc>
          <w:tcPr>
            <w:tcW w:w="1559" w:type="dxa"/>
          </w:tcPr>
          <w:p w14:paraId="3F80C685" w14:textId="77777777" w:rsidR="00CC3F97" w:rsidRPr="00A9512F" w:rsidRDefault="00CC3F97" w:rsidP="00813B10">
            <w:pPr>
              <w:spacing w:after="0" w:line="240" w:lineRule="auto"/>
            </w:pPr>
            <w:r w:rsidRPr="001D10DF">
              <w:t>Some concerns</w:t>
            </w:r>
          </w:p>
        </w:tc>
        <w:tc>
          <w:tcPr>
            <w:tcW w:w="1843" w:type="dxa"/>
          </w:tcPr>
          <w:p w14:paraId="4A4CBCD3" w14:textId="77777777" w:rsidR="00CC3F97" w:rsidRPr="00A9512F" w:rsidRDefault="00CC3F97" w:rsidP="00813B10">
            <w:pPr>
              <w:spacing w:after="0" w:line="240" w:lineRule="auto"/>
            </w:pPr>
            <w:r w:rsidRPr="001D10DF">
              <w:t>Some concerns</w:t>
            </w:r>
          </w:p>
        </w:tc>
      </w:tr>
      <w:tr w:rsidR="00CC3F97" w:rsidRPr="00A9512F" w14:paraId="3444EFF7" w14:textId="77777777" w:rsidTr="00813B10">
        <w:tc>
          <w:tcPr>
            <w:tcW w:w="1753" w:type="dxa"/>
          </w:tcPr>
          <w:p w14:paraId="54DDEA8C" w14:textId="77777777" w:rsidR="00CC3F97" w:rsidRPr="00A9512F" w:rsidRDefault="00CC3F97" w:rsidP="00813B10">
            <w:pPr>
              <w:spacing w:after="0" w:line="240" w:lineRule="auto"/>
            </w:pPr>
            <w:r w:rsidRPr="00D02205">
              <w:t>Alemayehu (2019)</w:t>
            </w:r>
          </w:p>
        </w:tc>
        <w:tc>
          <w:tcPr>
            <w:tcW w:w="1791" w:type="dxa"/>
          </w:tcPr>
          <w:p w14:paraId="607BEC93" w14:textId="77777777" w:rsidR="00CC3F97" w:rsidRPr="00A9512F" w:rsidRDefault="00CC3F97" w:rsidP="00813B10">
            <w:pPr>
              <w:spacing w:after="0" w:line="240" w:lineRule="auto"/>
            </w:pPr>
            <w:r w:rsidRPr="008F5A0E">
              <w:t>Some concerns</w:t>
            </w:r>
          </w:p>
        </w:tc>
        <w:tc>
          <w:tcPr>
            <w:tcW w:w="1396" w:type="dxa"/>
          </w:tcPr>
          <w:p w14:paraId="0D2FBCF1" w14:textId="77777777" w:rsidR="00CC3F97" w:rsidRPr="00A9512F" w:rsidRDefault="00CC3F97" w:rsidP="00813B10">
            <w:pPr>
              <w:spacing w:after="0" w:line="240" w:lineRule="auto"/>
            </w:pPr>
            <w:r w:rsidRPr="008F5A0E">
              <w:t>High risk</w:t>
            </w:r>
          </w:p>
        </w:tc>
        <w:tc>
          <w:tcPr>
            <w:tcW w:w="1439" w:type="dxa"/>
          </w:tcPr>
          <w:p w14:paraId="7B700E7D" w14:textId="77777777" w:rsidR="00CC3F97" w:rsidRPr="00A9512F" w:rsidRDefault="00CC3F97" w:rsidP="00813B10">
            <w:pPr>
              <w:spacing w:after="0" w:line="240" w:lineRule="auto"/>
            </w:pPr>
            <w:r w:rsidRPr="008F5A0E">
              <w:t>Some concerns</w:t>
            </w:r>
          </w:p>
        </w:tc>
        <w:tc>
          <w:tcPr>
            <w:tcW w:w="1578" w:type="dxa"/>
          </w:tcPr>
          <w:p w14:paraId="14E8C04F" w14:textId="77777777" w:rsidR="00CC3F97" w:rsidRPr="00A9512F" w:rsidRDefault="00CC3F97" w:rsidP="00813B10">
            <w:pPr>
              <w:spacing w:after="0" w:line="240" w:lineRule="auto"/>
            </w:pPr>
            <w:r w:rsidRPr="00235401">
              <w:t>Not applicable</w:t>
            </w:r>
          </w:p>
        </w:tc>
        <w:tc>
          <w:tcPr>
            <w:tcW w:w="1116" w:type="dxa"/>
          </w:tcPr>
          <w:p w14:paraId="40264395" w14:textId="77777777" w:rsidR="00CC3F97" w:rsidRPr="00A9512F" w:rsidRDefault="00CC3F97" w:rsidP="00813B10">
            <w:pPr>
              <w:spacing w:after="0" w:line="240" w:lineRule="auto"/>
            </w:pPr>
            <w:r w:rsidRPr="001D10DF">
              <w:t>Low risk</w:t>
            </w:r>
          </w:p>
        </w:tc>
        <w:tc>
          <w:tcPr>
            <w:tcW w:w="1701" w:type="dxa"/>
          </w:tcPr>
          <w:p w14:paraId="16FB7D67" w14:textId="77777777" w:rsidR="00CC3F97" w:rsidRPr="00A9512F" w:rsidRDefault="00CC3F97" w:rsidP="00813B10">
            <w:pPr>
              <w:spacing w:after="0" w:line="240" w:lineRule="auto"/>
            </w:pPr>
            <w:r w:rsidRPr="001D10DF">
              <w:t>Some concerns</w:t>
            </w:r>
          </w:p>
        </w:tc>
        <w:tc>
          <w:tcPr>
            <w:tcW w:w="1559" w:type="dxa"/>
          </w:tcPr>
          <w:p w14:paraId="49069CD4" w14:textId="77777777" w:rsidR="00CC3F97" w:rsidRPr="00A9512F" w:rsidRDefault="00CC3F97" w:rsidP="00813B10">
            <w:pPr>
              <w:spacing w:after="0" w:line="240" w:lineRule="auto"/>
            </w:pPr>
            <w:r>
              <w:t>High risk</w:t>
            </w:r>
          </w:p>
        </w:tc>
        <w:tc>
          <w:tcPr>
            <w:tcW w:w="1843" w:type="dxa"/>
          </w:tcPr>
          <w:p w14:paraId="1DBB44A3" w14:textId="77777777" w:rsidR="00CC3F97" w:rsidRPr="00A9512F" w:rsidRDefault="00CC3F97" w:rsidP="00813B10">
            <w:pPr>
              <w:spacing w:after="0" w:line="240" w:lineRule="auto"/>
            </w:pPr>
            <w:r w:rsidRPr="001D10DF">
              <w:t>High risk</w:t>
            </w:r>
          </w:p>
        </w:tc>
      </w:tr>
      <w:tr w:rsidR="00CC3F97" w:rsidRPr="00A9512F" w14:paraId="7EE432F1" w14:textId="77777777" w:rsidTr="00813B10">
        <w:tc>
          <w:tcPr>
            <w:tcW w:w="1753" w:type="dxa"/>
          </w:tcPr>
          <w:p w14:paraId="53B6ACE6" w14:textId="77777777" w:rsidR="00CC3F97" w:rsidRPr="00A9512F" w:rsidRDefault="00CC3F97" w:rsidP="00813B10">
            <w:pPr>
              <w:spacing w:after="0" w:line="240" w:lineRule="auto"/>
            </w:pPr>
            <w:proofErr w:type="spellStart"/>
            <w:r w:rsidRPr="00D02205">
              <w:t>Parbey</w:t>
            </w:r>
            <w:proofErr w:type="spellEnd"/>
            <w:r w:rsidRPr="00D02205">
              <w:t xml:space="preserve"> (2019)</w:t>
            </w:r>
          </w:p>
        </w:tc>
        <w:tc>
          <w:tcPr>
            <w:tcW w:w="1791" w:type="dxa"/>
          </w:tcPr>
          <w:p w14:paraId="2213C90D" w14:textId="77777777" w:rsidR="00CC3F97" w:rsidRPr="00A9512F" w:rsidRDefault="00CC3F97" w:rsidP="00813B10">
            <w:pPr>
              <w:spacing w:after="0" w:line="240" w:lineRule="auto"/>
            </w:pPr>
            <w:r w:rsidRPr="008F5A0E">
              <w:t>High risk</w:t>
            </w:r>
          </w:p>
        </w:tc>
        <w:tc>
          <w:tcPr>
            <w:tcW w:w="1396" w:type="dxa"/>
          </w:tcPr>
          <w:p w14:paraId="6C14B4DD" w14:textId="77777777" w:rsidR="00CC3F97" w:rsidRPr="00A9512F" w:rsidRDefault="00CC3F97" w:rsidP="00813B10">
            <w:pPr>
              <w:spacing w:after="0" w:line="240" w:lineRule="auto"/>
            </w:pPr>
            <w:r w:rsidRPr="008F5A0E">
              <w:t>High risk</w:t>
            </w:r>
          </w:p>
        </w:tc>
        <w:tc>
          <w:tcPr>
            <w:tcW w:w="1439" w:type="dxa"/>
          </w:tcPr>
          <w:p w14:paraId="716B6483" w14:textId="77777777" w:rsidR="00CC3F97" w:rsidRPr="00A9512F" w:rsidRDefault="00CC3F97" w:rsidP="00813B10">
            <w:pPr>
              <w:spacing w:after="0" w:line="240" w:lineRule="auto"/>
            </w:pPr>
            <w:r w:rsidRPr="008F5A0E">
              <w:t>Some concerns</w:t>
            </w:r>
          </w:p>
        </w:tc>
        <w:tc>
          <w:tcPr>
            <w:tcW w:w="1578" w:type="dxa"/>
          </w:tcPr>
          <w:p w14:paraId="3FFBFAE3" w14:textId="77777777" w:rsidR="00CC3F97" w:rsidRPr="00A9512F" w:rsidRDefault="00CC3F97" w:rsidP="00813B10">
            <w:pPr>
              <w:spacing w:after="0" w:line="240" w:lineRule="auto"/>
            </w:pPr>
            <w:r w:rsidRPr="00235401">
              <w:t>Not applicable</w:t>
            </w:r>
          </w:p>
        </w:tc>
        <w:tc>
          <w:tcPr>
            <w:tcW w:w="1116" w:type="dxa"/>
          </w:tcPr>
          <w:p w14:paraId="40D4B5B3" w14:textId="77777777" w:rsidR="00CC3F97" w:rsidRPr="00A9512F" w:rsidRDefault="00CC3F97" w:rsidP="00813B10">
            <w:pPr>
              <w:spacing w:after="0" w:line="240" w:lineRule="auto"/>
            </w:pPr>
            <w:r w:rsidRPr="001D10DF">
              <w:t>Low risk</w:t>
            </w:r>
          </w:p>
        </w:tc>
        <w:tc>
          <w:tcPr>
            <w:tcW w:w="1701" w:type="dxa"/>
          </w:tcPr>
          <w:p w14:paraId="3B4B68B2" w14:textId="77777777" w:rsidR="00CC3F97" w:rsidRPr="00A9512F" w:rsidRDefault="00CC3F97" w:rsidP="00813B10">
            <w:pPr>
              <w:spacing w:after="0" w:line="240" w:lineRule="auto"/>
            </w:pPr>
            <w:r w:rsidRPr="001D10DF">
              <w:t>Some concerns</w:t>
            </w:r>
          </w:p>
        </w:tc>
        <w:tc>
          <w:tcPr>
            <w:tcW w:w="1559" w:type="dxa"/>
          </w:tcPr>
          <w:p w14:paraId="56FC583E" w14:textId="77777777" w:rsidR="00CC3F97" w:rsidRPr="00A9512F" w:rsidRDefault="00CC3F97" w:rsidP="00813B10">
            <w:pPr>
              <w:spacing w:after="0" w:line="240" w:lineRule="auto"/>
            </w:pPr>
            <w:r w:rsidRPr="001D10DF">
              <w:t>Some concerns</w:t>
            </w:r>
          </w:p>
        </w:tc>
        <w:tc>
          <w:tcPr>
            <w:tcW w:w="1843" w:type="dxa"/>
          </w:tcPr>
          <w:p w14:paraId="29D22BB9" w14:textId="77777777" w:rsidR="00CC3F97" w:rsidRPr="00A9512F" w:rsidRDefault="00CC3F97" w:rsidP="00813B10">
            <w:pPr>
              <w:spacing w:after="0" w:line="240" w:lineRule="auto"/>
            </w:pPr>
            <w:r w:rsidRPr="001D10DF">
              <w:t>High risk</w:t>
            </w:r>
          </w:p>
        </w:tc>
      </w:tr>
      <w:tr w:rsidR="00CC3F97" w:rsidRPr="00A9512F" w14:paraId="55FF2D6D" w14:textId="77777777" w:rsidTr="00813B10">
        <w:tc>
          <w:tcPr>
            <w:tcW w:w="1753" w:type="dxa"/>
          </w:tcPr>
          <w:p w14:paraId="1383467B" w14:textId="77777777" w:rsidR="00CC3F97" w:rsidRPr="00D02205" w:rsidRDefault="00CC3F97" w:rsidP="00813B10">
            <w:pPr>
              <w:spacing w:after="0" w:line="240" w:lineRule="auto"/>
            </w:pPr>
            <w:proofErr w:type="spellStart"/>
            <w:r w:rsidRPr="00D02205">
              <w:t>Gonete</w:t>
            </w:r>
            <w:proofErr w:type="spellEnd"/>
            <w:r w:rsidRPr="00D02205">
              <w:t xml:space="preserve"> (2018)</w:t>
            </w:r>
          </w:p>
        </w:tc>
        <w:tc>
          <w:tcPr>
            <w:tcW w:w="1791" w:type="dxa"/>
          </w:tcPr>
          <w:p w14:paraId="2E33AB23" w14:textId="77777777" w:rsidR="00CC3F97" w:rsidRPr="00A9512F" w:rsidRDefault="00CC3F97" w:rsidP="00813B10">
            <w:pPr>
              <w:spacing w:after="0" w:line="240" w:lineRule="auto"/>
            </w:pPr>
            <w:r w:rsidRPr="008F5A0E">
              <w:t>Very high risk</w:t>
            </w:r>
          </w:p>
        </w:tc>
        <w:tc>
          <w:tcPr>
            <w:tcW w:w="1396" w:type="dxa"/>
          </w:tcPr>
          <w:p w14:paraId="0F391803" w14:textId="77777777" w:rsidR="00CC3F97" w:rsidRPr="00A9512F" w:rsidRDefault="00CC3F97" w:rsidP="00813B10">
            <w:pPr>
              <w:spacing w:after="0" w:line="240" w:lineRule="auto"/>
            </w:pPr>
            <w:r w:rsidRPr="00235401">
              <w:t>Very high risk</w:t>
            </w:r>
          </w:p>
        </w:tc>
        <w:tc>
          <w:tcPr>
            <w:tcW w:w="1439" w:type="dxa"/>
          </w:tcPr>
          <w:p w14:paraId="1C5AEAB5" w14:textId="77777777" w:rsidR="00CC3F97" w:rsidRPr="00A9512F" w:rsidRDefault="00CC3F97" w:rsidP="00813B10">
            <w:pPr>
              <w:spacing w:after="0" w:line="240" w:lineRule="auto"/>
            </w:pPr>
            <w:r w:rsidRPr="008F5A0E">
              <w:t>High risk</w:t>
            </w:r>
          </w:p>
        </w:tc>
        <w:tc>
          <w:tcPr>
            <w:tcW w:w="1578" w:type="dxa"/>
          </w:tcPr>
          <w:p w14:paraId="66EADD65" w14:textId="77777777" w:rsidR="00CC3F97" w:rsidRPr="00A9512F" w:rsidRDefault="00CC3F97" w:rsidP="00813B10">
            <w:pPr>
              <w:spacing w:after="0" w:line="240" w:lineRule="auto"/>
            </w:pPr>
            <w:r w:rsidRPr="00235401">
              <w:t>Not applicable</w:t>
            </w:r>
          </w:p>
        </w:tc>
        <w:tc>
          <w:tcPr>
            <w:tcW w:w="1116" w:type="dxa"/>
          </w:tcPr>
          <w:p w14:paraId="5B3C5C02" w14:textId="77777777" w:rsidR="00CC3F97" w:rsidRPr="00A9512F" w:rsidRDefault="00CC3F97" w:rsidP="00813B10">
            <w:pPr>
              <w:spacing w:after="0" w:line="240" w:lineRule="auto"/>
            </w:pPr>
            <w:r w:rsidRPr="001D10DF">
              <w:t>Low risk</w:t>
            </w:r>
          </w:p>
        </w:tc>
        <w:tc>
          <w:tcPr>
            <w:tcW w:w="1701" w:type="dxa"/>
          </w:tcPr>
          <w:p w14:paraId="35A29D48" w14:textId="77777777" w:rsidR="00CC3F97" w:rsidRPr="00A9512F" w:rsidRDefault="00CC3F97" w:rsidP="00813B10">
            <w:pPr>
              <w:spacing w:after="0" w:line="240" w:lineRule="auto"/>
            </w:pPr>
            <w:r w:rsidRPr="001D10DF">
              <w:t>Some concerns</w:t>
            </w:r>
          </w:p>
        </w:tc>
        <w:tc>
          <w:tcPr>
            <w:tcW w:w="1559" w:type="dxa"/>
          </w:tcPr>
          <w:p w14:paraId="3A78A3DB" w14:textId="77777777" w:rsidR="00CC3F97" w:rsidRPr="00A9512F" w:rsidRDefault="00CC3F97" w:rsidP="00813B10">
            <w:pPr>
              <w:spacing w:after="0" w:line="240" w:lineRule="auto"/>
            </w:pPr>
            <w:r w:rsidRPr="001D10DF">
              <w:t>Some concerns</w:t>
            </w:r>
          </w:p>
        </w:tc>
        <w:tc>
          <w:tcPr>
            <w:tcW w:w="1843" w:type="dxa"/>
          </w:tcPr>
          <w:p w14:paraId="4132D416" w14:textId="77777777" w:rsidR="00CC3F97" w:rsidRPr="00A9512F" w:rsidRDefault="00CC3F97" w:rsidP="00813B10">
            <w:pPr>
              <w:spacing w:after="0" w:line="240" w:lineRule="auto"/>
            </w:pPr>
            <w:r w:rsidRPr="001D10DF">
              <w:t>Very high risk</w:t>
            </w:r>
          </w:p>
        </w:tc>
      </w:tr>
      <w:tr w:rsidR="00CC3F97" w:rsidRPr="00A9512F" w14:paraId="075E9FB3" w14:textId="77777777" w:rsidTr="00813B10">
        <w:tc>
          <w:tcPr>
            <w:tcW w:w="1753" w:type="dxa"/>
          </w:tcPr>
          <w:p w14:paraId="397E9BD8" w14:textId="77777777" w:rsidR="00CC3F97" w:rsidRPr="001D10DF" w:rsidRDefault="00CC3F97" w:rsidP="00813B10">
            <w:pPr>
              <w:spacing w:after="0" w:line="240" w:lineRule="auto"/>
            </w:pPr>
            <w:proofErr w:type="spellStart"/>
            <w:r w:rsidRPr="001D10DF">
              <w:t>Malako</w:t>
            </w:r>
            <w:proofErr w:type="spellEnd"/>
            <w:r w:rsidRPr="001D10DF">
              <w:t xml:space="preserve"> (2018)</w:t>
            </w:r>
          </w:p>
        </w:tc>
        <w:tc>
          <w:tcPr>
            <w:tcW w:w="1791" w:type="dxa"/>
          </w:tcPr>
          <w:p w14:paraId="492D80DD" w14:textId="77777777" w:rsidR="00CC3F97" w:rsidRPr="00A9512F" w:rsidRDefault="00CC3F97" w:rsidP="00813B10">
            <w:pPr>
              <w:spacing w:after="0" w:line="240" w:lineRule="auto"/>
            </w:pPr>
            <w:r w:rsidRPr="002C6D57">
              <w:t>Some concerns</w:t>
            </w:r>
          </w:p>
        </w:tc>
        <w:tc>
          <w:tcPr>
            <w:tcW w:w="1396" w:type="dxa"/>
          </w:tcPr>
          <w:p w14:paraId="71B57E7E" w14:textId="77777777" w:rsidR="00CC3F97" w:rsidRPr="00A9512F" w:rsidRDefault="00CC3F97" w:rsidP="00813B10">
            <w:pPr>
              <w:spacing w:after="0" w:line="240" w:lineRule="auto"/>
            </w:pPr>
            <w:r w:rsidRPr="002C6D57">
              <w:t>Some concerns</w:t>
            </w:r>
          </w:p>
        </w:tc>
        <w:tc>
          <w:tcPr>
            <w:tcW w:w="1439" w:type="dxa"/>
          </w:tcPr>
          <w:p w14:paraId="5AC28A4E" w14:textId="77777777" w:rsidR="00CC3F97" w:rsidRPr="00A9512F" w:rsidRDefault="00CC3F97" w:rsidP="00813B10">
            <w:pPr>
              <w:spacing w:after="0" w:line="240" w:lineRule="auto"/>
            </w:pPr>
            <w:r w:rsidRPr="002C6D57">
              <w:t>Some concerns</w:t>
            </w:r>
          </w:p>
        </w:tc>
        <w:tc>
          <w:tcPr>
            <w:tcW w:w="1578" w:type="dxa"/>
          </w:tcPr>
          <w:p w14:paraId="7440A6C7" w14:textId="77777777" w:rsidR="00CC3F97" w:rsidRPr="00A9512F" w:rsidRDefault="00CC3F97" w:rsidP="00813B10">
            <w:pPr>
              <w:spacing w:after="0" w:line="240" w:lineRule="auto"/>
            </w:pPr>
            <w:r w:rsidRPr="00235401">
              <w:t>Not applicable</w:t>
            </w:r>
          </w:p>
        </w:tc>
        <w:tc>
          <w:tcPr>
            <w:tcW w:w="1116" w:type="dxa"/>
          </w:tcPr>
          <w:p w14:paraId="6F4B1554" w14:textId="77777777" w:rsidR="00CC3F97" w:rsidRPr="00A9512F" w:rsidRDefault="00CC3F97" w:rsidP="00813B10">
            <w:pPr>
              <w:spacing w:after="0" w:line="240" w:lineRule="auto"/>
            </w:pPr>
            <w:r w:rsidRPr="002C6D57">
              <w:t>Low risk</w:t>
            </w:r>
          </w:p>
        </w:tc>
        <w:tc>
          <w:tcPr>
            <w:tcW w:w="1701" w:type="dxa"/>
          </w:tcPr>
          <w:p w14:paraId="2E7E2D3B" w14:textId="77777777" w:rsidR="00CC3F97" w:rsidRPr="00A9512F" w:rsidRDefault="00CC3F97" w:rsidP="00813B10">
            <w:pPr>
              <w:spacing w:after="0" w:line="240" w:lineRule="auto"/>
            </w:pPr>
            <w:r w:rsidRPr="002C6D57">
              <w:t>Low risk</w:t>
            </w:r>
          </w:p>
        </w:tc>
        <w:tc>
          <w:tcPr>
            <w:tcW w:w="1559" w:type="dxa"/>
          </w:tcPr>
          <w:p w14:paraId="3999F1B2" w14:textId="77777777" w:rsidR="00CC3F97" w:rsidRPr="00A9512F" w:rsidRDefault="00CC3F97" w:rsidP="00813B10">
            <w:pPr>
              <w:spacing w:after="0" w:line="240" w:lineRule="auto"/>
            </w:pPr>
            <w:r w:rsidRPr="002C6D57">
              <w:t>Some concerns</w:t>
            </w:r>
          </w:p>
        </w:tc>
        <w:tc>
          <w:tcPr>
            <w:tcW w:w="1843" w:type="dxa"/>
          </w:tcPr>
          <w:p w14:paraId="61DA1B85" w14:textId="77777777" w:rsidR="00CC3F97" w:rsidRPr="00A9512F" w:rsidRDefault="00CC3F97" w:rsidP="00813B10">
            <w:pPr>
              <w:spacing w:after="0" w:line="240" w:lineRule="auto"/>
            </w:pPr>
            <w:r w:rsidRPr="002C6D57">
              <w:t>Some concerns</w:t>
            </w:r>
          </w:p>
        </w:tc>
      </w:tr>
      <w:tr w:rsidR="00CC3F97" w:rsidRPr="00A9512F" w14:paraId="5514B8B9" w14:textId="77777777" w:rsidTr="00813B10">
        <w:tc>
          <w:tcPr>
            <w:tcW w:w="1753" w:type="dxa"/>
          </w:tcPr>
          <w:p w14:paraId="54215C76" w14:textId="77777777" w:rsidR="00CC3F97" w:rsidRPr="00D02205" w:rsidRDefault="00CC3F97" w:rsidP="00813B10">
            <w:pPr>
              <w:spacing w:after="0" w:line="240" w:lineRule="auto"/>
            </w:pPr>
            <w:r w:rsidRPr="001D10DF">
              <w:t>Gosdin (2018)</w:t>
            </w:r>
          </w:p>
        </w:tc>
        <w:tc>
          <w:tcPr>
            <w:tcW w:w="1791" w:type="dxa"/>
          </w:tcPr>
          <w:p w14:paraId="1EE4EAD1" w14:textId="77777777" w:rsidR="00CC3F97" w:rsidRPr="00A9512F" w:rsidRDefault="00CC3F97" w:rsidP="00813B10">
            <w:pPr>
              <w:spacing w:after="0" w:line="240" w:lineRule="auto"/>
            </w:pPr>
            <w:r w:rsidRPr="002C6D57">
              <w:t>High risk</w:t>
            </w:r>
          </w:p>
        </w:tc>
        <w:tc>
          <w:tcPr>
            <w:tcW w:w="1396" w:type="dxa"/>
          </w:tcPr>
          <w:p w14:paraId="4F11267F" w14:textId="77777777" w:rsidR="00CC3F97" w:rsidRPr="00A9512F" w:rsidRDefault="00CC3F97" w:rsidP="00813B10">
            <w:pPr>
              <w:spacing w:after="0" w:line="240" w:lineRule="auto"/>
            </w:pPr>
            <w:r w:rsidRPr="00235401">
              <w:t>High risk</w:t>
            </w:r>
          </w:p>
        </w:tc>
        <w:tc>
          <w:tcPr>
            <w:tcW w:w="1439" w:type="dxa"/>
          </w:tcPr>
          <w:p w14:paraId="5FFEB66B" w14:textId="77777777" w:rsidR="00CC3F97" w:rsidRPr="00A9512F" w:rsidRDefault="00CC3F97" w:rsidP="00813B10">
            <w:pPr>
              <w:spacing w:after="0" w:line="240" w:lineRule="auto"/>
            </w:pPr>
            <w:r w:rsidRPr="002C6D57">
              <w:t>High risk</w:t>
            </w:r>
          </w:p>
        </w:tc>
        <w:tc>
          <w:tcPr>
            <w:tcW w:w="1578" w:type="dxa"/>
          </w:tcPr>
          <w:p w14:paraId="49A9105F" w14:textId="77777777" w:rsidR="00CC3F97" w:rsidRPr="00A9512F" w:rsidRDefault="00CC3F97" w:rsidP="00813B10">
            <w:pPr>
              <w:spacing w:after="0" w:line="240" w:lineRule="auto"/>
            </w:pPr>
            <w:r w:rsidRPr="00235401">
              <w:t>Not applicable</w:t>
            </w:r>
          </w:p>
        </w:tc>
        <w:tc>
          <w:tcPr>
            <w:tcW w:w="1116" w:type="dxa"/>
          </w:tcPr>
          <w:p w14:paraId="75E5DCC2" w14:textId="77777777" w:rsidR="00CC3F97" w:rsidRPr="00A9512F" w:rsidRDefault="00CC3F97" w:rsidP="00813B10">
            <w:pPr>
              <w:spacing w:after="0" w:line="240" w:lineRule="auto"/>
            </w:pPr>
            <w:r w:rsidRPr="002C6D57">
              <w:t>Low risk</w:t>
            </w:r>
          </w:p>
        </w:tc>
        <w:tc>
          <w:tcPr>
            <w:tcW w:w="1701" w:type="dxa"/>
          </w:tcPr>
          <w:p w14:paraId="0E52ECED" w14:textId="77777777" w:rsidR="00CC3F97" w:rsidRPr="00A9512F" w:rsidRDefault="00CC3F97" w:rsidP="00813B10">
            <w:pPr>
              <w:spacing w:after="0" w:line="240" w:lineRule="auto"/>
            </w:pPr>
            <w:r w:rsidRPr="002C6D57">
              <w:t>Some concerns</w:t>
            </w:r>
          </w:p>
        </w:tc>
        <w:tc>
          <w:tcPr>
            <w:tcW w:w="1559" w:type="dxa"/>
          </w:tcPr>
          <w:p w14:paraId="1E57E9AF" w14:textId="77777777" w:rsidR="00CC3F97" w:rsidRPr="00A9512F" w:rsidRDefault="00CC3F97" w:rsidP="00813B10">
            <w:pPr>
              <w:spacing w:after="0" w:line="240" w:lineRule="auto"/>
            </w:pPr>
            <w:r w:rsidRPr="002C6D57">
              <w:t>Some concerns</w:t>
            </w:r>
          </w:p>
        </w:tc>
        <w:tc>
          <w:tcPr>
            <w:tcW w:w="1843" w:type="dxa"/>
          </w:tcPr>
          <w:p w14:paraId="2DACB126" w14:textId="77777777" w:rsidR="00CC3F97" w:rsidRPr="00A9512F" w:rsidRDefault="00CC3F97" w:rsidP="00813B10">
            <w:pPr>
              <w:spacing w:after="0" w:line="240" w:lineRule="auto"/>
            </w:pPr>
            <w:r w:rsidRPr="001325CA">
              <w:t>High risk</w:t>
            </w:r>
          </w:p>
        </w:tc>
      </w:tr>
      <w:tr w:rsidR="00CC3F97" w:rsidRPr="00A9512F" w14:paraId="655AA8E5" w14:textId="77777777" w:rsidTr="00813B10">
        <w:tc>
          <w:tcPr>
            <w:tcW w:w="1753" w:type="dxa"/>
          </w:tcPr>
          <w:p w14:paraId="16FF7AB5" w14:textId="77777777" w:rsidR="00CC3F97" w:rsidRPr="00D02205" w:rsidRDefault="00CC3F97" w:rsidP="00813B10">
            <w:pPr>
              <w:spacing w:after="0" w:line="240" w:lineRule="auto"/>
            </w:pPr>
            <w:r w:rsidRPr="00240C87">
              <w:t>Getaneh (2017)</w:t>
            </w:r>
          </w:p>
        </w:tc>
        <w:tc>
          <w:tcPr>
            <w:tcW w:w="1791" w:type="dxa"/>
          </w:tcPr>
          <w:p w14:paraId="62134200" w14:textId="77777777" w:rsidR="00CC3F97" w:rsidRPr="00A9512F" w:rsidRDefault="00CC3F97" w:rsidP="00813B10">
            <w:pPr>
              <w:spacing w:after="0" w:line="240" w:lineRule="auto"/>
            </w:pPr>
            <w:r w:rsidRPr="001325CA">
              <w:t>High risk</w:t>
            </w:r>
          </w:p>
        </w:tc>
        <w:tc>
          <w:tcPr>
            <w:tcW w:w="1396" w:type="dxa"/>
          </w:tcPr>
          <w:p w14:paraId="17D7E872" w14:textId="77777777" w:rsidR="00CC3F97" w:rsidRPr="00A9512F" w:rsidRDefault="00CC3F97" w:rsidP="00813B10">
            <w:pPr>
              <w:spacing w:after="0" w:line="240" w:lineRule="auto"/>
            </w:pPr>
            <w:r w:rsidRPr="001325CA">
              <w:t>Very high risk</w:t>
            </w:r>
          </w:p>
        </w:tc>
        <w:tc>
          <w:tcPr>
            <w:tcW w:w="1439" w:type="dxa"/>
          </w:tcPr>
          <w:p w14:paraId="50FD2D36" w14:textId="77777777" w:rsidR="00CC3F97" w:rsidRPr="00A9512F" w:rsidRDefault="00CC3F97" w:rsidP="00813B10">
            <w:pPr>
              <w:spacing w:after="0" w:line="240" w:lineRule="auto"/>
            </w:pPr>
            <w:r w:rsidRPr="001325CA">
              <w:t>Some concerns</w:t>
            </w:r>
          </w:p>
        </w:tc>
        <w:tc>
          <w:tcPr>
            <w:tcW w:w="1578" w:type="dxa"/>
          </w:tcPr>
          <w:p w14:paraId="1BBC5B9E" w14:textId="77777777" w:rsidR="00CC3F97" w:rsidRPr="00A9512F" w:rsidRDefault="00CC3F97" w:rsidP="00813B10">
            <w:pPr>
              <w:spacing w:after="0" w:line="240" w:lineRule="auto"/>
            </w:pPr>
            <w:r w:rsidRPr="00235401">
              <w:t>Not applicable</w:t>
            </w:r>
          </w:p>
        </w:tc>
        <w:tc>
          <w:tcPr>
            <w:tcW w:w="1116" w:type="dxa"/>
          </w:tcPr>
          <w:p w14:paraId="24137E90" w14:textId="77777777" w:rsidR="00CC3F97" w:rsidRPr="00A9512F" w:rsidRDefault="00CC3F97" w:rsidP="00813B10">
            <w:pPr>
              <w:spacing w:after="0" w:line="240" w:lineRule="auto"/>
            </w:pPr>
            <w:r w:rsidRPr="001325CA">
              <w:t>Low risk</w:t>
            </w:r>
          </w:p>
        </w:tc>
        <w:tc>
          <w:tcPr>
            <w:tcW w:w="1701" w:type="dxa"/>
          </w:tcPr>
          <w:p w14:paraId="1AEB1CB4" w14:textId="77777777" w:rsidR="00CC3F97" w:rsidRPr="00A9512F" w:rsidRDefault="00CC3F97" w:rsidP="00813B10">
            <w:pPr>
              <w:spacing w:after="0" w:line="240" w:lineRule="auto"/>
            </w:pPr>
            <w:r w:rsidRPr="001325CA">
              <w:t>Some concerns</w:t>
            </w:r>
          </w:p>
        </w:tc>
        <w:tc>
          <w:tcPr>
            <w:tcW w:w="1559" w:type="dxa"/>
          </w:tcPr>
          <w:p w14:paraId="48B8D652" w14:textId="77777777" w:rsidR="00CC3F97" w:rsidRPr="00A9512F" w:rsidRDefault="00CC3F97" w:rsidP="00813B10">
            <w:pPr>
              <w:spacing w:after="0" w:line="240" w:lineRule="auto"/>
            </w:pPr>
            <w:r w:rsidRPr="001325CA">
              <w:t>Some concerns</w:t>
            </w:r>
          </w:p>
        </w:tc>
        <w:tc>
          <w:tcPr>
            <w:tcW w:w="1843" w:type="dxa"/>
          </w:tcPr>
          <w:p w14:paraId="7602D2B7" w14:textId="77777777" w:rsidR="00CC3F97" w:rsidRPr="00A9512F" w:rsidRDefault="00CC3F97" w:rsidP="00813B10">
            <w:pPr>
              <w:spacing w:after="0" w:line="240" w:lineRule="auto"/>
            </w:pPr>
            <w:r w:rsidRPr="001325CA">
              <w:t>Very high risk</w:t>
            </w:r>
          </w:p>
        </w:tc>
      </w:tr>
      <w:tr w:rsidR="00CC3F97" w:rsidRPr="00A9512F" w14:paraId="006292DB" w14:textId="77777777" w:rsidTr="00813B10">
        <w:tc>
          <w:tcPr>
            <w:tcW w:w="1753" w:type="dxa"/>
          </w:tcPr>
          <w:p w14:paraId="620E411D" w14:textId="77777777" w:rsidR="00CC3F97" w:rsidRPr="00D02205" w:rsidRDefault="00CC3F97" w:rsidP="00813B10">
            <w:pPr>
              <w:spacing w:after="0" w:line="240" w:lineRule="auto"/>
            </w:pPr>
            <w:r w:rsidRPr="00240C87">
              <w:t>Tiku (2017)</w:t>
            </w:r>
          </w:p>
        </w:tc>
        <w:tc>
          <w:tcPr>
            <w:tcW w:w="1791" w:type="dxa"/>
          </w:tcPr>
          <w:p w14:paraId="57E4F344" w14:textId="77777777" w:rsidR="00CC3F97" w:rsidRPr="00A9512F" w:rsidRDefault="00CC3F97" w:rsidP="00813B10">
            <w:pPr>
              <w:spacing w:after="0" w:line="240" w:lineRule="auto"/>
            </w:pPr>
            <w:r w:rsidRPr="001325CA">
              <w:t>Very high risk</w:t>
            </w:r>
          </w:p>
        </w:tc>
        <w:tc>
          <w:tcPr>
            <w:tcW w:w="1396" w:type="dxa"/>
          </w:tcPr>
          <w:p w14:paraId="0555499B" w14:textId="77777777" w:rsidR="00CC3F97" w:rsidRPr="00A9512F" w:rsidRDefault="00CC3F97" w:rsidP="00813B10">
            <w:pPr>
              <w:spacing w:after="0" w:line="240" w:lineRule="auto"/>
            </w:pPr>
            <w:r w:rsidRPr="001325CA">
              <w:t>Very high risk</w:t>
            </w:r>
          </w:p>
        </w:tc>
        <w:tc>
          <w:tcPr>
            <w:tcW w:w="1439" w:type="dxa"/>
          </w:tcPr>
          <w:p w14:paraId="33F560E1" w14:textId="77777777" w:rsidR="00CC3F97" w:rsidRPr="00A9512F" w:rsidRDefault="00CC3F97" w:rsidP="00813B10">
            <w:pPr>
              <w:spacing w:after="0" w:line="240" w:lineRule="auto"/>
            </w:pPr>
            <w:r w:rsidRPr="001325CA">
              <w:t>Some concerns</w:t>
            </w:r>
          </w:p>
        </w:tc>
        <w:tc>
          <w:tcPr>
            <w:tcW w:w="1578" w:type="dxa"/>
          </w:tcPr>
          <w:p w14:paraId="67925999" w14:textId="77777777" w:rsidR="00CC3F97" w:rsidRPr="00A9512F" w:rsidRDefault="00CC3F97" w:rsidP="00813B10">
            <w:pPr>
              <w:spacing w:after="0" w:line="240" w:lineRule="auto"/>
            </w:pPr>
            <w:r w:rsidRPr="00235401">
              <w:t>Not applicable</w:t>
            </w:r>
          </w:p>
        </w:tc>
        <w:tc>
          <w:tcPr>
            <w:tcW w:w="1116" w:type="dxa"/>
          </w:tcPr>
          <w:p w14:paraId="748435D2" w14:textId="77777777" w:rsidR="00CC3F97" w:rsidRPr="00A9512F" w:rsidRDefault="00CC3F97" w:rsidP="00813B10">
            <w:pPr>
              <w:spacing w:after="0" w:line="240" w:lineRule="auto"/>
            </w:pPr>
            <w:r w:rsidRPr="001325CA">
              <w:t>High risk</w:t>
            </w:r>
          </w:p>
        </w:tc>
        <w:tc>
          <w:tcPr>
            <w:tcW w:w="1701" w:type="dxa"/>
          </w:tcPr>
          <w:p w14:paraId="0F11A111" w14:textId="77777777" w:rsidR="00CC3F97" w:rsidRPr="00A9512F" w:rsidRDefault="00CC3F97" w:rsidP="00813B10">
            <w:pPr>
              <w:spacing w:after="0" w:line="240" w:lineRule="auto"/>
            </w:pPr>
            <w:r w:rsidRPr="001325CA">
              <w:t>Some concerns</w:t>
            </w:r>
          </w:p>
        </w:tc>
        <w:tc>
          <w:tcPr>
            <w:tcW w:w="1559" w:type="dxa"/>
          </w:tcPr>
          <w:p w14:paraId="325CD2AE" w14:textId="77777777" w:rsidR="00CC3F97" w:rsidRPr="00A9512F" w:rsidRDefault="00CC3F97" w:rsidP="00813B10">
            <w:pPr>
              <w:spacing w:after="0" w:line="240" w:lineRule="auto"/>
            </w:pPr>
            <w:r w:rsidRPr="001325CA">
              <w:t>Some concerns</w:t>
            </w:r>
          </w:p>
        </w:tc>
        <w:tc>
          <w:tcPr>
            <w:tcW w:w="1843" w:type="dxa"/>
          </w:tcPr>
          <w:p w14:paraId="2E0B3E52" w14:textId="77777777" w:rsidR="00CC3F97" w:rsidRPr="00A9512F" w:rsidRDefault="00CC3F97" w:rsidP="00813B10">
            <w:pPr>
              <w:spacing w:after="0" w:line="240" w:lineRule="auto"/>
            </w:pPr>
            <w:r w:rsidRPr="001325CA">
              <w:t>Very high risk</w:t>
            </w:r>
          </w:p>
        </w:tc>
      </w:tr>
      <w:tr w:rsidR="00CC3F97" w:rsidRPr="00A9512F" w14:paraId="397EB03E" w14:textId="77777777" w:rsidTr="00813B10">
        <w:tc>
          <w:tcPr>
            <w:tcW w:w="1753" w:type="dxa"/>
          </w:tcPr>
          <w:p w14:paraId="60A87E79" w14:textId="77777777" w:rsidR="00CC3F97" w:rsidRPr="00D02205" w:rsidRDefault="00CC3F97" w:rsidP="00813B10">
            <w:pPr>
              <w:spacing w:after="0" w:line="240" w:lineRule="auto"/>
            </w:pPr>
            <w:r w:rsidRPr="00240C87">
              <w:t>Nair (2016)</w:t>
            </w:r>
          </w:p>
        </w:tc>
        <w:tc>
          <w:tcPr>
            <w:tcW w:w="1791" w:type="dxa"/>
          </w:tcPr>
          <w:p w14:paraId="3B08DA86" w14:textId="77777777" w:rsidR="00CC3F97" w:rsidRPr="00A9512F" w:rsidRDefault="00CC3F97" w:rsidP="00813B10">
            <w:pPr>
              <w:spacing w:after="0" w:line="240" w:lineRule="auto"/>
            </w:pPr>
            <w:r w:rsidRPr="001325CA">
              <w:t>High risk</w:t>
            </w:r>
          </w:p>
        </w:tc>
        <w:tc>
          <w:tcPr>
            <w:tcW w:w="1396" w:type="dxa"/>
          </w:tcPr>
          <w:p w14:paraId="5DB4247D" w14:textId="77777777" w:rsidR="00CC3F97" w:rsidRPr="00A9512F" w:rsidRDefault="00CC3F97" w:rsidP="00813B10">
            <w:pPr>
              <w:spacing w:after="0" w:line="240" w:lineRule="auto"/>
            </w:pPr>
            <w:r w:rsidRPr="00235401">
              <w:t>High risk</w:t>
            </w:r>
          </w:p>
        </w:tc>
        <w:tc>
          <w:tcPr>
            <w:tcW w:w="1439" w:type="dxa"/>
          </w:tcPr>
          <w:p w14:paraId="62E8B922" w14:textId="77777777" w:rsidR="00CC3F97" w:rsidRPr="00A9512F" w:rsidRDefault="00CC3F97" w:rsidP="00813B10">
            <w:pPr>
              <w:spacing w:after="0" w:line="240" w:lineRule="auto"/>
            </w:pPr>
            <w:r w:rsidRPr="001325CA">
              <w:t>Some concerns</w:t>
            </w:r>
          </w:p>
        </w:tc>
        <w:tc>
          <w:tcPr>
            <w:tcW w:w="1578" w:type="dxa"/>
          </w:tcPr>
          <w:p w14:paraId="15133282" w14:textId="77777777" w:rsidR="00CC3F97" w:rsidRPr="00A9512F" w:rsidRDefault="00CC3F97" w:rsidP="00813B10">
            <w:pPr>
              <w:spacing w:after="0" w:line="240" w:lineRule="auto"/>
            </w:pPr>
            <w:r w:rsidRPr="00235401">
              <w:t>Not applicable</w:t>
            </w:r>
          </w:p>
        </w:tc>
        <w:tc>
          <w:tcPr>
            <w:tcW w:w="1116" w:type="dxa"/>
          </w:tcPr>
          <w:p w14:paraId="1C8560F2" w14:textId="77777777" w:rsidR="00CC3F97" w:rsidRPr="00A9512F" w:rsidRDefault="00CC3F97" w:rsidP="00813B10">
            <w:pPr>
              <w:spacing w:after="0" w:line="240" w:lineRule="auto"/>
            </w:pPr>
            <w:r w:rsidRPr="001325CA">
              <w:t>Some concerns</w:t>
            </w:r>
          </w:p>
        </w:tc>
        <w:tc>
          <w:tcPr>
            <w:tcW w:w="1701" w:type="dxa"/>
          </w:tcPr>
          <w:p w14:paraId="43E4F4D6" w14:textId="77777777" w:rsidR="00CC3F97" w:rsidRPr="00A9512F" w:rsidRDefault="00CC3F97" w:rsidP="00813B10">
            <w:pPr>
              <w:spacing w:after="0" w:line="240" w:lineRule="auto"/>
            </w:pPr>
            <w:r w:rsidRPr="001325CA">
              <w:t>High risk</w:t>
            </w:r>
          </w:p>
        </w:tc>
        <w:tc>
          <w:tcPr>
            <w:tcW w:w="1559" w:type="dxa"/>
          </w:tcPr>
          <w:p w14:paraId="4191962D" w14:textId="77777777" w:rsidR="00CC3F97" w:rsidRPr="00A9512F" w:rsidRDefault="00CC3F97" w:rsidP="00813B10">
            <w:pPr>
              <w:spacing w:after="0" w:line="240" w:lineRule="auto"/>
            </w:pPr>
            <w:r w:rsidRPr="001325CA">
              <w:t>Some concerns</w:t>
            </w:r>
          </w:p>
        </w:tc>
        <w:tc>
          <w:tcPr>
            <w:tcW w:w="1843" w:type="dxa"/>
          </w:tcPr>
          <w:p w14:paraId="093B0D6C" w14:textId="77777777" w:rsidR="00CC3F97" w:rsidRPr="00A9512F" w:rsidRDefault="00CC3F97" w:rsidP="00813B10">
            <w:pPr>
              <w:spacing w:after="0" w:line="240" w:lineRule="auto"/>
            </w:pPr>
            <w:r w:rsidRPr="001325CA">
              <w:t>High risk</w:t>
            </w:r>
          </w:p>
        </w:tc>
      </w:tr>
      <w:tr w:rsidR="00CC3F97" w:rsidRPr="00A9512F" w14:paraId="22670E0A" w14:textId="77777777" w:rsidTr="00813B10">
        <w:tc>
          <w:tcPr>
            <w:tcW w:w="1753" w:type="dxa"/>
          </w:tcPr>
          <w:p w14:paraId="4C3C035A" w14:textId="77777777" w:rsidR="00CC3F97" w:rsidRPr="00240C87" w:rsidRDefault="00CC3F97" w:rsidP="00813B10">
            <w:pPr>
              <w:spacing w:after="0" w:line="240" w:lineRule="auto"/>
              <w:rPr>
                <w:lang w:bidi="fa-IR"/>
              </w:rPr>
            </w:pPr>
            <w:proofErr w:type="spellStart"/>
            <w:r w:rsidRPr="00240C87">
              <w:t>Woldie</w:t>
            </w:r>
            <w:proofErr w:type="spellEnd"/>
            <w:r w:rsidRPr="00240C87">
              <w:t xml:space="preserve"> (2015)</w:t>
            </w:r>
          </w:p>
        </w:tc>
        <w:tc>
          <w:tcPr>
            <w:tcW w:w="1791" w:type="dxa"/>
          </w:tcPr>
          <w:p w14:paraId="355982D1" w14:textId="77777777" w:rsidR="00CC3F97" w:rsidRPr="00A9512F" w:rsidRDefault="00CC3F97" w:rsidP="00813B10">
            <w:pPr>
              <w:spacing w:after="0" w:line="240" w:lineRule="auto"/>
            </w:pPr>
            <w:r w:rsidRPr="001325CA">
              <w:t>High risk</w:t>
            </w:r>
          </w:p>
        </w:tc>
        <w:tc>
          <w:tcPr>
            <w:tcW w:w="1396" w:type="dxa"/>
          </w:tcPr>
          <w:p w14:paraId="45FC4DB6" w14:textId="77777777" w:rsidR="00CC3F97" w:rsidRPr="00A9512F" w:rsidRDefault="00CC3F97" w:rsidP="00813B10">
            <w:pPr>
              <w:spacing w:after="0" w:line="240" w:lineRule="auto"/>
            </w:pPr>
            <w:r w:rsidRPr="00235401">
              <w:t>High risk</w:t>
            </w:r>
          </w:p>
        </w:tc>
        <w:tc>
          <w:tcPr>
            <w:tcW w:w="1439" w:type="dxa"/>
          </w:tcPr>
          <w:p w14:paraId="7B3E2B63" w14:textId="77777777" w:rsidR="00CC3F97" w:rsidRPr="00A9512F" w:rsidRDefault="00CC3F97" w:rsidP="00813B10">
            <w:pPr>
              <w:spacing w:after="0" w:line="240" w:lineRule="auto"/>
            </w:pPr>
            <w:r w:rsidRPr="001325CA">
              <w:t>High risk</w:t>
            </w:r>
          </w:p>
        </w:tc>
        <w:tc>
          <w:tcPr>
            <w:tcW w:w="1578" w:type="dxa"/>
          </w:tcPr>
          <w:p w14:paraId="1B1360DD" w14:textId="77777777" w:rsidR="00CC3F97" w:rsidRPr="00A9512F" w:rsidRDefault="00CC3F97" w:rsidP="00813B10">
            <w:pPr>
              <w:spacing w:after="0" w:line="240" w:lineRule="auto"/>
            </w:pPr>
            <w:r w:rsidRPr="00235401">
              <w:t>Not applicable</w:t>
            </w:r>
          </w:p>
        </w:tc>
        <w:tc>
          <w:tcPr>
            <w:tcW w:w="1116" w:type="dxa"/>
          </w:tcPr>
          <w:p w14:paraId="5177C757" w14:textId="77777777" w:rsidR="00CC3F97" w:rsidRPr="00A9512F" w:rsidRDefault="00CC3F97" w:rsidP="00813B10">
            <w:pPr>
              <w:spacing w:after="0" w:line="240" w:lineRule="auto"/>
            </w:pPr>
            <w:r w:rsidRPr="001325CA">
              <w:t>Some concerns</w:t>
            </w:r>
          </w:p>
        </w:tc>
        <w:tc>
          <w:tcPr>
            <w:tcW w:w="1701" w:type="dxa"/>
          </w:tcPr>
          <w:p w14:paraId="7B273243" w14:textId="77777777" w:rsidR="00CC3F97" w:rsidRPr="00A9512F" w:rsidRDefault="00CC3F97" w:rsidP="00813B10">
            <w:pPr>
              <w:spacing w:after="0" w:line="240" w:lineRule="auto"/>
            </w:pPr>
            <w:r w:rsidRPr="001325CA">
              <w:t>Some concerns</w:t>
            </w:r>
          </w:p>
        </w:tc>
        <w:tc>
          <w:tcPr>
            <w:tcW w:w="1559" w:type="dxa"/>
          </w:tcPr>
          <w:p w14:paraId="29C0367E" w14:textId="77777777" w:rsidR="00CC3F97" w:rsidRPr="00A9512F" w:rsidRDefault="00CC3F97" w:rsidP="00813B10">
            <w:pPr>
              <w:spacing w:after="0" w:line="240" w:lineRule="auto"/>
            </w:pPr>
            <w:r w:rsidRPr="001325CA">
              <w:t>Low risk</w:t>
            </w:r>
          </w:p>
        </w:tc>
        <w:tc>
          <w:tcPr>
            <w:tcW w:w="1843" w:type="dxa"/>
          </w:tcPr>
          <w:p w14:paraId="4DF746E1" w14:textId="77777777" w:rsidR="00CC3F97" w:rsidRPr="00A9512F" w:rsidRDefault="00CC3F97" w:rsidP="00813B10">
            <w:pPr>
              <w:spacing w:after="0" w:line="240" w:lineRule="auto"/>
            </w:pPr>
            <w:r w:rsidRPr="001325CA">
              <w:t>High risk</w:t>
            </w:r>
          </w:p>
        </w:tc>
      </w:tr>
    </w:tbl>
    <w:p w14:paraId="6692697A" w14:textId="77777777" w:rsidR="00CC3F97" w:rsidRDefault="00CC3F97" w:rsidP="00CC3F97">
      <w:pPr>
        <w:tabs>
          <w:tab w:val="left" w:pos="5040"/>
        </w:tabs>
      </w:pPr>
    </w:p>
    <w:p w14:paraId="19E550FA" w14:textId="2321293F" w:rsidR="00CC3F97" w:rsidRPr="003A3C74" w:rsidRDefault="00CC3F97" w:rsidP="00CC3F97">
      <w:pPr>
        <w:tabs>
          <w:tab w:val="left" w:pos="5040"/>
        </w:tabs>
        <w:spacing w:line="240" w:lineRule="auto"/>
        <w:rPr>
          <w:rFonts w:ascii="Times New Roman" w:hAnsi="Times New Roman" w:cs="Times New Roman"/>
          <w:color w:val="000000"/>
        </w:rPr>
      </w:pPr>
      <w:r w:rsidRPr="003A3C74">
        <w:rPr>
          <w:rFonts w:ascii="Times New Roman" w:hAnsi="Times New Roman" w:cs="Times New Roman"/>
          <w:color w:val="000000"/>
        </w:rPr>
        <w:t>D1 (Confounding): Evaluates whether key confounders (e.g., socioeconomic status, maternal education, dietary intake) were adjusted for in analyses.</w:t>
      </w:r>
      <w:r w:rsidR="000C1BAC" w:rsidRPr="000C1BAC">
        <w:t xml:space="preserve"> </w:t>
      </w:r>
      <w:r w:rsidR="000C1BAC" w:rsidRPr="000C1BAC">
        <w:rPr>
          <w:rFonts w:ascii="Times New Roman" w:hAnsi="Times New Roman" w:cs="Times New Roman"/>
          <w:color w:val="000000"/>
        </w:rPr>
        <w:t>The final column provides the overall risk of bias, categorized as "Low risk," "Some concerns," "High risk," or "Very high risk."</w:t>
      </w:r>
    </w:p>
    <w:p w14:paraId="0D6050A1" w14:textId="77777777" w:rsidR="00CC3F97" w:rsidRPr="003A3C74" w:rsidRDefault="00CC3F97" w:rsidP="00CC3F97">
      <w:pPr>
        <w:tabs>
          <w:tab w:val="left" w:pos="5040"/>
        </w:tabs>
        <w:spacing w:line="240" w:lineRule="auto"/>
        <w:rPr>
          <w:rFonts w:ascii="Times New Roman" w:hAnsi="Times New Roman" w:cs="Times New Roman"/>
          <w:color w:val="000000"/>
        </w:rPr>
      </w:pPr>
    </w:p>
    <w:p w14:paraId="4301E0BE" w14:textId="77777777" w:rsidR="00CC3F97" w:rsidRPr="003A3C74" w:rsidRDefault="00CC3F97" w:rsidP="00CC3F97">
      <w:pPr>
        <w:tabs>
          <w:tab w:val="left" w:pos="5040"/>
        </w:tabs>
        <w:spacing w:line="240" w:lineRule="auto"/>
        <w:rPr>
          <w:rFonts w:ascii="Times New Roman" w:hAnsi="Times New Roman" w:cs="Times New Roman"/>
          <w:color w:val="000000"/>
        </w:rPr>
      </w:pPr>
      <w:r w:rsidRPr="003A3C74">
        <w:rPr>
          <w:rFonts w:ascii="Times New Roman" w:hAnsi="Times New Roman" w:cs="Times New Roman"/>
          <w:color w:val="000000"/>
        </w:rPr>
        <w:t>D2 (</w:t>
      </w:r>
      <w:r w:rsidRPr="00235401">
        <w:rPr>
          <w:rFonts w:ascii="Times New Roman" w:hAnsi="Times New Roman" w:cs="Times New Roman"/>
          <w:color w:val="000000"/>
        </w:rPr>
        <w:t>Classification of Exposure</w:t>
      </w:r>
      <w:r w:rsidRPr="003A3C74">
        <w:rPr>
          <w:rFonts w:ascii="Times New Roman" w:hAnsi="Times New Roman" w:cs="Times New Roman"/>
          <w:color w:val="000000"/>
        </w:rPr>
        <w:t>): Assesses how dietary diversity was measured and the potential for measurement error (e.g., reliance on a single 24-hour recall).</w:t>
      </w:r>
    </w:p>
    <w:p w14:paraId="3A17B1F7" w14:textId="77777777" w:rsidR="00CC3F97" w:rsidRPr="003A3C74" w:rsidRDefault="00CC3F97" w:rsidP="00CC3F97">
      <w:pPr>
        <w:tabs>
          <w:tab w:val="left" w:pos="5040"/>
        </w:tabs>
        <w:spacing w:line="240" w:lineRule="auto"/>
        <w:rPr>
          <w:rFonts w:ascii="Times New Roman" w:hAnsi="Times New Roman" w:cs="Times New Roman"/>
          <w:color w:val="000000"/>
        </w:rPr>
      </w:pPr>
      <w:r w:rsidRPr="003A3C74">
        <w:rPr>
          <w:rFonts w:ascii="Times New Roman" w:hAnsi="Times New Roman" w:cs="Times New Roman"/>
          <w:color w:val="000000"/>
        </w:rPr>
        <w:t>D3 (Selection of Participants): Examines if participants were selected in a way that could introduce bias.</w:t>
      </w:r>
    </w:p>
    <w:p w14:paraId="3A131B82" w14:textId="77777777" w:rsidR="00CC3F97" w:rsidRPr="003A3C74" w:rsidRDefault="00CC3F97" w:rsidP="00CC3F97">
      <w:pPr>
        <w:tabs>
          <w:tab w:val="left" w:pos="5040"/>
        </w:tabs>
        <w:spacing w:line="240" w:lineRule="auto"/>
        <w:rPr>
          <w:rFonts w:ascii="Times New Roman" w:hAnsi="Times New Roman" w:cs="Times New Roman"/>
          <w:color w:val="000000"/>
        </w:rPr>
      </w:pPr>
      <w:r w:rsidRPr="003A3C74">
        <w:rPr>
          <w:rFonts w:ascii="Times New Roman" w:hAnsi="Times New Roman" w:cs="Times New Roman"/>
          <w:color w:val="000000"/>
        </w:rPr>
        <w:t>D4 (</w:t>
      </w:r>
      <w:r w:rsidRPr="00235401">
        <w:rPr>
          <w:rFonts w:ascii="Times New Roman" w:hAnsi="Times New Roman" w:cs="Times New Roman"/>
          <w:color w:val="000000"/>
        </w:rPr>
        <w:t>Deviation from Intended Interventions</w:t>
      </w:r>
      <w:r w:rsidRPr="003A3C74">
        <w:rPr>
          <w:rFonts w:ascii="Times New Roman" w:hAnsi="Times New Roman" w:cs="Times New Roman"/>
          <w:color w:val="000000"/>
        </w:rPr>
        <w:t>)</w:t>
      </w:r>
    </w:p>
    <w:p w14:paraId="0A132EB6" w14:textId="77777777" w:rsidR="00CC3F97" w:rsidRPr="003A3C74" w:rsidRDefault="00CC3F97" w:rsidP="00CC3F97">
      <w:pPr>
        <w:tabs>
          <w:tab w:val="left" w:pos="5040"/>
        </w:tabs>
        <w:spacing w:line="240" w:lineRule="auto"/>
        <w:rPr>
          <w:rFonts w:ascii="Times New Roman" w:hAnsi="Times New Roman" w:cs="Times New Roman"/>
          <w:color w:val="000000"/>
        </w:rPr>
      </w:pPr>
      <w:r w:rsidRPr="003A3C74">
        <w:rPr>
          <w:rFonts w:ascii="Times New Roman" w:hAnsi="Times New Roman" w:cs="Times New Roman"/>
          <w:color w:val="000000"/>
        </w:rPr>
        <w:t>D5 (Missing Data): Considers whether missing data was properly handled to avoid bias.</w:t>
      </w:r>
    </w:p>
    <w:p w14:paraId="1CF39F7C" w14:textId="77777777" w:rsidR="00CC3F97" w:rsidRPr="003A3C74" w:rsidRDefault="00CC3F97" w:rsidP="00CC3F97">
      <w:pPr>
        <w:tabs>
          <w:tab w:val="left" w:pos="5040"/>
        </w:tabs>
        <w:spacing w:line="240" w:lineRule="auto"/>
        <w:rPr>
          <w:rFonts w:ascii="Times New Roman" w:hAnsi="Times New Roman" w:cs="Times New Roman"/>
          <w:color w:val="000000"/>
        </w:rPr>
      </w:pPr>
      <w:r w:rsidRPr="003A3C74">
        <w:rPr>
          <w:rFonts w:ascii="Times New Roman" w:hAnsi="Times New Roman" w:cs="Times New Roman"/>
          <w:color w:val="000000"/>
        </w:rPr>
        <w:t>D6 (Outcome Measurement): Evaluates whether anemia was accurately measured with minimal bias.</w:t>
      </w:r>
    </w:p>
    <w:p w14:paraId="493A27B2" w14:textId="77777777" w:rsidR="00CC3F97" w:rsidRPr="003A3C74" w:rsidRDefault="00CC3F97" w:rsidP="00CC3F97">
      <w:pPr>
        <w:tabs>
          <w:tab w:val="left" w:pos="5040"/>
        </w:tabs>
        <w:spacing w:line="240" w:lineRule="auto"/>
        <w:rPr>
          <w:rFonts w:ascii="Times New Roman" w:hAnsi="Times New Roman" w:cs="Times New Roman"/>
          <w:color w:val="000000"/>
        </w:rPr>
      </w:pPr>
      <w:r w:rsidRPr="003A3C74">
        <w:rPr>
          <w:rFonts w:ascii="Times New Roman" w:hAnsi="Times New Roman" w:cs="Times New Roman"/>
          <w:color w:val="000000"/>
        </w:rPr>
        <w:t>D7 (Selective Reporting): Reviews whether study results were selectively reported in a way that could influence conclusions.</w:t>
      </w:r>
    </w:p>
    <w:p w14:paraId="55CF146D" w14:textId="509981CA" w:rsidR="00166A47" w:rsidRDefault="00166A47">
      <w:pPr>
        <w:spacing w:after="0" w:line="240" w:lineRule="auto"/>
        <w:rPr>
          <w:rFonts w:ascii="Times New Roman" w:hAnsi="Times New Roman" w:cs="Times New Roman"/>
        </w:rPr>
      </w:pPr>
      <w:r>
        <w:rPr>
          <w:rFonts w:ascii="Times New Roman" w:hAnsi="Times New Roman" w:cs="Times New Roman"/>
        </w:rPr>
        <w:br w:type="page"/>
      </w:r>
    </w:p>
    <w:p w14:paraId="2C150C68" w14:textId="770B1FE3" w:rsidR="00660CB4" w:rsidRDefault="00166A47" w:rsidP="00F806AB">
      <w:pPr>
        <w:tabs>
          <w:tab w:val="left" w:pos="5040"/>
        </w:tabs>
        <w:rPr>
          <w:rFonts w:ascii="Times New Roman" w:hAnsi="Times New Roman" w:cs="Times New Roman"/>
        </w:rPr>
      </w:pPr>
      <w:bookmarkStart w:id="0" w:name="_Hlk193938219"/>
      <w:r>
        <w:rPr>
          <w:rFonts w:ascii="Times New Roman" w:hAnsi="Times New Roman" w:cs="Times New Roman"/>
        </w:rPr>
        <w:t xml:space="preserve">Supplementary figure 1: Sensitivity analysis among the studies that evaluated </w:t>
      </w:r>
      <w:r w:rsidRPr="00166A47">
        <w:rPr>
          <w:rFonts w:ascii="Times New Roman" w:hAnsi="Times New Roman" w:cs="Times New Roman"/>
        </w:rPr>
        <w:t>the association between dietary diversity and anemia risk among 0 to 5 years old children</w:t>
      </w:r>
    </w:p>
    <w:bookmarkEnd w:id="0"/>
    <w:p w14:paraId="425D74DE" w14:textId="785B5BED" w:rsidR="00166A47" w:rsidRDefault="00166A47" w:rsidP="00F806AB">
      <w:pPr>
        <w:tabs>
          <w:tab w:val="left" w:pos="5040"/>
        </w:tabs>
        <w:rPr>
          <w:noProof/>
        </w:rPr>
      </w:pPr>
      <w:r>
        <w:rPr>
          <w:noProof/>
        </w:rPr>
        <w:drawing>
          <wp:inline distT="0" distB="0" distL="0" distR="0" wp14:anchorId="0E4180B6" wp14:editId="04A47C15">
            <wp:extent cx="7048500" cy="4699000"/>
            <wp:effectExtent l="0" t="0" r="0" b="6350"/>
            <wp:docPr id="1068214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0" cy="4699000"/>
                    </a:xfrm>
                    <a:prstGeom prst="rect">
                      <a:avLst/>
                    </a:prstGeom>
                    <a:noFill/>
                    <a:ln>
                      <a:noFill/>
                    </a:ln>
                  </pic:spPr>
                </pic:pic>
              </a:graphicData>
            </a:graphic>
          </wp:inline>
        </w:drawing>
      </w:r>
    </w:p>
    <w:p w14:paraId="61DCB870" w14:textId="6B9C847D" w:rsidR="00166A47" w:rsidRDefault="00166A47">
      <w:pPr>
        <w:spacing w:after="0" w:line="240" w:lineRule="auto"/>
        <w:rPr>
          <w:rFonts w:ascii="Times New Roman" w:hAnsi="Times New Roman" w:cs="Times New Roman"/>
        </w:rPr>
      </w:pPr>
      <w:r>
        <w:rPr>
          <w:rFonts w:ascii="Times New Roman" w:hAnsi="Times New Roman" w:cs="Times New Roman"/>
        </w:rPr>
        <w:br w:type="page"/>
      </w:r>
    </w:p>
    <w:p w14:paraId="6E93AD83" w14:textId="6F743F75" w:rsidR="00166A47" w:rsidRDefault="00166A47" w:rsidP="00166A47">
      <w:pPr>
        <w:rPr>
          <w:rFonts w:ascii="Times New Roman" w:hAnsi="Times New Roman" w:cs="Times New Roman"/>
        </w:rPr>
      </w:pPr>
      <w:r w:rsidRPr="00166A47">
        <w:rPr>
          <w:rFonts w:ascii="Times New Roman" w:hAnsi="Times New Roman" w:cs="Times New Roman"/>
        </w:rPr>
        <w:t xml:space="preserve">Supplementary figure </w:t>
      </w:r>
      <w:r>
        <w:rPr>
          <w:rFonts w:ascii="Times New Roman" w:hAnsi="Times New Roman" w:cs="Times New Roman"/>
        </w:rPr>
        <w:t>2</w:t>
      </w:r>
      <w:r w:rsidRPr="00166A47">
        <w:rPr>
          <w:rFonts w:ascii="Times New Roman" w:hAnsi="Times New Roman" w:cs="Times New Roman"/>
        </w:rPr>
        <w:t>: Sensitivity analysis among the studies that evaluated the association between dietary diversity and anemia risk among 6 to 18 years old children</w:t>
      </w:r>
    </w:p>
    <w:p w14:paraId="4E6C67A6" w14:textId="2CF800E9" w:rsidR="00166A47" w:rsidRDefault="00166A47" w:rsidP="00166A47">
      <w:pPr>
        <w:rPr>
          <w:noProof/>
        </w:rPr>
      </w:pPr>
      <w:r>
        <w:rPr>
          <w:noProof/>
        </w:rPr>
        <w:drawing>
          <wp:inline distT="0" distB="0" distL="0" distR="0" wp14:anchorId="1303FE86" wp14:editId="07325561">
            <wp:extent cx="7505700" cy="4883917"/>
            <wp:effectExtent l="0" t="0" r="0" b="0"/>
            <wp:docPr id="8303060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377" cy="4896070"/>
                    </a:xfrm>
                    <a:prstGeom prst="rect">
                      <a:avLst/>
                    </a:prstGeom>
                    <a:noFill/>
                    <a:ln>
                      <a:noFill/>
                    </a:ln>
                  </pic:spPr>
                </pic:pic>
              </a:graphicData>
            </a:graphic>
          </wp:inline>
        </w:drawing>
      </w:r>
    </w:p>
    <w:p w14:paraId="36832673" w14:textId="6066E304" w:rsidR="003E5FE9" w:rsidRDefault="003E5FE9">
      <w:pPr>
        <w:spacing w:after="0" w:line="240" w:lineRule="auto"/>
        <w:rPr>
          <w:rFonts w:ascii="Times New Roman" w:hAnsi="Times New Roman" w:cs="Times New Roman"/>
        </w:rPr>
      </w:pPr>
      <w:r>
        <w:rPr>
          <w:rFonts w:ascii="Times New Roman" w:hAnsi="Times New Roman" w:cs="Times New Roman"/>
        </w:rPr>
        <w:br w:type="page"/>
      </w:r>
    </w:p>
    <w:tbl>
      <w:tblPr>
        <w:tblpPr w:leftFromText="180" w:rightFromText="180" w:horzAnchor="margin" w:tblpXSpec="center" w:tblpY="-1440"/>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3E5FE9" w:rsidRPr="003E5FE9" w14:paraId="7F3FB870" w14:textId="77777777" w:rsidTr="003E5FE9">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3579ACD"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FFFFFF"/>
                <w:sz w:val="18"/>
                <w:szCs w:val="18"/>
                <w:lang w:val="en-CA" w:eastAsia="en-CA"/>
              </w:rPr>
            </w:pPr>
            <w:r w:rsidRPr="003E5FE9">
              <w:rPr>
                <w:rFonts w:ascii="Arial" w:eastAsia="Times New Roman" w:hAnsi="Arial"/>
                <w:b/>
                <w:bCs/>
                <w:color w:val="FFFFFF"/>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2DA9C11" w14:textId="77777777" w:rsidR="003E5FE9" w:rsidRPr="003E5FE9" w:rsidRDefault="003E5FE9" w:rsidP="003E5FE9">
            <w:pPr>
              <w:widowControl w:val="0"/>
              <w:autoSpaceDE w:val="0"/>
              <w:autoSpaceDN w:val="0"/>
              <w:adjustRightInd w:val="0"/>
              <w:spacing w:after="0" w:line="240" w:lineRule="auto"/>
              <w:rPr>
                <w:rFonts w:ascii="Arial" w:eastAsia="Times New Roman" w:hAnsi="Arial"/>
                <w:b/>
                <w:bCs/>
                <w:color w:val="FFFFFF"/>
                <w:sz w:val="18"/>
                <w:szCs w:val="18"/>
                <w:lang w:val="en-CA" w:eastAsia="en-CA"/>
              </w:rPr>
            </w:pPr>
            <w:r w:rsidRPr="003E5FE9">
              <w:rPr>
                <w:rFonts w:ascii="Arial" w:eastAsia="Times New Roman" w:hAnsi="Arial"/>
                <w:b/>
                <w:bCs/>
                <w:color w:val="FFFFFF"/>
                <w:sz w:val="18"/>
                <w:szCs w:val="18"/>
                <w:lang w:val="en-CA" w:eastAsia="en-CA"/>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7A1F9BE"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FFFFFF"/>
                <w:sz w:val="18"/>
                <w:szCs w:val="18"/>
                <w:lang w:val="en-CA" w:eastAsia="en-CA"/>
              </w:rPr>
            </w:pPr>
            <w:r w:rsidRPr="003E5FE9">
              <w:rPr>
                <w:rFonts w:ascii="Arial" w:eastAsia="Times New Roman" w:hAnsi="Arial"/>
                <w:b/>
                <w:bCs/>
                <w:color w:val="FFFFFF"/>
                <w:sz w:val="18"/>
                <w:szCs w:val="18"/>
                <w:lang w:val="en-CA" w:eastAsia="en-CA"/>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F69F08"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FFFFFF"/>
                <w:sz w:val="18"/>
                <w:szCs w:val="18"/>
                <w:lang w:val="en-CA" w:eastAsia="en-CA"/>
              </w:rPr>
            </w:pPr>
            <w:r w:rsidRPr="003E5FE9">
              <w:rPr>
                <w:rFonts w:ascii="Arial" w:eastAsia="Times New Roman" w:hAnsi="Arial"/>
                <w:b/>
                <w:bCs/>
                <w:color w:val="FFFFFF"/>
                <w:sz w:val="18"/>
                <w:szCs w:val="18"/>
                <w:lang w:val="en-CA" w:eastAsia="en-CA"/>
              </w:rPr>
              <w:t xml:space="preserve">Location where item is reported </w:t>
            </w:r>
          </w:p>
        </w:tc>
      </w:tr>
      <w:tr w:rsidR="003E5FE9" w:rsidRPr="003E5FE9" w14:paraId="5973F324" w14:textId="77777777" w:rsidTr="003E5FE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93AC47"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000000"/>
                <w:sz w:val="18"/>
                <w:szCs w:val="18"/>
                <w:lang w:val="en-CA" w:eastAsia="en-CA"/>
              </w:rPr>
            </w:pPr>
            <w:r w:rsidRPr="003E5FE9">
              <w:rPr>
                <w:rFonts w:ascii="Arial" w:eastAsia="Times New Roman" w:hAnsi="Arial"/>
                <w:b/>
                <w:bCs/>
                <w:color w:val="000000"/>
                <w:sz w:val="18"/>
                <w:szCs w:val="18"/>
                <w:lang w:val="en-CA" w:eastAsia="en-CA"/>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E4508EB" w14:textId="77777777" w:rsidR="003E5FE9" w:rsidRPr="003E5FE9" w:rsidRDefault="003E5FE9" w:rsidP="003E5FE9">
            <w:pPr>
              <w:widowControl w:val="0"/>
              <w:autoSpaceDE w:val="0"/>
              <w:autoSpaceDN w:val="0"/>
              <w:adjustRightInd w:val="0"/>
              <w:spacing w:after="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Page 1</w:t>
            </w:r>
          </w:p>
        </w:tc>
      </w:tr>
      <w:tr w:rsidR="003E5FE9" w:rsidRPr="003E5FE9" w14:paraId="09162894" w14:textId="77777777" w:rsidTr="003E5FE9">
        <w:trPr>
          <w:trHeight w:val="48"/>
        </w:trPr>
        <w:tc>
          <w:tcPr>
            <w:tcW w:w="1661" w:type="dxa"/>
            <w:tcBorders>
              <w:top w:val="single" w:sz="5" w:space="0" w:color="000000"/>
              <w:left w:val="single" w:sz="5" w:space="0" w:color="000000"/>
              <w:bottom w:val="double" w:sz="2" w:space="0" w:color="FFFFCC"/>
              <w:right w:val="single" w:sz="5" w:space="0" w:color="000000"/>
            </w:tcBorders>
          </w:tcPr>
          <w:p w14:paraId="504388C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9E29521"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w:t>
            </w:r>
          </w:p>
        </w:tc>
        <w:tc>
          <w:tcPr>
            <w:tcW w:w="11525" w:type="dxa"/>
            <w:tcBorders>
              <w:top w:val="single" w:sz="5" w:space="0" w:color="000000"/>
              <w:left w:val="single" w:sz="5" w:space="0" w:color="000000"/>
              <w:bottom w:val="double" w:sz="5" w:space="0" w:color="000000"/>
              <w:right w:val="single" w:sz="5" w:space="0" w:color="000000"/>
            </w:tcBorders>
          </w:tcPr>
          <w:p w14:paraId="147FE93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0A2358E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p>
        </w:tc>
      </w:tr>
      <w:tr w:rsidR="003E5FE9" w:rsidRPr="003E5FE9" w14:paraId="02A159C4" w14:textId="77777777" w:rsidTr="003E5FE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1F7202"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000000"/>
                <w:sz w:val="18"/>
                <w:szCs w:val="18"/>
                <w:lang w:val="en-CA" w:eastAsia="en-CA"/>
              </w:rPr>
            </w:pPr>
            <w:r w:rsidRPr="003E5FE9">
              <w:rPr>
                <w:rFonts w:ascii="Arial" w:eastAsia="Times New Roman" w:hAnsi="Arial"/>
                <w:b/>
                <w:bCs/>
                <w:color w:val="000000"/>
                <w:sz w:val="18"/>
                <w:szCs w:val="18"/>
                <w:lang w:val="en-CA" w:eastAsia="en-CA"/>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7B659210" w14:textId="77777777" w:rsidR="003E5FE9" w:rsidRPr="003E5FE9" w:rsidRDefault="003E5FE9" w:rsidP="003E5FE9">
            <w:pPr>
              <w:widowControl w:val="0"/>
              <w:autoSpaceDE w:val="0"/>
              <w:autoSpaceDN w:val="0"/>
              <w:adjustRightInd w:val="0"/>
              <w:spacing w:after="0" w:line="240" w:lineRule="auto"/>
              <w:jc w:val="right"/>
              <w:rPr>
                <w:rFonts w:ascii="Arial" w:eastAsia="Times New Roman" w:hAnsi="Arial"/>
                <w:sz w:val="18"/>
                <w:szCs w:val="18"/>
                <w:lang w:val="en-CA" w:eastAsia="en-CA"/>
              </w:rPr>
            </w:pPr>
          </w:p>
        </w:tc>
      </w:tr>
      <w:tr w:rsidR="003E5FE9" w:rsidRPr="003E5FE9" w14:paraId="47F5B413" w14:textId="77777777" w:rsidTr="003E5FE9">
        <w:trPr>
          <w:trHeight w:val="48"/>
        </w:trPr>
        <w:tc>
          <w:tcPr>
            <w:tcW w:w="1661" w:type="dxa"/>
            <w:tcBorders>
              <w:top w:val="single" w:sz="5" w:space="0" w:color="000000"/>
              <w:left w:val="single" w:sz="5" w:space="0" w:color="000000"/>
              <w:bottom w:val="double" w:sz="2" w:space="0" w:color="FFFFCC"/>
              <w:right w:val="single" w:sz="5" w:space="0" w:color="000000"/>
            </w:tcBorders>
          </w:tcPr>
          <w:p w14:paraId="02FD61B0"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D995A3B"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w:t>
            </w:r>
          </w:p>
        </w:tc>
        <w:tc>
          <w:tcPr>
            <w:tcW w:w="11525" w:type="dxa"/>
            <w:tcBorders>
              <w:top w:val="single" w:sz="5" w:space="0" w:color="000000"/>
              <w:left w:val="single" w:sz="5" w:space="0" w:color="000000"/>
              <w:bottom w:val="double" w:sz="5" w:space="0" w:color="000000"/>
              <w:right w:val="single" w:sz="5" w:space="0" w:color="000000"/>
            </w:tcBorders>
          </w:tcPr>
          <w:p w14:paraId="0F276A3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See the PRISMA 2020 for Abstracts checklist.</w:t>
            </w:r>
          </w:p>
        </w:tc>
        <w:tc>
          <w:tcPr>
            <w:tcW w:w="1427" w:type="dxa"/>
            <w:tcBorders>
              <w:top w:val="single" w:sz="5" w:space="0" w:color="000000"/>
              <w:left w:val="single" w:sz="5" w:space="0" w:color="000000"/>
              <w:bottom w:val="double" w:sz="5" w:space="0" w:color="000000"/>
              <w:right w:val="single" w:sz="5" w:space="0" w:color="000000"/>
            </w:tcBorders>
          </w:tcPr>
          <w:p w14:paraId="76236C11"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Page 2</w:t>
            </w:r>
          </w:p>
        </w:tc>
      </w:tr>
      <w:tr w:rsidR="003E5FE9" w:rsidRPr="003E5FE9" w14:paraId="78B0068B" w14:textId="77777777" w:rsidTr="003E5FE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0A05F5"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000000"/>
                <w:sz w:val="18"/>
                <w:szCs w:val="18"/>
                <w:lang w:val="en-CA" w:eastAsia="en-CA"/>
              </w:rPr>
            </w:pPr>
            <w:r w:rsidRPr="003E5FE9">
              <w:rPr>
                <w:rFonts w:ascii="Arial" w:eastAsia="Times New Roman" w:hAnsi="Arial"/>
                <w:b/>
                <w:bCs/>
                <w:color w:val="000000"/>
                <w:sz w:val="18"/>
                <w:szCs w:val="18"/>
                <w:lang w:val="en-CA" w:eastAsia="en-CA"/>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739365A9" w14:textId="77777777" w:rsidR="003E5FE9" w:rsidRPr="003E5FE9" w:rsidRDefault="003E5FE9" w:rsidP="003E5FE9">
            <w:pPr>
              <w:widowControl w:val="0"/>
              <w:autoSpaceDE w:val="0"/>
              <w:autoSpaceDN w:val="0"/>
              <w:adjustRightInd w:val="0"/>
              <w:spacing w:after="0" w:line="240" w:lineRule="auto"/>
              <w:jc w:val="right"/>
              <w:rPr>
                <w:rFonts w:ascii="Arial" w:eastAsia="Times New Roman" w:hAnsi="Arial"/>
                <w:sz w:val="18"/>
                <w:szCs w:val="18"/>
                <w:lang w:val="en-CA" w:eastAsia="en-CA"/>
              </w:rPr>
            </w:pPr>
          </w:p>
        </w:tc>
      </w:tr>
      <w:tr w:rsidR="003E5FE9" w:rsidRPr="003E5FE9" w14:paraId="38FE85DD"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13F7EFF8"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9BDBF1B"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3</w:t>
            </w:r>
          </w:p>
        </w:tc>
        <w:tc>
          <w:tcPr>
            <w:tcW w:w="11525" w:type="dxa"/>
            <w:tcBorders>
              <w:top w:val="single" w:sz="5" w:space="0" w:color="000000"/>
              <w:left w:val="single" w:sz="5" w:space="0" w:color="000000"/>
              <w:bottom w:val="single" w:sz="5" w:space="0" w:color="000000"/>
              <w:right w:val="single" w:sz="5" w:space="0" w:color="000000"/>
            </w:tcBorders>
          </w:tcPr>
          <w:p w14:paraId="6F59499E"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F6A384B"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3</w:t>
            </w:r>
          </w:p>
        </w:tc>
      </w:tr>
      <w:tr w:rsidR="003E5FE9" w:rsidRPr="003E5FE9" w14:paraId="0AE067EF" w14:textId="77777777" w:rsidTr="003E5FE9">
        <w:trPr>
          <w:trHeight w:val="48"/>
        </w:trPr>
        <w:tc>
          <w:tcPr>
            <w:tcW w:w="1661" w:type="dxa"/>
            <w:tcBorders>
              <w:top w:val="single" w:sz="5" w:space="0" w:color="000000"/>
              <w:left w:val="single" w:sz="5" w:space="0" w:color="000000"/>
              <w:bottom w:val="double" w:sz="2" w:space="0" w:color="FFFFCC"/>
              <w:right w:val="single" w:sz="5" w:space="0" w:color="000000"/>
            </w:tcBorders>
          </w:tcPr>
          <w:p w14:paraId="1762495A"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0A4C1E9"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4</w:t>
            </w:r>
          </w:p>
        </w:tc>
        <w:tc>
          <w:tcPr>
            <w:tcW w:w="11525" w:type="dxa"/>
            <w:tcBorders>
              <w:top w:val="single" w:sz="5" w:space="0" w:color="000000"/>
              <w:left w:val="single" w:sz="5" w:space="0" w:color="000000"/>
              <w:bottom w:val="double" w:sz="5" w:space="0" w:color="000000"/>
              <w:right w:val="single" w:sz="5" w:space="0" w:color="000000"/>
            </w:tcBorders>
          </w:tcPr>
          <w:p w14:paraId="3BAFD4A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637E99D5"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4</w:t>
            </w:r>
          </w:p>
        </w:tc>
      </w:tr>
      <w:tr w:rsidR="003E5FE9" w:rsidRPr="003E5FE9" w14:paraId="2AC013CD" w14:textId="77777777" w:rsidTr="003E5FE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FFF059"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000000"/>
                <w:sz w:val="18"/>
                <w:szCs w:val="18"/>
                <w:lang w:val="en-CA" w:eastAsia="en-CA"/>
              </w:rPr>
            </w:pPr>
            <w:r w:rsidRPr="003E5FE9">
              <w:rPr>
                <w:rFonts w:ascii="Arial" w:eastAsia="Times New Roman" w:hAnsi="Arial"/>
                <w:b/>
                <w:bCs/>
                <w:color w:val="000000"/>
                <w:sz w:val="18"/>
                <w:szCs w:val="18"/>
                <w:lang w:val="en-CA" w:eastAsia="en-CA"/>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EB46CD6" w14:textId="77777777" w:rsidR="003E5FE9" w:rsidRPr="003E5FE9" w:rsidRDefault="003E5FE9" w:rsidP="003E5FE9">
            <w:pPr>
              <w:widowControl w:val="0"/>
              <w:autoSpaceDE w:val="0"/>
              <w:autoSpaceDN w:val="0"/>
              <w:adjustRightInd w:val="0"/>
              <w:spacing w:after="0" w:line="240" w:lineRule="auto"/>
              <w:jc w:val="right"/>
              <w:rPr>
                <w:rFonts w:ascii="Arial" w:eastAsia="Times New Roman" w:hAnsi="Arial"/>
                <w:sz w:val="18"/>
                <w:szCs w:val="18"/>
                <w:lang w:val="en-CA" w:eastAsia="en-CA"/>
              </w:rPr>
            </w:pPr>
          </w:p>
        </w:tc>
      </w:tr>
      <w:tr w:rsidR="003E5FE9" w:rsidRPr="003E5FE9" w14:paraId="212306B9"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25C472F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C7A6EB9"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5</w:t>
            </w:r>
          </w:p>
        </w:tc>
        <w:tc>
          <w:tcPr>
            <w:tcW w:w="11525" w:type="dxa"/>
            <w:tcBorders>
              <w:top w:val="single" w:sz="5" w:space="0" w:color="000000"/>
              <w:left w:val="single" w:sz="5" w:space="0" w:color="000000"/>
              <w:bottom w:val="single" w:sz="5" w:space="0" w:color="000000"/>
              <w:right w:val="single" w:sz="5" w:space="0" w:color="000000"/>
            </w:tcBorders>
          </w:tcPr>
          <w:p w14:paraId="7FF6B3FA"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366378EE"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5</w:t>
            </w:r>
          </w:p>
        </w:tc>
      </w:tr>
      <w:tr w:rsidR="003E5FE9" w:rsidRPr="003E5FE9" w14:paraId="29F06F3D" w14:textId="77777777" w:rsidTr="003E5FE9">
        <w:trPr>
          <w:trHeight w:val="191"/>
        </w:trPr>
        <w:tc>
          <w:tcPr>
            <w:tcW w:w="1661" w:type="dxa"/>
            <w:tcBorders>
              <w:top w:val="single" w:sz="5" w:space="0" w:color="000000"/>
              <w:left w:val="single" w:sz="5" w:space="0" w:color="000000"/>
              <w:bottom w:val="single" w:sz="5" w:space="0" w:color="000000"/>
              <w:right w:val="single" w:sz="5" w:space="0" w:color="000000"/>
            </w:tcBorders>
          </w:tcPr>
          <w:p w14:paraId="57C5ACE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5867DD2"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6</w:t>
            </w:r>
          </w:p>
        </w:tc>
        <w:tc>
          <w:tcPr>
            <w:tcW w:w="11525" w:type="dxa"/>
            <w:tcBorders>
              <w:top w:val="single" w:sz="5" w:space="0" w:color="000000"/>
              <w:left w:val="single" w:sz="5" w:space="0" w:color="000000"/>
              <w:bottom w:val="single" w:sz="5" w:space="0" w:color="000000"/>
              <w:right w:val="single" w:sz="5" w:space="0" w:color="000000"/>
            </w:tcBorders>
          </w:tcPr>
          <w:p w14:paraId="2395B6B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418F1A4A"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4</w:t>
            </w:r>
          </w:p>
        </w:tc>
      </w:tr>
      <w:tr w:rsidR="003E5FE9" w:rsidRPr="003E5FE9" w14:paraId="06DDBB86"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07E82F4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16AB8DE"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7</w:t>
            </w:r>
          </w:p>
        </w:tc>
        <w:tc>
          <w:tcPr>
            <w:tcW w:w="11525" w:type="dxa"/>
            <w:tcBorders>
              <w:top w:val="single" w:sz="5" w:space="0" w:color="000000"/>
              <w:left w:val="single" w:sz="5" w:space="0" w:color="000000"/>
              <w:bottom w:val="single" w:sz="5" w:space="0" w:color="000000"/>
              <w:right w:val="single" w:sz="5" w:space="0" w:color="000000"/>
            </w:tcBorders>
          </w:tcPr>
          <w:p w14:paraId="2643031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3D9D56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Supplementary Table 1</w:t>
            </w:r>
          </w:p>
        </w:tc>
      </w:tr>
      <w:tr w:rsidR="003E5FE9" w:rsidRPr="003E5FE9" w14:paraId="35A1C281"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036FC027"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12B3BAE"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8</w:t>
            </w:r>
          </w:p>
        </w:tc>
        <w:tc>
          <w:tcPr>
            <w:tcW w:w="11525" w:type="dxa"/>
            <w:tcBorders>
              <w:top w:val="single" w:sz="5" w:space="0" w:color="000000"/>
              <w:left w:val="single" w:sz="5" w:space="0" w:color="000000"/>
              <w:bottom w:val="single" w:sz="5" w:space="0" w:color="000000"/>
              <w:right w:val="single" w:sz="5" w:space="0" w:color="000000"/>
            </w:tcBorders>
          </w:tcPr>
          <w:p w14:paraId="229D862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030A7CB"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5-6</w:t>
            </w:r>
          </w:p>
        </w:tc>
      </w:tr>
      <w:tr w:rsidR="003E5FE9" w:rsidRPr="003E5FE9" w14:paraId="1F3F1C6A" w14:textId="77777777" w:rsidTr="003E5FE9">
        <w:trPr>
          <w:trHeight w:val="152"/>
        </w:trPr>
        <w:tc>
          <w:tcPr>
            <w:tcW w:w="1661" w:type="dxa"/>
            <w:tcBorders>
              <w:top w:val="single" w:sz="5" w:space="0" w:color="000000"/>
              <w:left w:val="single" w:sz="5" w:space="0" w:color="000000"/>
              <w:bottom w:val="single" w:sz="5" w:space="0" w:color="000000"/>
              <w:right w:val="single" w:sz="5" w:space="0" w:color="000000"/>
            </w:tcBorders>
          </w:tcPr>
          <w:p w14:paraId="19AFABB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035ACDE5"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9</w:t>
            </w:r>
          </w:p>
        </w:tc>
        <w:tc>
          <w:tcPr>
            <w:tcW w:w="11525" w:type="dxa"/>
            <w:tcBorders>
              <w:top w:val="single" w:sz="5" w:space="0" w:color="000000"/>
              <w:left w:val="single" w:sz="5" w:space="0" w:color="000000"/>
              <w:bottom w:val="single" w:sz="5" w:space="0" w:color="000000"/>
              <w:right w:val="single" w:sz="5" w:space="0" w:color="000000"/>
            </w:tcBorders>
          </w:tcPr>
          <w:p w14:paraId="4D9971D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2B0AF3B"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6</w:t>
            </w:r>
          </w:p>
        </w:tc>
      </w:tr>
      <w:tr w:rsidR="003E5FE9" w:rsidRPr="003E5FE9" w14:paraId="7A228794" w14:textId="77777777" w:rsidTr="003E5FE9">
        <w:trPr>
          <w:trHeight w:val="48"/>
        </w:trPr>
        <w:tc>
          <w:tcPr>
            <w:tcW w:w="1661" w:type="dxa"/>
            <w:vMerge w:val="restart"/>
            <w:tcBorders>
              <w:top w:val="single" w:sz="5" w:space="0" w:color="000000"/>
              <w:left w:val="single" w:sz="5" w:space="0" w:color="000000"/>
              <w:right w:val="single" w:sz="5" w:space="0" w:color="000000"/>
            </w:tcBorders>
          </w:tcPr>
          <w:p w14:paraId="5331C7E7"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7CEC801"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10a</w:t>
            </w:r>
          </w:p>
        </w:tc>
        <w:tc>
          <w:tcPr>
            <w:tcW w:w="11525" w:type="dxa"/>
            <w:tcBorders>
              <w:top w:val="single" w:sz="5" w:space="0" w:color="000000"/>
              <w:left w:val="single" w:sz="5" w:space="0" w:color="000000"/>
              <w:bottom w:val="single" w:sz="5" w:space="0" w:color="000000"/>
              <w:right w:val="single" w:sz="5" w:space="0" w:color="000000"/>
            </w:tcBorders>
          </w:tcPr>
          <w:p w14:paraId="12DB951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0CF3A58B"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5</w:t>
            </w:r>
          </w:p>
        </w:tc>
      </w:tr>
      <w:tr w:rsidR="003E5FE9" w:rsidRPr="003E5FE9" w14:paraId="5B8C167B" w14:textId="77777777" w:rsidTr="003E5FE9">
        <w:trPr>
          <w:trHeight w:val="48"/>
        </w:trPr>
        <w:tc>
          <w:tcPr>
            <w:tcW w:w="1661" w:type="dxa"/>
            <w:vMerge/>
            <w:tcBorders>
              <w:left w:val="single" w:sz="5" w:space="0" w:color="000000"/>
              <w:bottom w:val="single" w:sz="5" w:space="0" w:color="000000"/>
              <w:right w:val="single" w:sz="5" w:space="0" w:color="000000"/>
            </w:tcBorders>
          </w:tcPr>
          <w:p w14:paraId="19B840EA"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C9F0622"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10b</w:t>
            </w:r>
          </w:p>
        </w:tc>
        <w:tc>
          <w:tcPr>
            <w:tcW w:w="11525" w:type="dxa"/>
            <w:tcBorders>
              <w:top w:val="single" w:sz="5" w:space="0" w:color="000000"/>
              <w:left w:val="single" w:sz="5" w:space="0" w:color="000000"/>
              <w:bottom w:val="single" w:sz="5" w:space="0" w:color="000000"/>
              <w:right w:val="single" w:sz="5" w:space="0" w:color="000000"/>
            </w:tcBorders>
          </w:tcPr>
          <w:p w14:paraId="0BBB17E1"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238FB7D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5</w:t>
            </w:r>
          </w:p>
        </w:tc>
      </w:tr>
      <w:tr w:rsidR="003E5FE9" w:rsidRPr="003E5FE9" w14:paraId="74ECF5F5"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28475E0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4EFEBBE"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11</w:t>
            </w:r>
          </w:p>
        </w:tc>
        <w:tc>
          <w:tcPr>
            <w:tcW w:w="11525" w:type="dxa"/>
            <w:tcBorders>
              <w:top w:val="single" w:sz="5" w:space="0" w:color="000000"/>
              <w:left w:val="single" w:sz="5" w:space="0" w:color="000000"/>
              <w:bottom w:val="single" w:sz="5" w:space="0" w:color="000000"/>
              <w:right w:val="single" w:sz="5" w:space="0" w:color="000000"/>
            </w:tcBorders>
          </w:tcPr>
          <w:p w14:paraId="1333BBC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42B6ABE3"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6</w:t>
            </w:r>
          </w:p>
        </w:tc>
      </w:tr>
      <w:tr w:rsidR="003E5FE9" w:rsidRPr="003E5FE9" w14:paraId="68A62175"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41A4B7A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7277BD4"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12</w:t>
            </w:r>
          </w:p>
        </w:tc>
        <w:tc>
          <w:tcPr>
            <w:tcW w:w="11525" w:type="dxa"/>
            <w:tcBorders>
              <w:top w:val="single" w:sz="5" w:space="0" w:color="000000"/>
              <w:left w:val="single" w:sz="5" w:space="0" w:color="000000"/>
              <w:bottom w:val="single" w:sz="5" w:space="0" w:color="000000"/>
              <w:right w:val="single" w:sz="5" w:space="0" w:color="000000"/>
            </w:tcBorders>
          </w:tcPr>
          <w:p w14:paraId="70C66A40"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06E70B38"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7, figure 2</w:t>
            </w:r>
          </w:p>
        </w:tc>
      </w:tr>
      <w:tr w:rsidR="003E5FE9" w:rsidRPr="003E5FE9" w14:paraId="355C29E0" w14:textId="77777777" w:rsidTr="003E5FE9">
        <w:trPr>
          <w:trHeight w:val="48"/>
        </w:trPr>
        <w:tc>
          <w:tcPr>
            <w:tcW w:w="1661" w:type="dxa"/>
            <w:vMerge w:val="restart"/>
            <w:tcBorders>
              <w:top w:val="single" w:sz="5" w:space="0" w:color="000000"/>
              <w:left w:val="single" w:sz="5" w:space="0" w:color="000000"/>
              <w:right w:val="single" w:sz="5" w:space="0" w:color="000000"/>
            </w:tcBorders>
          </w:tcPr>
          <w:p w14:paraId="485E759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AD23E3B"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13a</w:t>
            </w:r>
          </w:p>
        </w:tc>
        <w:tc>
          <w:tcPr>
            <w:tcW w:w="11525" w:type="dxa"/>
            <w:tcBorders>
              <w:top w:val="single" w:sz="5" w:space="0" w:color="000000"/>
              <w:left w:val="single" w:sz="5" w:space="0" w:color="000000"/>
              <w:bottom w:val="single" w:sz="5" w:space="0" w:color="000000"/>
              <w:right w:val="single" w:sz="5" w:space="0" w:color="000000"/>
            </w:tcBorders>
          </w:tcPr>
          <w:p w14:paraId="1EAA3A7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0392E4B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7</w:t>
            </w:r>
          </w:p>
        </w:tc>
      </w:tr>
      <w:tr w:rsidR="003E5FE9" w:rsidRPr="003E5FE9" w14:paraId="4FC0DC26" w14:textId="77777777" w:rsidTr="003E5FE9">
        <w:trPr>
          <w:trHeight w:val="48"/>
        </w:trPr>
        <w:tc>
          <w:tcPr>
            <w:tcW w:w="1661" w:type="dxa"/>
            <w:vMerge/>
            <w:tcBorders>
              <w:left w:val="single" w:sz="5" w:space="0" w:color="000000"/>
              <w:right w:val="single" w:sz="5" w:space="0" w:color="000000"/>
            </w:tcBorders>
          </w:tcPr>
          <w:p w14:paraId="2BBF4C78"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4E5661E"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13b</w:t>
            </w:r>
          </w:p>
        </w:tc>
        <w:tc>
          <w:tcPr>
            <w:tcW w:w="11525" w:type="dxa"/>
            <w:tcBorders>
              <w:top w:val="single" w:sz="5" w:space="0" w:color="000000"/>
              <w:left w:val="single" w:sz="5" w:space="0" w:color="000000"/>
              <w:bottom w:val="single" w:sz="5" w:space="0" w:color="000000"/>
              <w:right w:val="single" w:sz="5" w:space="0" w:color="000000"/>
            </w:tcBorders>
          </w:tcPr>
          <w:p w14:paraId="4F8B748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34021A8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7</w:t>
            </w:r>
          </w:p>
        </w:tc>
      </w:tr>
      <w:tr w:rsidR="003E5FE9" w:rsidRPr="003E5FE9" w14:paraId="7BD837C2" w14:textId="77777777" w:rsidTr="003E5FE9">
        <w:trPr>
          <w:trHeight w:val="48"/>
        </w:trPr>
        <w:tc>
          <w:tcPr>
            <w:tcW w:w="1661" w:type="dxa"/>
            <w:vMerge/>
            <w:tcBorders>
              <w:left w:val="single" w:sz="5" w:space="0" w:color="000000"/>
              <w:right w:val="single" w:sz="5" w:space="0" w:color="000000"/>
            </w:tcBorders>
          </w:tcPr>
          <w:p w14:paraId="34CA8A9A"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93405E5"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13c</w:t>
            </w:r>
          </w:p>
        </w:tc>
        <w:tc>
          <w:tcPr>
            <w:tcW w:w="11525" w:type="dxa"/>
            <w:tcBorders>
              <w:top w:val="single" w:sz="5" w:space="0" w:color="000000"/>
              <w:left w:val="single" w:sz="5" w:space="0" w:color="000000"/>
              <w:bottom w:val="single" w:sz="5" w:space="0" w:color="000000"/>
              <w:right w:val="single" w:sz="5" w:space="0" w:color="000000"/>
            </w:tcBorders>
          </w:tcPr>
          <w:p w14:paraId="3BD2F4C3"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2704BD20"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8</w:t>
            </w:r>
          </w:p>
        </w:tc>
      </w:tr>
      <w:tr w:rsidR="003E5FE9" w:rsidRPr="003E5FE9" w14:paraId="3C611CB9" w14:textId="77777777" w:rsidTr="003E5FE9">
        <w:trPr>
          <w:trHeight w:val="48"/>
        </w:trPr>
        <w:tc>
          <w:tcPr>
            <w:tcW w:w="1661" w:type="dxa"/>
            <w:vMerge/>
            <w:tcBorders>
              <w:left w:val="single" w:sz="5" w:space="0" w:color="000000"/>
              <w:right w:val="single" w:sz="5" w:space="0" w:color="000000"/>
            </w:tcBorders>
          </w:tcPr>
          <w:p w14:paraId="30E00417"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D09AE84"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13d</w:t>
            </w:r>
          </w:p>
        </w:tc>
        <w:tc>
          <w:tcPr>
            <w:tcW w:w="11525" w:type="dxa"/>
            <w:tcBorders>
              <w:top w:val="single" w:sz="5" w:space="0" w:color="000000"/>
              <w:left w:val="single" w:sz="5" w:space="0" w:color="000000"/>
              <w:bottom w:val="single" w:sz="5" w:space="0" w:color="000000"/>
              <w:right w:val="single" w:sz="5" w:space="0" w:color="000000"/>
            </w:tcBorders>
          </w:tcPr>
          <w:p w14:paraId="1778AE5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0BC5BFF0"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8</w:t>
            </w:r>
          </w:p>
        </w:tc>
      </w:tr>
      <w:tr w:rsidR="003E5FE9" w:rsidRPr="003E5FE9" w14:paraId="31A4AF3C" w14:textId="77777777" w:rsidTr="003E5FE9">
        <w:trPr>
          <w:trHeight w:val="48"/>
        </w:trPr>
        <w:tc>
          <w:tcPr>
            <w:tcW w:w="1661" w:type="dxa"/>
            <w:vMerge/>
            <w:tcBorders>
              <w:left w:val="single" w:sz="5" w:space="0" w:color="000000"/>
              <w:right w:val="single" w:sz="5" w:space="0" w:color="000000"/>
            </w:tcBorders>
          </w:tcPr>
          <w:p w14:paraId="7497CA6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E3DED5F"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13e</w:t>
            </w:r>
          </w:p>
        </w:tc>
        <w:tc>
          <w:tcPr>
            <w:tcW w:w="11525" w:type="dxa"/>
            <w:tcBorders>
              <w:top w:val="single" w:sz="5" w:space="0" w:color="000000"/>
              <w:left w:val="single" w:sz="5" w:space="0" w:color="000000"/>
              <w:bottom w:val="single" w:sz="5" w:space="0" w:color="000000"/>
              <w:right w:val="single" w:sz="5" w:space="0" w:color="000000"/>
            </w:tcBorders>
          </w:tcPr>
          <w:p w14:paraId="28C848D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269EB57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8</w:t>
            </w:r>
          </w:p>
        </w:tc>
      </w:tr>
      <w:tr w:rsidR="003E5FE9" w:rsidRPr="003E5FE9" w14:paraId="3BDF3FCC" w14:textId="77777777" w:rsidTr="003E5FE9">
        <w:trPr>
          <w:trHeight w:val="50"/>
        </w:trPr>
        <w:tc>
          <w:tcPr>
            <w:tcW w:w="1661" w:type="dxa"/>
            <w:vMerge/>
            <w:tcBorders>
              <w:left w:val="single" w:sz="5" w:space="0" w:color="000000"/>
              <w:bottom w:val="single" w:sz="5" w:space="0" w:color="000000"/>
              <w:right w:val="single" w:sz="5" w:space="0" w:color="000000"/>
            </w:tcBorders>
          </w:tcPr>
          <w:p w14:paraId="15E36731"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FFA86D6"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13f</w:t>
            </w:r>
          </w:p>
        </w:tc>
        <w:tc>
          <w:tcPr>
            <w:tcW w:w="11525" w:type="dxa"/>
            <w:tcBorders>
              <w:top w:val="single" w:sz="5" w:space="0" w:color="000000"/>
              <w:left w:val="single" w:sz="5" w:space="0" w:color="000000"/>
              <w:bottom w:val="single" w:sz="5" w:space="0" w:color="000000"/>
              <w:right w:val="single" w:sz="5" w:space="0" w:color="000000"/>
            </w:tcBorders>
          </w:tcPr>
          <w:p w14:paraId="591396E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5F903F7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8</w:t>
            </w:r>
          </w:p>
        </w:tc>
      </w:tr>
      <w:tr w:rsidR="003E5FE9" w:rsidRPr="003E5FE9" w14:paraId="3C82DA4A"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7E9F5C35"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2A15B0F"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14</w:t>
            </w:r>
          </w:p>
        </w:tc>
        <w:tc>
          <w:tcPr>
            <w:tcW w:w="11525" w:type="dxa"/>
            <w:tcBorders>
              <w:top w:val="single" w:sz="5" w:space="0" w:color="000000"/>
              <w:left w:val="single" w:sz="5" w:space="0" w:color="000000"/>
              <w:bottom w:val="single" w:sz="5" w:space="0" w:color="000000"/>
              <w:right w:val="single" w:sz="5" w:space="0" w:color="000000"/>
            </w:tcBorders>
          </w:tcPr>
          <w:p w14:paraId="432F276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0306F21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8</w:t>
            </w:r>
          </w:p>
        </w:tc>
      </w:tr>
      <w:tr w:rsidR="003E5FE9" w:rsidRPr="003E5FE9" w14:paraId="5C77DD05"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02FD129E"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1BFF7B0"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15</w:t>
            </w:r>
          </w:p>
        </w:tc>
        <w:tc>
          <w:tcPr>
            <w:tcW w:w="11525" w:type="dxa"/>
            <w:tcBorders>
              <w:top w:val="single" w:sz="5" w:space="0" w:color="000000"/>
              <w:left w:val="single" w:sz="5" w:space="0" w:color="000000"/>
              <w:bottom w:val="single" w:sz="5" w:space="0" w:color="000000"/>
              <w:right w:val="single" w:sz="5" w:space="0" w:color="000000"/>
            </w:tcBorders>
          </w:tcPr>
          <w:p w14:paraId="7C8DEEEE"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6C14290E"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9</w:t>
            </w:r>
          </w:p>
        </w:tc>
      </w:tr>
      <w:tr w:rsidR="003E5FE9" w:rsidRPr="003E5FE9" w14:paraId="2818530F" w14:textId="77777777" w:rsidTr="003E5FE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66E80C"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000000"/>
                <w:sz w:val="18"/>
                <w:szCs w:val="18"/>
                <w:lang w:val="en-CA" w:eastAsia="en-CA"/>
              </w:rPr>
            </w:pPr>
            <w:r w:rsidRPr="003E5FE9">
              <w:rPr>
                <w:rFonts w:ascii="Arial" w:eastAsia="Times New Roman" w:hAnsi="Arial"/>
                <w:b/>
                <w:bCs/>
                <w:color w:val="000000"/>
                <w:sz w:val="18"/>
                <w:szCs w:val="18"/>
                <w:lang w:val="en-CA" w:eastAsia="en-CA"/>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FE10F64" w14:textId="77777777" w:rsidR="003E5FE9" w:rsidRPr="003E5FE9" w:rsidRDefault="003E5FE9" w:rsidP="003E5FE9">
            <w:pPr>
              <w:widowControl w:val="0"/>
              <w:autoSpaceDE w:val="0"/>
              <w:autoSpaceDN w:val="0"/>
              <w:adjustRightInd w:val="0"/>
              <w:spacing w:after="0" w:line="240" w:lineRule="auto"/>
              <w:jc w:val="center"/>
              <w:rPr>
                <w:rFonts w:ascii="Arial" w:eastAsia="Times New Roman" w:hAnsi="Arial"/>
                <w:sz w:val="18"/>
                <w:szCs w:val="18"/>
                <w:lang w:val="en-CA" w:eastAsia="en-CA"/>
              </w:rPr>
            </w:pPr>
          </w:p>
        </w:tc>
      </w:tr>
      <w:tr w:rsidR="003E5FE9" w:rsidRPr="003E5FE9" w14:paraId="53289CD5" w14:textId="77777777" w:rsidTr="003E5FE9">
        <w:trPr>
          <w:trHeight w:val="48"/>
        </w:trPr>
        <w:tc>
          <w:tcPr>
            <w:tcW w:w="1661" w:type="dxa"/>
            <w:vMerge w:val="restart"/>
            <w:tcBorders>
              <w:top w:val="single" w:sz="5" w:space="0" w:color="000000"/>
              <w:left w:val="single" w:sz="5" w:space="0" w:color="000000"/>
              <w:right w:val="single" w:sz="5" w:space="0" w:color="000000"/>
            </w:tcBorders>
          </w:tcPr>
          <w:p w14:paraId="4837374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9513814"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16a</w:t>
            </w:r>
          </w:p>
        </w:tc>
        <w:tc>
          <w:tcPr>
            <w:tcW w:w="11525" w:type="dxa"/>
            <w:tcBorders>
              <w:top w:val="single" w:sz="5" w:space="0" w:color="000000"/>
              <w:left w:val="single" w:sz="5" w:space="0" w:color="000000"/>
              <w:bottom w:val="single" w:sz="5" w:space="0" w:color="000000"/>
              <w:right w:val="single" w:sz="5" w:space="0" w:color="000000"/>
            </w:tcBorders>
          </w:tcPr>
          <w:p w14:paraId="0BE1061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427" w:type="dxa"/>
            <w:tcBorders>
              <w:top w:val="single" w:sz="5" w:space="0" w:color="000000"/>
              <w:left w:val="single" w:sz="5" w:space="0" w:color="000000"/>
              <w:bottom w:val="single" w:sz="5" w:space="0" w:color="000000"/>
              <w:right w:val="single" w:sz="5" w:space="0" w:color="000000"/>
            </w:tcBorders>
          </w:tcPr>
          <w:p w14:paraId="52B3B4B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9</w:t>
            </w:r>
          </w:p>
        </w:tc>
      </w:tr>
      <w:tr w:rsidR="003E5FE9" w:rsidRPr="003E5FE9" w14:paraId="64EACFC2" w14:textId="77777777" w:rsidTr="003E5FE9">
        <w:trPr>
          <w:trHeight w:val="48"/>
        </w:trPr>
        <w:tc>
          <w:tcPr>
            <w:tcW w:w="1661" w:type="dxa"/>
            <w:vMerge/>
            <w:tcBorders>
              <w:left w:val="single" w:sz="5" w:space="0" w:color="000000"/>
              <w:bottom w:val="single" w:sz="5" w:space="0" w:color="000000"/>
              <w:right w:val="single" w:sz="5" w:space="0" w:color="000000"/>
            </w:tcBorders>
          </w:tcPr>
          <w:p w14:paraId="581574B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A2C5CF0"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16b</w:t>
            </w:r>
          </w:p>
        </w:tc>
        <w:tc>
          <w:tcPr>
            <w:tcW w:w="11525" w:type="dxa"/>
            <w:tcBorders>
              <w:top w:val="single" w:sz="5" w:space="0" w:color="000000"/>
              <w:left w:val="single" w:sz="5" w:space="0" w:color="000000"/>
              <w:bottom w:val="single" w:sz="5" w:space="0" w:color="000000"/>
              <w:right w:val="single" w:sz="5" w:space="0" w:color="000000"/>
            </w:tcBorders>
          </w:tcPr>
          <w:p w14:paraId="22F63AB5"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5B36EB3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Supplementary Table 2</w:t>
            </w:r>
          </w:p>
        </w:tc>
      </w:tr>
      <w:tr w:rsidR="003E5FE9" w:rsidRPr="003E5FE9" w14:paraId="4092675D" w14:textId="77777777" w:rsidTr="003E5FE9">
        <w:trPr>
          <w:trHeight w:val="103"/>
        </w:trPr>
        <w:tc>
          <w:tcPr>
            <w:tcW w:w="1661" w:type="dxa"/>
            <w:tcBorders>
              <w:top w:val="single" w:sz="5" w:space="0" w:color="000000"/>
              <w:left w:val="single" w:sz="5" w:space="0" w:color="000000"/>
              <w:bottom w:val="single" w:sz="5" w:space="0" w:color="000000"/>
              <w:right w:val="single" w:sz="5" w:space="0" w:color="000000"/>
            </w:tcBorders>
          </w:tcPr>
          <w:p w14:paraId="1F312E7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CCFDDF9"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17</w:t>
            </w:r>
          </w:p>
        </w:tc>
        <w:tc>
          <w:tcPr>
            <w:tcW w:w="11525" w:type="dxa"/>
            <w:tcBorders>
              <w:top w:val="single" w:sz="5" w:space="0" w:color="000000"/>
              <w:left w:val="single" w:sz="5" w:space="0" w:color="000000"/>
              <w:bottom w:val="single" w:sz="5" w:space="0" w:color="000000"/>
              <w:right w:val="single" w:sz="5" w:space="0" w:color="000000"/>
            </w:tcBorders>
          </w:tcPr>
          <w:p w14:paraId="0D837E6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08946925"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11</w:t>
            </w:r>
          </w:p>
        </w:tc>
      </w:tr>
      <w:tr w:rsidR="003E5FE9" w:rsidRPr="003E5FE9" w14:paraId="3D5D0F56"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4B943A18"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085865C"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18</w:t>
            </w:r>
          </w:p>
        </w:tc>
        <w:tc>
          <w:tcPr>
            <w:tcW w:w="11525" w:type="dxa"/>
            <w:tcBorders>
              <w:top w:val="single" w:sz="5" w:space="0" w:color="000000"/>
              <w:left w:val="single" w:sz="5" w:space="0" w:color="000000"/>
              <w:bottom w:val="single" w:sz="5" w:space="0" w:color="000000"/>
              <w:right w:val="single" w:sz="5" w:space="0" w:color="000000"/>
            </w:tcBorders>
          </w:tcPr>
          <w:p w14:paraId="6D80308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69D2218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11 and Supplementary Table 3</w:t>
            </w:r>
          </w:p>
        </w:tc>
      </w:tr>
      <w:tr w:rsidR="003E5FE9" w:rsidRPr="003E5FE9" w14:paraId="71AE9869"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3622212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65F6109"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19</w:t>
            </w:r>
          </w:p>
        </w:tc>
        <w:tc>
          <w:tcPr>
            <w:tcW w:w="11525" w:type="dxa"/>
            <w:tcBorders>
              <w:top w:val="single" w:sz="5" w:space="0" w:color="000000"/>
              <w:left w:val="single" w:sz="5" w:space="0" w:color="000000"/>
              <w:bottom w:val="single" w:sz="5" w:space="0" w:color="000000"/>
              <w:right w:val="single" w:sz="5" w:space="0" w:color="000000"/>
            </w:tcBorders>
          </w:tcPr>
          <w:p w14:paraId="241A7E1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For all outcomes, present, for each study: (a) summary statistics for each group (where appropriate) and (b) an effect </w:t>
            </w:r>
            <w:proofErr w:type="gramStart"/>
            <w:r w:rsidRPr="003E5FE9">
              <w:rPr>
                <w:rFonts w:ascii="Arial" w:eastAsia="Times New Roman" w:hAnsi="Arial"/>
                <w:color w:val="000000"/>
                <w:sz w:val="18"/>
                <w:szCs w:val="18"/>
                <w:lang w:val="en-CA" w:eastAsia="en-CA"/>
              </w:rPr>
              <w:t>estimate</w:t>
            </w:r>
            <w:proofErr w:type="gramEnd"/>
            <w:r w:rsidRPr="003E5FE9">
              <w:rPr>
                <w:rFonts w:ascii="Arial" w:eastAsia="Times New Roman" w:hAnsi="Arial"/>
                <w:color w:val="000000"/>
                <w:sz w:val="18"/>
                <w:szCs w:val="18"/>
                <w:lang w:val="en-CA" w:eastAsia="en-CA"/>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27653BA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Figure 2 and table 1</w:t>
            </w:r>
          </w:p>
        </w:tc>
      </w:tr>
      <w:tr w:rsidR="003E5FE9" w:rsidRPr="003E5FE9" w14:paraId="5A73A486" w14:textId="77777777" w:rsidTr="003E5FE9">
        <w:trPr>
          <w:trHeight w:val="48"/>
        </w:trPr>
        <w:tc>
          <w:tcPr>
            <w:tcW w:w="1661" w:type="dxa"/>
            <w:vMerge w:val="restart"/>
            <w:tcBorders>
              <w:top w:val="single" w:sz="5" w:space="0" w:color="000000"/>
              <w:left w:val="single" w:sz="5" w:space="0" w:color="000000"/>
              <w:right w:val="single" w:sz="5" w:space="0" w:color="000000"/>
            </w:tcBorders>
          </w:tcPr>
          <w:p w14:paraId="5219E210"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6026BA2"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20a</w:t>
            </w:r>
          </w:p>
        </w:tc>
        <w:tc>
          <w:tcPr>
            <w:tcW w:w="11525" w:type="dxa"/>
            <w:tcBorders>
              <w:top w:val="single" w:sz="5" w:space="0" w:color="000000"/>
              <w:left w:val="single" w:sz="5" w:space="0" w:color="000000"/>
              <w:bottom w:val="single" w:sz="5" w:space="0" w:color="000000"/>
              <w:right w:val="single" w:sz="5" w:space="0" w:color="000000"/>
            </w:tcBorders>
          </w:tcPr>
          <w:p w14:paraId="65E80E4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127981C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11</w:t>
            </w:r>
          </w:p>
        </w:tc>
      </w:tr>
      <w:tr w:rsidR="003E5FE9" w:rsidRPr="003E5FE9" w14:paraId="2C507DEF" w14:textId="77777777" w:rsidTr="003E5FE9">
        <w:trPr>
          <w:trHeight w:val="203"/>
        </w:trPr>
        <w:tc>
          <w:tcPr>
            <w:tcW w:w="1661" w:type="dxa"/>
            <w:vMerge/>
            <w:tcBorders>
              <w:left w:val="single" w:sz="5" w:space="0" w:color="000000"/>
              <w:right w:val="single" w:sz="5" w:space="0" w:color="000000"/>
            </w:tcBorders>
          </w:tcPr>
          <w:p w14:paraId="217B999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DC05229"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20b</w:t>
            </w:r>
          </w:p>
        </w:tc>
        <w:tc>
          <w:tcPr>
            <w:tcW w:w="11525" w:type="dxa"/>
            <w:tcBorders>
              <w:top w:val="single" w:sz="5" w:space="0" w:color="000000"/>
              <w:left w:val="single" w:sz="5" w:space="0" w:color="000000"/>
              <w:bottom w:val="single" w:sz="5" w:space="0" w:color="000000"/>
              <w:right w:val="single" w:sz="5" w:space="0" w:color="000000"/>
            </w:tcBorders>
          </w:tcPr>
          <w:p w14:paraId="761C9E9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42FE2EA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11</w:t>
            </w:r>
          </w:p>
        </w:tc>
      </w:tr>
      <w:tr w:rsidR="003E5FE9" w:rsidRPr="003E5FE9" w14:paraId="1DD50A0C" w14:textId="77777777" w:rsidTr="003E5FE9">
        <w:trPr>
          <w:trHeight w:val="48"/>
        </w:trPr>
        <w:tc>
          <w:tcPr>
            <w:tcW w:w="1661" w:type="dxa"/>
            <w:vMerge/>
            <w:tcBorders>
              <w:left w:val="single" w:sz="5" w:space="0" w:color="000000"/>
              <w:right w:val="single" w:sz="5" w:space="0" w:color="000000"/>
            </w:tcBorders>
          </w:tcPr>
          <w:p w14:paraId="26FBF55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AFF06CF"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20c</w:t>
            </w:r>
          </w:p>
        </w:tc>
        <w:tc>
          <w:tcPr>
            <w:tcW w:w="11525" w:type="dxa"/>
            <w:tcBorders>
              <w:top w:val="single" w:sz="5" w:space="0" w:color="000000"/>
              <w:left w:val="single" w:sz="5" w:space="0" w:color="000000"/>
              <w:bottom w:val="single" w:sz="5" w:space="0" w:color="000000"/>
              <w:right w:val="single" w:sz="5" w:space="0" w:color="000000"/>
            </w:tcBorders>
          </w:tcPr>
          <w:p w14:paraId="14B4F9A3"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7DD98BC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10-12</w:t>
            </w:r>
          </w:p>
        </w:tc>
      </w:tr>
      <w:tr w:rsidR="003E5FE9" w:rsidRPr="003E5FE9" w14:paraId="273610E2" w14:textId="77777777" w:rsidTr="003E5FE9">
        <w:trPr>
          <w:trHeight w:val="48"/>
        </w:trPr>
        <w:tc>
          <w:tcPr>
            <w:tcW w:w="1661" w:type="dxa"/>
            <w:vMerge/>
            <w:tcBorders>
              <w:left w:val="single" w:sz="5" w:space="0" w:color="000000"/>
              <w:bottom w:val="single" w:sz="5" w:space="0" w:color="000000"/>
              <w:right w:val="single" w:sz="5" w:space="0" w:color="000000"/>
            </w:tcBorders>
          </w:tcPr>
          <w:p w14:paraId="10EF286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1EED509"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20d</w:t>
            </w:r>
          </w:p>
        </w:tc>
        <w:tc>
          <w:tcPr>
            <w:tcW w:w="11525" w:type="dxa"/>
            <w:tcBorders>
              <w:top w:val="single" w:sz="5" w:space="0" w:color="000000"/>
              <w:left w:val="single" w:sz="5" w:space="0" w:color="000000"/>
              <w:bottom w:val="single" w:sz="5" w:space="0" w:color="000000"/>
              <w:right w:val="single" w:sz="5" w:space="0" w:color="000000"/>
            </w:tcBorders>
          </w:tcPr>
          <w:p w14:paraId="026F8248"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0AE5A6A0"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11 and Supplementary figures</w:t>
            </w:r>
          </w:p>
        </w:tc>
      </w:tr>
      <w:tr w:rsidR="003E5FE9" w:rsidRPr="003E5FE9" w14:paraId="56D41E56"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603286E1"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D6D6010"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21</w:t>
            </w:r>
          </w:p>
        </w:tc>
        <w:tc>
          <w:tcPr>
            <w:tcW w:w="11525" w:type="dxa"/>
            <w:tcBorders>
              <w:top w:val="single" w:sz="5" w:space="0" w:color="000000"/>
              <w:left w:val="single" w:sz="5" w:space="0" w:color="000000"/>
              <w:bottom w:val="single" w:sz="5" w:space="0" w:color="000000"/>
              <w:right w:val="single" w:sz="5" w:space="0" w:color="000000"/>
            </w:tcBorders>
          </w:tcPr>
          <w:p w14:paraId="380AFA6A"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18357B9E"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11</w:t>
            </w:r>
          </w:p>
        </w:tc>
      </w:tr>
      <w:tr w:rsidR="003E5FE9" w:rsidRPr="003E5FE9" w14:paraId="3AB27832"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229C9D17"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D4338A5"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22</w:t>
            </w:r>
          </w:p>
        </w:tc>
        <w:tc>
          <w:tcPr>
            <w:tcW w:w="11525" w:type="dxa"/>
            <w:tcBorders>
              <w:top w:val="single" w:sz="5" w:space="0" w:color="000000"/>
              <w:left w:val="single" w:sz="5" w:space="0" w:color="000000"/>
              <w:bottom w:val="single" w:sz="5" w:space="0" w:color="000000"/>
              <w:right w:val="single" w:sz="5" w:space="0" w:color="000000"/>
            </w:tcBorders>
          </w:tcPr>
          <w:p w14:paraId="46E1021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411AC2D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13</w:t>
            </w:r>
          </w:p>
        </w:tc>
      </w:tr>
      <w:tr w:rsidR="003E5FE9" w:rsidRPr="003E5FE9" w14:paraId="0057D6CE" w14:textId="77777777" w:rsidTr="003E5FE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B9DCD2"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000000"/>
                <w:sz w:val="18"/>
                <w:szCs w:val="18"/>
                <w:lang w:val="en-CA" w:eastAsia="en-CA"/>
              </w:rPr>
            </w:pPr>
            <w:r w:rsidRPr="003E5FE9">
              <w:rPr>
                <w:rFonts w:ascii="Arial" w:eastAsia="Times New Roman" w:hAnsi="Arial"/>
                <w:b/>
                <w:bCs/>
                <w:color w:val="000000"/>
                <w:sz w:val="18"/>
                <w:szCs w:val="18"/>
                <w:lang w:val="en-CA" w:eastAsia="en-CA"/>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4594924" w14:textId="77777777" w:rsidR="003E5FE9" w:rsidRPr="003E5FE9" w:rsidRDefault="003E5FE9" w:rsidP="003E5FE9">
            <w:pPr>
              <w:widowControl w:val="0"/>
              <w:autoSpaceDE w:val="0"/>
              <w:autoSpaceDN w:val="0"/>
              <w:adjustRightInd w:val="0"/>
              <w:spacing w:after="0" w:line="240" w:lineRule="auto"/>
              <w:jc w:val="center"/>
              <w:rPr>
                <w:rFonts w:ascii="Arial" w:eastAsia="Times New Roman" w:hAnsi="Arial"/>
                <w:sz w:val="18"/>
                <w:szCs w:val="18"/>
                <w:lang w:val="en-CA" w:eastAsia="en-CA"/>
              </w:rPr>
            </w:pPr>
          </w:p>
        </w:tc>
      </w:tr>
      <w:tr w:rsidR="003E5FE9" w:rsidRPr="003E5FE9" w14:paraId="70B030FE" w14:textId="77777777" w:rsidTr="003E5FE9">
        <w:trPr>
          <w:trHeight w:val="48"/>
        </w:trPr>
        <w:tc>
          <w:tcPr>
            <w:tcW w:w="1661" w:type="dxa"/>
            <w:vMerge w:val="restart"/>
            <w:tcBorders>
              <w:top w:val="single" w:sz="5" w:space="0" w:color="000000"/>
              <w:left w:val="single" w:sz="5" w:space="0" w:color="000000"/>
              <w:right w:val="single" w:sz="5" w:space="0" w:color="000000"/>
            </w:tcBorders>
          </w:tcPr>
          <w:p w14:paraId="44D83F7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7071BD6"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23a</w:t>
            </w:r>
          </w:p>
        </w:tc>
        <w:tc>
          <w:tcPr>
            <w:tcW w:w="11525" w:type="dxa"/>
            <w:tcBorders>
              <w:top w:val="single" w:sz="5" w:space="0" w:color="000000"/>
              <w:left w:val="single" w:sz="5" w:space="0" w:color="000000"/>
              <w:bottom w:val="single" w:sz="5" w:space="0" w:color="000000"/>
              <w:right w:val="single" w:sz="5" w:space="0" w:color="000000"/>
            </w:tcBorders>
          </w:tcPr>
          <w:p w14:paraId="26C3A8A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3B2AB6B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13</w:t>
            </w:r>
          </w:p>
        </w:tc>
      </w:tr>
      <w:tr w:rsidR="003E5FE9" w:rsidRPr="003E5FE9" w14:paraId="05BC5637" w14:textId="77777777" w:rsidTr="003E5FE9">
        <w:trPr>
          <w:trHeight w:val="48"/>
        </w:trPr>
        <w:tc>
          <w:tcPr>
            <w:tcW w:w="1661" w:type="dxa"/>
            <w:vMerge/>
            <w:tcBorders>
              <w:left w:val="single" w:sz="5" w:space="0" w:color="000000"/>
              <w:right w:val="single" w:sz="5" w:space="0" w:color="000000"/>
            </w:tcBorders>
          </w:tcPr>
          <w:p w14:paraId="3254680D"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B28843A"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23b</w:t>
            </w:r>
          </w:p>
        </w:tc>
        <w:tc>
          <w:tcPr>
            <w:tcW w:w="11525" w:type="dxa"/>
            <w:tcBorders>
              <w:top w:val="single" w:sz="5" w:space="0" w:color="000000"/>
              <w:left w:val="single" w:sz="5" w:space="0" w:color="000000"/>
              <w:bottom w:val="single" w:sz="5" w:space="0" w:color="000000"/>
              <w:right w:val="single" w:sz="5" w:space="0" w:color="000000"/>
            </w:tcBorders>
          </w:tcPr>
          <w:p w14:paraId="0C65862E"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2DD955C6"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18</w:t>
            </w:r>
          </w:p>
        </w:tc>
      </w:tr>
      <w:tr w:rsidR="003E5FE9" w:rsidRPr="003E5FE9" w14:paraId="66DE030F" w14:textId="77777777" w:rsidTr="003E5FE9">
        <w:trPr>
          <w:trHeight w:val="48"/>
        </w:trPr>
        <w:tc>
          <w:tcPr>
            <w:tcW w:w="1661" w:type="dxa"/>
            <w:vMerge/>
            <w:tcBorders>
              <w:left w:val="single" w:sz="5" w:space="0" w:color="000000"/>
              <w:right w:val="single" w:sz="5" w:space="0" w:color="000000"/>
            </w:tcBorders>
          </w:tcPr>
          <w:p w14:paraId="254421D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41D244B7"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23c</w:t>
            </w:r>
          </w:p>
        </w:tc>
        <w:tc>
          <w:tcPr>
            <w:tcW w:w="11525" w:type="dxa"/>
            <w:tcBorders>
              <w:top w:val="single" w:sz="5" w:space="0" w:color="000000"/>
              <w:left w:val="single" w:sz="5" w:space="0" w:color="000000"/>
              <w:bottom w:val="single" w:sz="5" w:space="0" w:color="000000"/>
              <w:right w:val="single" w:sz="5" w:space="0" w:color="000000"/>
            </w:tcBorders>
          </w:tcPr>
          <w:p w14:paraId="3AA2E8A3"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16C38BF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18</w:t>
            </w:r>
          </w:p>
        </w:tc>
      </w:tr>
      <w:tr w:rsidR="003E5FE9" w:rsidRPr="003E5FE9" w14:paraId="7B61042B" w14:textId="77777777" w:rsidTr="003E5FE9">
        <w:trPr>
          <w:trHeight w:val="48"/>
        </w:trPr>
        <w:tc>
          <w:tcPr>
            <w:tcW w:w="1661" w:type="dxa"/>
            <w:vMerge/>
            <w:tcBorders>
              <w:left w:val="single" w:sz="5" w:space="0" w:color="000000"/>
              <w:bottom w:val="single" w:sz="4" w:space="0" w:color="auto"/>
              <w:right w:val="single" w:sz="5" w:space="0" w:color="000000"/>
            </w:tcBorders>
          </w:tcPr>
          <w:p w14:paraId="6E283F5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19131E90"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23d</w:t>
            </w:r>
          </w:p>
        </w:tc>
        <w:tc>
          <w:tcPr>
            <w:tcW w:w="11525" w:type="dxa"/>
            <w:tcBorders>
              <w:top w:val="single" w:sz="5" w:space="0" w:color="000000"/>
              <w:left w:val="single" w:sz="4" w:space="0" w:color="auto"/>
              <w:bottom w:val="double" w:sz="5" w:space="0" w:color="000000"/>
              <w:right w:val="single" w:sz="5" w:space="0" w:color="000000"/>
            </w:tcBorders>
          </w:tcPr>
          <w:p w14:paraId="0D883D1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3E9BD5A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18</w:t>
            </w:r>
          </w:p>
        </w:tc>
      </w:tr>
      <w:tr w:rsidR="003E5FE9" w:rsidRPr="003E5FE9" w14:paraId="00D801EE" w14:textId="77777777" w:rsidTr="003E5FE9">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E9D9E9" w14:textId="77777777" w:rsidR="003E5FE9" w:rsidRPr="003E5FE9" w:rsidRDefault="003E5FE9" w:rsidP="003E5FE9">
            <w:pPr>
              <w:widowControl w:val="0"/>
              <w:autoSpaceDE w:val="0"/>
              <w:autoSpaceDN w:val="0"/>
              <w:adjustRightInd w:val="0"/>
              <w:spacing w:after="0" w:line="240" w:lineRule="auto"/>
              <w:rPr>
                <w:rFonts w:ascii="Arial" w:eastAsia="Times New Roman" w:hAnsi="Arial"/>
                <w:color w:val="000000"/>
                <w:sz w:val="18"/>
                <w:szCs w:val="18"/>
                <w:lang w:val="en-CA" w:eastAsia="en-CA"/>
              </w:rPr>
            </w:pPr>
            <w:r w:rsidRPr="003E5FE9">
              <w:rPr>
                <w:rFonts w:ascii="Arial" w:eastAsia="Times New Roman" w:hAnsi="Arial"/>
                <w:b/>
                <w:bCs/>
                <w:color w:val="000000"/>
                <w:sz w:val="18"/>
                <w:szCs w:val="18"/>
                <w:lang w:val="en-CA" w:eastAsia="en-CA"/>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D5995E3" w14:textId="77777777" w:rsidR="003E5FE9" w:rsidRPr="003E5FE9" w:rsidRDefault="003E5FE9" w:rsidP="003E5FE9">
            <w:pPr>
              <w:widowControl w:val="0"/>
              <w:autoSpaceDE w:val="0"/>
              <w:autoSpaceDN w:val="0"/>
              <w:adjustRightInd w:val="0"/>
              <w:spacing w:after="0" w:line="240" w:lineRule="auto"/>
              <w:jc w:val="center"/>
              <w:rPr>
                <w:rFonts w:ascii="Arial" w:eastAsia="Times New Roman" w:hAnsi="Arial"/>
                <w:sz w:val="18"/>
                <w:szCs w:val="18"/>
                <w:lang w:val="en-CA" w:eastAsia="en-CA"/>
              </w:rPr>
            </w:pPr>
          </w:p>
        </w:tc>
      </w:tr>
      <w:tr w:rsidR="003E5FE9" w:rsidRPr="003E5FE9" w14:paraId="562B711A" w14:textId="77777777" w:rsidTr="003E5FE9">
        <w:trPr>
          <w:trHeight w:val="48"/>
        </w:trPr>
        <w:tc>
          <w:tcPr>
            <w:tcW w:w="1661" w:type="dxa"/>
            <w:vMerge w:val="restart"/>
            <w:tcBorders>
              <w:top w:val="single" w:sz="5" w:space="0" w:color="000000"/>
              <w:left w:val="single" w:sz="5" w:space="0" w:color="000000"/>
              <w:right w:val="single" w:sz="5" w:space="0" w:color="000000"/>
            </w:tcBorders>
          </w:tcPr>
          <w:p w14:paraId="79CEC07A"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BBB114B"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24a</w:t>
            </w:r>
          </w:p>
        </w:tc>
        <w:tc>
          <w:tcPr>
            <w:tcW w:w="11525" w:type="dxa"/>
            <w:tcBorders>
              <w:top w:val="single" w:sz="5" w:space="0" w:color="000000"/>
              <w:left w:val="single" w:sz="5" w:space="0" w:color="000000"/>
              <w:bottom w:val="single" w:sz="5" w:space="0" w:color="000000"/>
              <w:right w:val="single" w:sz="5" w:space="0" w:color="000000"/>
            </w:tcBorders>
          </w:tcPr>
          <w:p w14:paraId="22932AC3"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02DC3D61"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4</w:t>
            </w:r>
          </w:p>
        </w:tc>
      </w:tr>
      <w:tr w:rsidR="003E5FE9" w:rsidRPr="003E5FE9" w14:paraId="0CDC4B53" w14:textId="77777777" w:rsidTr="003E5FE9">
        <w:trPr>
          <w:trHeight w:val="57"/>
        </w:trPr>
        <w:tc>
          <w:tcPr>
            <w:tcW w:w="1661" w:type="dxa"/>
            <w:vMerge/>
            <w:tcBorders>
              <w:left w:val="single" w:sz="5" w:space="0" w:color="000000"/>
              <w:right w:val="single" w:sz="5" w:space="0" w:color="000000"/>
            </w:tcBorders>
          </w:tcPr>
          <w:p w14:paraId="5B9EDB7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8577AF0"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24b</w:t>
            </w:r>
          </w:p>
        </w:tc>
        <w:tc>
          <w:tcPr>
            <w:tcW w:w="11525" w:type="dxa"/>
            <w:tcBorders>
              <w:top w:val="single" w:sz="5" w:space="0" w:color="000000"/>
              <w:left w:val="single" w:sz="5" w:space="0" w:color="000000"/>
              <w:bottom w:val="single" w:sz="5" w:space="0" w:color="000000"/>
              <w:right w:val="single" w:sz="5" w:space="0" w:color="000000"/>
            </w:tcBorders>
          </w:tcPr>
          <w:p w14:paraId="4F14474B"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7FFD6B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4</w:t>
            </w:r>
          </w:p>
        </w:tc>
      </w:tr>
      <w:tr w:rsidR="003E5FE9" w:rsidRPr="003E5FE9" w14:paraId="149DE4EB" w14:textId="77777777" w:rsidTr="003E5FE9">
        <w:trPr>
          <w:trHeight w:val="48"/>
        </w:trPr>
        <w:tc>
          <w:tcPr>
            <w:tcW w:w="1661" w:type="dxa"/>
            <w:vMerge/>
            <w:tcBorders>
              <w:left w:val="single" w:sz="5" w:space="0" w:color="000000"/>
              <w:bottom w:val="single" w:sz="5" w:space="0" w:color="000000"/>
              <w:right w:val="single" w:sz="5" w:space="0" w:color="000000"/>
            </w:tcBorders>
          </w:tcPr>
          <w:p w14:paraId="7A426EC3"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1A03735"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24c</w:t>
            </w:r>
          </w:p>
        </w:tc>
        <w:tc>
          <w:tcPr>
            <w:tcW w:w="11525" w:type="dxa"/>
            <w:tcBorders>
              <w:top w:val="single" w:sz="5" w:space="0" w:color="000000"/>
              <w:left w:val="single" w:sz="5" w:space="0" w:color="000000"/>
              <w:bottom w:val="single" w:sz="5" w:space="0" w:color="000000"/>
              <w:right w:val="single" w:sz="5" w:space="0" w:color="000000"/>
            </w:tcBorders>
          </w:tcPr>
          <w:p w14:paraId="5A72DC92"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0384B199"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Not applicable</w:t>
            </w:r>
          </w:p>
        </w:tc>
      </w:tr>
      <w:tr w:rsidR="003E5FE9" w:rsidRPr="003E5FE9" w14:paraId="0AE03A20"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0863D6E7"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793812FD"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25</w:t>
            </w:r>
          </w:p>
        </w:tc>
        <w:tc>
          <w:tcPr>
            <w:tcW w:w="11525" w:type="dxa"/>
            <w:tcBorders>
              <w:top w:val="single" w:sz="5" w:space="0" w:color="000000"/>
              <w:left w:val="single" w:sz="5" w:space="0" w:color="000000"/>
              <w:bottom w:val="single" w:sz="5" w:space="0" w:color="000000"/>
              <w:right w:val="single" w:sz="5" w:space="0" w:color="000000"/>
            </w:tcBorders>
          </w:tcPr>
          <w:p w14:paraId="773D6127"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08C50F1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19</w:t>
            </w:r>
          </w:p>
        </w:tc>
      </w:tr>
      <w:tr w:rsidR="003E5FE9" w:rsidRPr="003E5FE9" w14:paraId="5C618474" w14:textId="77777777" w:rsidTr="003E5FE9">
        <w:trPr>
          <w:trHeight w:val="48"/>
        </w:trPr>
        <w:tc>
          <w:tcPr>
            <w:tcW w:w="1661" w:type="dxa"/>
            <w:tcBorders>
              <w:top w:val="single" w:sz="5" w:space="0" w:color="000000"/>
              <w:left w:val="single" w:sz="5" w:space="0" w:color="000000"/>
              <w:bottom w:val="single" w:sz="5" w:space="0" w:color="000000"/>
              <w:right w:val="single" w:sz="5" w:space="0" w:color="000000"/>
            </w:tcBorders>
          </w:tcPr>
          <w:p w14:paraId="57229884"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541F750"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26</w:t>
            </w:r>
          </w:p>
        </w:tc>
        <w:tc>
          <w:tcPr>
            <w:tcW w:w="11525" w:type="dxa"/>
            <w:tcBorders>
              <w:top w:val="single" w:sz="5" w:space="0" w:color="000000"/>
              <w:left w:val="single" w:sz="5" w:space="0" w:color="000000"/>
              <w:bottom w:val="single" w:sz="5" w:space="0" w:color="000000"/>
              <w:right w:val="single" w:sz="5" w:space="0" w:color="000000"/>
            </w:tcBorders>
          </w:tcPr>
          <w:p w14:paraId="2EB99F77"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2227652F"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19</w:t>
            </w:r>
          </w:p>
        </w:tc>
      </w:tr>
      <w:tr w:rsidR="003E5FE9" w:rsidRPr="003E5FE9" w14:paraId="77C7914E" w14:textId="77777777" w:rsidTr="003E5FE9">
        <w:trPr>
          <w:trHeight w:val="219"/>
        </w:trPr>
        <w:tc>
          <w:tcPr>
            <w:tcW w:w="1661" w:type="dxa"/>
            <w:tcBorders>
              <w:top w:val="single" w:sz="5" w:space="0" w:color="000000"/>
              <w:left w:val="single" w:sz="5" w:space="0" w:color="000000"/>
              <w:bottom w:val="double" w:sz="5" w:space="0" w:color="000000"/>
              <w:right w:val="single" w:sz="5" w:space="0" w:color="000000"/>
            </w:tcBorders>
          </w:tcPr>
          <w:p w14:paraId="242341D1"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77A0A313" w14:textId="77777777" w:rsidR="003E5FE9" w:rsidRPr="003E5FE9" w:rsidRDefault="003E5FE9" w:rsidP="003E5FE9">
            <w:pPr>
              <w:widowControl w:val="0"/>
              <w:autoSpaceDE w:val="0"/>
              <w:autoSpaceDN w:val="0"/>
              <w:adjustRightInd w:val="0"/>
              <w:spacing w:before="40" w:after="40" w:line="240" w:lineRule="auto"/>
              <w:jc w:val="right"/>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27</w:t>
            </w:r>
          </w:p>
        </w:tc>
        <w:tc>
          <w:tcPr>
            <w:tcW w:w="11525" w:type="dxa"/>
            <w:tcBorders>
              <w:top w:val="single" w:sz="5" w:space="0" w:color="000000"/>
              <w:left w:val="single" w:sz="5" w:space="0" w:color="000000"/>
              <w:bottom w:val="double" w:sz="5" w:space="0" w:color="000000"/>
              <w:right w:val="single" w:sz="5" w:space="0" w:color="000000"/>
            </w:tcBorders>
          </w:tcPr>
          <w:p w14:paraId="689CF9EC"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color w:val="000000"/>
                <w:sz w:val="18"/>
                <w:szCs w:val="18"/>
                <w:lang w:val="en-CA" w:eastAsia="en-CA"/>
              </w:rPr>
            </w:pPr>
            <w:r w:rsidRPr="003E5FE9">
              <w:rPr>
                <w:rFonts w:ascii="Arial" w:eastAsia="Times New Roman" w:hAnsi="Arial"/>
                <w:color w:val="00000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692CD3D5" w14:textId="77777777" w:rsidR="003E5FE9" w:rsidRPr="003E5FE9" w:rsidRDefault="003E5FE9" w:rsidP="003E5FE9">
            <w:pPr>
              <w:widowControl w:val="0"/>
              <w:autoSpaceDE w:val="0"/>
              <w:autoSpaceDN w:val="0"/>
              <w:adjustRightInd w:val="0"/>
              <w:spacing w:before="40" w:after="40" w:line="240" w:lineRule="auto"/>
              <w:rPr>
                <w:rFonts w:ascii="Arial" w:eastAsia="Times New Roman" w:hAnsi="Arial"/>
                <w:sz w:val="18"/>
                <w:szCs w:val="18"/>
                <w:lang w:val="en-CA" w:eastAsia="en-CA"/>
              </w:rPr>
            </w:pPr>
            <w:r w:rsidRPr="003E5FE9">
              <w:rPr>
                <w:rFonts w:ascii="Arial" w:eastAsia="Times New Roman" w:hAnsi="Arial"/>
                <w:sz w:val="18"/>
                <w:szCs w:val="18"/>
                <w:lang w:val="en-CA" w:eastAsia="en-CA"/>
              </w:rPr>
              <w:t>19</w:t>
            </w:r>
          </w:p>
        </w:tc>
      </w:tr>
    </w:tbl>
    <w:p w14:paraId="661FF71A" w14:textId="77777777" w:rsidR="003E5FE9" w:rsidRPr="003E5FE9" w:rsidRDefault="003E5FE9" w:rsidP="003E5FE9">
      <w:pPr>
        <w:ind w:firstLine="720"/>
        <w:rPr>
          <w:rFonts w:ascii="Times New Roman" w:hAnsi="Times New Roman" w:cs="Times New Roman"/>
        </w:rPr>
      </w:pPr>
    </w:p>
    <w:sectPr w:rsidR="003E5FE9" w:rsidRPr="003E5FE9" w:rsidSect="004F50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40C8" w14:textId="77777777" w:rsidR="002D7F65" w:rsidRDefault="002D7F65" w:rsidP="003E5FE9">
      <w:pPr>
        <w:spacing w:after="0" w:line="240" w:lineRule="auto"/>
      </w:pPr>
      <w:r>
        <w:separator/>
      </w:r>
    </w:p>
  </w:endnote>
  <w:endnote w:type="continuationSeparator" w:id="0">
    <w:p w14:paraId="33EEAC58" w14:textId="77777777" w:rsidR="002D7F65" w:rsidRDefault="002D7F65" w:rsidP="003E5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4064" w14:textId="77777777" w:rsidR="002D7F65" w:rsidRDefault="002D7F65" w:rsidP="003E5FE9">
      <w:pPr>
        <w:spacing w:after="0" w:line="240" w:lineRule="auto"/>
      </w:pPr>
      <w:r>
        <w:separator/>
      </w:r>
    </w:p>
  </w:footnote>
  <w:footnote w:type="continuationSeparator" w:id="0">
    <w:p w14:paraId="330E16C3" w14:textId="77777777" w:rsidR="002D7F65" w:rsidRDefault="002D7F65" w:rsidP="003E5F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5w55a0mwpvxpefv2ixs0rms2eepvatfdzv&quot;&gt;food security &amp;amp; anemia&lt;record-ids&gt;&lt;item&gt;33&lt;/item&gt;&lt;item&gt;75&lt;/item&gt;&lt;item&gt;81&lt;/item&gt;&lt;item&gt;112&lt;/item&gt;&lt;item&gt;241&lt;/item&gt;&lt;item&gt;254&lt;/item&gt;&lt;item&gt;255&lt;/item&gt;&lt;item&gt;268&lt;/item&gt;&lt;/record-ids&gt;&lt;/item&gt;&lt;/Libraries&gt;"/>
  </w:docVars>
  <w:rsids>
    <w:rsidRoot w:val="004F50D9"/>
    <w:rsid w:val="000006A3"/>
    <w:rsid w:val="00001842"/>
    <w:rsid w:val="0000234F"/>
    <w:rsid w:val="00004D6C"/>
    <w:rsid w:val="00006FD1"/>
    <w:rsid w:val="0001164C"/>
    <w:rsid w:val="00011F93"/>
    <w:rsid w:val="000134E2"/>
    <w:rsid w:val="0001432A"/>
    <w:rsid w:val="00014B72"/>
    <w:rsid w:val="00015847"/>
    <w:rsid w:val="00015FE3"/>
    <w:rsid w:val="00016606"/>
    <w:rsid w:val="00016D70"/>
    <w:rsid w:val="00020816"/>
    <w:rsid w:val="00020DAC"/>
    <w:rsid w:val="00021599"/>
    <w:rsid w:val="00022174"/>
    <w:rsid w:val="00022C37"/>
    <w:rsid w:val="00023875"/>
    <w:rsid w:val="00023AB7"/>
    <w:rsid w:val="000247F8"/>
    <w:rsid w:val="00025372"/>
    <w:rsid w:val="0002539B"/>
    <w:rsid w:val="00025486"/>
    <w:rsid w:val="00025716"/>
    <w:rsid w:val="000257D8"/>
    <w:rsid w:val="00025826"/>
    <w:rsid w:val="00025B65"/>
    <w:rsid w:val="00025F21"/>
    <w:rsid w:val="00025F74"/>
    <w:rsid w:val="000267F2"/>
    <w:rsid w:val="0002724C"/>
    <w:rsid w:val="00031034"/>
    <w:rsid w:val="00031462"/>
    <w:rsid w:val="0003308A"/>
    <w:rsid w:val="00033B5E"/>
    <w:rsid w:val="00033D86"/>
    <w:rsid w:val="00034652"/>
    <w:rsid w:val="00034BC7"/>
    <w:rsid w:val="0003615E"/>
    <w:rsid w:val="00036496"/>
    <w:rsid w:val="00037386"/>
    <w:rsid w:val="00037957"/>
    <w:rsid w:val="00037CF9"/>
    <w:rsid w:val="00037D14"/>
    <w:rsid w:val="00040D4C"/>
    <w:rsid w:val="000437B8"/>
    <w:rsid w:val="00043D88"/>
    <w:rsid w:val="000444E9"/>
    <w:rsid w:val="00044EAE"/>
    <w:rsid w:val="00044ECC"/>
    <w:rsid w:val="00045910"/>
    <w:rsid w:val="00045E58"/>
    <w:rsid w:val="00046100"/>
    <w:rsid w:val="00046377"/>
    <w:rsid w:val="00046F29"/>
    <w:rsid w:val="00047C53"/>
    <w:rsid w:val="00047C57"/>
    <w:rsid w:val="000501F4"/>
    <w:rsid w:val="000505DC"/>
    <w:rsid w:val="0005085E"/>
    <w:rsid w:val="000517D4"/>
    <w:rsid w:val="00051E33"/>
    <w:rsid w:val="000525AE"/>
    <w:rsid w:val="00053644"/>
    <w:rsid w:val="0005375F"/>
    <w:rsid w:val="000541C2"/>
    <w:rsid w:val="0005434B"/>
    <w:rsid w:val="00054A80"/>
    <w:rsid w:val="00054D28"/>
    <w:rsid w:val="00055644"/>
    <w:rsid w:val="00055909"/>
    <w:rsid w:val="00056846"/>
    <w:rsid w:val="000569AE"/>
    <w:rsid w:val="000569F2"/>
    <w:rsid w:val="00056DBE"/>
    <w:rsid w:val="0005764B"/>
    <w:rsid w:val="00057F1C"/>
    <w:rsid w:val="00060676"/>
    <w:rsid w:val="0006098A"/>
    <w:rsid w:val="00060ED5"/>
    <w:rsid w:val="000617EC"/>
    <w:rsid w:val="000625D4"/>
    <w:rsid w:val="0006293D"/>
    <w:rsid w:val="00062CB3"/>
    <w:rsid w:val="00064119"/>
    <w:rsid w:val="00064A78"/>
    <w:rsid w:val="00064FE6"/>
    <w:rsid w:val="000659BE"/>
    <w:rsid w:val="00066448"/>
    <w:rsid w:val="00067A4D"/>
    <w:rsid w:val="00070A0E"/>
    <w:rsid w:val="00071093"/>
    <w:rsid w:val="000715D7"/>
    <w:rsid w:val="00072B05"/>
    <w:rsid w:val="00074235"/>
    <w:rsid w:val="000749F6"/>
    <w:rsid w:val="000768CA"/>
    <w:rsid w:val="00080BD5"/>
    <w:rsid w:val="00081D82"/>
    <w:rsid w:val="00083144"/>
    <w:rsid w:val="000832B8"/>
    <w:rsid w:val="0008373D"/>
    <w:rsid w:val="00083812"/>
    <w:rsid w:val="000860AE"/>
    <w:rsid w:val="00086381"/>
    <w:rsid w:val="00090DFD"/>
    <w:rsid w:val="0009103B"/>
    <w:rsid w:val="000911E4"/>
    <w:rsid w:val="000936A9"/>
    <w:rsid w:val="0009370C"/>
    <w:rsid w:val="00093C5F"/>
    <w:rsid w:val="00094810"/>
    <w:rsid w:val="00095279"/>
    <w:rsid w:val="0009545B"/>
    <w:rsid w:val="00095516"/>
    <w:rsid w:val="00096357"/>
    <w:rsid w:val="00097068"/>
    <w:rsid w:val="000971AF"/>
    <w:rsid w:val="000971FA"/>
    <w:rsid w:val="00097561"/>
    <w:rsid w:val="000A00BE"/>
    <w:rsid w:val="000A0736"/>
    <w:rsid w:val="000A1331"/>
    <w:rsid w:val="000A1C75"/>
    <w:rsid w:val="000A2A3F"/>
    <w:rsid w:val="000A2A8E"/>
    <w:rsid w:val="000A3B38"/>
    <w:rsid w:val="000A4291"/>
    <w:rsid w:val="000A7A60"/>
    <w:rsid w:val="000A7CD1"/>
    <w:rsid w:val="000B06A5"/>
    <w:rsid w:val="000B128C"/>
    <w:rsid w:val="000B2118"/>
    <w:rsid w:val="000B27D7"/>
    <w:rsid w:val="000B3FF0"/>
    <w:rsid w:val="000B4A90"/>
    <w:rsid w:val="000B6036"/>
    <w:rsid w:val="000B6361"/>
    <w:rsid w:val="000B787D"/>
    <w:rsid w:val="000B79CA"/>
    <w:rsid w:val="000C0736"/>
    <w:rsid w:val="000C07CF"/>
    <w:rsid w:val="000C0AAD"/>
    <w:rsid w:val="000C0DCB"/>
    <w:rsid w:val="000C1ACC"/>
    <w:rsid w:val="000C1BAC"/>
    <w:rsid w:val="000C1DDC"/>
    <w:rsid w:val="000C2DD2"/>
    <w:rsid w:val="000C2F1D"/>
    <w:rsid w:val="000C3350"/>
    <w:rsid w:val="000C3955"/>
    <w:rsid w:val="000C3DD0"/>
    <w:rsid w:val="000C6041"/>
    <w:rsid w:val="000C65CA"/>
    <w:rsid w:val="000C6E88"/>
    <w:rsid w:val="000D0159"/>
    <w:rsid w:val="000D21E4"/>
    <w:rsid w:val="000D2601"/>
    <w:rsid w:val="000D3DC0"/>
    <w:rsid w:val="000D4DBB"/>
    <w:rsid w:val="000D69DE"/>
    <w:rsid w:val="000D7535"/>
    <w:rsid w:val="000E0637"/>
    <w:rsid w:val="000E396A"/>
    <w:rsid w:val="000E3C33"/>
    <w:rsid w:val="000E3F34"/>
    <w:rsid w:val="000E4617"/>
    <w:rsid w:val="000E4B54"/>
    <w:rsid w:val="000E4B72"/>
    <w:rsid w:val="000E7E9A"/>
    <w:rsid w:val="000F0EF7"/>
    <w:rsid w:val="000F1714"/>
    <w:rsid w:val="000F2ADF"/>
    <w:rsid w:val="000F3079"/>
    <w:rsid w:val="000F3301"/>
    <w:rsid w:val="000F5F4A"/>
    <w:rsid w:val="000F61A7"/>
    <w:rsid w:val="000F6B33"/>
    <w:rsid w:val="000F79AF"/>
    <w:rsid w:val="000F7F0E"/>
    <w:rsid w:val="00100675"/>
    <w:rsid w:val="00103624"/>
    <w:rsid w:val="00103D87"/>
    <w:rsid w:val="001048E8"/>
    <w:rsid w:val="001053DD"/>
    <w:rsid w:val="00105FDF"/>
    <w:rsid w:val="0010668C"/>
    <w:rsid w:val="00107C46"/>
    <w:rsid w:val="001100CC"/>
    <w:rsid w:val="00110192"/>
    <w:rsid w:val="001106AA"/>
    <w:rsid w:val="00110FDD"/>
    <w:rsid w:val="0011155D"/>
    <w:rsid w:val="00111B3B"/>
    <w:rsid w:val="00111DFF"/>
    <w:rsid w:val="00111EF8"/>
    <w:rsid w:val="001140A7"/>
    <w:rsid w:val="00114B7A"/>
    <w:rsid w:val="00115195"/>
    <w:rsid w:val="0011528D"/>
    <w:rsid w:val="0011576F"/>
    <w:rsid w:val="00115ACD"/>
    <w:rsid w:val="00116784"/>
    <w:rsid w:val="0011687B"/>
    <w:rsid w:val="00116E29"/>
    <w:rsid w:val="001200E5"/>
    <w:rsid w:val="00120938"/>
    <w:rsid w:val="00120A0C"/>
    <w:rsid w:val="00120A1A"/>
    <w:rsid w:val="00120FF7"/>
    <w:rsid w:val="00122261"/>
    <w:rsid w:val="00122919"/>
    <w:rsid w:val="00122DA1"/>
    <w:rsid w:val="00124518"/>
    <w:rsid w:val="001247A6"/>
    <w:rsid w:val="001248C5"/>
    <w:rsid w:val="001249C8"/>
    <w:rsid w:val="001254C4"/>
    <w:rsid w:val="00125558"/>
    <w:rsid w:val="00125A30"/>
    <w:rsid w:val="00125B16"/>
    <w:rsid w:val="00125BD3"/>
    <w:rsid w:val="00125CFD"/>
    <w:rsid w:val="00125EE4"/>
    <w:rsid w:val="00126532"/>
    <w:rsid w:val="00127009"/>
    <w:rsid w:val="0012782C"/>
    <w:rsid w:val="00130619"/>
    <w:rsid w:val="00131283"/>
    <w:rsid w:val="00131D4B"/>
    <w:rsid w:val="001325CA"/>
    <w:rsid w:val="00132994"/>
    <w:rsid w:val="00133356"/>
    <w:rsid w:val="00133663"/>
    <w:rsid w:val="00134347"/>
    <w:rsid w:val="001361C9"/>
    <w:rsid w:val="0013732C"/>
    <w:rsid w:val="001373E9"/>
    <w:rsid w:val="001377C5"/>
    <w:rsid w:val="00137B21"/>
    <w:rsid w:val="00140DB7"/>
    <w:rsid w:val="00141041"/>
    <w:rsid w:val="00141255"/>
    <w:rsid w:val="00142272"/>
    <w:rsid w:val="001424ED"/>
    <w:rsid w:val="00142861"/>
    <w:rsid w:val="00143238"/>
    <w:rsid w:val="00143347"/>
    <w:rsid w:val="00143C06"/>
    <w:rsid w:val="00143FFF"/>
    <w:rsid w:val="001443F6"/>
    <w:rsid w:val="00144CA0"/>
    <w:rsid w:val="00145AD8"/>
    <w:rsid w:val="001463C8"/>
    <w:rsid w:val="0014662C"/>
    <w:rsid w:val="00151D26"/>
    <w:rsid w:val="00152086"/>
    <w:rsid w:val="00152119"/>
    <w:rsid w:val="00152A97"/>
    <w:rsid w:val="00152D1B"/>
    <w:rsid w:val="00153117"/>
    <w:rsid w:val="00154A71"/>
    <w:rsid w:val="00154AFA"/>
    <w:rsid w:val="00154E04"/>
    <w:rsid w:val="00156EAD"/>
    <w:rsid w:val="00157EB0"/>
    <w:rsid w:val="0016002B"/>
    <w:rsid w:val="00160AD5"/>
    <w:rsid w:val="00160EBA"/>
    <w:rsid w:val="00160EC6"/>
    <w:rsid w:val="00160FB6"/>
    <w:rsid w:val="0016102E"/>
    <w:rsid w:val="00161DA5"/>
    <w:rsid w:val="00161F02"/>
    <w:rsid w:val="00163D24"/>
    <w:rsid w:val="00163D8D"/>
    <w:rsid w:val="001647B2"/>
    <w:rsid w:val="00164B99"/>
    <w:rsid w:val="00166A47"/>
    <w:rsid w:val="00166B2A"/>
    <w:rsid w:val="00166ED1"/>
    <w:rsid w:val="00167784"/>
    <w:rsid w:val="00171A87"/>
    <w:rsid w:val="00171B10"/>
    <w:rsid w:val="0017225E"/>
    <w:rsid w:val="00172ACA"/>
    <w:rsid w:val="001739C8"/>
    <w:rsid w:val="00174702"/>
    <w:rsid w:val="00174774"/>
    <w:rsid w:val="00175062"/>
    <w:rsid w:val="00175AB6"/>
    <w:rsid w:val="00176936"/>
    <w:rsid w:val="00176E43"/>
    <w:rsid w:val="00176E50"/>
    <w:rsid w:val="00177231"/>
    <w:rsid w:val="00177CE9"/>
    <w:rsid w:val="00180102"/>
    <w:rsid w:val="00181B06"/>
    <w:rsid w:val="001826F8"/>
    <w:rsid w:val="00182708"/>
    <w:rsid w:val="00182B80"/>
    <w:rsid w:val="00182C2C"/>
    <w:rsid w:val="00184265"/>
    <w:rsid w:val="00184A7B"/>
    <w:rsid w:val="00185C43"/>
    <w:rsid w:val="001861D8"/>
    <w:rsid w:val="00187741"/>
    <w:rsid w:val="00187903"/>
    <w:rsid w:val="00190091"/>
    <w:rsid w:val="00191362"/>
    <w:rsid w:val="001914E3"/>
    <w:rsid w:val="00191F55"/>
    <w:rsid w:val="00193494"/>
    <w:rsid w:val="001936AD"/>
    <w:rsid w:val="00196073"/>
    <w:rsid w:val="0019738D"/>
    <w:rsid w:val="00197608"/>
    <w:rsid w:val="001A092F"/>
    <w:rsid w:val="001A19D4"/>
    <w:rsid w:val="001A2654"/>
    <w:rsid w:val="001A358D"/>
    <w:rsid w:val="001A4236"/>
    <w:rsid w:val="001A67FB"/>
    <w:rsid w:val="001A7193"/>
    <w:rsid w:val="001A7297"/>
    <w:rsid w:val="001A737E"/>
    <w:rsid w:val="001A7A5A"/>
    <w:rsid w:val="001B0590"/>
    <w:rsid w:val="001B0A09"/>
    <w:rsid w:val="001B1721"/>
    <w:rsid w:val="001B174F"/>
    <w:rsid w:val="001B18DE"/>
    <w:rsid w:val="001B4A60"/>
    <w:rsid w:val="001B55E6"/>
    <w:rsid w:val="001B5F09"/>
    <w:rsid w:val="001B73F3"/>
    <w:rsid w:val="001B7785"/>
    <w:rsid w:val="001C23E0"/>
    <w:rsid w:val="001C2650"/>
    <w:rsid w:val="001C4C2B"/>
    <w:rsid w:val="001C509F"/>
    <w:rsid w:val="001C568F"/>
    <w:rsid w:val="001C6BB0"/>
    <w:rsid w:val="001C74D1"/>
    <w:rsid w:val="001C7E30"/>
    <w:rsid w:val="001D017D"/>
    <w:rsid w:val="001D0265"/>
    <w:rsid w:val="001D0991"/>
    <w:rsid w:val="001D0FA4"/>
    <w:rsid w:val="001D1008"/>
    <w:rsid w:val="001D10DF"/>
    <w:rsid w:val="001D11FB"/>
    <w:rsid w:val="001D249F"/>
    <w:rsid w:val="001D2CA9"/>
    <w:rsid w:val="001D3635"/>
    <w:rsid w:val="001D5438"/>
    <w:rsid w:val="001D5ABD"/>
    <w:rsid w:val="001D68D9"/>
    <w:rsid w:val="001E09AD"/>
    <w:rsid w:val="001E0DA9"/>
    <w:rsid w:val="001E1974"/>
    <w:rsid w:val="001E259E"/>
    <w:rsid w:val="001E44CE"/>
    <w:rsid w:val="001E4E5C"/>
    <w:rsid w:val="001E5BB6"/>
    <w:rsid w:val="001E5E9F"/>
    <w:rsid w:val="001E627A"/>
    <w:rsid w:val="001E62AA"/>
    <w:rsid w:val="001E68BA"/>
    <w:rsid w:val="001E6932"/>
    <w:rsid w:val="001E6B1D"/>
    <w:rsid w:val="001E715E"/>
    <w:rsid w:val="001F0943"/>
    <w:rsid w:val="001F0AF0"/>
    <w:rsid w:val="001F259B"/>
    <w:rsid w:val="001F2CC1"/>
    <w:rsid w:val="001F3839"/>
    <w:rsid w:val="001F3A4A"/>
    <w:rsid w:val="001F469E"/>
    <w:rsid w:val="001F4ADF"/>
    <w:rsid w:val="001F5871"/>
    <w:rsid w:val="001F626D"/>
    <w:rsid w:val="001F7274"/>
    <w:rsid w:val="0020044B"/>
    <w:rsid w:val="00201465"/>
    <w:rsid w:val="00201D98"/>
    <w:rsid w:val="00205E44"/>
    <w:rsid w:val="0020689C"/>
    <w:rsid w:val="00206995"/>
    <w:rsid w:val="00206B09"/>
    <w:rsid w:val="00206CA7"/>
    <w:rsid w:val="0020761C"/>
    <w:rsid w:val="00207A69"/>
    <w:rsid w:val="002105A8"/>
    <w:rsid w:val="00210BE9"/>
    <w:rsid w:val="00212492"/>
    <w:rsid w:val="002130BC"/>
    <w:rsid w:val="0021374F"/>
    <w:rsid w:val="00213AD9"/>
    <w:rsid w:val="00214EBE"/>
    <w:rsid w:val="002167C5"/>
    <w:rsid w:val="00217687"/>
    <w:rsid w:val="00217F70"/>
    <w:rsid w:val="00221B56"/>
    <w:rsid w:val="00221B99"/>
    <w:rsid w:val="00221BDD"/>
    <w:rsid w:val="00222CDE"/>
    <w:rsid w:val="00222FE2"/>
    <w:rsid w:val="002230F3"/>
    <w:rsid w:val="00224057"/>
    <w:rsid w:val="002240D3"/>
    <w:rsid w:val="00226A42"/>
    <w:rsid w:val="0022754E"/>
    <w:rsid w:val="00227596"/>
    <w:rsid w:val="00227647"/>
    <w:rsid w:val="002278E6"/>
    <w:rsid w:val="00230598"/>
    <w:rsid w:val="0023083A"/>
    <w:rsid w:val="00231FB1"/>
    <w:rsid w:val="002322B7"/>
    <w:rsid w:val="00233456"/>
    <w:rsid w:val="00233972"/>
    <w:rsid w:val="00234842"/>
    <w:rsid w:val="00235401"/>
    <w:rsid w:val="00235A4D"/>
    <w:rsid w:val="0023612C"/>
    <w:rsid w:val="00236F2B"/>
    <w:rsid w:val="00240B7E"/>
    <w:rsid w:val="00240C87"/>
    <w:rsid w:val="0024177E"/>
    <w:rsid w:val="00242DD4"/>
    <w:rsid w:val="002432F5"/>
    <w:rsid w:val="00244BEC"/>
    <w:rsid w:val="0024537D"/>
    <w:rsid w:val="00245D6F"/>
    <w:rsid w:val="00246EB1"/>
    <w:rsid w:val="00247430"/>
    <w:rsid w:val="002479A1"/>
    <w:rsid w:val="00251B2B"/>
    <w:rsid w:val="00251E76"/>
    <w:rsid w:val="002527ED"/>
    <w:rsid w:val="0025388B"/>
    <w:rsid w:val="00256617"/>
    <w:rsid w:val="002578A9"/>
    <w:rsid w:val="002613C0"/>
    <w:rsid w:val="002622F9"/>
    <w:rsid w:val="002625B1"/>
    <w:rsid w:val="002632C7"/>
    <w:rsid w:val="00263847"/>
    <w:rsid w:val="002662B6"/>
    <w:rsid w:val="0026714B"/>
    <w:rsid w:val="0026718F"/>
    <w:rsid w:val="002704CD"/>
    <w:rsid w:val="0027068A"/>
    <w:rsid w:val="00270761"/>
    <w:rsid w:val="002710BD"/>
    <w:rsid w:val="002712BA"/>
    <w:rsid w:val="00271396"/>
    <w:rsid w:val="002716FA"/>
    <w:rsid w:val="00271F9F"/>
    <w:rsid w:val="00271FEA"/>
    <w:rsid w:val="00272305"/>
    <w:rsid w:val="00273C7B"/>
    <w:rsid w:val="002741BD"/>
    <w:rsid w:val="00274426"/>
    <w:rsid w:val="00274673"/>
    <w:rsid w:val="00275EAE"/>
    <w:rsid w:val="002760E6"/>
    <w:rsid w:val="00276E25"/>
    <w:rsid w:val="00280679"/>
    <w:rsid w:val="00280F9D"/>
    <w:rsid w:val="002814DC"/>
    <w:rsid w:val="002814F6"/>
    <w:rsid w:val="00281D0A"/>
    <w:rsid w:val="00281F04"/>
    <w:rsid w:val="00282A5C"/>
    <w:rsid w:val="00282F4E"/>
    <w:rsid w:val="002837EE"/>
    <w:rsid w:val="0028407D"/>
    <w:rsid w:val="00284733"/>
    <w:rsid w:val="00286277"/>
    <w:rsid w:val="00287159"/>
    <w:rsid w:val="00287B22"/>
    <w:rsid w:val="00290634"/>
    <w:rsid w:val="00293D65"/>
    <w:rsid w:val="0029401E"/>
    <w:rsid w:val="0029460B"/>
    <w:rsid w:val="00294DE5"/>
    <w:rsid w:val="002956A2"/>
    <w:rsid w:val="00297490"/>
    <w:rsid w:val="002A0757"/>
    <w:rsid w:val="002A0A2C"/>
    <w:rsid w:val="002A13F5"/>
    <w:rsid w:val="002A17FB"/>
    <w:rsid w:val="002A194E"/>
    <w:rsid w:val="002A1B9D"/>
    <w:rsid w:val="002A1FD0"/>
    <w:rsid w:val="002A2347"/>
    <w:rsid w:val="002A23DB"/>
    <w:rsid w:val="002A4CDC"/>
    <w:rsid w:val="002A5AA4"/>
    <w:rsid w:val="002A5CDE"/>
    <w:rsid w:val="002A5E6F"/>
    <w:rsid w:val="002A64CB"/>
    <w:rsid w:val="002A7DE6"/>
    <w:rsid w:val="002B0072"/>
    <w:rsid w:val="002B0744"/>
    <w:rsid w:val="002B0E4E"/>
    <w:rsid w:val="002B125E"/>
    <w:rsid w:val="002B22D9"/>
    <w:rsid w:val="002B28AE"/>
    <w:rsid w:val="002B2BAA"/>
    <w:rsid w:val="002B3B8B"/>
    <w:rsid w:val="002B4732"/>
    <w:rsid w:val="002B4CE1"/>
    <w:rsid w:val="002B518F"/>
    <w:rsid w:val="002B548B"/>
    <w:rsid w:val="002B6204"/>
    <w:rsid w:val="002B6C47"/>
    <w:rsid w:val="002B7052"/>
    <w:rsid w:val="002B73E3"/>
    <w:rsid w:val="002B76E6"/>
    <w:rsid w:val="002B782C"/>
    <w:rsid w:val="002C03E3"/>
    <w:rsid w:val="002C11E2"/>
    <w:rsid w:val="002C142E"/>
    <w:rsid w:val="002C1F7E"/>
    <w:rsid w:val="002C3611"/>
    <w:rsid w:val="002C3F3C"/>
    <w:rsid w:val="002C555E"/>
    <w:rsid w:val="002C5BC0"/>
    <w:rsid w:val="002C6931"/>
    <w:rsid w:val="002C6ABC"/>
    <w:rsid w:val="002C6CF9"/>
    <w:rsid w:val="002C6D57"/>
    <w:rsid w:val="002D00FC"/>
    <w:rsid w:val="002D0D58"/>
    <w:rsid w:val="002D0D5D"/>
    <w:rsid w:val="002D263E"/>
    <w:rsid w:val="002D38C3"/>
    <w:rsid w:val="002D3940"/>
    <w:rsid w:val="002D5E69"/>
    <w:rsid w:val="002D5EEF"/>
    <w:rsid w:val="002D65BA"/>
    <w:rsid w:val="002D7016"/>
    <w:rsid w:val="002D72D6"/>
    <w:rsid w:val="002D7F65"/>
    <w:rsid w:val="002E001F"/>
    <w:rsid w:val="002E046F"/>
    <w:rsid w:val="002E162D"/>
    <w:rsid w:val="002E2F1B"/>
    <w:rsid w:val="002E4941"/>
    <w:rsid w:val="002E4C70"/>
    <w:rsid w:val="002E50AE"/>
    <w:rsid w:val="002E632A"/>
    <w:rsid w:val="002E6CF1"/>
    <w:rsid w:val="002E70FA"/>
    <w:rsid w:val="002E758E"/>
    <w:rsid w:val="002F073D"/>
    <w:rsid w:val="002F0943"/>
    <w:rsid w:val="002F23A9"/>
    <w:rsid w:val="002F2A61"/>
    <w:rsid w:val="002F4793"/>
    <w:rsid w:val="002F64AD"/>
    <w:rsid w:val="002F680D"/>
    <w:rsid w:val="002F6C20"/>
    <w:rsid w:val="002F6FDA"/>
    <w:rsid w:val="002F729E"/>
    <w:rsid w:val="00301D40"/>
    <w:rsid w:val="00301E16"/>
    <w:rsid w:val="00302B28"/>
    <w:rsid w:val="003040F1"/>
    <w:rsid w:val="003048C2"/>
    <w:rsid w:val="003076B0"/>
    <w:rsid w:val="00307779"/>
    <w:rsid w:val="00307E48"/>
    <w:rsid w:val="00310728"/>
    <w:rsid w:val="00310B54"/>
    <w:rsid w:val="0031195C"/>
    <w:rsid w:val="003124A5"/>
    <w:rsid w:val="00312D72"/>
    <w:rsid w:val="0031371B"/>
    <w:rsid w:val="0031421F"/>
    <w:rsid w:val="00315430"/>
    <w:rsid w:val="003154FB"/>
    <w:rsid w:val="00315B00"/>
    <w:rsid w:val="00315CF2"/>
    <w:rsid w:val="00316D16"/>
    <w:rsid w:val="0031725E"/>
    <w:rsid w:val="0031729E"/>
    <w:rsid w:val="00317312"/>
    <w:rsid w:val="0032017D"/>
    <w:rsid w:val="00322CE9"/>
    <w:rsid w:val="0032348C"/>
    <w:rsid w:val="00323509"/>
    <w:rsid w:val="00324D15"/>
    <w:rsid w:val="0032601A"/>
    <w:rsid w:val="00327127"/>
    <w:rsid w:val="003304B5"/>
    <w:rsid w:val="0033076F"/>
    <w:rsid w:val="00330E88"/>
    <w:rsid w:val="00332004"/>
    <w:rsid w:val="0033253B"/>
    <w:rsid w:val="00333EE4"/>
    <w:rsid w:val="00334421"/>
    <w:rsid w:val="003345B9"/>
    <w:rsid w:val="00334F49"/>
    <w:rsid w:val="00335388"/>
    <w:rsid w:val="00336005"/>
    <w:rsid w:val="003375C5"/>
    <w:rsid w:val="00337A42"/>
    <w:rsid w:val="003412AD"/>
    <w:rsid w:val="003421FF"/>
    <w:rsid w:val="003423E2"/>
    <w:rsid w:val="00343E22"/>
    <w:rsid w:val="0034403B"/>
    <w:rsid w:val="003441B7"/>
    <w:rsid w:val="00344E9B"/>
    <w:rsid w:val="00344F3A"/>
    <w:rsid w:val="00345CEA"/>
    <w:rsid w:val="00346075"/>
    <w:rsid w:val="003465E9"/>
    <w:rsid w:val="00350265"/>
    <w:rsid w:val="00351E93"/>
    <w:rsid w:val="00352505"/>
    <w:rsid w:val="00352678"/>
    <w:rsid w:val="00352849"/>
    <w:rsid w:val="00354E4E"/>
    <w:rsid w:val="0035560F"/>
    <w:rsid w:val="00355D49"/>
    <w:rsid w:val="003560A7"/>
    <w:rsid w:val="003578CE"/>
    <w:rsid w:val="00361177"/>
    <w:rsid w:val="0036169E"/>
    <w:rsid w:val="00361DF8"/>
    <w:rsid w:val="003627C6"/>
    <w:rsid w:val="00362900"/>
    <w:rsid w:val="003637A0"/>
    <w:rsid w:val="00363DB8"/>
    <w:rsid w:val="00363F3A"/>
    <w:rsid w:val="00364087"/>
    <w:rsid w:val="003640DF"/>
    <w:rsid w:val="00364330"/>
    <w:rsid w:val="003646D9"/>
    <w:rsid w:val="00364B4A"/>
    <w:rsid w:val="003650F7"/>
    <w:rsid w:val="00366EA7"/>
    <w:rsid w:val="0036701D"/>
    <w:rsid w:val="0037082A"/>
    <w:rsid w:val="00370A7E"/>
    <w:rsid w:val="00371510"/>
    <w:rsid w:val="00371882"/>
    <w:rsid w:val="00371EF1"/>
    <w:rsid w:val="00372696"/>
    <w:rsid w:val="0037298C"/>
    <w:rsid w:val="0037329E"/>
    <w:rsid w:val="00376892"/>
    <w:rsid w:val="00376E4C"/>
    <w:rsid w:val="003803DF"/>
    <w:rsid w:val="00380822"/>
    <w:rsid w:val="00383119"/>
    <w:rsid w:val="003832A7"/>
    <w:rsid w:val="0038446D"/>
    <w:rsid w:val="00385A20"/>
    <w:rsid w:val="0038637B"/>
    <w:rsid w:val="0038780F"/>
    <w:rsid w:val="00393061"/>
    <w:rsid w:val="0039452D"/>
    <w:rsid w:val="00394E7B"/>
    <w:rsid w:val="003965A9"/>
    <w:rsid w:val="00396862"/>
    <w:rsid w:val="0039782A"/>
    <w:rsid w:val="003A0A95"/>
    <w:rsid w:val="003A26F0"/>
    <w:rsid w:val="003A29A1"/>
    <w:rsid w:val="003A36E9"/>
    <w:rsid w:val="003A3C74"/>
    <w:rsid w:val="003A548E"/>
    <w:rsid w:val="003A54CB"/>
    <w:rsid w:val="003B09B8"/>
    <w:rsid w:val="003B25F3"/>
    <w:rsid w:val="003B33C6"/>
    <w:rsid w:val="003B4F26"/>
    <w:rsid w:val="003B4F90"/>
    <w:rsid w:val="003B54AB"/>
    <w:rsid w:val="003B5D2B"/>
    <w:rsid w:val="003B6467"/>
    <w:rsid w:val="003C08B7"/>
    <w:rsid w:val="003C1BC6"/>
    <w:rsid w:val="003C1C2F"/>
    <w:rsid w:val="003C26EA"/>
    <w:rsid w:val="003C2EC7"/>
    <w:rsid w:val="003C4BE7"/>
    <w:rsid w:val="003C6481"/>
    <w:rsid w:val="003C7131"/>
    <w:rsid w:val="003C7436"/>
    <w:rsid w:val="003C7C91"/>
    <w:rsid w:val="003D0118"/>
    <w:rsid w:val="003D1614"/>
    <w:rsid w:val="003D18D5"/>
    <w:rsid w:val="003D1A7F"/>
    <w:rsid w:val="003D1DB0"/>
    <w:rsid w:val="003D32C1"/>
    <w:rsid w:val="003D3889"/>
    <w:rsid w:val="003D4C18"/>
    <w:rsid w:val="003D4E68"/>
    <w:rsid w:val="003D50BE"/>
    <w:rsid w:val="003D520B"/>
    <w:rsid w:val="003D65F9"/>
    <w:rsid w:val="003E0588"/>
    <w:rsid w:val="003E1E90"/>
    <w:rsid w:val="003E2A14"/>
    <w:rsid w:val="003E5D6A"/>
    <w:rsid w:val="003E5FE9"/>
    <w:rsid w:val="003E6458"/>
    <w:rsid w:val="003E6576"/>
    <w:rsid w:val="003E69D1"/>
    <w:rsid w:val="003E6C45"/>
    <w:rsid w:val="003E6CEC"/>
    <w:rsid w:val="003E7E8F"/>
    <w:rsid w:val="003F13A0"/>
    <w:rsid w:val="003F1E5C"/>
    <w:rsid w:val="003F5008"/>
    <w:rsid w:val="003F60A5"/>
    <w:rsid w:val="003F65EA"/>
    <w:rsid w:val="004011D8"/>
    <w:rsid w:val="00401E5B"/>
    <w:rsid w:val="00402C06"/>
    <w:rsid w:val="00403BF8"/>
    <w:rsid w:val="004048E8"/>
    <w:rsid w:val="00405075"/>
    <w:rsid w:val="00405733"/>
    <w:rsid w:val="00405A68"/>
    <w:rsid w:val="00406730"/>
    <w:rsid w:val="00406CEE"/>
    <w:rsid w:val="00406E23"/>
    <w:rsid w:val="0040740E"/>
    <w:rsid w:val="004108AC"/>
    <w:rsid w:val="00410AC3"/>
    <w:rsid w:val="004139BB"/>
    <w:rsid w:val="004145F7"/>
    <w:rsid w:val="0041531B"/>
    <w:rsid w:val="00415E8F"/>
    <w:rsid w:val="0041610D"/>
    <w:rsid w:val="00416869"/>
    <w:rsid w:val="0042064A"/>
    <w:rsid w:val="0042070A"/>
    <w:rsid w:val="00420F94"/>
    <w:rsid w:val="00421398"/>
    <w:rsid w:val="004217E4"/>
    <w:rsid w:val="00421836"/>
    <w:rsid w:val="0042308E"/>
    <w:rsid w:val="00423561"/>
    <w:rsid w:val="00423B28"/>
    <w:rsid w:val="00423FB7"/>
    <w:rsid w:val="00425747"/>
    <w:rsid w:val="004261C3"/>
    <w:rsid w:val="004264DC"/>
    <w:rsid w:val="00426806"/>
    <w:rsid w:val="00426D34"/>
    <w:rsid w:val="004302C8"/>
    <w:rsid w:val="0043043E"/>
    <w:rsid w:val="004313C3"/>
    <w:rsid w:val="004322B2"/>
    <w:rsid w:val="00434015"/>
    <w:rsid w:val="004345A5"/>
    <w:rsid w:val="00435960"/>
    <w:rsid w:val="00436BA5"/>
    <w:rsid w:val="0043774E"/>
    <w:rsid w:val="00437AC7"/>
    <w:rsid w:val="00437ADD"/>
    <w:rsid w:val="004417DD"/>
    <w:rsid w:val="00441B13"/>
    <w:rsid w:val="00441ECC"/>
    <w:rsid w:val="004426DF"/>
    <w:rsid w:val="00442A27"/>
    <w:rsid w:val="004463E9"/>
    <w:rsid w:val="00446445"/>
    <w:rsid w:val="00446F27"/>
    <w:rsid w:val="0045064A"/>
    <w:rsid w:val="004513E1"/>
    <w:rsid w:val="00451A7F"/>
    <w:rsid w:val="00452A53"/>
    <w:rsid w:val="00452D7C"/>
    <w:rsid w:val="004556E9"/>
    <w:rsid w:val="00455A80"/>
    <w:rsid w:val="00456950"/>
    <w:rsid w:val="004575DC"/>
    <w:rsid w:val="00457C52"/>
    <w:rsid w:val="00457E7C"/>
    <w:rsid w:val="0046140F"/>
    <w:rsid w:val="00462799"/>
    <w:rsid w:val="00462C9C"/>
    <w:rsid w:val="00463877"/>
    <w:rsid w:val="00463B73"/>
    <w:rsid w:val="00464B6E"/>
    <w:rsid w:val="00467FEE"/>
    <w:rsid w:val="004701BC"/>
    <w:rsid w:val="00470AEC"/>
    <w:rsid w:val="00471644"/>
    <w:rsid w:val="00471731"/>
    <w:rsid w:val="00472178"/>
    <w:rsid w:val="0047469E"/>
    <w:rsid w:val="00474E23"/>
    <w:rsid w:val="00475387"/>
    <w:rsid w:val="004756FA"/>
    <w:rsid w:val="00476845"/>
    <w:rsid w:val="0047699F"/>
    <w:rsid w:val="00476B2D"/>
    <w:rsid w:val="00477622"/>
    <w:rsid w:val="0047774C"/>
    <w:rsid w:val="00477A32"/>
    <w:rsid w:val="00480115"/>
    <w:rsid w:val="00481569"/>
    <w:rsid w:val="00484A45"/>
    <w:rsid w:val="004850E4"/>
    <w:rsid w:val="00485B31"/>
    <w:rsid w:val="0048644C"/>
    <w:rsid w:val="004900F7"/>
    <w:rsid w:val="0049214D"/>
    <w:rsid w:val="004946DF"/>
    <w:rsid w:val="004965BA"/>
    <w:rsid w:val="004971F1"/>
    <w:rsid w:val="004A0D1E"/>
    <w:rsid w:val="004A0F19"/>
    <w:rsid w:val="004A14C1"/>
    <w:rsid w:val="004A1ADA"/>
    <w:rsid w:val="004A1E62"/>
    <w:rsid w:val="004A35FD"/>
    <w:rsid w:val="004A423C"/>
    <w:rsid w:val="004A42D1"/>
    <w:rsid w:val="004A7B65"/>
    <w:rsid w:val="004B1CAB"/>
    <w:rsid w:val="004B23F9"/>
    <w:rsid w:val="004B2C7C"/>
    <w:rsid w:val="004B33F9"/>
    <w:rsid w:val="004B3826"/>
    <w:rsid w:val="004B38A7"/>
    <w:rsid w:val="004B421F"/>
    <w:rsid w:val="004B548B"/>
    <w:rsid w:val="004B598C"/>
    <w:rsid w:val="004B65D3"/>
    <w:rsid w:val="004B6E54"/>
    <w:rsid w:val="004C0417"/>
    <w:rsid w:val="004C17F8"/>
    <w:rsid w:val="004C212B"/>
    <w:rsid w:val="004C2B9E"/>
    <w:rsid w:val="004C2CBD"/>
    <w:rsid w:val="004C30A5"/>
    <w:rsid w:val="004C33A8"/>
    <w:rsid w:val="004C4070"/>
    <w:rsid w:val="004C4AA4"/>
    <w:rsid w:val="004C616D"/>
    <w:rsid w:val="004C65E1"/>
    <w:rsid w:val="004C6635"/>
    <w:rsid w:val="004D03F4"/>
    <w:rsid w:val="004D066D"/>
    <w:rsid w:val="004D1BF1"/>
    <w:rsid w:val="004D1F5A"/>
    <w:rsid w:val="004D3504"/>
    <w:rsid w:val="004D35D4"/>
    <w:rsid w:val="004D399A"/>
    <w:rsid w:val="004D3BE3"/>
    <w:rsid w:val="004D4A3E"/>
    <w:rsid w:val="004D4F55"/>
    <w:rsid w:val="004D5C6F"/>
    <w:rsid w:val="004D6B49"/>
    <w:rsid w:val="004E0166"/>
    <w:rsid w:val="004E03B1"/>
    <w:rsid w:val="004E0E03"/>
    <w:rsid w:val="004E19E3"/>
    <w:rsid w:val="004E457B"/>
    <w:rsid w:val="004E4DBD"/>
    <w:rsid w:val="004E679A"/>
    <w:rsid w:val="004E6A8A"/>
    <w:rsid w:val="004E7642"/>
    <w:rsid w:val="004E7927"/>
    <w:rsid w:val="004F0254"/>
    <w:rsid w:val="004F0DE2"/>
    <w:rsid w:val="004F114B"/>
    <w:rsid w:val="004F357E"/>
    <w:rsid w:val="004F3586"/>
    <w:rsid w:val="004F50D9"/>
    <w:rsid w:val="004F693E"/>
    <w:rsid w:val="004F70CB"/>
    <w:rsid w:val="004F7164"/>
    <w:rsid w:val="005011C8"/>
    <w:rsid w:val="00502B07"/>
    <w:rsid w:val="00503ECC"/>
    <w:rsid w:val="00503F27"/>
    <w:rsid w:val="00505AA6"/>
    <w:rsid w:val="00506020"/>
    <w:rsid w:val="00506C58"/>
    <w:rsid w:val="00507656"/>
    <w:rsid w:val="00507A16"/>
    <w:rsid w:val="005111A7"/>
    <w:rsid w:val="00512E48"/>
    <w:rsid w:val="00512E55"/>
    <w:rsid w:val="005173CA"/>
    <w:rsid w:val="00520553"/>
    <w:rsid w:val="00520845"/>
    <w:rsid w:val="00521B4E"/>
    <w:rsid w:val="0052383A"/>
    <w:rsid w:val="00523A9F"/>
    <w:rsid w:val="0052447A"/>
    <w:rsid w:val="0052492A"/>
    <w:rsid w:val="00525E7A"/>
    <w:rsid w:val="00525F44"/>
    <w:rsid w:val="00526803"/>
    <w:rsid w:val="00526D9F"/>
    <w:rsid w:val="00527392"/>
    <w:rsid w:val="00527490"/>
    <w:rsid w:val="0053086D"/>
    <w:rsid w:val="00531418"/>
    <w:rsid w:val="00531DDA"/>
    <w:rsid w:val="00532C29"/>
    <w:rsid w:val="005331AC"/>
    <w:rsid w:val="00533BB0"/>
    <w:rsid w:val="00534976"/>
    <w:rsid w:val="00534F70"/>
    <w:rsid w:val="00535046"/>
    <w:rsid w:val="00535127"/>
    <w:rsid w:val="005351C5"/>
    <w:rsid w:val="00535819"/>
    <w:rsid w:val="00535DCB"/>
    <w:rsid w:val="00536E2C"/>
    <w:rsid w:val="005378F5"/>
    <w:rsid w:val="00541876"/>
    <w:rsid w:val="00541D3F"/>
    <w:rsid w:val="0054268A"/>
    <w:rsid w:val="00542AF5"/>
    <w:rsid w:val="00543783"/>
    <w:rsid w:val="005469AD"/>
    <w:rsid w:val="00550AF7"/>
    <w:rsid w:val="00551120"/>
    <w:rsid w:val="005513D2"/>
    <w:rsid w:val="00552901"/>
    <w:rsid w:val="00552B07"/>
    <w:rsid w:val="005537F2"/>
    <w:rsid w:val="00553E92"/>
    <w:rsid w:val="00554026"/>
    <w:rsid w:val="00557025"/>
    <w:rsid w:val="0055781C"/>
    <w:rsid w:val="00560210"/>
    <w:rsid w:val="00560411"/>
    <w:rsid w:val="00560A96"/>
    <w:rsid w:val="005611A8"/>
    <w:rsid w:val="005620B4"/>
    <w:rsid w:val="00563124"/>
    <w:rsid w:val="0056336F"/>
    <w:rsid w:val="00563418"/>
    <w:rsid w:val="005636AC"/>
    <w:rsid w:val="005636ED"/>
    <w:rsid w:val="00563F34"/>
    <w:rsid w:val="0056415C"/>
    <w:rsid w:val="00564706"/>
    <w:rsid w:val="00565ED4"/>
    <w:rsid w:val="00567AF7"/>
    <w:rsid w:val="005701C8"/>
    <w:rsid w:val="005708DD"/>
    <w:rsid w:val="005708F6"/>
    <w:rsid w:val="005709B3"/>
    <w:rsid w:val="00570C2C"/>
    <w:rsid w:val="00570FC3"/>
    <w:rsid w:val="005725E8"/>
    <w:rsid w:val="00572DA5"/>
    <w:rsid w:val="00573A17"/>
    <w:rsid w:val="00573E59"/>
    <w:rsid w:val="00574A58"/>
    <w:rsid w:val="005761C9"/>
    <w:rsid w:val="0057637B"/>
    <w:rsid w:val="00580BD0"/>
    <w:rsid w:val="0058321C"/>
    <w:rsid w:val="00583532"/>
    <w:rsid w:val="0058498D"/>
    <w:rsid w:val="0058699E"/>
    <w:rsid w:val="00586C73"/>
    <w:rsid w:val="00591806"/>
    <w:rsid w:val="00592C38"/>
    <w:rsid w:val="005949B2"/>
    <w:rsid w:val="00596220"/>
    <w:rsid w:val="005962FE"/>
    <w:rsid w:val="005977E2"/>
    <w:rsid w:val="005A0082"/>
    <w:rsid w:val="005A1264"/>
    <w:rsid w:val="005A240B"/>
    <w:rsid w:val="005A281B"/>
    <w:rsid w:val="005A2F70"/>
    <w:rsid w:val="005A3E70"/>
    <w:rsid w:val="005A6B28"/>
    <w:rsid w:val="005A6B9A"/>
    <w:rsid w:val="005A6D20"/>
    <w:rsid w:val="005A70DA"/>
    <w:rsid w:val="005A7B3D"/>
    <w:rsid w:val="005A7E03"/>
    <w:rsid w:val="005B2FB7"/>
    <w:rsid w:val="005B3B97"/>
    <w:rsid w:val="005B3FB0"/>
    <w:rsid w:val="005B43C9"/>
    <w:rsid w:val="005B46B0"/>
    <w:rsid w:val="005B4ABA"/>
    <w:rsid w:val="005B5079"/>
    <w:rsid w:val="005B545D"/>
    <w:rsid w:val="005B6104"/>
    <w:rsid w:val="005C04FD"/>
    <w:rsid w:val="005C1442"/>
    <w:rsid w:val="005C25A7"/>
    <w:rsid w:val="005C31B1"/>
    <w:rsid w:val="005C32F7"/>
    <w:rsid w:val="005C4A77"/>
    <w:rsid w:val="005C4B84"/>
    <w:rsid w:val="005C635E"/>
    <w:rsid w:val="005D0186"/>
    <w:rsid w:val="005D01CB"/>
    <w:rsid w:val="005D0793"/>
    <w:rsid w:val="005D0B15"/>
    <w:rsid w:val="005D0BA6"/>
    <w:rsid w:val="005D11FB"/>
    <w:rsid w:val="005D1929"/>
    <w:rsid w:val="005D22C2"/>
    <w:rsid w:val="005D2814"/>
    <w:rsid w:val="005D2977"/>
    <w:rsid w:val="005D2E00"/>
    <w:rsid w:val="005D2E9D"/>
    <w:rsid w:val="005D3C6F"/>
    <w:rsid w:val="005D4099"/>
    <w:rsid w:val="005D495F"/>
    <w:rsid w:val="005D7DBC"/>
    <w:rsid w:val="005E424F"/>
    <w:rsid w:val="005E497C"/>
    <w:rsid w:val="005E4BE0"/>
    <w:rsid w:val="005E4E92"/>
    <w:rsid w:val="005E5657"/>
    <w:rsid w:val="005E5BFA"/>
    <w:rsid w:val="005E6976"/>
    <w:rsid w:val="005E6CE8"/>
    <w:rsid w:val="005E793F"/>
    <w:rsid w:val="005F0982"/>
    <w:rsid w:val="005F2D57"/>
    <w:rsid w:val="005F64BA"/>
    <w:rsid w:val="00600069"/>
    <w:rsid w:val="0060199B"/>
    <w:rsid w:val="006027F3"/>
    <w:rsid w:val="00602C21"/>
    <w:rsid w:val="0060566E"/>
    <w:rsid w:val="00605BAE"/>
    <w:rsid w:val="0060683B"/>
    <w:rsid w:val="00607763"/>
    <w:rsid w:val="00607B03"/>
    <w:rsid w:val="0061054B"/>
    <w:rsid w:val="00610CD8"/>
    <w:rsid w:val="00611322"/>
    <w:rsid w:val="00611CA3"/>
    <w:rsid w:val="0061251B"/>
    <w:rsid w:val="006125A6"/>
    <w:rsid w:val="00612DD9"/>
    <w:rsid w:val="0061349F"/>
    <w:rsid w:val="0061379C"/>
    <w:rsid w:val="006139D9"/>
    <w:rsid w:val="00613F7A"/>
    <w:rsid w:val="006147D3"/>
    <w:rsid w:val="006148A8"/>
    <w:rsid w:val="00615229"/>
    <w:rsid w:val="00617A6E"/>
    <w:rsid w:val="006200F6"/>
    <w:rsid w:val="00620650"/>
    <w:rsid w:val="00620D0E"/>
    <w:rsid w:val="00621A35"/>
    <w:rsid w:val="00621A44"/>
    <w:rsid w:val="00622D9E"/>
    <w:rsid w:val="0062371A"/>
    <w:rsid w:val="00623DA1"/>
    <w:rsid w:val="00624A5A"/>
    <w:rsid w:val="00624C49"/>
    <w:rsid w:val="00625294"/>
    <w:rsid w:val="006252B2"/>
    <w:rsid w:val="00627261"/>
    <w:rsid w:val="006303CD"/>
    <w:rsid w:val="00630B83"/>
    <w:rsid w:val="0063112F"/>
    <w:rsid w:val="0063137E"/>
    <w:rsid w:val="006319E1"/>
    <w:rsid w:val="006323BA"/>
    <w:rsid w:val="0063393B"/>
    <w:rsid w:val="0063459E"/>
    <w:rsid w:val="00634AE6"/>
    <w:rsid w:val="00634E4B"/>
    <w:rsid w:val="0063553E"/>
    <w:rsid w:val="0063748E"/>
    <w:rsid w:val="00637FEB"/>
    <w:rsid w:val="00640D0B"/>
    <w:rsid w:val="00641312"/>
    <w:rsid w:val="00641DBC"/>
    <w:rsid w:val="00642EAD"/>
    <w:rsid w:val="006449BF"/>
    <w:rsid w:val="0064794D"/>
    <w:rsid w:val="0065061C"/>
    <w:rsid w:val="0065062A"/>
    <w:rsid w:val="00651B54"/>
    <w:rsid w:val="00653A0A"/>
    <w:rsid w:val="00653EA1"/>
    <w:rsid w:val="00653F3E"/>
    <w:rsid w:val="006547CB"/>
    <w:rsid w:val="00655B20"/>
    <w:rsid w:val="00655E7F"/>
    <w:rsid w:val="00655F74"/>
    <w:rsid w:val="00656841"/>
    <w:rsid w:val="00657021"/>
    <w:rsid w:val="006571CA"/>
    <w:rsid w:val="00657767"/>
    <w:rsid w:val="00657B38"/>
    <w:rsid w:val="006603F5"/>
    <w:rsid w:val="00660BD4"/>
    <w:rsid w:val="00660CB4"/>
    <w:rsid w:val="00661B72"/>
    <w:rsid w:val="00662032"/>
    <w:rsid w:val="006647B9"/>
    <w:rsid w:val="006648B8"/>
    <w:rsid w:val="006648FE"/>
    <w:rsid w:val="00665B2F"/>
    <w:rsid w:val="00665F05"/>
    <w:rsid w:val="0066656B"/>
    <w:rsid w:val="00666C2C"/>
    <w:rsid w:val="00666CEC"/>
    <w:rsid w:val="006677C9"/>
    <w:rsid w:val="006704C7"/>
    <w:rsid w:val="0067056D"/>
    <w:rsid w:val="00670C4F"/>
    <w:rsid w:val="006715EC"/>
    <w:rsid w:val="006723C7"/>
    <w:rsid w:val="00672DD8"/>
    <w:rsid w:val="0067351B"/>
    <w:rsid w:val="0067360B"/>
    <w:rsid w:val="00673F2D"/>
    <w:rsid w:val="00674854"/>
    <w:rsid w:val="00675508"/>
    <w:rsid w:val="00675658"/>
    <w:rsid w:val="00676059"/>
    <w:rsid w:val="0068052B"/>
    <w:rsid w:val="0068415F"/>
    <w:rsid w:val="00684277"/>
    <w:rsid w:val="00686244"/>
    <w:rsid w:val="00686BB7"/>
    <w:rsid w:val="00686CE9"/>
    <w:rsid w:val="00686E8B"/>
    <w:rsid w:val="00686F35"/>
    <w:rsid w:val="00687C62"/>
    <w:rsid w:val="006900C8"/>
    <w:rsid w:val="006900DA"/>
    <w:rsid w:val="0069098F"/>
    <w:rsid w:val="00691D1B"/>
    <w:rsid w:val="0069290F"/>
    <w:rsid w:val="0069406A"/>
    <w:rsid w:val="006962BD"/>
    <w:rsid w:val="00696B0C"/>
    <w:rsid w:val="00696D10"/>
    <w:rsid w:val="006A0BAF"/>
    <w:rsid w:val="006A1EF6"/>
    <w:rsid w:val="006A1F4E"/>
    <w:rsid w:val="006A32C0"/>
    <w:rsid w:val="006A3B13"/>
    <w:rsid w:val="006A4407"/>
    <w:rsid w:val="006A4ED5"/>
    <w:rsid w:val="006A539F"/>
    <w:rsid w:val="006A6EB9"/>
    <w:rsid w:val="006A79F8"/>
    <w:rsid w:val="006B0085"/>
    <w:rsid w:val="006B0670"/>
    <w:rsid w:val="006B0AA4"/>
    <w:rsid w:val="006B0DA1"/>
    <w:rsid w:val="006B1130"/>
    <w:rsid w:val="006B3332"/>
    <w:rsid w:val="006B4036"/>
    <w:rsid w:val="006B5717"/>
    <w:rsid w:val="006B71F3"/>
    <w:rsid w:val="006B750F"/>
    <w:rsid w:val="006B7CE8"/>
    <w:rsid w:val="006C20A4"/>
    <w:rsid w:val="006C2544"/>
    <w:rsid w:val="006C4570"/>
    <w:rsid w:val="006C516F"/>
    <w:rsid w:val="006C69A0"/>
    <w:rsid w:val="006C7963"/>
    <w:rsid w:val="006C7A75"/>
    <w:rsid w:val="006D1D01"/>
    <w:rsid w:val="006D1FE7"/>
    <w:rsid w:val="006D2F86"/>
    <w:rsid w:val="006D3123"/>
    <w:rsid w:val="006D3243"/>
    <w:rsid w:val="006D4822"/>
    <w:rsid w:val="006D5962"/>
    <w:rsid w:val="006D6CBB"/>
    <w:rsid w:val="006D6D89"/>
    <w:rsid w:val="006D75DC"/>
    <w:rsid w:val="006E01AD"/>
    <w:rsid w:val="006E0BAB"/>
    <w:rsid w:val="006E19A2"/>
    <w:rsid w:val="006E19C0"/>
    <w:rsid w:val="006E1FA0"/>
    <w:rsid w:val="006E28B7"/>
    <w:rsid w:val="006E4B87"/>
    <w:rsid w:val="006E512D"/>
    <w:rsid w:val="006E575F"/>
    <w:rsid w:val="006E65F5"/>
    <w:rsid w:val="006E6DA3"/>
    <w:rsid w:val="006E7A22"/>
    <w:rsid w:val="006F1001"/>
    <w:rsid w:val="006F2413"/>
    <w:rsid w:val="006F2821"/>
    <w:rsid w:val="006F3479"/>
    <w:rsid w:val="006F35F3"/>
    <w:rsid w:val="006F37AC"/>
    <w:rsid w:val="006F3917"/>
    <w:rsid w:val="006F4937"/>
    <w:rsid w:val="006F5056"/>
    <w:rsid w:val="006F55CA"/>
    <w:rsid w:val="006F568D"/>
    <w:rsid w:val="006F7C41"/>
    <w:rsid w:val="007001D1"/>
    <w:rsid w:val="00700209"/>
    <w:rsid w:val="00700F8F"/>
    <w:rsid w:val="0070229F"/>
    <w:rsid w:val="007022FE"/>
    <w:rsid w:val="007024C1"/>
    <w:rsid w:val="00702C7A"/>
    <w:rsid w:val="00703569"/>
    <w:rsid w:val="00705474"/>
    <w:rsid w:val="007069AA"/>
    <w:rsid w:val="007069D2"/>
    <w:rsid w:val="00707237"/>
    <w:rsid w:val="007105D3"/>
    <w:rsid w:val="00710A0F"/>
    <w:rsid w:val="0071141D"/>
    <w:rsid w:val="00711442"/>
    <w:rsid w:val="00711642"/>
    <w:rsid w:val="007124A3"/>
    <w:rsid w:val="00712828"/>
    <w:rsid w:val="00712EF9"/>
    <w:rsid w:val="007133C2"/>
    <w:rsid w:val="00713AD8"/>
    <w:rsid w:val="00714005"/>
    <w:rsid w:val="00714652"/>
    <w:rsid w:val="007167DA"/>
    <w:rsid w:val="007173E2"/>
    <w:rsid w:val="0071742C"/>
    <w:rsid w:val="00720507"/>
    <w:rsid w:val="00721657"/>
    <w:rsid w:val="00722474"/>
    <w:rsid w:val="007226C4"/>
    <w:rsid w:val="00722F71"/>
    <w:rsid w:val="00722FE8"/>
    <w:rsid w:val="007234C2"/>
    <w:rsid w:val="00725CCE"/>
    <w:rsid w:val="00726827"/>
    <w:rsid w:val="0072700F"/>
    <w:rsid w:val="00727B13"/>
    <w:rsid w:val="00730120"/>
    <w:rsid w:val="007317E8"/>
    <w:rsid w:val="00732974"/>
    <w:rsid w:val="00734972"/>
    <w:rsid w:val="0073503B"/>
    <w:rsid w:val="0073532A"/>
    <w:rsid w:val="007365C2"/>
    <w:rsid w:val="007367C8"/>
    <w:rsid w:val="00736E89"/>
    <w:rsid w:val="007405F1"/>
    <w:rsid w:val="0074077F"/>
    <w:rsid w:val="00740A96"/>
    <w:rsid w:val="0074128C"/>
    <w:rsid w:val="007415A3"/>
    <w:rsid w:val="0074205B"/>
    <w:rsid w:val="00742859"/>
    <w:rsid w:val="00743657"/>
    <w:rsid w:val="00743BA8"/>
    <w:rsid w:val="00744895"/>
    <w:rsid w:val="00745D3B"/>
    <w:rsid w:val="0074643D"/>
    <w:rsid w:val="00747690"/>
    <w:rsid w:val="0074771F"/>
    <w:rsid w:val="007509D3"/>
    <w:rsid w:val="00750DF7"/>
    <w:rsid w:val="00751180"/>
    <w:rsid w:val="00751315"/>
    <w:rsid w:val="00751D2D"/>
    <w:rsid w:val="00751D87"/>
    <w:rsid w:val="00753AD9"/>
    <w:rsid w:val="007540C8"/>
    <w:rsid w:val="007546D2"/>
    <w:rsid w:val="007548F6"/>
    <w:rsid w:val="0075569D"/>
    <w:rsid w:val="007571BA"/>
    <w:rsid w:val="0075741D"/>
    <w:rsid w:val="00760AAC"/>
    <w:rsid w:val="007613A0"/>
    <w:rsid w:val="00761CC6"/>
    <w:rsid w:val="00761E05"/>
    <w:rsid w:val="00762845"/>
    <w:rsid w:val="00762A80"/>
    <w:rsid w:val="00762C88"/>
    <w:rsid w:val="0076368B"/>
    <w:rsid w:val="007644A8"/>
    <w:rsid w:val="00764661"/>
    <w:rsid w:val="00764B19"/>
    <w:rsid w:val="00765342"/>
    <w:rsid w:val="0076545F"/>
    <w:rsid w:val="00765CAF"/>
    <w:rsid w:val="00766BF5"/>
    <w:rsid w:val="00770014"/>
    <w:rsid w:val="00770770"/>
    <w:rsid w:val="0077137B"/>
    <w:rsid w:val="007716E4"/>
    <w:rsid w:val="00771803"/>
    <w:rsid w:val="00771C74"/>
    <w:rsid w:val="00777D1F"/>
    <w:rsid w:val="00780110"/>
    <w:rsid w:val="0078045C"/>
    <w:rsid w:val="0078067E"/>
    <w:rsid w:val="0078143D"/>
    <w:rsid w:val="00781FAD"/>
    <w:rsid w:val="007824B3"/>
    <w:rsid w:val="007828B7"/>
    <w:rsid w:val="00783248"/>
    <w:rsid w:val="00783315"/>
    <w:rsid w:val="007872DE"/>
    <w:rsid w:val="00790707"/>
    <w:rsid w:val="00791A7B"/>
    <w:rsid w:val="00793124"/>
    <w:rsid w:val="00794134"/>
    <w:rsid w:val="00794583"/>
    <w:rsid w:val="007954B2"/>
    <w:rsid w:val="00795C92"/>
    <w:rsid w:val="00796C5D"/>
    <w:rsid w:val="0079726A"/>
    <w:rsid w:val="007A0526"/>
    <w:rsid w:val="007A09E0"/>
    <w:rsid w:val="007A1B58"/>
    <w:rsid w:val="007A23BF"/>
    <w:rsid w:val="007A3854"/>
    <w:rsid w:val="007A38F5"/>
    <w:rsid w:val="007A3B2F"/>
    <w:rsid w:val="007A3C38"/>
    <w:rsid w:val="007A3F9B"/>
    <w:rsid w:val="007A462C"/>
    <w:rsid w:val="007A4647"/>
    <w:rsid w:val="007A54F2"/>
    <w:rsid w:val="007A5535"/>
    <w:rsid w:val="007B0EA2"/>
    <w:rsid w:val="007B1E0C"/>
    <w:rsid w:val="007B2C74"/>
    <w:rsid w:val="007B4869"/>
    <w:rsid w:val="007B5178"/>
    <w:rsid w:val="007B5A21"/>
    <w:rsid w:val="007B5F60"/>
    <w:rsid w:val="007B66E3"/>
    <w:rsid w:val="007B6D16"/>
    <w:rsid w:val="007B6EE6"/>
    <w:rsid w:val="007B7888"/>
    <w:rsid w:val="007C1730"/>
    <w:rsid w:val="007C1765"/>
    <w:rsid w:val="007C2274"/>
    <w:rsid w:val="007C273C"/>
    <w:rsid w:val="007C2DE8"/>
    <w:rsid w:val="007C3EEF"/>
    <w:rsid w:val="007C4CC1"/>
    <w:rsid w:val="007C536E"/>
    <w:rsid w:val="007C60F0"/>
    <w:rsid w:val="007C661C"/>
    <w:rsid w:val="007C6B73"/>
    <w:rsid w:val="007C73AE"/>
    <w:rsid w:val="007C757B"/>
    <w:rsid w:val="007D0706"/>
    <w:rsid w:val="007D08AB"/>
    <w:rsid w:val="007D0DF4"/>
    <w:rsid w:val="007D2254"/>
    <w:rsid w:val="007D33F1"/>
    <w:rsid w:val="007D38FC"/>
    <w:rsid w:val="007D427B"/>
    <w:rsid w:val="007D5427"/>
    <w:rsid w:val="007D5B62"/>
    <w:rsid w:val="007D6BE4"/>
    <w:rsid w:val="007D6E07"/>
    <w:rsid w:val="007D799F"/>
    <w:rsid w:val="007E0D57"/>
    <w:rsid w:val="007E1332"/>
    <w:rsid w:val="007E199F"/>
    <w:rsid w:val="007E1B23"/>
    <w:rsid w:val="007E1C5E"/>
    <w:rsid w:val="007E1FD7"/>
    <w:rsid w:val="007E271B"/>
    <w:rsid w:val="007E3A52"/>
    <w:rsid w:val="007E436D"/>
    <w:rsid w:val="007E4CA5"/>
    <w:rsid w:val="007E5E6A"/>
    <w:rsid w:val="007E661A"/>
    <w:rsid w:val="007E76D2"/>
    <w:rsid w:val="007F0686"/>
    <w:rsid w:val="007F08CD"/>
    <w:rsid w:val="007F123F"/>
    <w:rsid w:val="007F18A7"/>
    <w:rsid w:val="007F1FC1"/>
    <w:rsid w:val="007F25EC"/>
    <w:rsid w:val="007F2EF8"/>
    <w:rsid w:val="007F423A"/>
    <w:rsid w:val="007F4B1F"/>
    <w:rsid w:val="007F4FD0"/>
    <w:rsid w:val="007F5178"/>
    <w:rsid w:val="007F55F0"/>
    <w:rsid w:val="007F5AA4"/>
    <w:rsid w:val="007F6BAB"/>
    <w:rsid w:val="007F6FEA"/>
    <w:rsid w:val="007F7172"/>
    <w:rsid w:val="007F7F13"/>
    <w:rsid w:val="00800172"/>
    <w:rsid w:val="008014FB"/>
    <w:rsid w:val="008015A8"/>
    <w:rsid w:val="0080239E"/>
    <w:rsid w:val="0080543E"/>
    <w:rsid w:val="00805675"/>
    <w:rsid w:val="00805C77"/>
    <w:rsid w:val="00806721"/>
    <w:rsid w:val="00806CC2"/>
    <w:rsid w:val="0080721F"/>
    <w:rsid w:val="00807D94"/>
    <w:rsid w:val="008100C9"/>
    <w:rsid w:val="008116A7"/>
    <w:rsid w:val="0081210D"/>
    <w:rsid w:val="008127AD"/>
    <w:rsid w:val="00813271"/>
    <w:rsid w:val="00813BD4"/>
    <w:rsid w:val="00815442"/>
    <w:rsid w:val="00815DE8"/>
    <w:rsid w:val="00820740"/>
    <w:rsid w:val="00820AE1"/>
    <w:rsid w:val="0082101B"/>
    <w:rsid w:val="008213C0"/>
    <w:rsid w:val="008216A5"/>
    <w:rsid w:val="00821718"/>
    <w:rsid w:val="00822B25"/>
    <w:rsid w:val="00822DDD"/>
    <w:rsid w:val="008230F4"/>
    <w:rsid w:val="0082360F"/>
    <w:rsid w:val="008237CD"/>
    <w:rsid w:val="0082387A"/>
    <w:rsid w:val="00826ADA"/>
    <w:rsid w:val="00827360"/>
    <w:rsid w:val="00827DC9"/>
    <w:rsid w:val="00830317"/>
    <w:rsid w:val="00830367"/>
    <w:rsid w:val="008308D8"/>
    <w:rsid w:val="008318C0"/>
    <w:rsid w:val="0083210B"/>
    <w:rsid w:val="00832418"/>
    <w:rsid w:val="00832AB2"/>
    <w:rsid w:val="008330C2"/>
    <w:rsid w:val="008369E1"/>
    <w:rsid w:val="00840151"/>
    <w:rsid w:val="00840872"/>
    <w:rsid w:val="00840AE8"/>
    <w:rsid w:val="008422BC"/>
    <w:rsid w:val="008429E1"/>
    <w:rsid w:val="00842FEF"/>
    <w:rsid w:val="0084450D"/>
    <w:rsid w:val="008449CF"/>
    <w:rsid w:val="0084518C"/>
    <w:rsid w:val="008455E4"/>
    <w:rsid w:val="00845A5D"/>
    <w:rsid w:val="008463A0"/>
    <w:rsid w:val="0084732B"/>
    <w:rsid w:val="008513FD"/>
    <w:rsid w:val="00851657"/>
    <w:rsid w:val="00851AED"/>
    <w:rsid w:val="0085277A"/>
    <w:rsid w:val="00852EC7"/>
    <w:rsid w:val="00853336"/>
    <w:rsid w:val="00853ADA"/>
    <w:rsid w:val="00854C65"/>
    <w:rsid w:val="00856976"/>
    <w:rsid w:val="00856CC6"/>
    <w:rsid w:val="00856F17"/>
    <w:rsid w:val="0085733C"/>
    <w:rsid w:val="00860876"/>
    <w:rsid w:val="00861365"/>
    <w:rsid w:val="00861EBF"/>
    <w:rsid w:val="00862542"/>
    <w:rsid w:val="00862DA9"/>
    <w:rsid w:val="008635E1"/>
    <w:rsid w:val="00864162"/>
    <w:rsid w:val="00864571"/>
    <w:rsid w:val="0086591D"/>
    <w:rsid w:val="00865F74"/>
    <w:rsid w:val="008665EE"/>
    <w:rsid w:val="008674CE"/>
    <w:rsid w:val="0086752D"/>
    <w:rsid w:val="00867D68"/>
    <w:rsid w:val="00870089"/>
    <w:rsid w:val="00870D6D"/>
    <w:rsid w:val="008711FE"/>
    <w:rsid w:val="0087390D"/>
    <w:rsid w:val="00874E82"/>
    <w:rsid w:val="008754C5"/>
    <w:rsid w:val="00876A89"/>
    <w:rsid w:val="00877419"/>
    <w:rsid w:val="00880659"/>
    <w:rsid w:val="008809D9"/>
    <w:rsid w:val="00880CB7"/>
    <w:rsid w:val="008810E6"/>
    <w:rsid w:val="008812B9"/>
    <w:rsid w:val="00881736"/>
    <w:rsid w:val="00881DF6"/>
    <w:rsid w:val="00882957"/>
    <w:rsid w:val="00885F67"/>
    <w:rsid w:val="00886264"/>
    <w:rsid w:val="00886A0D"/>
    <w:rsid w:val="00886C77"/>
    <w:rsid w:val="00887ACE"/>
    <w:rsid w:val="008906C5"/>
    <w:rsid w:val="00891665"/>
    <w:rsid w:val="00891F99"/>
    <w:rsid w:val="00892831"/>
    <w:rsid w:val="00892C95"/>
    <w:rsid w:val="0089302A"/>
    <w:rsid w:val="0089568A"/>
    <w:rsid w:val="00895E2C"/>
    <w:rsid w:val="00896DD4"/>
    <w:rsid w:val="00897199"/>
    <w:rsid w:val="00897AB3"/>
    <w:rsid w:val="00897C14"/>
    <w:rsid w:val="008A26B8"/>
    <w:rsid w:val="008A49B1"/>
    <w:rsid w:val="008A4BD7"/>
    <w:rsid w:val="008A4E90"/>
    <w:rsid w:val="008A565A"/>
    <w:rsid w:val="008A568E"/>
    <w:rsid w:val="008A6249"/>
    <w:rsid w:val="008A7198"/>
    <w:rsid w:val="008A7692"/>
    <w:rsid w:val="008A7C9F"/>
    <w:rsid w:val="008B1840"/>
    <w:rsid w:val="008B18AC"/>
    <w:rsid w:val="008B2F64"/>
    <w:rsid w:val="008B4C2D"/>
    <w:rsid w:val="008B5180"/>
    <w:rsid w:val="008B54E9"/>
    <w:rsid w:val="008B57DC"/>
    <w:rsid w:val="008B71F1"/>
    <w:rsid w:val="008C0A36"/>
    <w:rsid w:val="008C1EF9"/>
    <w:rsid w:val="008C21C4"/>
    <w:rsid w:val="008C43E4"/>
    <w:rsid w:val="008C4FA3"/>
    <w:rsid w:val="008C5444"/>
    <w:rsid w:val="008C5C95"/>
    <w:rsid w:val="008C6316"/>
    <w:rsid w:val="008C7DE0"/>
    <w:rsid w:val="008D086C"/>
    <w:rsid w:val="008D1131"/>
    <w:rsid w:val="008D3144"/>
    <w:rsid w:val="008D4472"/>
    <w:rsid w:val="008D4ED5"/>
    <w:rsid w:val="008D5181"/>
    <w:rsid w:val="008D5C80"/>
    <w:rsid w:val="008D69FE"/>
    <w:rsid w:val="008D6AD8"/>
    <w:rsid w:val="008D788F"/>
    <w:rsid w:val="008D78FE"/>
    <w:rsid w:val="008E0865"/>
    <w:rsid w:val="008E1DA9"/>
    <w:rsid w:val="008E1EEF"/>
    <w:rsid w:val="008E2E5C"/>
    <w:rsid w:val="008E377F"/>
    <w:rsid w:val="008E3F08"/>
    <w:rsid w:val="008E4733"/>
    <w:rsid w:val="008E4F5C"/>
    <w:rsid w:val="008E5A58"/>
    <w:rsid w:val="008E72B4"/>
    <w:rsid w:val="008F0E05"/>
    <w:rsid w:val="008F33D3"/>
    <w:rsid w:val="008F4513"/>
    <w:rsid w:val="008F46E6"/>
    <w:rsid w:val="008F49FF"/>
    <w:rsid w:val="008F53B1"/>
    <w:rsid w:val="008F5922"/>
    <w:rsid w:val="008F5A0E"/>
    <w:rsid w:val="008F5CE7"/>
    <w:rsid w:val="00900949"/>
    <w:rsid w:val="00900B51"/>
    <w:rsid w:val="009014AE"/>
    <w:rsid w:val="00902C7D"/>
    <w:rsid w:val="00902D4B"/>
    <w:rsid w:val="00902FE9"/>
    <w:rsid w:val="009031A9"/>
    <w:rsid w:val="009031B6"/>
    <w:rsid w:val="0090359C"/>
    <w:rsid w:val="0090484F"/>
    <w:rsid w:val="00904BA9"/>
    <w:rsid w:val="00904E3E"/>
    <w:rsid w:val="009052C0"/>
    <w:rsid w:val="0090551A"/>
    <w:rsid w:val="00905A7D"/>
    <w:rsid w:val="009062FA"/>
    <w:rsid w:val="00906351"/>
    <w:rsid w:val="00906460"/>
    <w:rsid w:val="00907096"/>
    <w:rsid w:val="00907221"/>
    <w:rsid w:val="00907675"/>
    <w:rsid w:val="0091019D"/>
    <w:rsid w:val="00911148"/>
    <w:rsid w:val="0091173B"/>
    <w:rsid w:val="00911DEE"/>
    <w:rsid w:val="009127F9"/>
    <w:rsid w:val="00913824"/>
    <w:rsid w:val="00913858"/>
    <w:rsid w:val="00914BC2"/>
    <w:rsid w:val="00914D73"/>
    <w:rsid w:val="009158F4"/>
    <w:rsid w:val="0091603A"/>
    <w:rsid w:val="009160DD"/>
    <w:rsid w:val="00916C5D"/>
    <w:rsid w:val="00917CAA"/>
    <w:rsid w:val="00921F71"/>
    <w:rsid w:val="00925252"/>
    <w:rsid w:val="00925DFD"/>
    <w:rsid w:val="009309F0"/>
    <w:rsid w:val="00932308"/>
    <w:rsid w:val="00932C9D"/>
    <w:rsid w:val="009333B2"/>
    <w:rsid w:val="00933575"/>
    <w:rsid w:val="00934116"/>
    <w:rsid w:val="00937AF7"/>
    <w:rsid w:val="00937DA2"/>
    <w:rsid w:val="00940112"/>
    <w:rsid w:val="00940593"/>
    <w:rsid w:val="00940A39"/>
    <w:rsid w:val="009412CD"/>
    <w:rsid w:val="009412E4"/>
    <w:rsid w:val="00941FA8"/>
    <w:rsid w:val="00942481"/>
    <w:rsid w:val="00942EC4"/>
    <w:rsid w:val="00943958"/>
    <w:rsid w:val="00943F97"/>
    <w:rsid w:val="009440F7"/>
    <w:rsid w:val="00945EC7"/>
    <w:rsid w:val="00946CB4"/>
    <w:rsid w:val="00946FB7"/>
    <w:rsid w:val="009471B3"/>
    <w:rsid w:val="009472F3"/>
    <w:rsid w:val="009474B3"/>
    <w:rsid w:val="00947B6E"/>
    <w:rsid w:val="00950736"/>
    <w:rsid w:val="009519B1"/>
    <w:rsid w:val="0095228E"/>
    <w:rsid w:val="00952692"/>
    <w:rsid w:val="00952804"/>
    <w:rsid w:val="00952E0B"/>
    <w:rsid w:val="00955E04"/>
    <w:rsid w:val="009560B8"/>
    <w:rsid w:val="0095733A"/>
    <w:rsid w:val="00957424"/>
    <w:rsid w:val="00960241"/>
    <w:rsid w:val="00960A47"/>
    <w:rsid w:val="00961CFE"/>
    <w:rsid w:val="00962039"/>
    <w:rsid w:val="00965E06"/>
    <w:rsid w:val="00967A37"/>
    <w:rsid w:val="009708EA"/>
    <w:rsid w:val="009711D7"/>
    <w:rsid w:val="00971E37"/>
    <w:rsid w:val="00972E19"/>
    <w:rsid w:val="00973E85"/>
    <w:rsid w:val="0097408C"/>
    <w:rsid w:val="0097411D"/>
    <w:rsid w:val="00974DFE"/>
    <w:rsid w:val="00974E69"/>
    <w:rsid w:val="00975B27"/>
    <w:rsid w:val="00976AD5"/>
    <w:rsid w:val="00976BC0"/>
    <w:rsid w:val="0097785C"/>
    <w:rsid w:val="0098169E"/>
    <w:rsid w:val="00981E1F"/>
    <w:rsid w:val="00982769"/>
    <w:rsid w:val="00985CAF"/>
    <w:rsid w:val="00986132"/>
    <w:rsid w:val="009871F5"/>
    <w:rsid w:val="00990126"/>
    <w:rsid w:val="00991AD1"/>
    <w:rsid w:val="00991CBC"/>
    <w:rsid w:val="009929D9"/>
    <w:rsid w:val="00993C8D"/>
    <w:rsid w:val="00993D54"/>
    <w:rsid w:val="0099423A"/>
    <w:rsid w:val="00994731"/>
    <w:rsid w:val="0099697C"/>
    <w:rsid w:val="00997942"/>
    <w:rsid w:val="009A0C59"/>
    <w:rsid w:val="009A1974"/>
    <w:rsid w:val="009A1FF2"/>
    <w:rsid w:val="009A2735"/>
    <w:rsid w:val="009A2B1F"/>
    <w:rsid w:val="009A3F92"/>
    <w:rsid w:val="009A50D8"/>
    <w:rsid w:val="009A5648"/>
    <w:rsid w:val="009A63ED"/>
    <w:rsid w:val="009A7380"/>
    <w:rsid w:val="009B026D"/>
    <w:rsid w:val="009B08DE"/>
    <w:rsid w:val="009B21DA"/>
    <w:rsid w:val="009B2A37"/>
    <w:rsid w:val="009B3111"/>
    <w:rsid w:val="009B3A4B"/>
    <w:rsid w:val="009B3A5E"/>
    <w:rsid w:val="009B3C2E"/>
    <w:rsid w:val="009B4036"/>
    <w:rsid w:val="009B5373"/>
    <w:rsid w:val="009B6718"/>
    <w:rsid w:val="009B7020"/>
    <w:rsid w:val="009B74AA"/>
    <w:rsid w:val="009C0870"/>
    <w:rsid w:val="009C1266"/>
    <w:rsid w:val="009C189A"/>
    <w:rsid w:val="009C2ADE"/>
    <w:rsid w:val="009C3C50"/>
    <w:rsid w:val="009C445F"/>
    <w:rsid w:val="009C4501"/>
    <w:rsid w:val="009C4F0D"/>
    <w:rsid w:val="009C576A"/>
    <w:rsid w:val="009C5B07"/>
    <w:rsid w:val="009C70CE"/>
    <w:rsid w:val="009C7B62"/>
    <w:rsid w:val="009D1624"/>
    <w:rsid w:val="009D1EB1"/>
    <w:rsid w:val="009D1F5B"/>
    <w:rsid w:val="009D2436"/>
    <w:rsid w:val="009D259A"/>
    <w:rsid w:val="009D27D1"/>
    <w:rsid w:val="009D573C"/>
    <w:rsid w:val="009D7A04"/>
    <w:rsid w:val="009D7D53"/>
    <w:rsid w:val="009D7EA4"/>
    <w:rsid w:val="009E1F83"/>
    <w:rsid w:val="009E296A"/>
    <w:rsid w:val="009E39EA"/>
    <w:rsid w:val="009E3D34"/>
    <w:rsid w:val="009E65B1"/>
    <w:rsid w:val="009E724F"/>
    <w:rsid w:val="009E7EF4"/>
    <w:rsid w:val="009F102D"/>
    <w:rsid w:val="009F1045"/>
    <w:rsid w:val="009F48F6"/>
    <w:rsid w:val="009F5AE9"/>
    <w:rsid w:val="009F6157"/>
    <w:rsid w:val="009F620D"/>
    <w:rsid w:val="009F633B"/>
    <w:rsid w:val="009F77DE"/>
    <w:rsid w:val="009F7CF5"/>
    <w:rsid w:val="00A00312"/>
    <w:rsid w:val="00A01111"/>
    <w:rsid w:val="00A01AA5"/>
    <w:rsid w:val="00A027A6"/>
    <w:rsid w:val="00A040C5"/>
    <w:rsid w:val="00A0609E"/>
    <w:rsid w:val="00A06AB7"/>
    <w:rsid w:val="00A06C2C"/>
    <w:rsid w:val="00A07350"/>
    <w:rsid w:val="00A10D34"/>
    <w:rsid w:val="00A10E09"/>
    <w:rsid w:val="00A11F18"/>
    <w:rsid w:val="00A12A3F"/>
    <w:rsid w:val="00A134B3"/>
    <w:rsid w:val="00A136BA"/>
    <w:rsid w:val="00A13EAA"/>
    <w:rsid w:val="00A157B7"/>
    <w:rsid w:val="00A15DE4"/>
    <w:rsid w:val="00A17257"/>
    <w:rsid w:val="00A204E0"/>
    <w:rsid w:val="00A205E0"/>
    <w:rsid w:val="00A21DBE"/>
    <w:rsid w:val="00A22720"/>
    <w:rsid w:val="00A23055"/>
    <w:rsid w:val="00A2372F"/>
    <w:rsid w:val="00A2455D"/>
    <w:rsid w:val="00A25179"/>
    <w:rsid w:val="00A25187"/>
    <w:rsid w:val="00A251BD"/>
    <w:rsid w:val="00A264BF"/>
    <w:rsid w:val="00A265C5"/>
    <w:rsid w:val="00A267D2"/>
    <w:rsid w:val="00A2682D"/>
    <w:rsid w:val="00A269C5"/>
    <w:rsid w:val="00A3047A"/>
    <w:rsid w:val="00A30865"/>
    <w:rsid w:val="00A30890"/>
    <w:rsid w:val="00A315BF"/>
    <w:rsid w:val="00A3164C"/>
    <w:rsid w:val="00A3223B"/>
    <w:rsid w:val="00A3442F"/>
    <w:rsid w:val="00A35528"/>
    <w:rsid w:val="00A36BEA"/>
    <w:rsid w:val="00A37460"/>
    <w:rsid w:val="00A40FB1"/>
    <w:rsid w:val="00A416E9"/>
    <w:rsid w:val="00A43273"/>
    <w:rsid w:val="00A44586"/>
    <w:rsid w:val="00A520AC"/>
    <w:rsid w:val="00A52819"/>
    <w:rsid w:val="00A55434"/>
    <w:rsid w:val="00A55CD3"/>
    <w:rsid w:val="00A55E77"/>
    <w:rsid w:val="00A5638C"/>
    <w:rsid w:val="00A5679C"/>
    <w:rsid w:val="00A56D10"/>
    <w:rsid w:val="00A603BB"/>
    <w:rsid w:val="00A60AD6"/>
    <w:rsid w:val="00A6159E"/>
    <w:rsid w:val="00A619D1"/>
    <w:rsid w:val="00A628E8"/>
    <w:rsid w:val="00A64C4F"/>
    <w:rsid w:val="00A656D9"/>
    <w:rsid w:val="00A665FF"/>
    <w:rsid w:val="00A667A8"/>
    <w:rsid w:val="00A6701B"/>
    <w:rsid w:val="00A672C4"/>
    <w:rsid w:val="00A67B59"/>
    <w:rsid w:val="00A71451"/>
    <w:rsid w:val="00A728F8"/>
    <w:rsid w:val="00A7406E"/>
    <w:rsid w:val="00A744C0"/>
    <w:rsid w:val="00A75870"/>
    <w:rsid w:val="00A75A08"/>
    <w:rsid w:val="00A76703"/>
    <w:rsid w:val="00A77559"/>
    <w:rsid w:val="00A8015F"/>
    <w:rsid w:val="00A8017E"/>
    <w:rsid w:val="00A82487"/>
    <w:rsid w:val="00A83A97"/>
    <w:rsid w:val="00A843A2"/>
    <w:rsid w:val="00A85711"/>
    <w:rsid w:val="00A87D14"/>
    <w:rsid w:val="00A90055"/>
    <w:rsid w:val="00A91890"/>
    <w:rsid w:val="00A91E55"/>
    <w:rsid w:val="00A9430C"/>
    <w:rsid w:val="00A9512F"/>
    <w:rsid w:val="00A952C2"/>
    <w:rsid w:val="00A952F6"/>
    <w:rsid w:val="00A9555C"/>
    <w:rsid w:val="00A95DD2"/>
    <w:rsid w:val="00A9617A"/>
    <w:rsid w:val="00A970D0"/>
    <w:rsid w:val="00A9785E"/>
    <w:rsid w:val="00A97E2B"/>
    <w:rsid w:val="00AA138E"/>
    <w:rsid w:val="00AA26AF"/>
    <w:rsid w:val="00AA3355"/>
    <w:rsid w:val="00AA47B7"/>
    <w:rsid w:val="00AA6F71"/>
    <w:rsid w:val="00AA7888"/>
    <w:rsid w:val="00AB03FF"/>
    <w:rsid w:val="00AB0A77"/>
    <w:rsid w:val="00AB198E"/>
    <w:rsid w:val="00AB2C9D"/>
    <w:rsid w:val="00AB33FC"/>
    <w:rsid w:val="00AB411C"/>
    <w:rsid w:val="00AB4808"/>
    <w:rsid w:val="00AB4895"/>
    <w:rsid w:val="00AB6916"/>
    <w:rsid w:val="00AB6A5F"/>
    <w:rsid w:val="00AB758D"/>
    <w:rsid w:val="00AC1407"/>
    <w:rsid w:val="00AC22C0"/>
    <w:rsid w:val="00AC2418"/>
    <w:rsid w:val="00AC30BB"/>
    <w:rsid w:val="00AC5320"/>
    <w:rsid w:val="00AC5834"/>
    <w:rsid w:val="00AC6924"/>
    <w:rsid w:val="00AC70B2"/>
    <w:rsid w:val="00AC712D"/>
    <w:rsid w:val="00AD0423"/>
    <w:rsid w:val="00AD1E1E"/>
    <w:rsid w:val="00AD2B33"/>
    <w:rsid w:val="00AD338F"/>
    <w:rsid w:val="00AD371D"/>
    <w:rsid w:val="00AD4A9C"/>
    <w:rsid w:val="00AD4ADF"/>
    <w:rsid w:val="00AD4B3F"/>
    <w:rsid w:val="00AD4DED"/>
    <w:rsid w:val="00AD51D2"/>
    <w:rsid w:val="00AD60D1"/>
    <w:rsid w:val="00AD6881"/>
    <w:rsid w:val="00AE15F3"/>
    <w:rsid w:val="00AE4D9A"/>
    <w:rsid w:val="00AE53DD"/>
    <w:rsid w:val="00AE6ED0"/>
    <w:rsid w:val="00AE7C26"/>
    <w:rsid w:val="00AE7E4A"/>
    <w:rsid w:val="00AF0618"/>
    <w:rsid w:val="00AF1071"/>
    <w:rsid w:val="00AF175A"/>
    <w:rsid w:val="00AF1845"/>
    <w:rsid w:val="00AF214B"/>
    <w:rsid w:val="00AF29C3"/>
    <w:rsid w:val="00AF67B4"/>
    <w:rsid w:val="00AF6858"/>
    <w:rsid w:val="00AF771E"/>
    <w:rsid w:val="00AF7AD5"/>
    <w:rsid w:val="00B01EA8"/>
    <w:rsid w:val="00B01FC1"/>
    <w:rsid w:val="00B02259"/>
    <w:rsid w:val="00B0233B"/>
    <w:rsid w:val="00B02F81"/>
    <w:rsid w:val="00B03281"/>
    <w:rsid w:val="00B043A7"/>
    <w:rsid w:val="00B053F9"/>
    <w:rsid w:val="00B05A8E"/>
    <w:rsid w:val="00B063C3"/>
    <w:rsid w:val="00B073E2"/>
    <w:rsid w:val="00B07A36"/>
    <w:rsid w:val="00B10700"/>
    <w:rsid w:val="00B112C5"/>
    <w:rsid w:val="00B11DC1"/>
    <w:rsid w:val="00B12657"/>
    <w:rsid w:val="00B13D83"/>
    <w:rsid w:val="00B15231"/>
    <w:rsid w:val="00B15374"/>
    <w:rsid w:val="00B15DE9"/>
    <w:rsid w:val="00B16A6C"/>
    <w:rsid w:val="00B16B19"/>
    <w:rsid w:val="00B17B53"/>
    <w:rsid w:val="00B205FB"/>
    <w:rsid w:val="00B20984"/>
    <w:rsid w:val="00B21338"/>
    <w:rsid w:val="00B21D97"/>
    <w:rsid w:val="00B226BA"/>
    <w:rsid w:val="00B22DA5"/>
    <w:rsid w:val="00B232A2"/>
    <w:rsid w:val="00B23C60"/>
    <w:rsid w:val="00B248D1"/>
    <w:rsid w:val="00B252E7"/>
    <w:rsid w:val="00B2668A"/>
    <w:rsid w:val="00B27083"/>
    <w:rsid w:val="00B27D76"/>
    <w:rsid w:val="00B30031"/>
    <w:rsid w:val="00B316A8"/>
    <w:rsid w:val="00B32212"/>
    <w:rsid w:val="00B32965"/>
    <w:rsid w:val="00B33BA7"/>
    <w:rsid w:val="00B33C62"/>
    <w:rsid w:val="00B33CA1"/>
    <w:rsid w:val="00B34D3D"/>
    <w:rsid w:val="00B35F56"/>
    <w:rsid w:val="00B3634B"/>
    <w:rsid w:val="00B40A3E"/>
    <w:rsid w:val="00B40BB7"/>
    <w:rsid w:val="00B422C9"/>
    <w:rsid w:val="00B42861"/>
    <w:rsid w:val="00B42D73"/>
    <w:rsid w:val="00B436F0"/>
    <w:rsid w:val="00B43FF5"/>
    <w:rsid w:val="00B46085"/>
    <w:rsid w:val="00B475E4"/>
    <w:rsid w:val="00B476D2"/>
    <w:rsid w:val="00B50B51"/>
    <w:rsid w:val="00B51902"/>
    <w:rsid w:val="00B52D5B"/>
    <w:rsid w:val="00B55043"/>
    <w:rsid w:val="00B55C4C"/>
    <w:rsid w:val="00B56323"/>
    <w:rsid w:val="00B56388"/>
    <w:rsid w:val="00B564D9"/>
    <w:rsid w:val="00B57020"/>
    <w:rsid w:val="00B576EF"/>
    <w:rsid w:val="00B609AD"/>
    <w:rsid w:val="00B619A8"/>
    <w:rsid w:val="00B6351C"/>
    <w:rsid w:val="00B63598"/>
    <w:rsid w:val="00B64056"/>
    <w:rsid w:val="00B647B4"/>
    <w:rsid w:val="00B653A4"/>
    <w:rsid w:val="00B65F3A"/>
    <w:rsid w:val="00B677BD"/>
    <w:rsid w:val="00B67B0F"/>
    <w:rsid w:val="00B70DDA"/>
    <w:rsid w:val="00B70EE0"/>
    <w:rsid w:val="00B71127"/>
    <w:rsid w:val="00B719A4"/>
    <w:rsid w:val="00B72B32"/>
    <w:rsid w:val="00B73127"/>
    <w:rsid w:val="00B73473"/>
    <w:rsid w:val="00B74D4C"/>
    <w:rsid w:val="00B7603D"/>
    <w:rsid w:val="00B7745C"/>
    <w:rsid w:val="00B77523"/>
    <w:rsid w:val="00B778A7"/>
    <w:rsid w:val="00B77A7B"/>
    <w:rsid w:val="00B81C33"/>
    <w:rsid w:val="00B82380"/>
    <w:rsid w:val="00B825FC"/>
    <w:rsid w:val="00B82F99"/>
    <w:rsid w:val="00B83583"/>
    <w:rsid w:val="00B83B9F"/>
    <w:rsid w:val="00B85D8F"/>
    <w:rsid w:val="00B860CA"/>
    <w:rsid w:val="00B86721"/>
    <w:rsid w:val="00B8719E"/>
    <w:rsid w:val="00B9085D"/>
    <w:rsid w:val="00B92030"/>
    <w:rsid w:val="00B9297E"/>
    <w:rsid w:val="00B92C07"/>
    <w:rsid w:val="00B93C08"/>
    <w:rsid w:val="00B94E8A"/>
    <w:rsid w:val="00B94F44"/>
    <w:rsid w:val="00B964FD"/>
    <w:rsid w:val="00B96992"/>
    <w:rsid w:val="00B97363"/>
    <w:rsid w:val="00BA0E6B"/>
    <w:rsid w:val="00BA14CD"/>
    <w:rsid w:val="00BA254F"/>
    <w:rsid w:val="00BA2E75"/>
    <w:rsid w:val="00BA2FEE"/>
    <w:rsid w:val="00BA338D"/>
    <w:rsid w:val="00BA50F6"/>
    <w:rsid w:val="00BA5398"/>
    <w:rsid w:val="00BA5F6E"/>
    <w:rsid w:val="00BA68A1"/>
    <w:rsid w:val="00BB0880"/>
    <w:rsid w:val="00BB205F"/>
    <w:rsid w:val="00BB2DDC"/>
    <w:rsid w:val="00BB32F9"/>
    <w:rsid w:val="00BB433E"/>
    <w:rsid w:val="00BB59E6"/>
    <w:rsid w:val="00BB6521"/>
    <w:rsid w:val="00BC0367"/>
    <w:rsid w:val="00BC03CA"/>
    <w:rsid w:val="00BC0B08"/>
    <w:rsid w:val="00BC15F5"/>
    <w:rsid w:val="00BC1CF4"/>
    <w:rsid w:val="00BC3B46"/>
    <w:rsid w:val="00BC5EBF"/>
    <w:rsid w:val="00BC77D9"/>
    <w:rsid w:val="00BC79E0"/>
    <w:rsid w:val="00BD0A3D"/>
    <w:rsid w:val="00BD0D13"/>
    <w:rsid w:val="00BD1E3D"/>
    <w:rsid w:val="00BD21E0"/>
    <w:rsid w:val="00BD305D"/>
    <w:rsid w:val="00BD34ED"/>
    <w:rsid w:val="00BD387D"/>
    <w:rsid w:val="00BD57D5"/>
    <w:rsid w:val="00BD6ABA"/>
    <w:rsid w:val="00BD6FD1"/>
    <w:rsid w:val="00BD7321"/>
    <w:rsid w:val="00BD7732"/>
    <w:rsid w:val="00BE1204"/>
    <w:rsid w:val="00BE24AC"/>
    <w:rsid w:val="00BE2FE9"/>
    <w:rsid w:val="00BE3EEA"/>
    <w:rsid w:val="00BE4788"/>
    <w:rsid w:val="00BE48A7"/>
    <w:rsid w:val="00BE4E1A"/>
    <w:rsid w:val="00BE5DA8"/>
    <w:rsid w:val="00BE70A1"/>
    <w:rsid w:val="00BE74F6"/>
    <w:rsid w:val="00BE797F"/>
    <w:rsid w:val="00BF027F"/>
    <w:rsid w:val="00BF0B03"/>
    <w:rsid w:val="00BF0C1F"/>
    <w:rsid w:val="00BF0EC7"/>
    <w:rsid w:val="00BF13A0"/>
    <w:rsid w:val="00BF334E"/>
    <w:rsid w:val="00BF37AD"/>
    <w:rsid w:val="00BF44A2"/>
    <w:rsid w:val="00BF46C5"/>
    <w:rsid w:val="00BF4F8C"/>
    <w:rsid w:val="00BF6F5C"/>
    <w:rsid w:val="00BF7436"/>
    <w:rsid w:val="00BF7626"/>
    <w:rsid w:val="00BF768C"/>
    <w:rsid w:val="00BF7D9C"/>
    <w:rsid w:val="00BF7E21"/>
    <w:rsid w:val="00BF7FB4"/>
    <w:rsid w:val="00C019F6"/>
    <w:rsid w:val="00C022D0"/>
    <w:rsid w:val="00C02C0C"/>
    <w:rsid w:val="00C03A8F"/>
    <w:rsid w:val="00C03DA8"/>
    <w:rsid w:val="00C03E12"/>
    <w:rsid w:val="00C0412B"/>
    <w:rsid w:val="00C0532C"/>
    <w:rsid w:val="00C05714"/>
    <w:rsid w:val="00C05A76"/>
    <w:rsid w:val="00C05B80"/>
    <w:rsid w:val="00C0782C"/>
    <w:rsid w:val="00C1012A"/>
    <w:rsid w:val="00C11612"/>
    <w:rsid w:val="00C11891"/>
    <w:rsid w:val="00C123E8"/>
    <w:rsid w:val="00C125D3"/>
    <w:rsid w:val="00C12619"/>
    <w:rsid w:val="00C13FA4"/>
    <w:rsid w:val="00C1427E"/>
    <w:rsid w:val="00C16FF4"/>
    <w:rsid w:val="00C20B7E"/>
    <w:rsid w:val="00C2151C"/>
    <w:rsid w:val="00C22332"/>
    <w:rsid w:val="00C229D2"/>
    <w:rsid w:val="00C24428"/>
    <w:rsid w:val="00C2633F"/>
    <w:rsid w:val="00C305F0"/>
    <w:rsid w:val="00C315D6"/>
    <w:rsid w:val="00C31C67"/>
    <w:rsid w:val="00C31E10"/>
    <w:rsid w:val="00C33021"/>
    <w:rsid w:val="00C338B1"/>
    <w:rsid w:val="00C33F6E"/>
    <w:rsid w:val="00C34775"/>
    <w:rsid w:val="00C34892"/>
    <w:rsid w:val="00C34946"/>
    <w:rsid w:val="00C37EC7"/>
    <w:rsid w:val="00C408D5"/>
    <w:rsid w:val="00C42A78"/>
    <w:rsid w:val="00C438A0"/>
    <w:rsid w:val="00C44CD3"/>
    <w:rsid w:val="00C4593E"/>
    <w:rsid w:val="00C47AE2"/>
    <w:rsid w:val="00C47D42"/>
    <w:rsid w:val="00C513B2"/>
    <w:rsid w:val="00C515DC"/>
    <w:rsid w:val="00C519D0"/>
    <w:rsid w:val="00C53484"/>
    <w:rsid w:val="00C5494B"/>
    <w:rsid w:val="00C55CF7"/>
    <w:rsid w:val="00C60310"/>
    <w:rsid w:val="00C60A72"/>
    <w:rsid w:val="00C60C8D"/>
    <w:rsid w:val="00C60FB3"/>
    <w:rsid w:val="00C6203C"/>
    <w:rsid w:val="00C637CF"/>
    <w:rsid w:val="00C638F5"/>
    <w:rsid w:val="00C63FEB"/>
    <w:rsid w:val="00C645CD"/>
    <w:rsid w:val="00C652D4"/>
    <w:rsid w:val="00C65504"/>
    <w:rsid w:val="00C66390"/>
    <w:rsid w:val="00C66BD5"/>
    <w:rsid w:val="00C72A77"/>
    <w:rsid w:val="00C74CC3"/>
    <w:rsid w:val="00C7528A"/>
    <w:rsid w:val="00C7560F"/>
    <w:rsid w:val="00C75C64"/>
    <w:rsid w:val="00C7637A"/>
    <w:rsid w:val="00C77F6C"/>
    <w:rsid w:val="00C80599"/>
    <w:rsid w:val="00C81317"/>
    <w:rsid w:val="00C826B3"/>
    <w:rsid w:val="00C82A44"/>
    <w:rsid w:val="00C834C9"/>
    <w:rsid w:val="00C84352"/>
    <w:rsid w:val="00C84AFC"/>
    <w:rsid w:val="00C85363"/>
    <w:rsid w:val="00C8538C"/>
    <w:rsid w:val="00C85D0F"/>
    <w:rsid w:val="00C86FD4"/>
    <w:rsid w:val="00C87CC2"/>
    <w:rsid w:val="00C87E24"/>
    <w:rsid w:val="00C91F81"/>
    <w:rsid w:val="00C927A3"/>
    <w:rsid w:val="00C93749"/>
    <w:rsid w:val="00C9574C"/>
    <w:rsid w:val="00C9684D"/>
    <w:rsid w:val="00C96DE9"/>
    <w:rsid w:val="00CA0F1F"/>
    <w:rsid w:val="00CA0FCC"/>
    <w:rsid w:val="00CA3265"/>
    <w:rsid w:val="00CA327C"/>
    <w:rsid w:val="00CA4129"/>
    <w:rsid w:val="00CA49BB"/>
    <w:rsid w:val="00CA4A01"/>
    <w:rsid w:val="00CA4ADA"/>
    <w:rsid w:val="00CA4CDB"/>
    <w:rsid w:val="00CA5B2E"/>
    <w:rsid w:val="00CA74B4"/>
    <w:rsid w:val="00CB01DA"/>
    <w:rsid w:val="00CB0246"/>
    <w:rsid w:val="00CB0510"/>
    <w:rsid w:val="00CB061B"/>
    <w:rsid w:val="00CB06DB"/>
    <w:rsid w:val="00CB0920"/>
    <w:rsid w:val="00CB187E"/>
    <w:rsid w:val="00CB1CD2"/>
    <w:rsid w:val="00CB31F3"/>
    <w:rsid w:val="00CB4CC1"/>
    <w:rsid w:val="00CB4D3A"/>
    <w:rsid w:val="00CB4FB3"/>
    <w:rsid w:val="00CB5E28"/>
    <w:rsid w:val="00CC13BF"/>
    <w:rsid w:val="00CC1F8E"/>
    <w:rsid w:val="00CC201D"/>
    <w:rsid w:val="00CC21F8"/>
    <w:rsid w:val="00CC2C01"/>
    <w:rsid w:val="00CC3586"/>
    <w:rsid w:val="00CC395F"/>
    <w:rsid w:val="00CC3F97"/>
    <w:rsid w:val="00CC4ACF"/>
    <w:rsid w:val="00CC5148"/>
    <w:rsid w:val="00CC5BC7"/>
    <w:rsid w:val="00CC62D2"/>
    <w:rsid w:val="00CC69E4"/>
    <w:rsid w:val="00CC6BCE"/>
    <w:rsid w:val="00CC7DDA"/>
    <w:rsid w:val="00CD0DAF"/>
    <w:rsid w:val="00CD2BEB"/>
    <w:rsid w:val="00CD3C80"/>
    <w:rsid w:val="00CD4233"/>
    <w:rsid w:val="00CD46F3"/>
    <w:rsid w:val="00CD5119"/>
    <w:rsid w:val="00CD5DE5"/>
    <w:rsid w:val="00CD7187"/>
    <w:rsid w:val="00CE3177"/>
    <w:rsid w:val="00CE4C5B"/>
    <w:rsid w:val="00CE5B09"/>
    <w:rsid w:val="00CE6EBD"/>
    <w:rsid w:val="00CE7622"/>
    <w:rsid w:val="00CE774C"/>
    <w:rsid w:val="00CE7972"/>
    <w:rsid w:val="00CF00ED"/>
    <w:rsid w:val="00CF1026"/>
    <w:rsid w:val="00CF4FD8"/>
    <w:rsid w:val="00CF5419"/>
    <w:rsid w:val="00CF6F86"/>
    <w:rsid w:val="00CF704D"/>
    <w:rsid w:val="00CF7675"/>
    <w:rsid w:val="00CF79FE"/>
    <w:rsid w:val="00D001C3"/>
    <w:rsid w:val="00D002C4"/>
    <w:rsid w:val="00D00627"/>
    <w:rsid w:val="00D008C0"/>
    <w:rsid w:val="00D01B58"/>
    <w:rsid w:val="00D01E6F"/>
    <w:rsid w:val="00D02205"/>
    <w:rsid w:val="00D02595"/>
    <w:rsid w:val="00D02F18"/>
    <w:rsid w:val="00D02FCC"/>
    <w:rsid w:val="00D04387"/>
    <w:rsid w:val="00D044C7"/>
    <w:rsid w:val="00D06213"/>
    <w:rsid w:val="00D06764"/>
    <w:rsid w:val="00D06D72"/>
    <w:rsid w:val="00D07176"/>
    <w:rsid w:val="00D100CC"/>
    <w:rsid w:val="00D10252"/>
    <w:rsid w:val="00D102A5"/>
    <w:rsid w:val="00D10DBA"/>
    <w:rsid w:val="00D11037"/>
    <w:rsid w:val="00D11216"/>
    <w:rsid w:val="00D122A1"/>
    <w:rsid w:val="00D123E5"/>
    <w:rsid w:val="00D132F7"/>
    <w:rsid w:val="00D1335C"/>
    <w:rsid w:val="00D1504E"/>
    <w:rsid w:val="00D15FDF"/>
    <w:rsid w:val="00D161A7"/>
    <w:rsid w:val="00D1620B"/>
    <w:rsid w:val="00D16A89"/>
    <w:rsid w:val="00D16B85"/>
    <w:rsid w:val="00D1764D"/>
    <w:rsid w:val="00D17E1F"/>
    <w:rsid w:val="00D20C92"/>
    <w:rsid w:val="00D210D1"/>
    <w:rsid w:val="00D21A1F"/>
    <w:rsid w:val="00D22100"/>
    <w:rsid w:val="00D2287B"/>
    <w:rsid w:val="00D23484"/>
    <w:rsid w:val="00D266F0"/>
    <w:rsid w:val="00D26A9F"/>
    <w:rsid w:val="00D27A68"/>
    <w:rsid w:val="00D31A40"/>
    <w:rsid w:val="00D31B22"/>
    <w:rsid w:val="00D3291D"/>
    <w:rsid w:val="00D32C1C"/>
    <w:rsid w:val="00D34904"/>
    <w:rsid w:val="00D35947"/>
    <w:rsid w:val="00D35E20"/>
    <w:rsid w:val="00D365BD"/>
    <w:rsid w:val="00D37588"/>
    <w:rsid w:val="00D4098E"/>
    <w:rsid w:val="00D426F2"/>
    <w:rsid w:val="00D42943"/>
    <w:rsid w:val="00D43525"/>
    <w:rsid w:val="00D437E2"/>
    <w:rsid w:val="00D43AB1"/>
    <w:rsid w:val="00D44604"/>
    <w:rsid w:val="00D447FF"/>
    <w:rsid w:val="00D4613D"/>
    <w:rsid w:val="00D46CD0"/>
    <w:rsid w:val="00D46DD4"/>
    <w:rsid w:val="00D47596"/>
    <w:rsid w:val="00D47D20"/>
    <w:rsid w:val="00D50A26"/>
    <w:rsid w:val="00D512FE"/>
    <w:rsid w:val="00D51A29"/>
    <w:rsid w:val="00D52404"/>
    <w:rsid w:val="00D5288A"/>
    <w:rsid w:val="00D543FA"/>
    <w:rsid w:val="00D5482C"/>
    <w:rsid w:val="00D55745"/>
    <w:rsid w:val="00D55EDE"/>
    <w:rsid w:val="00D560BB"/>
    <w:rsid w:val="00D56B7D"/>
    <w:rsid w:val="00D5737E"/>
    <w:rsid w:val="00D57CCB"/>
    <w:rsid w:val="00D57E9B"/>
    <w:rsid w:val="00D602B1"/>
    <w:rsid w:val="00D61B19"/>
    <w:rsid w:val="00D628E6"/>
    <w:rsid w:val="00D63663"/>
    <w:rsid w:val="00D643B2"/>
    <w:rsid w:val="00D646F3"/>
    <w:rsid w:val="00D64B3E"/>
    <w:rsid w:val="00D650A4"/>
    <w:rsid w:val="00D657CA"/>
    <w:rsid w:val="00D679FB"/>
    <w:rsid w:val="00D703AF"/>
    <w:rsid w:val="00D71A31"/>
    <w:rsid w:val="00D71E50"/>
    <w:rsid w:val="00D72175"/>
    <w:rsid w:val="00D72AC9"/>
    <w:rsid w:val="00D72C72"/>
    <w:rsid w:val="00D74074"/>
    <w:rsid w:val="00D743ED"/>
    <w:rsid w:val="00D74929"/>
    <w:rsid w:val="00D75065"/>
    <w:rsid w:val="00D76894"/>
    <w:rsid w:val="00D7726B"/>
    <w:rsid w:val="00D80D2C"/>
    <w:rsid w:val="00D80D8B"/>
    <w:rsid w:val="00D80E5D"/>
    <w:rsid w:val="00D812EE"/>
    <w:rsid w:val="00D81CE2"/>
    <w:rsid w:val="00D82863"/>
    <w:rsid w:val="00D82A48"/>
    <w:rsid w:val="00D83480"/>
    <w:rsid w:val="00D847FC"/>
    <w:rsid w:val="00D86BA9"/>
    <w:rsid w:val="00D86C72"/>
    <w:rsid w:val="00D8749F"/>
    <w:rsid w:val="00D906D7"/>
    <w:rsid w:val="00D90A6D"/>
    <w:rsid w:val="00D90BA4"/>
    <w:rsid w:val="00D9471E"/>
    <w:rsid w:val="00D95845"/>
    <w:rsid w:val="00D95FEE"/>
    <w:rsid w:val="00D96B60"/>
    <w:rsid w:val="00D96DA6"/>
    <w:rsid w:val="00D97777"/>
    <w:rsid w:val="00D97ABA"/>
    <w:rsid w:val="00DA0939"/>
    <w:rsid w:val="00DA10F3"/>
    <w:rsid w:val="00DA1858"/>
    <w:rsid w:val="00DA1AD1"/>
    <w:rsid w:val="00DA248B"/>
    <w:rsid w:val="00DA2BAA"/>
    <w:rsid w:val="00DA42EB"/>
    <w:rsid w:val="00DA47E6"/>
    <w:rsid w:val="00DA491D"/>
    <w:rsid w:val="00DA5467"/>
    <w:rsid w:val="00DA5AE2"/>
    <w:rsid w:val="00DA6838"/>
    <w:rsid w:val="00DA7A96"/>
    <w:rsid w:val="00DB08A5"/>
    <w:rsid w:val="00DB0B23"/>
    <w:rsid w:val="00DB215F"/>
    <w:rsid w:val="00DB2F60"/>
    <w:rsid w:val="00DB3128"/>
    <w:rsid w:val="00DB3393"/>
    <w:rsid w:val="00DB398D"/>
    <w:rsid w:val="00DB4527"/>
    <w:rsid w:val="00DB4941"/>
    <w:rsid w:val="00DB4A2D"/>
    <w:rsid w:val="00DB57E2"/>
    <w:rsid w:val="00DB6092"/>
    <w:rsid w:val="00DB775E"/>
    <w:rsid w:val="00DB7CA8"/>
    <w:rsid w:val="00DB7EE3"/>
    <w:rsid w:val="00DC05A5"/>
    <w:rsid w:val="00DC1880"/>
    <w:rsid w:val="00DC21DB"/>
    <w:rsid w:val="00DC3CE3"/>
    <w:rsid w:val="00DC3ED3"/>
    <w:rsid w:val="00DC43AA"/>
    <w:rsid w:val="00DC4C44"/>
    <w:rsid w:val="00DC4CCA"/>
    <w:rsid w:val="00DC4FFF"/>
    <w:rsid w:val="00DC54B4"/>
    <w:rsid w:val="00DC5837"/>
    <w:rsid w:val="00DD1753"/>
    <w:rsid w:val="00DD1A0C"/>
    <w:rsid w:val="00DD3287"/>
    <w:rsid w:val="00DD332D"/>
    <w:rsid w:val="00DD3D44"/>
    <w:rsid w:val="00DD473D"/>
    <w:rsid w:val="00DD4CF9"/>
    <w:rsid w:val="00DD7957"/>
    <w:rsid w:val="00DE04DC"/>
    <w:rsid w:val="00DE1C22"/>
    <w:rsid w:val="00DE230A"/>
    <w:rsid w:val="00DE299B"/>
    <w:rsid w:val="00DE2AA5"/>
    <w:rsid w:val="00DE3258"/>
    <w:rsid w:val="00DE3E6F"/>
    <w:rsid w:val="00DE3ED8"/>
    <w:rsid w:val="00DE576A"/>
    <w:rsid w:val="00DE5AD7"/>
    <w:rsid w:val="00DE5E71"/>
    <w:rsid w:val="00DE7B92"/>
    <w:rsid w:val="00DE7EE3"/>
    <w:rsid w:val="00DF19FB"/>
    <w:rsid w:val="00DF1C83"/>
    <w:rsid w:val="00DF1D90"/>
    <w:rsid w:val="00DF258B"/>
    <w:rsid w:val="00DF260B"/>
    <w:rsid w:val="00DF2F71"/>
    <w:rsid w:val="00DF3D1C"/>
    <w:rsid w:val="00DF4C91"/>
    <w:rsid w:val="00DF51F0"/>
    <w:rsid w:val="00DF574D"/>
    <w:rsid w:val="00DF79B7"/>
    <w:rsid w:val="00DF7A14"/>
    <w:rsid w:val="00DF7FC3"/>
    <w:rsid w:val="00E000E0"/>
    <w:rsid w:val="00E00B42"/>
    <w:rsid w:val="00E00C63"/>
    <w:rsid w:val="00E01B46"/>
    <w:rsid w:val="00E01B67"/>
    <w:rsid w:val="00E02C7C"/>
    <w:rsid w:val="00E02E72"/>
    <w:rsid w:val="00E035AC"/>
    <w:rsid w:val="00E0512F"/>
    <w:rsid w:val="00E05DF0"/>
    <w:rsid w:val="00E0674F"/>
    <w:rsid w:val="00E06D9D"/>
    <w:rsid w:val="00E106B0"/>
    <w:rsid w:val="00E107D5"/>
    <w:rsid w:val="00E11600"/>
    <w:rsid w:val="00E126EF"/>
    <w:rsid w:val="00E12FE0"/>
    <w:rsid w:val="00E1316C"/>
    <w:rsid w:val="00E1392D"/>
    <w:rsid w:val="00E13C9F"/>
    <w:rsid w:val="00E14AAD"/>
    <w:rsid w:val="00E15323"/>
    <w:rsid w:val="00E1572C"/>
    <w:rsid w:val="00E15B4D"/>
    <w:rsid w:val="00E1640E"/>
    <w:rsid w:val="00E22EBF"/>
    <w:rsid w:val="00E2374E"/>
    <w:rsid w:val="00E24817"/>
    <w:rsid w:val="00E24C55"/>
    <w:rsid w:val="00E24D39"/>
    <w:rsid w:val="00E25500"/>
    <w:rsid w:val="00E25838"/>
    <w:rsid w:val="00E25EDD"/>
    <w:rsid w:val="00E26DBE"/>
    <w:rsid w:val="00E30761"/>
    <w:rsid w:val="00E318F5"/>
    <w:rsid w:val="00E31E6E"/>
    <w:rsid w:val="00E33785"/>
    <w:rsid w:val="00E3447A"/>
    <w:rsid w:val="00E34E53"/>
    <w:rsid w:val="00E355FE"/>
    <w:rsid w:val="00E35CD6"/>
    <w:rsid w:val="00E43B8B"/>
    <w:rsid w:val="00E43FCF"/>
    <w:rsid w:val="00E44A8F"/>
    <w:rsid w:val="00E46064"/>
    <w:rsid w:val="00E464C1"/>
    <w:rsid w:val="00E47419"/>
    <w:rsid w:val="00E47BC0"/>
    <w:rsid w:val="00E5006C"/>
    <w:rsid w:val="00E50496"/>
    <w:rsid w:val="00E50601"/>
    <w:rsid w:val="00E50B8C"/>
    <w:rsid w:val="00E50E66"/>
    <w:rsid w:val="00E5113D"/>
    <w:rsid w:val="00E51855"/>
    <w:rsid w:val="00E5282B"/>
    <w:rsid w:val="00E53460"/>
    <w:rsid w:val="00E53681"/>
    <w:rsid w:val="00E53E11"/>
    <w:rsid w:val="00E54045"/>
    <w:rsid w:val="00E54AD6"/>
    <w:rsid w:val="00E55055"/>
    <w:rsid w:val="00E56179"/>
    <w:rsid w:val="00E56249"/>
    <w:rsid w:val="00E56AA3"/>
    <w:rsid w:val="00E60505"/>
    <w:rsid w:val="00E612BB"/>
    <w:rsid w:val="00E623F9"/>
    <w:rsid w:val="00E62AAE"/>
    <w:rsid w:val="00E62B8B"/>
    <w:rsid w:val="00E6301E"/>
    <w:rsid w:val="00E66334"/>
    <w:rsid w:val="00E663A6"/>
    <w:rsid w:val="00E669E6"/>
    <w:rsid w:val="00E675FF"/>
    <w:rsid w:val="00E67BD2"/>
    <w:rsid w:val="00E67CB2"/>
    <w:rsid w:val="00E709F3"/>
    <w:rsid w:val="00E70E60"/>
    <w:rsid w:val="00E717F1"/>
    <w:rsid w:val="00E71E27"/>
    <w:rsid w:val="00E7238F"/>
    <w:rsid w:val="00E73068"/>
    <w:rsid w:val="00E73E94"/>
    <w:rsid w:val="00E74D4E"/>
    <w:rsid w:val="00E7664E"/>
    <w:rsid w:val="00E76A63"/>
    <w:rsid w:val="00E7702A"/>
    <w:rsid w:val="00E771A7"/>
    <w:rsid w:val="00E77ACD"/>
    <w:rsid w:val="00E80293"/>
    <w:rsid w:val="00E80457"/>
    <w:rsid w:val="00E823EA"/>
    <w:rsid w:val="00E84DB6"/>
    <w:rsid w:val="00E850EF"/>
    <w:rsid w:val="00E8571C"/>
    <w:rsid w:val="00E859F5"/>
    <w:rsid w:val="00E85B34"/>
    <w:rsid w:val="00E87812"/>
    <w:rsid w:val="00E91682"/>
    <w:rsid w:val="00E94D08"/>
    <w:rsid w:val="00E96AE0"/>
    <w:rsid w:val="00E96FE1"/>
    <w:rsid w:val="00EA13D6"/>
    <w:rsid w:val="00EA3726"/>
    <w:rsid w:val="00EA4651"/>
    <w:rsid w:val="00EA488F"/>
    <w:rsid w:val="00EA4B36"/>
    <w:rsid w:val="00EA4C76"/>
    <w:rsid w:val="00EA6CE5"/>
    <w:rsid w:val="00EA6D27"/>
    <w:rsid w:val="00EA6E00"/>
    <w:rsid w:val="00EA7E16"/>
    <w:rsid w:val="00EB0092"/>
    <w:rsid w:val="00EB2A92"/>
    <w:rsid w:val="00EB3868"/>
    <w:rsid w:val="00EB3D0E"/>
    <w:rsid w:val="00EB45DD"/>
    <w:rsid w:val="00EB4EB9"/>
    <w:rsid w:val="00EB67A3"/>
    <w:rsid w:val="00EB728C"/>
    <w:rsid w:val="00EC0934"/>
    <w:rsid w:val="00EC10AE"/>
    <w:rsid w:val="00EC14C8"/>
    <w:rsid w:val="00EC494E"/>
    <w:rsid w:val="00EC4DCD"/>
    <w:rsid w:val="00EC4EC3"/>
    <w:rsid w:val="00EC65AA"/>
    <w:rsid w:val="00EC7951"/>
    <w:rsid w:val="00EC7C36"/>
    <w:rsid w:val="00ED3428"/>
    <w:rsid w:val="00ED37A7"/>
    <w:rsid w:val="00ED3817"/>
    <w:rsid w:val="00ED4AC5"/>
    <w:rsid w:val="00ED4BD4"/>
    <w:rsid w:val="00ED5A7F"/>
    <w:rsid w:val="00EE08AC"/>
    <w:rsid w:val="00EE199E"/>
    <w:rsid w:val="00EE3615"/>
    <w:rsid w:val="00EE3A48"/>
    <w:rsid w:val="00EE3F7D"/>
    <w:rsid w:val="00EE4BD0"/>
    <w:rsid w:val="00EE4E63"/>
    <w:rsid w:val="00EE5567"/>
    <w:rsid w:val="00EE5AB3"/>
    <w:rsid w:val="00EE6407"/>
    <w:rsid w:val="00EE7A65"/>
    <w:rsid w:val="00EF1122"/>
    <w:rsid w:val="00EF184F"/>
    <w:rsid w:val="00EF207E"/>
    <w:rsid w:val="00EF2B34"/>
    <w:rsid w:val="00EF379C"/>
    <w:rsid w:val="00EF3B3E"/>
    <w:rsid w:val="00EF3EE4"/>
    <w:rsid w:val="00EF40F3"/>
    <w:rsid w:val="00EF47C4"/>
    <w:rsid w:val="00EF5389"/>
    <w:rsid w:val="00EF6CA2"/>
    <w:rsid w:val="00EF7DE0"/>
    <w:rsid w:val="00F000B2"/>
    <w:rsid w:val="00F0380B"/>
    <w:rsid w:val="00F05031"/>
    <w:rsid w:val="00F0522C"/>
    <w:rsid w:val="00F052B9"/>
    <w:rsid w:val="00F05B46"/>
    <w:rsid w:val="00F05EA4"/>
    <w:rsid w:val="00F06DE5"/>
    <w:rsid w:val="00F07031"/>
    <w:rsid w:val="00F07181"/>
    <w:rsid w:val="00F0734B"/>
    <w:rsid w:val="00F10F44"/>
    <w:rsid w:val="00F123FA"/>
    <w:rsid w:val="00F12A02"/>
    <w:rsid w:val="00F12FE6"/>
    <w:rsid w:val="00F1336D"/>
    <w:rsid w:val="00F13DBF"/>
    <w:rsid w:val="00F15540"/>
    <w:rsid w:val="00F155DE"/>
    <w:rsid w:val="00F15B4F"/>
    <w:rsid w:val="00F169B0"/>
    <w:rsid w:val="00F16EB3"/>
    <w:rsid w:val="00F2023F"/>
    <w:rsid w:val="00F202C8"/>
    <w:rsid w:val="00F2139A"/>
    <w:rsid w:val="00F215D5"/>
    <w:rsid w:val="00F21649"/>
    <w:rsid w:val="00F216A2"/>
    <w:rsid w:val="00F21B91"/>
    <w:rsid w:val="00F2323F"/>
    <w:rsid w:val="00F23ED2"/>
    <w:rsid w:val="00F24C08"/>
    <w:rsid w:val="00F24D38"/>
    <w:rsid w:val="00F25402"/>
    <w:rsid w:val="00F25A41"/>
    <w:rsid w:val="00F25D0E"/>
    <w:rsid w:val="00F265CF"/>
    <w:rsid w:val="00F2660E"/>
    <w:rsid w:val="00F26FA2"/>
    <w:rsid w:val="00F30804"/>
    <w:rsid w:val="00F30C30"/>
    <w:rsid w:val="00F30E11"/>
    <w:rsid w:val="00F312C1"/>
    <w:rsid w:val="00F324E1"/>
    <w:rsid w:val="00F329BF"/>
    <w:rsid w:val="00F32CF1"/>
    <w:rsid w:val="00F32FA1"/>
    <w:rsid w:val="00F33390"/>
    <w:rsid w:val="00F33640"/>
    <w:rsid w:val="00F33C00"/>
    <w:rsid w:val="00F3406E"/>
    <w:rsid w:val="00F3415A"/>
    <w:rsid w:val="00F3443B"/>
    <w:rsid w:val="00F34861"/>
    <w:rsid w:val="00F35C69"/>
    <w:rsid w:val="00F3615D"/>
    <w:rsid w:val="00F372F4"/>
    <w:rsid w:val="00F37502"/>
    <w:rsid w:val="00F37747"/>
    <w:rsid w:val="00F40460"/>
    <w:rsid w:val="00F40871"/>
    <w:rsid w:val="00F40A8F"/>
    <w:rsid w:val="00F41155"/>
    <w:rsid w:val="00F4180A"/>
    <w:rsid w:val="00F4238E"/>
    <w:rsid w:val="00F42D0F"/>
    <w:rsid w:val="00F435B6"/>
    <w:rsid w:val="00F43B83"/>
    <w:rsid w:val="00F45AFF"/>
    <w:rsid w:val="00F47248"/>
    <w:rsid w:val="00F50C60"/>
    <w:rsid w:val="00F516C8"/>
    <w:rsid w:val="00F54407"/>
    <w:rsid w:val="00F54836"/>
    <w:rsid w:val="00F55627"/>
    <w:rsid w:val="00F55B44"/>
    <w:rsid w:val="00F563C8"/>
    <w:rsid w:val="00F564B8"/>
    <w:rsid w:val="00F576FE"/>
    <w:rsid w:val="00F60078"/>
    <w:rsid w:val="00F60145"/>
    <w:rsid w:val="00F60611"/>
    <w:rsid w:val="00F60C18"/>
    <w:rsid w:val="00F6130D"/>
    <w:rsid w:val="00F63353"/>
    <w:rsid w:val="00F63581"/>
    <w:rsid w:val="00F63B3F"/>
    <w:rsid w:val="00F64205"/>
    <w:rsid w:val="00F64F65"/>
    <w:rsid w:val="00F653FE"/>
    <w:rsid w:val="00F701C4"/>
    <w:rsid w:val="00F71A5D"/>
    <w:rsid w:val="00F7273F"/>
    <w:rsid w:val="00F741DD"/>
    <w:rsid w:val="00F74CAB"/>
    <w:rsid w:val="00F74FB0"/>
    <w:rsid w:val="00F750DD"/>
    <w:rsid w:val="00F767D4"/>
    <w:rsid w:val="00F774F3"/>
    <w:rsid w:val="00F775D0"/>
    <w:rsid w:val="00F779A5"/>
    <w:rsid w:val="00F77B8D"/>
    <w:rsid w:val="00F806AB"/>
    <w:rsid w:val="00F80FEB"/>
    <w:rsid w:val="00F827E7"/>
    <w:rsid w:val="00F83259"/>
    <w:rsid w:val="00F83B1E"/>
    <w:rsid w:val="00F83CD4"/>
    <w:rsid w:val="00F848ED"/>
    <w:rsid w:val="00F861D1"/>
    <w:rsid w:val="00F8681B"/>
    <w:rsid w:val="00F868C2"/>
    <w:rsid w:val="00F86D21"/>
    <w:rsid w:val="00F87243"/>
    <w:rsid w:val="00F9056C"/>
    <w:rsid w:val="00F90628"/>
    <w:rsid w:val="00F93832"/>
    <w:rsid w:val="00F9566C"/>
    <w:rsid w:val="00F957F3"/>
    <w:rsid w:val="00F95DD3"/>
    <w:rsid w:val="00F97C63"/>
    <w:rsid w:val="00FA110A"/>
    <w:rsid w:val="00FA2334"/>
    <w:rsid w:val="00FA2590"/>
    <w:rsid w:val="00FA275F"/>
    <w:rsid w:val="00FA3B08"/>
    <w:rsid w:val="00FA4204"/>
    <w:rsid w:val="00FA5855"/>
    <w:rsid w:val="00FA75FD"/>
    <w:rsid w:val="00FB0068"/>
    <w:rsid w:val="00FB07DE"/>
    <w:rsid w:val="00FB189E"/>
    <w:rsid w:val="00FB3599"/>
    <w:rsid w:val="00FB3E18"/>
    <w:rsid w:val="00FB45B6"/>
    <w:rsid w:val="00FB645B"/>
    <w:rsid w:val="00FB6A3B"/>
    <w:rsid w:val="00FC053F"/>
    <w:rsid w:val="00FC07B6"/>
    <w:rsid w:val="00FC0FFB"/>
    <w:rsid w:val="00FC14D0"/>
    <w:rsid w:val="00FC290A"/>
    <w:rsid w:val="00FC2E2C"/>
    <w:rsid w:val="00FC4820"/>
    <w:rsid w:val="00FC4BBB"/>
    <w:rsid w:val="00FC5F03"/>
    <w:rsid w:val="00FC6176"/>
    <w:rsid w:val="00FC632C"/>
    <w:rsid w:val="00FC6789"/>
    <w:rsid w:val="00FC71A5"/>
    <w:rsid w:val="00FC75E9"/>
    <w:rsid w:val="00FC77CF"/>
    <w:rsid w:val="00FD06A1"/>
    <w:rsid w:val="00FD07EB"/>
    <w:rsid w:val="00FD0B1E"/>
    <w:rsid w:val="00FD103F"/>
    <w:rsid w:val="00FD1B21"/>
    <w:rsid w:val="00FD2833"/>
    <w:rsid w:val="00FD33BC"/>
    <w:rsid w:val="00FD3605"/>
    <w:rsid w:val="00FD368D"/>
    <w:rsid w:val="00FD5F2D"/>
    <w:rsid w:val="00FD7BE9"/>
    <w:rsid w:val="00FE191F"/>
    <w:rsid w:val="00FE1985"/>
    <w:rsid w:val="00FE20CF"/>
    <w:rsid w:val="00FE3523"/>
    <w:rsid w:val="00FE4464"/>
    <w:rsid w:val="00FE4E34"/>
    <w:rsid w:val="00FE517F"/>
    <w:rsid w:val="00FE5944"/>
    <w:rsid w:val="00FE6244"/>
    <w:rsid w:val="00FE69CE"/>
    <w:rsid w:val="00FE7050"/>
    <w:rsid w:val="00FE77D6"/>
    <w:rsid w:val="00FF0F41"/>
    <w:rsid w:val="00FF246B"/>
    <w:rsid w:val="00FF262B"/>
    <w:rsid w:val="00FF2794"/>
    <w:rsid w:val="00FF2D84"/>
    <w:rsid w:val="00FF2FB0"/>
    <w:rsid w:val="00FF3298"/>
    <w:rsid w:val="00FF386F"/>
    <w:rsid w:val="00FF3D64"/>
    <w:rsid w:val="00FF5049"/>
    <w:rsid w:val="00FF51D6"/>
    <w:rsid w:val="00FF5218"/>
    <w:rsid w:val="00FF5894"/>
    <w:rsid w:val="00FF738B"/>
    <w:rsid w:val="00FF748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9F7D"/>
  <w15:docId w15:val="{716A0D27-0155-43DC-A4EB-5751585A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fa-I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32A"/>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50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BibliographyTitle">
    <w:name w:val="EndNote Bibliography Title"/>
    <w:basedOn w:val="Normal"/>
    <w:link w:val="EndNoteBibliographyTitleChar"/>
    <w:rsid w:val="001E0DA9"/>
    <w:pPr>
      <w:spacing w:after="0"/>
      <w:jc w:val="center"/>
    </w:pPr>
    <w:rPr>
      <w:noProof/>
    </w:rPr>
  </w:style>
  <w:style w:type="character" w:customStyle="1" w:styleId="EndNoteBibliographyTitleChar">
    <w:name w:val="EndNote Bibliography Title Char"/>
    <w:link w:val="EndNoteBibliographyTitle"/>
    <w:rsid w:val="001E0DA9"/>
    <w:rPr>
      <w:noProof/>
      <w:sz w:val="22"/>
      <w:szCs w:val="22"/>
    </w:rPr>
  </w:style>
  <w:style w:type="paragraph" w:customStyle="1" w:styleId="EndNoteBibliography">
    <w:name w:val="EndNote Bibliography"/>
    <w:basedOn w:val="Normal"/>
    <w:link w:val="EndNoteBibliographyChar"/>
    <w:rsid w:val="001E0DA9"/>
    <w:pPr>
      <w:spacing w:line="240" w:lineRule="auto"/>
    </w:pPr>
    <w:rPr>
      <w:noProof/>
    </w:rPr>
  </w:style>
  <w:style w:type="character" w:customStyle="1" w:styleId="EndNoteBibliographyChar">
    <w:name w:val="EndNote Bibliography Char"/>
    <w:link w:val="EndNoteBibliography"/>
    <w:rsid w:val="001E0DA9"/>
    <w:rPr>
      <w:noProof/>
      <w:sz w:val="22"/>
      <w:szCs w:val="22"/>
    </w:rPr>
  </w:style>
  <w:style w:type="paragraph" w:customStyle="1" w:styleId="Default">
    <w:name w:val="Default"/>
    <w:rsid w:val="00BF37AD"/>
    <w:pPr>
      <w:autoSpaceDE w:val="0"/>
      <w:autoSpaceDN w:val="0"/>
      <w:adjustRightInd w:val="0"/>
    </w:pPr>
    <w:rPr>
      <w:rFonts w:cs="Calibri"/>
      <w:color w:val="000000"/>
      <w:sz w:val="24"/>
      <w:szCs w:val="24"/>
      <w:lang w:bidi="ar-SA"/>
    </w:rPr>
  </w:style>
  <w:style w:type="table" w:customStyle="1" w:styleId="TableGrid1">
    <w:name w:val="Table Grid1"/>
    <w:basedOn w:val="TableNormal"/>
    <w:next w:val="TableGrid"/>
    <w:uiPriority w:val="59"/>
    <w:rsid w:val="00A9512F"/>
    <w:rPr>
      <w:rFonts w:ascii="Cambria" w:eastAsia="MS Mincho" w:hAnsi="Cambria"/>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9512F"/>
    <w:rPr>
      <w:rFonts w:ascii="Cambria" w:eastAsia="MS Mincho" w:hAnsi="Cambria"/>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5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FE9"/>
    <w:rPr>
      <w:sz w:val="22"/>
      <w:szCs w:val="22"/>
      <w:lang w:bidi="ar-SA"/>
    </w:rPr>
  </w:style>
  <w:style w:type="paragraph" w:styleId="Footer">
    <w:name w:val="footer"/>
    <w:basedOn w:val="Normal"/>
    <w:link w:val="FooterChar"/>
    <w:uiPriority w:val="99"/>
    <w:unhideWhenUsed/>
    <w:rsid w:val="003E5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FE9"/>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2643</Words>
  <Characters>15066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nut-3</dc:creator>
  <cp:keywords/>
  <cp:lastModifiedBy>Mehran Rahimlou</cp:lastModifiedBy>
  <cp:revision>2</cp:revision>
  <dcterms:created xsi:type="dcterms:W3CDTF">2025-04-09T09:43:00Z</dcterms:created>
  <dcterms:modified xsi:type="dcterms:W3CDTF">2025-04-09T09:43:00Z</dcterms:modified>
</cp:coreProperties>
</file>