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ED908" w14:textId="73122F64" w:rsidR="00AA49B6" w:rsidRPr="00C57942" w:rsidRDefault="00D846E1">
      <w:pPr>
        <w:rPr>
          <w:rFonts w:ascii="Arial" w:hAnsi="Arial" w:cs="Arial"/>
          <w:b/>
          <w:bCs/>
          <w:sz w:val="22"/>
          <w:szCs w:val="22"/>
        </w:rPr>
      </w:pPr>
      <w:r w:rsidRPr="00C57942">
        <w:rPr>
          <w:rFonts w:ascii="Arial" w:hAnsi="Arial" w:cs="Arial"/>
          <w:b/>
          <w:bCs/>
          <w:sz w:val="22"/>
          <w:szCs w:val="22"/>
        </w:rPr>
        <w:t>Supplementary Materials</w:t>
      </w:r>
    </w:p>
    <w:p w14:paraId="1BB0F6F5" w14:textId="6EFED092" w:rsidR="00D06749" w:rsidRDefault="00D06749">
      <w:pPr>
        <w:rPr>
          <w:rFonts w:ascii="Arial" w:hAnsi="Arial" w:cs="Arial"/>
          <w:sz w:val="22"/>
          <w:szCs w:val="22"/>
        </w:rPr>
      </w:pPr>
    </w:p>
    <w:p w14:paraId="7DDBED9E" w14:textId="77777777" w:rsidR="00C57942" w:rsidRPr="00990FC9" w:rsidRDefault="00C57942" w:rsidP="00C57942">
      <w:pPr>
        <w:rPr>
          <w:rFonts w:ascii="Arial" w:hAnsi="Arial" w:cs="Arial"/>
          <w:b/>
          <w:sz w:val="22"/>
          <w:szCs w:val="22"/>
        </w:rPr>
      </w:pPr>
      <w:r w:rsidRPr="00990FC9">
        <w:rPr>
          <w:rFonts w:ascii="Arial" w:hAnsi="Arial" w:cs="Arial"/>
          <w:b/>
          <w:sz w:val="22"/>
          <w:szCs w:val="22"/>
        </w:rPr>
        <w:t>Sex differences in adaptation to intermittent post-exercise sauna bathing in trained middle-distance runners</w:t>
      </w:r>
    </w:p>
    <w:p w14:paraId="7937BB6F" w14:textId="77777777" w:rsidR="00C57942" w:rsidRPr="00645BA4" w:rsidRDefault="00C57942" w:rsidP="00C57942">
      <w:pPr>
        <w:rPr>
          <w:rFonts w:ascii="Arial" w:hAnsi="Arial" w:cs="Arial"/>
          <w:sz w:val="22"/>
          <w:szCs w:val="22"/>
        </w:rPr>
      </w:pPr>
    </w:p>
    <w:p w14:paraId="6A1E8709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</w:rPr>
        <w:t xml:space="preserve">Authors: </w:t>
      </w:r>
    </w:p>
    <w:p w14:paraId="302F4BE6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</w:rPr>
        <w:t>*Nathalie V. Kirby</w:t>
      </w:r>
      <w:r w:rsidRPr="00645BA4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 w:rsidRPr="00645BA4">
        <w:rPr>
          <w:rFonts w:ascii="Arial" w:hAnsi="Arial" w:cs="Arial"/>
          <w:sz w:val="22"/>
          <w:szCs w:val="22"/>
        </w:rPr>
        <w:t xml:space="preserve"> </w:t>
      </w:r>
    </w:p>
    <w:p w14:paraId="217F720D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</w:rPr>
        <w:t>Samuel J. E. Lucas</w:t>
      </w:r>
      <w:r w:rsidRPr="00645BA4">
        <w:rPr>
          <w:rFonts w:ascii="Arial" w:hAnsi="Arial" w:cs="Arial"/>
          <w:sz w:val="22"/>
          <w:szCs w:val="22"/>
          <w:vertAlign w:val="superscript"/>
        </w:rPr>
        <w:t>1</w:t>
      </w:r>
    </w:p>
    <w:p w14:paraId="314718BE" w14:textId="77777777" w:rsidR="00C57942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Thomas G. Cable</w:t>
      </w:r>
      <w:r w:rsidRPr="00645BA4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,3</w:t>
      </w:r>
    </w:p>
    <w:p w14:paraId="0F8CF776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</w:rPr>
        <w:t>Oliver J. Armstrong</w:t>
      </w:r>
      <w:r>
        <w:rPr>
          <w:rFonts w:ascii="Arial" w:hAnsi="Arial" w:cs="Arial"/>
          <w:sz w:val="22"/>
          <w:szCs w:val="22"/>
          <w:vertAlign w:val="superscript"/>
        </w:rPr>
        <w:t>4</w:t>
      </w:r>
    </w:p>
    <w:p w14:paraId="2DFE1374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  <w:vertAlign w:val="superscript"/>
        </w:rPr>
      </w:pPr>
      <w:r w:rsidRPr="00645BA4">
        <w:rPr>
          <w:rFonts w:ascii="Arial" w:hAnsi="Arial" w:cs="Arial"/>
          <w:sz w:val="22"/>
          <w:szCs w:val="22"/>
        </w:rPr>
        <w:t>Samuel R. Weaver</w:t>
      </w:r>
      <w:r w:rsidRPr="00645BA4">
        <w:rPr>
          <w:rFonts w:ascii="Arial" w:hAnsi="Arial" w:cs="Arial"/>
          <w:sz w:val="22"/>
          <w:szCs w:val="22"/>
          <w:vertAlign w:val="superscript"/>
        </w:rPr>
        <w:t>1</w:t>
      </w:r>
    </w:p>
    <w:p w14:paraId="073D1BB7" w14:textId="77777777" w:rsidR="00C57942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  <w:vertAlign w:val="superscript"/>
        </w:rPr>
      </w:pPr>
      <w:r w:rsidRPr="00645BA4">
        <w:rPr>
          <w:rFonts w:ascii="Arial" w:hAnsi="Arial" w:cs="Arial"/>
          <w:sz w:val="22"/>
          <w:szCs w:val="22"/>
        </w:rPr>
        <w:t>Rebekah A. I. Lucas</w:t>
      </w:r>
      <w:r w:rsidRPr="00645BA4">
        <w:rPr>
          <w:rFonts w:ascii="Arial" w:hAnsi="Arial" w:cs="Arial"/>
          <w:sz w:val="22"/>
          <w:szCs w:val="22"/>
          <w:vertAlign w:val="superscript"/>
        </w:rPr>
        <w:t>1</w:t>
      </w:r>
    </w:p>
    <w:p w14:paraId="4E5CF566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</w:p>
    <w:p w14:paraId="5F3F338D" w14:textId="77777777" w:rsidR="00C57942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  <w:vertAlign w:val="superscript"/>
        </w:rPr>
        <w:t>1</w:t>
      </w:r>
      <w:r w:rsidRPr="00645BA4">
        <w:rPr>
          <w:rFonts w:ascii="Arial" w:hAnsi="Arial" w:cs="Arial"/>
          <w:sz w:val="22"/>
          <w:szCs w:val="22"/>
        </w:rPr>
        <w:t>University of Birmingham, Birmingham, United Kingdom</w:t>
      </w:r>
    </w:p>
    <w:p w14:paraId="16A99ED6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  <w:vertAlign w:val="superscript"/>
        </w:rPr>
        <w:t>2</w:t>
      </w:r>
      <w:r w:rsidRPr="005F6056">
        <w:rPr>
          <w:rFonts w:ascii="Arial" w:hAnsi="Arial" w:cs="Arial"/>
          <w:sz w:val="22"/>
          <w:szCs w:val="22"/>
        </w:rPr>
        <w:t>Human and Environmental Physiology Research Unit, University of Ottawa, Ottawa, Canada</w:t>
      </w:r>
    </w:p>
    <w:p w14:paraId="043F3FD4" w14:textId="77777777" w:rsidR="00C57942" w:rsidRPr="00F34603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Loughborough University, Loughborough</w:t>
      </w:r>
      <w:r w:rsidRPr="00645BA4">
        <w:rPr>
          <w:rFonts w:ascii="Arial" w:hAnsi="Arial" w:cs="Arial"/>
          <w:sz w:val="22"/>
          <w:szCs w:val="22"/>
        </w:rPr>
        <w:t>, United Kingdom</w:t>
      </w:r>
    </w:p>
    <w:p w14:paraId="09805174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 w:rsidRPr="00645BA4">
        <w:rPr>
          <w:rFonts w:ascii="Arial" w:hAnsi="Arial" w:cs="Arial"/>
          <w:sz w:val="22"/>
          <w:szCs w:val="22"/>
        </w:rPr>
        <w:t>Performance Centre, University of Birmingham Sport, Birmingham, United Kingdom</w:t>
      </w:r>
    </w:p>
    <w:p w14:paraId="1AC193C7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</w:p>
    <w:p w14:paraId="0F4EFB75" w14:textId="77777777" w:rsidR="00C57942" w:rsidRPr="00645BA4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</w:rPr>
        <w:t>*Corresponding author: Nathalie V. Kirby</w:t>
      </w:r>
    </w:p>
    <w:p w14:paraId="641179E3" w14:textId="77777777" w:rsidR="00C57942" w:rsidRDefault="000F7A3C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hyperlink r:id="rId4" w:history="1">
        <w:r w:rsidR="00C57942" w:rsidRPr="00460D43">
          <w:rPr>
            <w:rStyle w:val="Hyperlink"/>
            <w:rFonts w:ascii="Arial" w:hAnsi="Arial" w:cs="Arial"/>
            <w:sz w:val="22"/>
            <w:szCs w:val="22"/>
          </w:rPr>
          <w:t>nkirby@uottawa.ca</w:t>
        </w:r>
      </w:hyperlink>
      <w:r w:rsidR="00C57942">
        <w:rPr>
          <w:rFonts w:ascii="Arial" w:hAnsi="Arial" w:cs="Arial"/>
          <w:sz w:val="22"/>
          <w:szCs w:val="22"/>
        </w:rPr>
        <w:t xml:space="preserve"> </w:t>
      </w:r>
    </w:p>
    <w:p w14:paraId="0D7DF71F" w14:textId="77777777" w:rsidR="00C57942" w:rsidRDefault="00C57942" w:rsidP="00C57942">
      <w:pPr>
        <w:shd w:val="clear" w:color="auto" w:fill="FFFFFF"/>
        <w:spacing w:line="480" w:lineRule="auto"/>
        <w:outlineLvl w:val="2"/>
        <w:rPr>
          <w:rFonts w:ascii="Arial" w:hAnsi="Arial" w:cs="Arial"/>
          <w:sz w:val="22"/>
          <w:szCs w:val="22"/>
        </w:rPr>
      </w:pPr>
      <w:r w:rsidRPr="00645BA4">
        <w:rPr>
          <w:rFonts w:ascii="Arial" w:hAnsi="Arial" w:cs="Arial"/>
          <w:sz w:val="22"/>
          <w:szCs w:val="22"/>
        </w:rPr>
        <w:t xml:space="preserve">University of </w:t>
      </w:r>
      <w:r>
        <w:rPr>
          <w:rFonts w:ascii="Arial" w:hAnsi="Arial" w:cs="Arial"/>
          <w:sz w:val="22"/>
          <w:szCs w:val="22"/>
        </w:rPr>
        <w:t>Ottawa</w:t>
      </w:r>
      <w:r w:rsidRPr="00645BA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K1N 6N5</w:t>
      </w:r>
    </w:p>
    <w:p w14:paraId="40945A63" w14:textId="77777777" w:rsidR="00D06749" w:rsidRPr="00D846E1" w:rsidRDefault="00D06749">
      <w:pPr>
        <w:rPr>
          <w:rFonts w:ascii="Arial" w:hAnsi="Arial" w:cs="Arial"/>
          <w:sz w:val="22"/>
          <w:szCs w:val="22"/>
        </w:rPr>
      </w:pPr>
    </w:p>
    <w:p w14:paraId="4D8B25F3" w14:textId="6E3BAC46" w:rsidR="004C00E2" w:rsidRDefault="004C00E2"/>
    <w:p w14:paraId="31060933" w14:textId="68161C67" w:rsidR="00AC2183" w:rsidRDefault="004270E5" w:rsidP="000673AB">
      <w:pPr>
        <w:keepNext/>
        <w:keepLines/>
        <w:ind w:right="60" w:firstLine="720"/>
        <w:rPr>
          <w:rFonts w:ascii="Arial" w:eastAsia="Times New Roman" w:hAnsi="Arial" w:cs="Arial"/>
          <w:sz w:val="22"/>
          <w:szCs w:val="22"/>
        </w:rPr>
      </w:pPr>
      <w:r w:rsidRPr="004270E5">
        <w:rPr>
          <w:rFonts w:ascii="Arial" w:hAnsi="Arial" w:cs="Arial"/>
          <w:color w:val="000000"/>
          <w:sz w:val="22"/>
          <w:szCs w:val="22"/>
        </w:rPr>
        <w:lastRenderedPageBreak/>
        <w:t>There</w:t>
      </w:r>
      <w:r>
        <w:rPr>
          <w:rFonts w:ascii="Arial" w:hAnsi="Arial" w:cs="Arial"/>
          <w:color w:val="000000"/>
          <w:sz w:val="22"/>
          <w:szCs w:val="22"/>
        </w:rPr>
        <w:t xml:space="preserve"> was no effect of </w:t>
      </w:r>
      <w:r w:rsidRPr="004270E5">
        <w:rPr>
          <w:rFonts w:ascii="Arial" w:hAnsi="Arial" w:cs="Arial"/>
          <w:i/>
          <w:iCs/>
          <w:color w:val="000000"/>
          <w:sz w:val="22"/>
          <w:szCs w:val="22"/>
        </w:rPr>
        <w:t>sex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="000E316B" w:rsidRPr="000E316B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0E316B">
        <w:rPr>
          <w:rFonts w:ascii="Arial" w:hAnsi="Arial" w:cs="Arial"/>
          <w:color w:val="000000"/>
          <w:sz w:val="22"/>
          <w:szCs w:val="22"/>
        </w:rPr>
        <w:t>=0.111-0.686</w:t>
      </w:r>
      <w:r>
        <w:rPr>
          <w:rFonts w:ascii="Arial" w:hAnsi="Arial" w:cs="Arial"/>
          <w:color w:val="000000"/>
          <w:sz w:val="22"/>
          <w:szCs w:val="22"/>
        </w:rPr>
        <w:t xml:space="preserve">) or </w:t>
      </w:r>
      <w:r w:rsidRPr="004270E5">
        <w:rPr>
          <w:rFonts w:ascii="Arial" w:hAnsi="Arial" w:cs="Arial"/>
          <w:i/>
          <w:iCs/>
          <w:color w:val="000000"/>
          <w:sz w:val="22"/>
          <w:szCs w:val="22"/>
        </w:rPr>
        <w:t>group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="000E316B" w:rsidRPr="000E316B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0E316B">
        <w:rPr>
          <w:rFonts w:ascii="Arial" w:hAnsi="Arial" w:cs="Arial"/>
          <w:color w:val="000000"/>
          <w:sz w:val="22"/>
          <w:szCs w:val="22"/>
        </w:rPr>
        <w:t>=0.166-0.853</w:t>
      </w:r>
      <w:r>
        <w:rPr>
          <w:rFonts w:ascii="Arial" w:hAnsi="Arial" w:cs="Arial"/>
          <w:color w:val="000000"/>
          <w:sz w:val="22"/>
          <w:szCs w:val="22"/>
        </w:rPr>
        <w:t>) and no interaction effects (</w:t>
      </w:r>
      <w:r w:rsidR="00F811B9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F811B9">
        <w:rPr>
          <w:rFonts w:ascii="Arial" w:hAnsi="Arial" w:cs="Arial"/>
          <w:color w:val="000000"/>
          <w:sz w:val="22"/>
          <w:szCs w:val="22"/>
        </w:rPr>
        <w:t>=0.234-0.938</w:t>
      </w:r>
      <w:r>
        <w:rPr>
          <w:rFonts w:ascii="Arial" w:hAnsi="Arial" w:cs="Arial"/>
          <w:color w:val="000000"/>
          <w:sz w:val="22"/>
          <w:szCs w:val="22"/>
        </w:rPr>
        <w:t xml:space="preserve">) on the 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weekly </w:t>
      </w:r>
      <w:r>
        <w:rPr>
          <w:rFonts w:ascii="Arial" w:hAnsi="Arial" w:cs="Arial"/>
          <w:color w:val="000000"/>
          <w:sz w:val="22"/>
          <w:szCs w:val="22"/>
        </w:rPr>
        <w:t xml:space="preserve">frequency of each type of training session. </w:t>
      </w:r>
      <w:r w:rsidR="00F811B9" w:rsidRPr="004270E5">
        <w:rPr>
          <w:rFonts w:ascii="Arial" w:hAnsi="Arial" w:cs="Arial"/>
          <w:color w:val="000000"/>
          <w:sz w:val="22"/>
          <w:szCs w:val="22"/>
        </w:rPr>
        <w:t>There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 was no effect of </w:t>
      </w:r>
      <w:r w:rsidR="00F811B9" w:rsidRPr="004270E5">
        <w:rPr>
          <w:rFonts w:ascii="Arial" w:hAnsi="Arial" w:cs="Arial"/>
          <w:i/>
          <w:iCs/>
          <w:color w:val="000000"/>
          <w:sz w:val="22"/>
          <w:szCs w:val="22"/>
        </w:rPr>
        <w:t>sex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 (</w:t>
      </w:r>
      <w:r w:rsidR="00F811B9" w:rsidRPr="000E316B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F811B9">
        <w:rPr>
          <w:rFonts w:ascii="Arial" w:hAnsi="Arial" w:cs="Arial"/>
          <w:color w:val="000000"/>
          <w:sz w:val="22"/>
          <w:szCs w:val="22"/>
        </w:rPr>
        <w:t>=0.</w:t>
      </w:r>
      <w:r w:rsidR="00CA4543">
        <w:rPr>
          <w:rFonts w:ascii="Arial" w:hAnsi="Arial" w:cs="Arial"/>
          <w:color w:val="000000"/>
          <w:sz w:val="22"/>
          <w:szCs w:val="22"/>
        </w:rPr>
        <w:t>409</w:t>
      </w:r>
      <w:r w:rsidR="00F811B9">
        <w:rPr>
          <w:rFonts w:ascii="Arial" w:hAnsi="Arial" w:cs="Arial"/>
          <w:color w:val="000000"/>
          <w:sz w:val="22"/>
          <w:szCs w:val="22"/>
        </w:rPr>
        <w:t>-0.</w:t>
      </w:r>
      <w:r w:rsidR="00CA4543">
        <w:rPr>
          <w:rFonts w:ascii="Arial" w:hAnsi="Arial" w:cs="Arial"/>
          <w:color w:val="000000"/>
          <w:sz w:val="22"/>
          <w:szCs w:val="22"/>
        </w:rPr>
        <w:t>926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) or </w:t>
      </w:r>
      <w:r w:rsidR="00F811B9" w:rsidRPr="004270E5">
        <w:rPr>
          <w:rFonts w:ascii="Arial" w:hAnsi="Arial" w:cs="Arial"/>
          <w:i/>
          <w:iCs/>
          <w:color w:val="000000"/>
          <w:sz w:val="22"/>
          <w:szCs w:val="22"/>
        </w:rPr>
        <w:t>group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 (</w:t>
      </w:r>
      <w:r w:rsidR="00F811B9" w:rsidRPr="000E316B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F811B9">
        <w:rPr>
          <w:rFonts w:ascii="Arial" w:hAnsi="Arial" w:cs="Arial"/>
          <w:color w:val="000000"/>
          <w:sz w:val="22"/>
          <w:szCs w:val="22"/>
        </w:rPr>
        <w:t>=0.</w:t>
      </w:r>
      <w:r w:rsidR="00CA4543">
        <w:rPr>
          <w:rFonts w:ascii="Arial" w:hAnsi="Arial" w:cs="Arial"/>
          <w:color w:val="000000"/>
          <w:sz w:val="22"/>
          <w:szCs w:val="22"/>
        </w:rPr>
        <w:t>233</w:t>
      </w:r>
      <w:r w:rsidR="00F811B9">
        <w:rPr>
          <w:rFonts w:ascii="Arial" w:hAnsi="Arial" w:cs="Arial"/>
          <w:color w:val="000000"/>
          <w:sz w:val="22"/>
          <w:szCs w:val="22"/>
        </w:rPr>
        <w:t>-0.</w:t>
      </w:r>
      <w:r w:rsidR="00CA4543">
        <w:rPr>
          <w:rFonts w:ascii="Arial" w:hAnsi="Arial" w:cs="Arial"/>
          <w:color w:val="000000"/>
          <w:sz w:val="22"/>
          <w:szCs w:val="22"/>
        </w:rPr>
        <w:t>774</w:t>
      </w:r>
      <w:r w:rsidR="00F811B9">
        <w:rPr>
          <w:rFonts w:ascii="Arial" w:hAnsi="Arial" w:cs="Arial"/>
          <w:color w:val="000000"/>
          <w:sz w:val="22"/>
          <w:szCs w:val="22"/>
        </w:rPr>
        <w:t>) and no interaction effects (</w:t>
      </w:r>
      <w:r w:rsidR="00F811B9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F811B9">
        <w:rPr>
          <w:rFonts w:ascii="Arial" w:hAnsi="Arial" w:cs="Arial"/>
          <w:color w:val="000000"/>
          <w:sz w:val="22"/>
          <w:szCs w:val="22"/>
        </w:rPr>
        <w:t>=0.</w:t>
      </w:r>
      <w:r w:rsidR="00CA4543">
        <w:rPr>
          <w:rFonts w:ascii="Arial" w:hAnsi="Arial" w:cs="Arial"/>
          <w:color w:val="000000"/>
          <w:sz w:val="22"/>
          <w:szCs w:val="22"/>
        </w:rPr>
        <w:t>156</w:t>
      </w:r>
      <w:r w:rsidR="00F811B9">
        <w:rPr>
          <w:rFonts w:ascii="Arial" w:hAnsi="Arial" w:cs="Arial"/>
          <w:color w:val="000000"/>
          <w:sz w:val="22"/>
          <w:szCs w:val="22"/>
        </w:rPr>
        <w:t>-0.</w:t>
      </w:r>
      <w:r w:rsidR="00041F3D">
        <w:rPr>
          <w:rFonts w:ascii="Arial" w:hAnsi="Arial" w:cs="Arial"/>
          <w:color w:val="000000"/>
          <w:sz w:val="22"/>
          <w:szCs w:val="22"/>
        </w:rPr>
        <w:t>793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) on </w:t>
      </w:r>
      <w:r w:rsidR="00AE09EB">
        <w:rPr>
          <w:rFonts w:ascii="Arial" w:hAnsi="Arial" w:cs="Arial"/>
          <w:color w:val="000000"/>
          <w:sz w:val="22"/>
          <w:szCs w:val="22"/>
        </w:rPr>
        <w:t>RPE</w:t>
      </w:r>
      <w:r w:rsidR="00AE09EB" w:rsidRPr="00AE09EB">
        <w:rPr>
          <w:rFonts w:ascii="Arial" w:hAnsi="Arial" w:cs="Arial"/>
          <w:color w:val="000000"/>
          <w:sz w:val="22"/>
          <w:szCs w:val="22"/>
          <w:vertAlign w:val="subscript"/>
        </w:rPr>
        <w:t>1-10</w:t>
      </w:r>
      <w:r w:rsidR="00AE09EB">
        <w:rPr>
          <w:rFonts w:ascii="Arial" w:hAnsi="Arial" w:cs="Arial"/>
          <w:color w:val="000000"/>
          <w:sz w:val="22"/>
          <w:szCs w:val="22"/>
        </w:rPr>
        <w:t xml:space="preserve"> </w:t>
      </w:r>
      <w:r w:rsidR="00F811B9">
        <w:rPr>
          <w:rFonts w:ascii="Arial" w:hAnsi="Arial" w:cs="Arial"/>
          <w:color w:val="000000"/>
          <w:sz w:val="22"/>
          <w:szCs w:val="22"/>
        </w:rPr>
        <w:t xml:space="preserve">of each type of training session. </w:t>
      </w:r>
      <w:r w:rsidR="00C73F6F">
        <w:rPr>
          <w:rFonts w:ascii="Arial" w:hAnsi="Arial" w:cs="Arial"/>
          <w:color w:val="000000"/>
          <w:sz w:val="22"/>
          <w:szCs w:val="22"/>
        </w:rPr>
        <w:t>Weekly running distance was greater overall in males than females (</w:t>
      </w:r>
      <w:r w:rsidR="009C297A" w:rsidRPr="009C297A">
        <w:rPr>
          <w:rFonts w:ascii="Arial" w:hAnsi="Arial" w:cs="Arial"/>
          <w:i/>
          <w:iCs/>
          <w:color w:val="000000"/>
          <w:sz w:val="22"/>
          <w:szCs w:val="22"/>
        </w:rPr>
        <w:t>sex:</w:t>
      </w:r>
      <w:r w:rsidR="009C297A">
        <w:rPr>
          <w:rFonts w:ascii="Arial" w:hAnsi="Arial" w:cs="Arial"/>
          <w:color w:val="000000"/>
          <w:sz w:val="22"/>
          <w:szCs w:val="22"/>
        </w:rPr>
        <w:t xml:space="preserve"> </w:t>
      </w:r>
      <w:r w:rsidR="009C297A">
        <w:rPr>
          <w:rFonts w:ascii="Arial" w:eastAsia="Times New Roman" w:hAnsi="Arial" w:cs="Arial"/>
          <w:i/>
          <w:iCs/>
          <w:sz w:val="22"/>
          <w:szCs w:val="22"/>
        </w:rPr>
        <w:t>p</w:t>
      </w:r>
      <w:r w:rsidR="009C297A" w:rsidRPr="00927E02">
        <w:rPr>
          <w:rFonts w:ascii="Arial" w:eastAsia="Times New Roman" w:hAnsi="Arial" w:cs="Arial"/>
          <w:sz w:val="22"/>
          <w:szCs w:val="22"/>
        </w:rPr>
        <w:t>&lt;0.</w:t>
      </w:r>
      <w:r w:rsidR="009C297A">
        <w:rPr>
          <w:rFonts w:ascii="Arial" w:eastAsia="Times New Roman" w:hAnsi="Arial" w:cs="Arial"/>
          <w:sz w:val="22"/>
          <w:szCs w:val="22"/>
        </w:rPr>
        <w:t>0</w:t>
      </w:r>
      <w:r w:rsidR="009C297A" w:rsidRPr="00927E02">
        <w:rPr>
          <w:rFonts w:ascii="Arial" w:eastAsia="Times New Roman" w:hAnsi="Arial" w:cs="Arial"/>
          <w:sz w:val="22"/>
          <w:szCs w:val="22"/>
        </w:rPr>
        <w:t>0</w:t>
      </w:r>
      <w:r w:rsidR="009C297A">
        <w:rPr>
          <w:rFonts w:ascii="Arial" w:eastAsia="Times New Roman" w:hAnsi="Arial" w:cs="Arial"/>
          <w:sz w:val="22"/>
          <w:szCs w:val="22"/>
        </w:rPr>
        <w:t>1</w:t>
      </w:r>
      <w:r w:rsidR="00C73F6F">
        <w:rPr>
          <w:rFonts w:ascii="Arial" w:hAnsi="Arial" w:cs="Arial"/>
          <w:color w:val="000000"/>
          <w:sz w:val="22"/>
          <w:szCs w:val="22"/>
        </w:rPr>
        <w:t>)</w:t>
      </w:r>
      <w:r w:rsidR="009C297A">
        <w:rPr>
          <w:rFonts w:ascii="Arial" w:hAnsi="Arial" w:cs="Arial"/>
          <w:color w:val="000000"/>
          <w:sz w:val="22"/>
          <w:szCs w:val="22"/>
        </w:rPr>
        <w:t xml:space="preserve">, but there was no main effect of </w:t>
      </w:r>
      <w:r w:rsidR="009C297A" w:rsidRPr="009C297A">
        <w:rPr>
          <w:rFonts w:ascii="Arial" w:hAnsi="Arial" w:cs="Arial"/>
          <w:i/>
          <w:iCs/>
          <w:color w:val="000000"/>
          <w:sz w:val="22"/>
          <w:szCs w:val="22"/>
        </w:rPr>
        <w:t>group</w:t>
      </w:r>
      <w:r w:rsidR="009C297A">
        <w:rPr>
          <w:rFonts w:ascii="Arial" w:hAnsi="Arial" w:cs="Arial"/>
          <w:color w:val="000000"/>
          <w:sz w:val="22"/>
          <w:szCs w:val="22"/>
        </w:rPr>
        <w:t xml:space="preserve"> (</w:t>
      </w:r>
      <w:r w:rsidR="009C297A">
        <w:rPr>
          <w:rFonts w:ascii="Arial" w:eastAsia="Times New Roman" w:hAnsi="Arial" w:cs="Arial"/>
          <w:i/>
          <w:iCs/>
          <w:sz w:val="22"/>
          <w:szCs w:val="22"/>
        </w:rPr>
        <w:t>p</w:t>
      </w:r>
      <w:r w:rsidR="009C297A">
        <w:rPr>
          <w:rFonts w:ascii="Arial" w:eastAsia="Times New Roman" w:hAnsi="Arial" w:cs="Arial"/>
          <w:sz w:val="22"/>
          <w:szCs w:val="22"/>
        </w:rPr>
        <w:t>=0.628) or interaction effect (</w:t>
      </w:r>
      <w:r w:rsidR="009C297A">
        <w:rPr>
          <w:rFonts w:ascii="Arial" w:eastAsia="Times New Roman" w:hAnsi="Arial" w:cs="Arial"/>
          <w:i/>
          <w:iCs/>
          <w:sz w:val="22"/>
          <w:szCs w:val="22"/>
        </w:rPr>
        <w:t>p</w:t>
      </w:r>
      <w:r w:rsidR="009C297A">
        <w:rPr>
          <w:rFonts w:ascii="Arial" w:eastAsia="Times New Roman" w:hAnsi="Arial" w:cs="Arial"/>
          <w:sz w:val="22"/>
          <w:szCs w:val="22"/>
        </w:rPr>
        <w:t>=0.616).</w:t>
      </w:r>
    </w:p>
    <w:p w14:paraId="0A904877" w14:textId="77777777" w:rsidR="00DB0723" w:rsidRPr="004270E5" w:rsidRDefault="00DB0723" w:rsidP="000673AB">
      <w:pPr>
        <w:keepNext/>
        <w:keepLines/>
        <w:ind w:right="60" w:firstLine="720"/>
        <w:rPr>
          <w:rFonts w:ascii="Arial" w:hAnsi="Arial" w:cs="Arial"/>
          <w:color w:val="000000"/>
          <w:sz w:val="22"/>
          <w:szCs w:val="22"/>
        </w:rPr>
      </w:pPr>
    </w:p>
    <w:p w14:paraId="233B9A80" w14:textId="77777777" w:rsidR="00AC2183" w:rsidRDefault="00AC2183" w:rsidP="00213F90">
      <w:pPr>
        <w:keepNext/>
        <w:keepLines/>
        <w:ind w:right="3179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A5A1854" w14:textId="4F9BB355" w:rsidR="004C00E2" w:rsidRPr="00645BA4" w:rsidRDefault="0088221A" w:rsidP="00DB0723">
      <w:pPr>
        <w:keepNext/>
        <w:keepLines/>
        <w:ind w:left="1560" w:right="16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Supplementary </w:t>
      </w:r>
      <w:r w:rsidRPr="00645BA4">
        <w:rPr>
          <w:rFonts w:ascii="Arial" w:hAnsi="Arial" w:cs="Arial"/>
          <w:b/>
          <w:bCs/>
          <w:color w:val="000000"/>
          <w:sz w:val="22"/>
          <w:szCs w:val="22"/>
        </w:rPr>
        <w:t xml:space="preserve">Table </w:t>
      </w:r>
      <w:r w:rsidR="00D846E1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4C00E2" w:rsidRPr="00645BA4">
        <w:rPr>
          <w:rFonts w:ascii="Arial" w:hAnsi="Arial" w:cs="Arial"/>
          <w:b/>
          <w:sz w:val="22"/>
          <w:szCs w:val="22"/>
        </w:rPr>
        <w:t xml:space="preserve"> </w:t>
      </w:r>
      <w:r w:rsidR="004C00E2" w:rsidRPr="00645BA4">
        <w:rPr>
          <w:rFonts w:ascii="Arial" w:hAnsi="Arial" w:cs="Arial"/>
          <w:sz w:val="22"/>
          <w:szCs w:val="22"/>
        </w:rPr>
        <w:t>Weekly</w:t>
      </w:r>
      <w:r w:rsidR="004C00E2" w:rsidRPr="00645BA4">
        <w:rPr>
          <w:rFonts w:ascii="Arial" w:hAnsi="Arial" w:cs="Arial"/>
          <w:b/>
          <w:sz w:val="22"/>
          <w:szCs w:val="22"/>
        </w:rPr>
        <w:t xml:space="preserve"> </w:t>
      </w:r>
      <w:r w:rsidR="004C00E2" w:rsidRPr="00645BA4">
        <w:rPr>
          <w:rFonts w:ascii="Arial" w:hAnsi="Arial" w:cs="Arial"/>
          <w:sz w:val="22"/>
          <w:szCs w:val="22"/>
        </w:rPr>
        <w:t>training type</w:t>
      </w:r>
      <w:r w:rsidR="004C00E2">
        <w:rPr>
          <w:rFonts w:ascii="Arial" w:hAnsi="Arial" w:cs="Arial"/>
          <w:sz w:val="22"/>
          <w:szCs w:val="22"/>
        </w:rPr>
        <w:t>, frequency</w:t>
      </w:r>
      <w:r w:rsidR="00F3593F">
        <w:rPr>
          <w:rFonts w:ascii="Arial" w:hAnsi="Arial" w:cs="Arial"/>
          <w:sz w:val="22"/>
          <w:szCs w:val="22"/>
        </w:rPr>
        <w:t xml:space="preserve">, </w:t>
      </w:r>
      <w:r w:rsidR="004C00E2" w:rsidRPr="00645BA4">
        <w:rPr>
          <w:rFonts w:ascii="Arial" w:hAnsi="Arial" w:cs="Arial"/>
          <w:sz w:val="22"/>
          <w:szCs w:val="22"/>
        </w:rPr>
        <w:t>mean perceived exertion</w:t>
      </w:r>
      <w:r w:rsidR="00F3593F">
        <w:rPr>
          <w:rFonts w:ascii="Arial" w:hAnsi="Arial" w:cs="Arial"/>
          <w:sz w:val="22"/>
          <w:szCs w:val="22"/>
        </w:rPr>
        <w:t xml:space="preserve"> and running distance </w:t>
      </w:r>
      <w:r w:rsidR="004C00E2" w:rsidRPr="00645BA4">
        <w:rPr>
          <w:rFonts w:ascii="Arial" w:hAnsi="Arial" w:cs="Arial"/>
          <w:sz w:val="22"/>
          <w:szCs w:val="22"/>
        </w:rPr>
        <w:t xml:space="preserve">during the </w:t>
      </w:r>
      <w:r w:rsidR="004C00E2">
        <w:rPr>
          <w:rFonts w:ascii="Arial" w:hAnsi="Arial" w:cs="Arial"/>
          <w:sz w:val="22"/>
          <w:szCs w:val="22"/>
        </w:rPr>
        <w:t>intervention period</w:t>
      </w:r>
      <w:r w:rsidR="004C00E2" w:rsidRPr="00645BA4">
        <w:rPr>
          <w:rFonts w:ascii="Arial" w:hAnsi="Arial" w:cs="Arial"/>
          <w:sz w:val="22"/>
          <w:szCs w:val="22"/>
        </w:rPr>
        <w:t xml:space="preserve">. </w:t>
      </w:r>
      <w:r w:rsidR="004C00E2" w:rsidRPr="00645BA4">
        <w:rPr>
          <w:rFonts w:ascii="Arial" w:hAnsi="Arial" w:cs="Arial"/>
          <w:color w:val="000000"/>
          <w:sz w:val="22"/>
          <w:szCs w:val="22"/>
        </w:rPr>
        <w:t>Data are presented as mean±SD</w:t>
      </w:r>
    </w:p>
    <w:tbl>
      <w:tblPr>
        <w:tblW w:w="9772" w:type="dxa"/>
        <w:tblInd w:w="1602" w:type="dxa"/>
        <w:tblLayout w:type="fixed"/>
        <w:tblLook w:val="0000" w:firstRow="0" w:lastRow="0" w:firstColumn="0" w:lastColumn="0" w:noHBand="0" w:noVBand="0"/>
      </w:tblPr>
      <w:tblGrid>
        <w:gridCol w:w="1692"/>
        <w:gridCol w:w="567"/>
        <w:gridCol w:w="2157"/>
        <w:gridCol w:w="1529"/>
        <w:gridCol w:w="283"/>
        <w:gridCol w:w="596"/>
        <w:gridCol w:w="1672"/>
        <w:gridCol w:w="1276"/>
      </w:tblGrid>
      <w:tr w:rsidR="004C00E2" w:rsidRPr="00645BA4" w14:paraId="73E75680" w14:textId="77777777" w:rsidTr="00DB0723">
        <w:trPr>
          <w:trHeight w:val="295"/>
        </w:trPr>
        <w:tc>
          <w:tcPr>
            <w:tcW w:w="169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D643D43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98F0FA7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0584B1E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SAUNA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6468261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A04C432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CON</w:t>
            </w:r>
          </w:p>
        </w:tc>
      </w:tr>
      <w:tr w:rsidR="004C00E2" w:rsidRPr="00645BA4" w14:paraId="090ABD68" w14:textId="77777777" w:rsidTr="00DB0723">
        <w:trPr>
          <w:trHeight w:val="31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E7061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 Session Type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259E0BA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D0F0ED8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Frequency (weekly)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5B9550E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RPE</w:t>
            </w: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bscript"/>
              </w:rPr>
              <w:t>1-10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B2BC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FD5960F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Frequency (weekly)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FEAAD6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RPE</w:t>
            </w: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  <w:vertAlign w:val="subscript"/>
              </w:rPr>
              <w:t>1-10</w:t>
            </w:r>
          </w:p>
        </w:tc>
      </w:tr>
      <w:tr w:rsidR="004C00E2" w:rsidRPr="00645BA4" w14:paraId="02A6E729" w14:textId="77777777" w:rsidTr="00DB0723">
        <w:trPr>
          <w:trHeight w:val="276"/>
        </w:trPr>
        <w:tc>
          <w:tcPr>
            <w:tcW w:w="169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C10FDB8" w14:textId="77777777" w:rsidR="004C00E2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 xml:space="preserve">Easy </w:t>
            </w:r>
          </w:p>
          <w:p w14:paraId="32E26BDD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350C60B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3CCA55C9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3949C5EE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4±1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3B00FE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1FFB2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DB06F7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4±1</w:t>
            </w:r>
          </w:p>
        </w:tc>
      </w:tr>
      <w:tr w:rsidR="004C00E2" w:rsidRPr="00645BA4" w14:paraId="0F553237" w14:textId="77777777" w:rsidTr="00DB0723">
        <w:trPr>
          <w:trHeight w:val="404"/>
        </w:trPr>
        <w:tc>
          <w:tcPr>
            <w:tcW w:w="1692" w:type="dxa"/>
            <w:vMerge/>
            <w:tcBorders>
              <w:left w:val="nil"/>
              <w:right w:val="nil"/>
            </w:tcBorders>
            <w:vAlign w:val="bottom"/>
          </w:tcPr>
          <w:p w14:paraId="57FEB090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0C865A5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2F059EA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59B619DB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3±1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0ADB13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343B0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C8A45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4±1</w:t>
            </w:r>
          </w:p>
        </w:tc>
      </w:tr>
      <w:tr w:rsidR="004C00E2" w:rsidRPr="00645BA4" w14:paraId="1C6DF078" w14:textId="77777777" w:rsidTr="00DB0723">
        <w:trPr>
          <w:trHeight w:val="276"/>
        </w:trPr>
        <w:tc>
          <w:tcPr>
            <w:tcW w:w="1692" w:type="dxa"/>
            <w:vMerge w:val="restart"/>
            <w:tcBorders>
              <w:left w:val="nil"/>
              <w:right w:val="nil"/>
            </w:tcBorders>
            <w:vAlign w:val="bottom"/>
          </w:tcPr>
          <w:p w14:paraId="52741995" w14:textId="77777777" w:rsidR="004C00E2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Tempo</w:t>
            </w:r>
          </w:p>
          <w:p w14:paraId="4B064C69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4BAE2578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2E057D0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395C3FF" w14:textId="603546F2" w:rsidR="004C00E2" w:rsidRPr="00645BA4" w:rsidRDefault="00963D6B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  <w:r w:rsidR="004C00E2"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8CC3CF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0C28E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7479B4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±1</w:t>
            </w:r>
          </w:p>
        </w:tc>
      </w:tr>
      <w:tr w:rsidR="004C00E2" w:rsidRPr="00645BA4" w14:paraId="4C6882F7" w14:textId="77777777" w:rsidTr="00DB0723">
        <w:trPr>
          <w:trHeight w:val="390"/>
        </w:trPr>
        <w:tc>
          <w:tcPr>
            <w:tcW w:w="1692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40AEEBA8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193717D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07579A3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5C8490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A60062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998F3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1D8AF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7±1</w:t>
            </w:r>
          </w:p>
        </w:tc>
      </w:tr>
      <w:tr w:rsidR="004C00E2" w:rsidRPr="00645BA4" w14:paraId="0F12845C" w14:textId="77777777" w:rsidTr="00DB0723">
        <w:trPr>
          <w:trHeight w:val="276"/>
        </w:trPr>
        <w:tc>
          <w:tcPr>
            <w:tcW w:w="169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0750CC7" w14:textId="77777777" w:rsidR="004C00E2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High-Intensity </w:t>
            </w:r>
          </w:p>
          <w:p w14:paraId="05782056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C7D4840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1D49A441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D2F25C2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8±1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C85CA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6DF44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FFE574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4C00E2" w:rsidRPr="00645BA4" w14:paraId="6E102733" w14:textId="77777777" w:rsidTr="00DB0723">
        <w:trPr>
          <w:trHeight w:val="391"/>
        </w:trPr>
        <w:tc>
          <w:tcPr>
            <w:tcW w:w="1692" w:type="dxa"/>
            <w:vMerge/>
            <w:tcBorders>
              <w:left w:val="nil"/>
              <w:right w:val="nil"/>
            </w:tcBorders>
            <w:vAlign w:val="bottom"/>
          </w:tcPr>
          <w:p w14:paraId="546C8281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1D77AD5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29033C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11EBFBF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8±1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AEB82F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CCCF3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2±1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AF5300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4C00E2" w:rsidRPr="00645BA4" w14:paraId="42B258BD" w14:textId="77777777" w:rsidTr="00DB0723">
        <w:trPr>
          <w:trHeight w:val="276"/>
        </w:trPr>
        <w:tc>
          <w:tcPr>
            <w:tcW w:w="1692" w:type="dxa"/>
            <w:vMerge w:val="restart"/>
            <w:tcBorders>
              <w:left w:val="nil"/>
              <w:right w:val="nil"/>
            </w:tcBorders>
            <w:vAlign w:val="bottom"/>
          </w:tcPr>
          <w:p w14:paraId="7CBCC7A2" w14:textId="77777777" w:rsidR="004C00E2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Long</w:t>
            </w:r>
          </w:p>
          <w:p w14:paraId="714398A5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943E974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D5FD631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70A8E17A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5±1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DEF0B2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49B62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89B35A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4C00E2" w:rsidRPr="00645BA4" w14:paraId="4017904E" w14:textId="77777777" w:rsidTr="00DB0723">
        <w:trPr>
          <w:trHeight w:val="363"/>
        </w:trPr>
        <w:tc>
          <w:tcPr>
            <w:tcW w:w="1692" w:type="dxa"/>
            <w:vMerge/>
            <w:tcBorders>
              <w:left w:val="nil"/>
              <w:right w:val="nil"/>
            </w:tcBorders>
            <w:vAlign w:val="center"/>
          </w:tcPr>
          <w:p w14:paraId="4F032AB8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78AA970" w14:textId="77777777" w:rsidR="004C00E2" w:rsidRPr="006C3126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C312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</w:t>
            </w: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</w:tcPr>
          <w:p w14:paraId="2D930A4D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1±0</w:t>
            </w:r>
          </w:p>
        </w:tc>
        <w:tc>
          <w:tcPr>
            <w:tcW w:w="1529" w:type="dxa"/>
            <w:tcBorders>
              <w:top w:val="nil"/>
              <w:left w:val="nil"/>
              <w:right w:val="nil"/>
            </w:tcBorders>
          </w:tcPr>
          <w:p w14:paraId="7CFEF2ED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5±1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BA6ED3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14:paraId="1A3A70E4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1±0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F09A54E" w14:textId="77777777" w:rsidR="004C00E2" w:rsidRPr="00645BA4" w:rsidRDefault="004C00E2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5±1</w:t>
            </w:r>
          </w:p>
        </w:tc>
      </w:tr>
      <w:tr w:rsidR="00B44AD9" w:rsidRPr="00645BA4" w14:paraId="6CD6141C" w14:textId="77777777" w:rsidTr="00DB0723">
        <w:trPr>
          <w:trHeight w:val="363"/>
        </w:trPr>
        <w:tc>
          <w:tcPr>
            <w:tcW w:w="1692" w:type="dxa"/>
            <w:tcBorders>
              <w:left w:val="nil"/>
              <w:right w:val="nil"/>
            </w:tcBorders>
            <w:vAlign w:val="center"/>
          </w:tcPr>
          <w:p w14:paraId="1FD86246" w14:textId="77777777" w:rsidR="00B44AD9" w:rsidRPr="00645BA4" w:rsidRDefault="00B44AD9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B3EC895" w14:textId="77777777" w:rsidR="00B44AD9" w:rsidRPr="006C3126" w:rsidRDefault="00B44AD9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680526B" w14:textId="7BA66DE0" w:rsidR="00B44AD9" w:rsidRPr="00B44AD9" w:rsidRDefault="00F33CA0" w:rsidP="00B44AD9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Weekly </w:t>
            </w:r>
            <w:r w:rsidR="00B44AD9" w:rsidRPr="00B44AD9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Distance (km)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6BBD9" w14:textId="77777777" w:rsidR="00B44AD9" w:rsidRPr="00645BA4" w:rsidRDefault="00B44AD9" w:rsidP="00B44AD9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0CE13B0" w14:textId="28A1C501" w:rsidR="00B44AD9" w:rsidRPr="00B44AD9" w:rsidRDefault="00F33CA0" w:rsidP="00B44AD9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Weekly </w:t>
            </w:r>
            <w:r w:rsidR="00B44AD9" w:rsidRPr="00B44AD9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Distance (km)</w:t>
            </w:r>
          </w:p>
        </w:tc>
      </w:tr>
      <w:tr w:rsidR="00B44AD9" w:rsidRPr="00645BA4" w14:paraId="26DA468A" w14:textId="77777777" w:rsidTr="00DB0723">
        <w:trPr>
          <w:trHeight w:val="363"/>
        </w:trPr>
        <w:tc>
          <w:tcPr>
            <w:tcW w:w="1692" w:type="dxa"/>
            <w:vMerge w:val="restart"/>
            <w:tcBorders>
              <w:left w:val="nil"/>
              <w:right w:val="nil"/>
            </w:tcBorders>
            <w:vAlign w:val="center"/>
          </w:tcPr>
          <w:p w14:paraId="3F54702D" w14:textId="388C4109" w:rsidR="00B44AD9" w:rsidRPr="00645BA4" w:rsidRDefault="00B44AD9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Total</w:t>
            </w:r>
            <w:r w:rsidR="0021337B">
              <w:rPr>
                <w:rFonts w:ascii="Arial" w:eastAsia="MS Mincho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560317C" w14:textId="11047B0A" w:rsidR="00B44AD9" w:rsidRPr="006C3126" w:rsidRDefault="00B44AD9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3155B2" w14:textId="01C00AC5" w:rsidR="00B44AD9" w:rsidRPr="00645BA4" w:rsidRDefault="00F33CA0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42.8±17.1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B13740" w14:textId="77777777" w:rsidR="00B44AD9" w:rsidRPr="00645BA4" w:rsidRDefault="00B44AD9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5AC93" w14:textId="5F14E634" w:rsidR="00B44AD9" w:rsidRPr="00645BA4" w:rsidRDefault="000F73FC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42.9±12.8</w:t>
            </w:r>
          </w:p>
        </w:tc>
      </w:tr>
      <w:tr w:rsidR="00B44AD9" w:rsidRPr="00645BA4" w14:paraId="2EDD53A2" w14:textId="77777777" w:rsidTr="00DB0723">
        <w:trPr>
          <w:trHeight w:val="363"/>
        </w:trPr>
        <w:tc>
          <w:tcPr>
            <w:tcW w:w="169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C362A61" w14:textId="77777777" w:rsidR="00B44AD9" w:rsidRDefault="00B44AD9" w:rsidP="006225E6">
            <w:pPr>
              <w:keepNext/>
              <w:keepLines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4504C3F3" w14:textId="73F0FBE2" w:rsidR="00B44AD9" w:rsidRPr="006C3126" w:rsidRDefault="00B44AD9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9B3866" w14:textId="5D024D02" w:rsidR="00B44AD9" w:rsidRPr="00645BA4" w:rsidRDefault="00F33CA0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69.5±1</w:t>
            </w:r>
            <w:r w:rsidR="000F73F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CF926D" w14:textId="77777777" w:rsidR="00B44AD9" w:rsidRPr="00645BA4" w:rsidRDefault="00B44AD9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B2DD36" w14:textId="5B6A5C6F" w:rsidR="00B44AD9" w:rsidRPr="00645BA4" w:rsidRDefault="000F73FC" w:rsidP="00622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63.2±27.3</w:t>
            </w:r>
          </w:p>
        </w:tc>
      </w:tr>
    </w:tbl>
    <w:p w14:paraId="6307DA8C" w14:textId="49C5145B" w:rsidR="004C00E2" w:rsidRPr="00927E02" w:rsidRDefault="004C00E2" w:rsidP="00DB0723">
      <w:pPr>
        <w:keepNext/>
        <w:keepLines/>
        <w:ind w:left="1560" w:right="1620"/>
        <w:rPr>
          <w:rFonts w:ascii="Arial" w:hAnsi="Arial" w:cs="Arial"/>
          <w:i/>
          <w:iCs/>
          <w:sz w:val="22"/>
          <w:szCs w:val="22"/>
        </w:rPr>
      </w:pPr>
      <w:r w:rsidRPr="00645BA4">
        <w:rPr>
          <w:rFonts w:ascii="Arial" w:eastAsia="Times New Roman" w:hAnsi="Arial" w:cs="Arial"/>
          <w:sz w:val="22"/>
          <w:szCs w:val="22"/>
        </w:rPr>
        <w:t>SAUNA, post-exercise sauna bathing intervention group; CON, control group; RPE</w:t>
      </w:r>
      <w:r w:rsidRPr="00645BA4">
        <w:rPr>
          <w:rFonts w:ascii="Arial" w:eastAsia="Times New Roman" w:hAnsi="Arial" w:cs="Arial"/>
          <w:sz w:val="22"/>
          <w:szCs w:val="22"/>
          <w:vertAlign w:val="subscript"/>
        </w:rPr>
        <w:t>1-10</w:t>
      </w:r>
      <w:r w:rsidRPr="00645BA4">
        <w:rPr>
          <w:rFonts w:ascii="Arial" w:eastAsia="Times New Roman" w:hAnsi="Arial" w:cs="Arial"/>
          <w:sz w:val="22"/>
          <w:szCs w:val="22"/>
        </w:rPr>
        <w:t>, mean rating of perceived</w:t>
      </w:r>
      <w:r>
        <w:rPr>
          <w:rFonts w:ascii="Arial" w:eastAsia="Times New Roman" w:hAnsi="Arial" w:cs="Arial"/>
          <w:sz w:val="22"/>
          <w:szCs w:val="22"/>
        </w:rPr>
        <w:t xml:space="preserve"> exertion on a 1-10-point scale</w:t>
      </w:r>
      <w:r w:rsidR="0021337B">
        <w:rPr>
          <w:rFonts w:ascii="Arial" w:eastAsia="Times New Roman" w:hAnsi="Arial" w:cs="Arial"/>
          <w:sz w:val="22"/>
          <w:szCs w:val="22"/>
        </w:rPr>
        <w:t xml:space="preserve">. </w:t>
      </w:r>
      <w:r w:rsidR="00165A98">
        <w:rPr>
          <w:rFonts w:ascii="Arial" w:eastAsia="Times New Roman" w:hAnsi="Arial" w:cs="Arial"/>
          <w:sz w:val="22"/>
          <w:szCs w:val="22"/>
        </w:rPr>
        <w:t xml:space="preserve">Analysed using </w:t>
      </w:r>
      <w:r w:rsidR="00DF264B">
        <w:rPr>
          <w:rFonts w:ascii="Arial" w:eastAsia="Times New Roman" w:hAnsi="Arial" w:cs="Arial"/>
          <w:sz w:val="22"/>
          <w:szCs w:val="22"/>
        </w:rPr>
        <w:t xml:space="preserve">a </w:t>
      </w:r>
      <w:r w:rsidR="00165A98">
        <w:rPr>
          <w:rFonts w:ascii="Arial" w:eastAsia="Times New Roman" w:hAnsi="Arial" w:cs="Arial"/>
          <w:sz w:val="22"/>
          <w:szCs w:val="22"/>
        </w:rPr>
        <w:t>two-way (</w:t>
      </w:r>
      <w:r w:rsidR="00165A98" w:rsidRPr="00165A98">
        <w:rPr>
          <w:rFonts w:ascii="Arial" w:eastAsia="Times New Roman" w:hAnsi="Arial" w:cs="Arial"/>
          <w:i/>
          <w:iCs/>
          <w:sz w:val="22"/>
          <w:szCs w:val="22"/>
        </w:rPr>
        <w:t>group</w:t>
      </w:r>
      <w:r w:rsidR="00165A98">
        <w:rPr>
          <w:rFonts w:ascii="Arial" w:eastAsia="Times New Roman" w:hAnsi="Arial" w:cs="Arial"/>
          <w:sz w:val="22"/>
          <w:szCs w:val="22"/>
        </w:rPr>
        <w:t xml:space="preserve"> </w:t>
      </w:r>
      <w:r w:rsidR="00165A98" w:rsidRPr="00645BA4">
        <w:rPr>
          <w:rFonts w:ascii="Arial" w:eastAsia="Times New Roman" w:hAnsi="Arial" w:cs="Arial"/>
          <w:i/>
          <w:sz w:val="22"/>
          <w:szCs w:val="22"/>
        </w:rPr>
        <w:t>×</w:t>
      </w:r>
      <w:r w:rsidR="00165A98" w:rsidRPr="00645BA4">
        <w:rPr>
          <w:rFonts w:ascii="Arial" w:hAnsi="Arial" w:cs="Arial"/>
          <w:i/>
          <w:sz w:val="22"/>
          <w:szCs w:val="22"/>
        </w:rPr>
        <w:t xml:space="preserve"> </w:t>
      </w:r>
      <w:r w:rsidR="00165A98">
        <w:rPr>
          <w:rFonts w:ascii="Arial" w:hAnsi="Arial" w:cs="Arial"/>
          <w:i/>
          <w:sz w:val="22"/>
          <w:szCs w:val="22"/>
        </w:rPr>
        <w:t>sex</w:t>
      </w:r>
      <w:r w:rsidR="00165A98" w:rsidRPr="00165A98">
        <w:rPr>
          <w:rFonts w:ascii="Arial" w:hAnsi="Arial" w:cs="Arial"/>
          <w:iCs/>
          <w:sz w:val="22"/>
          <w:szCs w:val="22"/>
        </w:rPr>
        <w:t>)</w:t>
      </w:r>
      <w:r w:rsidR="00165A98">
        <w:rPr>
          <w:rFonts w:ascii="Arial" w:hAnsi="Arial" w:cs="Arial"/>
          <w:iCs/>
          <w:sz w:val="22"/>
          <w:szCs w:val="22"/>
        </w:rPr>
        <w:t xml:space="preserve"> analysis of variance.</w:t>
      </w:r>
      <w:r w:rsidR="00165A98" w:rsidRPr="00645BA4">
        <w:rPr>
          <w:rFonts w:ascii="Arial" w:hAnsi="Arial" w:cs="Arial"/>
          <w:i/>
          <w:sz w:val="22"/>
          <w:szCs w:val="22"/>
        </w:rPr>
        <w:t xml:space="preserve"> </w:t>
      </w:r>
      <w:r w:rsidR="0021337B">
        <w:rPr>
          <w:rFonts w:ascii="Arial" w:eastAsia="Times New Roman" w:hAnsi="Arial" w:cs="Arial"/>
          <w:sz w:val="22"/>
          <w:szCs w:val="22"/>
        </w:rPr>
        <w:t>*</w:t>
      </w:r>
      <w:r w:rsidR="00927E02">
        <w:rPr>
          <w:rFonts w:ascii="Arial" w:eastAsia="Times New Roman" w:hAnsi="Arial" w:cs="Arial"/>
          <w:sz w:val="22"/>
          <w:szCs w:val="22"/>
        </w:rPr>
        <w:t>Significant m</w:t>
      </w:r>
      <w:r w:rsidR="0021337B">
        <w:rPr>
          <w:rFonts w:ascii="Arial" w:eastAsia="Times New Roman" w:hAnsi="Arial" w:cs="Arial"/>
          <w:sz w:val="22"/>
          <w:szCs w:val="22"/>
        </w:rPr>
        <w:t xml:space="preserve">ain effect of </w:t>
      </w:r>
      <w:r w:rsidR="0021337B" w:rsidRPr="0021337B">
        <w:rPr>
          <w:rFonts w:ascii="Arial" w:eastAsia="Times New Roman" w:hAnsi="Arial" w:cs="Arial"/>
          <w:i/>
          <w:iCs/>
          <w:sz w:val="22"/>
          <w:szCs w:val="22"/>
        </w:rPr>
        <w:t>sex</w:t>
      </w:r>
      <w:r w:rsidR="00927E02">
        <w:rPr>
          <w:rFonts w:ascii="Arial" w:eastAsia="Times New Roman" w:hAnsi="Arial" w:cs="Arial"/>
          <w:sz w:val="22"/>
          <w:szCs w:val="22"/>
        </w:rPr>
        <w:t xml:space="preserve"> (</w:t>
      </w:r>
      <w:r w:rsidR="00927E02">
        <w:rPr>
          <w:rFonts w:ascii="Arial" w:eastAsia="Times New Roman" w:hAnsi="Arial" w:cs="Arial"/>
          <w:i/>
          <w:iCs/>
          <w:sz w:val="22"/>
          <w:szCs w:val="22"/>
        </w:rPr>
        <w:t>p</w:t>
      </w:r>
      <w:r w:rsidR="00927E02" w:rsidRPr="00927E02">
        <w:rPr>
          <w:rFonts w:ascii="Arial" w:eastAsia="Times New Roman" w:hAnsi="Arial" w:cs="Arial"/>
          <w:sz w:val="22"/>
          <w:szCs w:val="22"/>
        </w:rPr>
        <w:t>&lt;0.</w:t>
      </w:r>
      <w:r w:rsidR="00C73F6F">
        <w:rPr>
          <w:rFonts w:ascii="Arial" w:eastAsia="Times New Roman" w:hAnsi="Arial" w:cs="Arial"/>
          <w:sz w:val="22"/>
          <w:szCs w:val="22"/>
        </w:rPr>
        <w:t>0</w:t>
      </w:r>
      <w:r w:rsidR="00927E02" w:rsidRPr="00927E02">
        <w:rPr>
          <w:rFonts w:ascii="Arial" w:eastAsia="Times New Roman" w:hAnsi="Arial" w:cs="Arial"/>
          <w:sz w:val="22"/>
          <w:szCs w:val="22"/>
        </w:rPr>
        <w:t>0</w:t>
      </w:r>
      <w:r w:rsidR="00927E02">
        <w:rPr>
          <w:rFonts w:ascii="Arial" w:eastAsia="Times New Roman" w:hAnsi="Arial" w:cs="Arial"/>
          <w:sz w:val="22"/>
          <w:szCs w:val="22"/>
        </w:rPr>
        <w:t>1</w:t>
      </w:r>
      <w:r w:rsidR="00927E02" w:rsidRPr="00927E02">
        <w:rPr>
          <w:rFonts w:ascii="Arial" w:eastAsia="Times New Roman" w:hAnsi="Arial" w:cs="Arial"/>
          <w:sz w:val="22"/>
          <w:szCs w:val="22"/>
        </w:rPr>
        <w:t>)</w:t>
      </w:r>
    </w:p>
    <w:p w14:paraId="2374C21F" w14:textId="488DF9D5" w:rsidR="0015058B" w:rsidRDefault="0015058B"/>
    <w:tbl>
      <w:tblPr>
        <w:tblW w:w="1488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37"/>
        <w:gridCol w:w="2882"/>
        <w:gridCol w:w="425"/>
        <w:gridCol w:w="1275"/>
        <w:gridCol w:w="1418"/>
        <w:gridCol w:w="851"/>
        <w:gridCol w:w="567"/>
        <w:gridCol w:w="1323"/>
        <w:gridCol w:w="1417"/>
        <w:gridCol w:w="946"/>
        <w:gridCol w:w="283"/>
        <w:gridCol w:w="851"/>
        <w:gridCol w:w="992"/>
        <w:gridCol w:w="1276"/>
        <w:gridCol w:w="138"/>
      </w:tblGrid>
      <w:tr w:rsidR="00154058" w:rsidRPr="00645BA4" w14:paraId="40DB630E" w14:textId="689D97F0" w:rsidTr="00A36232">
        <w:trPr>
          <w:trHeight w:val="321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AF56F59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0DAB3AC" w14:textId="051288D4" w:rsidR="00154058" w:rsidRPr="00645BA4" w:rsidRDefault="0088221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Supplementary </w:t>
            </w:r>
            <w:r w:rsidR="00154058" w:rsidRPr="00645B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Table </w:t>
            </w:r>
            <w:r w:rsidR="00D846E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154058" w:rsidRPr="00645BA4">
              <w:rPr>
                <w:rFonts w:ascii="Arial" w:hAnsi="Arial" w:cs="Arial"/>
                <w:color w:val="000000"/>
                <w:sz w:val="22"/>
                <w:szCs w:val="22"/>
              </w:rPr>
              <w:t xml:space="preserve"> Physiological responses at rest and during the Running Heat Tolerance Test. </w:t>
            </w:r>
            <w:r w:rsidR="0015405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Absolute d</w:t>
            </w:r>
            <w:r w:rsidR="00154058"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ata are presented as mean±SD</w:t>
            </w:r>
            <w:r w:rsidR="0015405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Changes (</w:t>
            </w:r>
            <w:r w:rsidR="00154058" w:rsidRPr="00A21EA2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Δ</w:t>
            </w:r>
            <w:r w:rsidR="00154058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) represent mean differences. </w:t>
            </w:r>
            <w:r w:rsidR="00154058" w:rsidRPr="00A21EA2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P</w:t>
            </w:r>
            <w:r w:rsidR="00154058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-values represent main effects of sex and intervention group</w:t>
            </w:r>
            <w:r w:rsidR="00A13EB6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</w:t>
            </w:r>
            <w:r w:rsidR="00154058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and sex</w:t>
            </w:r>
            <w:r w:rsidR="00154058" w:rsidRPr="00BC454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154058" w:rsidRPr="00BC4543">
              <w:rPr>
                <w:rFonts w:ascii="Arial" w:eastAsia="Times New Roman" w:hAnsi="Arial" w:cs="Arial"/>
                <w:iCs/>
                <w:sz w:val="22"/>
                <w:szCs w:val="22"/>
              </w:rPr>
              <w:t>×</w:t>
            </w:r>
            <w:r w:rsidR="00154058">
              <w:rPr>
                <w:rFonts w:ascii="Arial" w:eastAsia="Times New Roman" w:hAnsi="Arial" w:cs="Arial"/>
                <w:iCs/>
                <w:sz w:val="22"/>
                <w:szCs w:val="22"/>
              </w:rPr>
              <w:t xml:space="preserve"> group interaction</w:t>
            </w:r>
            <w:r w:rsidR="00547894">
              <w:rPr>
                <w:rFonts w:ascii="Arial" w:eastAsia="Times New Roman" w:hAnsi="Arial" w:cs="Arial"/>
                <w:iCs/>
                <w:sz w:val="22"/>
                <w:szCs w:val="22"/>
              </w:rPr>
              <w:t xml:space="preserve"> effects</w:t>
            </w:r>
          </w:p>
        </w:tc>
      </w:tr>
      <w:tr w:rsidR="008F4597" w:rsidRPr="00645BA4" w14:paraId="1484A92B" w14:textId="49D20E24" w:rsidTr="003E1D63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B73D518" w14:textId="77777777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5C2DEB8" w14:textId="77777777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5F09A10" w14:textId="1D6FC828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SAUNA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3A9DCDC" w14:textId="74BD86FD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ECDFA38" w14:textId="76E6895C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right w:val="nil"/>
            </w:tcBorders>
          </w:tcPr>
          <w:p w14:paraId="204CFC29" w14:textId="77777777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A7560FC" w14:textId="28E02BFB" w:rsidR="008F4597" w:rsidRPr="00645BA4" w:rsidRDefault="008F459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78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-value</w:t>
            </w:r>
          </w:p>
        </w:tc>
      </w:tr>
      <w:tr w:rsidR="00C17838" w:rsidRPr="00645BA4" w14:paraId="3D0A35F2" w14:textId="24165839" w:rsidTr="00C17838">
        <w:trPr>
          <w:gridAfter w:val="1"/>
          <w:wAfter w:w="138" w:type="dxa"/>
          <w:trHeight w:val="321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993C" w14:textId="77777777" w:rsidR="00C17838" w:rsidRPr="00DD6622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  </w:t>
            </w:r>
            <w:r w:rsidRPr="00DD6622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Rest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B558A1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E15FD6B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CA7BF1F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Post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D605AD" w14:textId="4656FB9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522AD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EC83" w14:textId="1A531EEC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38D5F4B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18D83E8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Post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03F2D44" w14:textId="30AD0928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522AD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Δ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73B7FFB9" w14:textId="77777777" w:rsidR="00C17838" w:rsidRPr="00B522AD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DED9CD9" w14:textId="1CD06469" w:rsidR="00C17838" w:rsidRPr="00B522AD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Sex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8AF057D" w14:textId="7ECE54B4" w:rsidR="00C17838" w:rsidRPr="00B522AD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Group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84350C9" w14:textId="46CE8557" w:rsidR="00C17838" w:rsidRPr="00B522AD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Interaction</w:t>
            </w:r>
          </w:p>
        </w:tc>
      </w:tr>
      <w:tr w:rsidR="00154058" w:rsidRPr="00645BA4" w14:paraId="21567E76" w14:textId="197EECD7" w:rsidTr="00154058">
        <w:trPr>
          <w:gridAfter w:val="1"/>
          <w:wAfter w:w="138" w:type="dxa"/>
          <w:trHeight w:val="33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C45683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Resting T</w:t>
            </w:r>
            <w:r w:rsidRPr="00645BA4"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>rec</w:t>
            </w: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37B203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B4EF6F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37.2±0.1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526710" w14:textId="3BCF582B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37.0±0.3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B6592C" w14:textId="60AF2939" w:rsidR="00154058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</w:t>
            </w:r>
            <w:r w:rsidR="00AA003C">
              <w:rPr>
                <w:rFonts w:ascii="Arial" w:hAnsi="Arial" w:cs="Arial"/>
                <w:color w:val="000000"/>
                <w:sz w:val="22"/>
                <w:szCs w:val="22"/>
              </w:rPr>
              <w:t>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48C6AC" w14:textId="0AA46B55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3FAAA0D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37.2±0.4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25A680C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37.4±0.6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14:paraId="637703B5" w14:textId="7F9693F7" w:rsidR="00154058" w:rsidRPr="00645BA4" w:rsidRDefault="00C259AE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+0.2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7CA5D4E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DD65C7" w14:textId="4805089C" w:rsidR="00154058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2E18CE">
              <w:rPr>
                <w:rFonts w:ascii="Arial" w:hAnsi="Arial" w:cs="Arial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708670" w14:textId="5776E0A7" w:rsidR="00154058" w:rsidRPr="00E3063F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6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</w:t>
            </w:r>
            <w:r w:rsidR="002E18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50A1F6" w14:textId="2F902B57" w:rsidR="00154058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2E18CE">
              <w:rPr>
                <w:rFonts w:ascii="Arial" w:hAnsi="Arial" w:cs="Arial"/>
                <w:color w:val="000000"/>
                <w:sz w:val="22"/>
                <w:szCs w:val="22"/>
              </w:rPr>
              <w:t>950</w:t>
            </w:r>
          </w:p>
        </w:tc>
      </w:tr>
      <w:tr w:rsidR="00154058" w:rsidRPr="00645BA4" w14:paraId="709E0103" w14:textId="71623A7F" w:rsidTr="00154058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3E3024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C97C32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AE369A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37.2±0.2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715A68" w14:textId="1C7641E4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36.9±0.2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EE5649" w14:textId="084AC23C" w:rsidR="00154058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A63BE9" w14:textId="4E87CDC8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3553907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37.3±0.2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79A439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37.3±0.3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A4768E5" w14:textId="408A9A8E" w:rsidR="00154058" w:rsidRPr="00645BA4" w:rsidRDefault="00C259AE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247C1E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45B33C" w14:textId="7777777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45A298" w14:textId="7777777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6B1C10" w14:textId="7777777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4058" w:rsidRPr="00645BA4" w14:paraId="5A891093" w14:textId="08206A75" w:rsidTr="00154058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99B5EA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hAnsi="Arial" w:cs="Arial"/>
                <w:color w:val="000000"/>
                <w:sz w:val="22"/>
                <w:szCs w:val="22"/>
              </w:rPr>
              <w:t>Resting HR (beats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proofErr w:type="gramStart"/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min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proofErr w:type="gramEnd"/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E4CC84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86BD31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57±8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14E773" w14:textId="7FCA7A40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53±9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0726D7" w14:textId="736E9B87" w:rsidR="00154058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002124" w14:textId="34710630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4040705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54±6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8E1358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51±6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79A4E91" w14:textId="6A5AE8C4" w:rsidR="00154058" w:rsidRPr="00645BA4" w:rsidRDefault="00C259AE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8849FC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13D321" w14:textId="7B4DA483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0.659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32AB60" w14:textId="351B16D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A0B968" w14:textId="48A7A068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0.765</w:t>
            </w:r>
          </w:p>
        </w:tc>
      </w:tr>
      <w:tr w:rsidR="00154058" w:rsidRPr="00645BA4" w14:paraId="573C25E2" w14:textId="56F5BFBE" w:rsidTr="00154058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74DD01C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35B3E9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43E782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53±8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15355B" w14:textId="15C0F2D2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50±7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192F83" w14:textId="5481E103" w:rsidR="00154058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AC9057" w14:textId="006A0A48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92A40DA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53±6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06F6EF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51±5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208F1BA" w14:textId="2309A9C2" w:rsidR="00154058" w:rsidRPr="00645BA4" w:rsidRDefault="00C259AE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CADA28" w14:textId="77777777" w:rsidR="00154058" w:rsidRPr="00645BA4" w:rsidRDefault="0015405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0041FB" w14:textId="7777777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2AF91F" w14:textId="7777777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C9CA9E" w14:textId="77777777" w:rsidR="00154058" w:rsidRPr="00645BA4" w:rsidRDefault="0015405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E3063F" w:rsidRPr="00645BA4" w14:paraId="128A3F04" w14:textId="546EED22" w:rsidTr="003116AD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8640FE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Resting Plasma Volume (%)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782DB5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7E6601" w14:textId="05C9BB8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62±2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1BE18B" w14:textId="263028A6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62±4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16BC47" w14:textId="1654AE4A" w:rsidR="00E3063F" w:rsidRPr="00645BA4" w:rsidRDefault="00C85B03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A87FA5" w14:textId="0440C01D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E359104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61±2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092981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61±3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19E71E1" w14:textId="4B0562EF" w:rsidR="00E3063F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1656ED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98F7B7" w14:textId="623396C7" w:rsidR="00E3063F" w:rsidRPr="00645BA4" w:rsidRDefault="003450B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C9794F" w14:textId="7A454FF9" w:rsidR="00E3063F" w:rsidRPr="00645BA4" w:rsidRDefault="003450B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0.429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8C141C" w14:textId="011F3C6A" w:rsidR="00E3063F" w:rsidRPr="00645BA4" w:rsidRDefault="003450B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0.086</w:t>
            </w:r>
          </w:p>
        </w:tc>
      </w:tr>
      <w:tr w:rsidR="00E3063F" w:rsidRPr="00645BA4" w14:paraId="7829F695" w14:textId="1EEC3916" w:rsidTr="003116AD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CA02763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13DDE1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33BD35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57±2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EE6421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56±5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D31531" w14:textId="50C45098" w:rsidR="00E3063F" w:rsidRPr="00645BA4" w:rsidRDefault="00C85B03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449F1" w14:textId="5A41BBEB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5155116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58±3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D464C1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61±7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C06AEE4" w14:textId="406A59D7" w:rsidR="00E3063F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25488A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FE5634" w14:textId="77777777" w:rsidR="00E3063F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E3DAA0" w14:textId="77777777" w:rsidR="00E3063F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56BC55" w14:textId="77777777" w:rsidR="00E3063F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C17838" w:rsidRPr="00645BA4" w14:paraId="18B841B6" w14:textId="08AA9947" w:rsidTr="00154058">
        <w:trPr>
          <w:gridAfter w:val="1"/>
          <w:wAfter w:w="138" w:type="dxa"/>
          <w:trHeight w:val="303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C5119" w14:textId="7387A0E8" w:rsidR="00C17838" w:rsidRPr="00DD6622" w:rsidRDefault="00C17838" w:rsidP="004C00E2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622">
              <w:rPr>
                <w:rFonts w:ascii="Arial" w:eastAsia="MS Mincho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Running Heat Tolerance Test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903B33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3BC49B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5A18C5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F2472D" w14:textId="4D67FCCD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2A14D28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19E022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A850697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9AE503" w14:textId="77777777" w:rsidR="00C17838" w:rsidRPr="00645BA4" w:rsidRDefault="00C17838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3AD1" w14:textId="77777777" w:rsidR="00C17838" w:rsidRPr="00645BA4" w:rsidRDefault="00C1783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C917" w14:textId="77777777" w:rsidR="00C17838" w:rsidRPr="00645BA4" w:rsidRDefault="00C1783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F82F" w14:textId="77777777" w:rsidR="00C17838" w:rsidRPr="00645BA4" w:rsidRDefault="00C1783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3063F" w:rsidRPr="00645BA4" w14:paraId="59E994A0" w14:textId="532BF02D" w:rsidTr="00FA1D39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BD8FEC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Peak T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bscript"/>
              </w:rPr>
              <w:t>rec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474266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CB3207" w14:textId="272BF0B4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38.8±0.4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4AEA65" w14:textId="49F3C1A5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38.4±0.3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4CCDC8" w14:textId="464DAE48" w:rsidR="00E3063F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0EF2D8" w14:textId="0074FE4F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5870D40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38.5±0.5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1446B6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38.7±0.5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1509503" w14:textId="5745651D" w:rsidR="00E3063F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DECF68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4DB41C" w14:textId="681F7739" w:rsidR="00E3063F" w:rsidRPr="00645BA4" w:rsidRDefault="00AC29A5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B55EA7" w14:textId="257400A9" w:rsidR="00E3063F" w:rsidRPr="00AC29A5" w:rsidRDefault="00AC29A5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AC29A5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A9C4AA" w14:textId="037F808E" w:rsidR="00E3063F" w:rsidRPr="00645BA4" w:rsidRDefault="00AC29A5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0.325</w:t>
            </w:r>
          </w:p>
        </w:tc>
      </w:tr>
      <w:tr w:rsidR="00E3063F" w:rsidRPr="00645BA4" w14:paraId="063F9738" w14:textId="26EA9131" w:rsidTr="00FA1D39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F7962A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48B381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1B4B95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38.3±0.3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2F664C" w14:textId="2758BA86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38.1±0.4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9B0835" w14:textId="57702D78" w:rsidR="00E3063F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746346" w14:textId="547F2428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4116367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38.6±0.3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1F1A45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38.4±0.3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499AE6D" w14:textId="21AA33D5" w:rsidR="00E3063F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605A50" w14:textId="77777777" w:rsidR="00E3063F" w:rsidRPr="00645BA4" w:rsidRDefault="00E3063F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27F0BA3" w14:textId="77777777" w:rsidR="00E3063F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609AEA" w14:textId="77777777" w:rsidR="00E3063F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FD0B9B4" w14:textId="77777777" w:rsidR="00E3063F" w:rsidRPr="00645BA4" w:rsidRDefault="00E3063F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AC29A5" w:rsidRPr="00645BA4" w14:paraId="6F8FEFDE" w14:textId="5570EB02" w:rsidTr="00903876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990421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T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bscript"/>
              </w:rPr>
              <w:t>rec</w:t>
            </w:r>
            <w:r>
              <w:rPr>
                <w:rFonts w:ascii="Arial" w:eastAsia="MS Mincho" w:hAnsi="Arial" w:cs="Arial"/>
                <w:color w:val="000000"/>
                <w:sz w:val="22"/>
                <w:szCs w:val="22"/>
                <w:vertAlign w:val="subscript"/>
              </w:rPr>
              <w:t>RISE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403617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67CA80" w14:textId="5BBDE7E1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1.</w:t>
            </w: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6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D0688A" w14:textId="11F86985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1.4±0.3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0B60C7" w14:textId="4BF73036" w:rsidR="00AC29A5" w:rsidRPr="009E2BA3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9E2BA3">
              <w:rPr>
                <w:rFonts w:ascii="Arial" w:eastAsia="MS Mincho" w:hAnsi="Arial" w:cs="Arial"/>
                <w:color w:val="000000"/>
                <w:sz w:val="22"/>
                <w:szCs w:val="22"/>
              </w:rPr>
              <w:t>-0.2</w:t>
            </w:r>
            <w:r w:rsidR="009E2BA3" w:rsidRPr="009E2BA3">
              <w:rPr>
                <w:rFonts w:ascii="Arial" w:eastAsia="MS Mincho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476061" w14:textId="5296AA2D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E4958CE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1.4±0.5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E0C26E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1.4±0.4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B61876C" w14:textId="3CC21FCC" w:rsidR="00AC29A5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AC370E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056424" w14:textId="4DE756A6" w:rsidR="00AC29A5" w:rsidRPr="00645BA4" w:rsidRDefault="00FD036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0.17</w:t>
            </w:r>
            <w:r w:rsidR="002E18CE">
              <w:rPr>
                <w:rFonts w:ascii="Arial" w:eastAsia="MS Mincho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CAD7C5" w14:textId="6559B8A5" w:rsidR="00AC29A5" w:rsidRPr="00645BA4" w:rsidRDefault="00FD036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</w:t>
            </w:r>
            <w:r w:rsidR="002E18CE">
              <w:rPr>
                <w:rFonts w:ascii="Arial" w:eastAsia="MS Mincho" w:hAnsi="Arial" w:cs="Arial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F4838A" w14:textId="15D469D4" w:rsidR="00AC29A5" w:rsidRPr="00FD0368" w:rsidRDefault="00FD0368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FD0368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0.04</w:t>
            </w:r>
            <w:r w:rsidR="002E18CE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AC29A5" w:rsidRPr="00645BA4" w14:paraId="6E7A8F48" w14:textId="2A6740D7" w:rsidTr="00903876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FF205CA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D51730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E74934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1.0±0.3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F035A6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1.1±0.3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583316" w14:textId="1BEC5D42" w:rsidR="00AC29A5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46DF0D" w14:textId="448CA9BB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5E79C9D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1.3±0.4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6FF0EC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1.2±0.5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EE7BACA" w14:textId="3EA3F7FB" w:rsidR="00AC29A5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92B54B" w14:textId="77777777" w:rsidR="00AC29A5" w:rsidRPr="00645BA4" w:rsidRDefault="00AC29A5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DDF807" w14:textId="77777777" w:rsidR="00AC29A5" w:rsidRPr="00645BA4" w:rsidRDefault="00AC29A5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032022" w14:textId="77777777" w:rsidR="00AC29A5" w:rsidRPr="00645BA4" w:rsidRDefault="00AC29A5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2F4DAC" w14:textId="77777777" w:rsidR="00AC29A5" w:rsidRPr="00645BA4" w:rsidRDefault="00AC29A5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9C0BD9" w:rsidRPr="00645BA4" w14:paraId="7E6360B4" w14:textId="6FC3A9F4" w:rsidTr="0044224F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ED7BF9B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Peak T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bscript"/>
              </w:rPr>
              <w:t xml:space="preserve">sk 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(°C)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DE8049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EC6EC7" w14:textId="1F758F50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37.1±0.8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627E3E" w14:textId="01F4C7B2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36.1±0.8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B91C24" w14:textId="1D03CFEF" w:rsidR="009C0BD9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91E1F9" w14:textId="49ACD01F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096D1F2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36.7±0.9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00E524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36.8±0.8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C0A66FF" w14:textId="397D74A2" w:rsidR="009C0BD9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+0.1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0BC12D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C21833" w14:textId="5F99D1EA" w:rsidR="009C0BD9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79C067" w14:textId="4F7E7832" w:rsidR="009C0BD9" w:rsidRPr="0044684D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44684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5BFA1D" w14:textId="3591EB64" w:rsidR="009C0BD9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0.615</w:t>
            </w:r>
          </w:p>
        </w:tc>
      </w:tr>
      <w:tr w:rsidR="009C0BD9" w:rsidRPr="00645BA4" w14:paraId="5793660E" w14:textId="239709C5" w:rsidTr="0044224F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81E1CC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C02FD8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F8380D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36.0±1.2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8B289B" w14:textId="269DA9DE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35.3±0.7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899344" w14:textId="279389F3" w:rsidR="009C0BD9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A1B2FF" w14:textId="2979539E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15CE809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36.2±1.3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3E5D70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36.0±1.3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A257B47" w14:textId="7438DAFB" w:rsidR="009C0BD9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E1C1FB" w14:textId="77777777" w:rsidR="009C0BD9" w:rsidRPr="00645BA4" w:rsidRDefault="009C0BD9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B6CD52" w14:textId="77777777" w:rsidR="009C0BD9" w:rsidRPr="00645BA4" w:rsidRDefault="009C0BD9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BE0A47" w14:textId="77777777" w:rsidR="009C0BD9" w:rsidRPr="00645BA4" w:rsidRDefault="009C0BD9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5E9F3C" w14:textId="77777777" w:rsidR="009C0BD9" w:rsidRPr="00645BA4" w:rsidRDefault="009C0BD9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44684D" w:rsidRPr="00645BA4" w14:paraId="2CECC516" w14:textId="6D0FA460" w:rsidTr="001B241F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BF1528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Peak HR (beats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proofErr w:type="gramStart"/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min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proofErr w:type="gramEnd"/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9B72DA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91EE6F" w14:textId="7C07AB1A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173±22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74FEF9" w14:textId="098A77F4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163±18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0F7B22" w14:textId="34628C5C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6690D0" w14:textId="6EE35A63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8CE6D27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168±11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3E5919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166±18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B3B0933" w14:textId="5AF7C3D4" w:rsidR="0044684D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67E6D9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9A8FAE" w14:textId="3E5668CD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0.394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7F25CD" w14:textId="3F91922E" w:rsidR="0044684D" w:rsidRPr="00B435CD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B435C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21E027" w14:textId="3305A334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0.950</w:t>
            </w:r>
          </w:p>
        </w:tc>
      </w:tr>
      <w:tr w:rsidR="0044684D" w:rsidRPr="00645BA4" w14:paraId="22410DA7" w14:textId="0AA0F397" w:rsidTr="001B241F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51AEE5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AF3FC3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2DFAFF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152±13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02FCB4" w14:textId="20288F01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144±15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CA1C88" w14:textId="3BA9E1EE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A546CD" w14:textId="23F381DF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79A1644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153±12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5508D7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152±10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A457E90" w14:textId="6E207374" w:rsidR="0044684D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1F66D6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4F2975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3C42802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AD9CE7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44684D" w:rsidRPr="00645BA4" w14:paraId="44CF426C" w14:textId="2E693AD6" w:rsidTr="0073627F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B58893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Sweat Loss (%BM)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453F21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9392A9" w14:textId="4D3C09BE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1.1±0.3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6DFD50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1.3±0.3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A5B4CE" w14:textId="0EFF290A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9BCE72" w14:textId="17B5630D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44B9080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1.3±0.4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F37B56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1.0±0.3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2311CD8" w14:textId="529CC609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DB7FD8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617793" w14:textId="409427B2" w:rsidR="0044684D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F6C66E" w14:textId="5FB1654F" w:rsidR="0044684D" w:rsidRPr="0018149A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18149A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02F352" w14:textId="439486F6" w:rsidR="0044684D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0.080</w:t>
            </w:r>
          </w:p>
        </w:tc>
      </w:tr>
      <w:tr w:rsidR="0044684D" w:rsidRPr="00645BA4" w14:paraId="6C3C3DFB" w14:textId="0A3D4086" w:rsidTr="0073627F">
        <w:trPr>
          <w:gridAfter w:val="1"/>
          <w:wAfter w:w="138" w:type="dxa"/>
          <w:trHeight w:val="358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33FB34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38EF28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3B8F46" w14:textId="295C1739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</w:t>
            </w:r>
            <w:r w:rsidR="00CB4607">
              <w:rPr>
                <w:rFonts w:ascii="Arial" w:eastAsia="MS Mincho" w:hAnsi="Arial" w:cs="Arial"/>
                <w:color w:val="000000"/>
                <w:sz w:val="22"/>
                <w:szCs w:val="22"/>
              </w:rPr>
              <w:t>5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±0.7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F43DAE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1.3±0.4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9CEC79" w14:textId="3AA6F675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EF2076" w14:textId="0415F6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DBD506A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1.4±0.5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C2F4F5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1.2±0.2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BE660D8" w14:textId="11C7C9EE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F54B9B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495D00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2483DC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AE0FCD7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44684D" w:rsidRPr="00645BA4" w14:paraId="7D1D7256" w14:textId="5450ABBB" w:rsidTr="00A13534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22C45C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Forearm active sweat glands (per cm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D3F920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093C8F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46±25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64FE36" w14:textId="4F02D82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66±25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922B91" w14:textId="032F186A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79234E" w14:textId="7428D5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14C17F7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44±13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403427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40±20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9758FF6" w14:textId="4BEC35DB" w:rsidR="0044684D" w:rsidRPr="00645BA4" w:rsidRDefault="006F6C34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963E98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F1DC89" w14:textId="79AE4790" w:rsidR="0044684D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A10237" w14:textId="0778DAD9" w:rsidR="0044684D" w:rsidRPr="0018149A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18149A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D906DE" w14:textId="5FC81227" w:rsidR="0044684D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0.275</w:t>
            </w:r>
          </w:p>
        </w:tc>
      </w:tr>
      <w:tr w:rsidR="0044684D" w:rsidRPr="00645BA4" w14:paraId="7156E789" w14:textId="61E935A2" w:rsidTr="0018149A">
        <w:trPr>
          <w:gridAfter w:val="1"/>
          <w:wAfter w:w="138" w:type="dxa"/>
          <w:trHeight w:val="399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B859F4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5FEAA3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B958EF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62±19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95D458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58±16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C602A0" w14:textId="5ECF14F2" w:rsidR="0044684D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FFEFD6" w14:textId="4B9E44E6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AA0C39A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48±20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7CC322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37±20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92B2287" w14:textId="730F3A67" w:rsidR="0044684D" w:rsidRPr="00645BA4" w:rsidRDefault="006F6C34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3E49C6" w14:textId="77777777" w:rsidR="0044684D" w:rsidRPr="00645BA4" w:rsidRDefault="0044684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D3ED28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BF18F5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BB7087" w14:textId="77777777" w:rsidR="0044684D" w:rsidRPr="00645BA4" w:rsidRDefault="0044684D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18149A" w:rsidRPr="00645BA4" w14:paraId="63B79F40" w14:textId="13D8BB5E" w:rsidTr="00DD5682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FD5A19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Upper back active sweat glands (per cm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763723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2E338D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61±15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7C692F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64±20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780C39" w14:textId="05A9CF47" w:rsidR="0018149A" w:rsidRPr="00645BA4" w:rsidRDefault="00CB460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DC1C6C" w14:textId="745F6A25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E3B27BC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78±14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704297" w14:textId="05ED68BC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64±29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4C44C92" w14:textId="7F10D9D7" w:rsidR="0018149A" w:rsidRPr="00645BA4" w:rsidRDefault="006F6C34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D857D2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763CCF" w14:textId="70A60E64" w:rsidR="0018149A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</w:t>
            </w:r>
            <w:r w:rsidR="007C3BD7">
              <w:rPr>
                <w:rFonts w:ascii="Arial" w:eastAsia="MS Mincho" w:hAnsi="Arial" w:cs="Arial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B213BE" w14:textId="6ED3E40E" w:rsidR="0018149A" w:rsidRPr="00645BA4" w:rsidRDefault="007C3BD7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0.187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C98D432" w14:textId="46CC01A7" w:rsidR="0018149A" w:rsidRPr="00645BA4" w:rsidRDefault="007C3BD7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0.983</w:t>
            </w:r>
          </w:p>
        </w:tc>
      </w:tr>
      <w:tr w:rsidR="0018149A" w:rsidRPr="00645BA4" w14:paraId="67F0E275" w14:textId="0E117435" w:rsidTr="0018149A">
        <w:trPr>
          <w:gridAfter w:val="1"/>
          <w:wAfter w:w="138" w:type="dxa"/>
          <w:trHeight w:val="409"/>
        </w:trPr>
        <w:tc>
          <w:tcPr>
            <w:tcW w:w="3119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6558F5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126866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3BF023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72±18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785BD0" w14:textId="3B2B3240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58±16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0B3881" w14:textId="5CEBD14E" w:rsidR="0018149A" w:rsidRPr="00645BA4" w:rsidRDefault="006F6C34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670006" w14:textId="1779A713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E78A844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61±13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DC1A7D" w14:textId="14D6CC0F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42±4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DDFF92F" w14:textId="3BE12270" w:rsidR="0018149A" w:rsidRPr="00645BA4" w:rsidRDefault="006F6C34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CB0407" w14:textId="77777777" w:rsidR="0018149A" w:rsidRPr="00645BA4" w:rsidRDefault="0018149A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C0B5BD" w14:textId="77777777" w:rsidR="0018149A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230ECB" w14:textId="77777777" w:rsidR="0018149A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EA3DA6A" w14:textId="77777777" w:rsidR="0018149A" w:rsidRPr="00645BA4" w:rsidRDefault="0018149A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7C3BD7" w:rsidRPr="00645BA4" w14:paraId="35D194F1" w14:textId="7EFEE115" w:rsidTr="00731880">
        <w:trPr>
          <w:gridAfter w:val="1"/>
          <w:wAfter w:w="138" w:type="dxa"/>
          <w:trHeight w:val="303"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2C936C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FBF (mL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dL tissue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F9665E">
              <w:rPr>
                <w:rFonts w:ascii="MS Mincho" w:hAnsi="MS Mincho"/>
                <w:color w:val="000000"/>
                <w:sz w:val="22"/>
              </w:rPr>
              <w:t>⋅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min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2065D0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EE8C4B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2.77±1.61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88E7C5" w14:textId="0333922D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3.11±1.80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04D965" w14:textId="23C4EA60" w:rsidR="007C3BD7" w:rsidRPr="00645BA4" w:rsidRDefault="006F6C34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+0.</w:t>
            </w:r>
            <w:r w:rsidR="00B435CD">
              <w:rPr>
                <w:rFonts w:ascii="Arial" w:eastAsia="MS Mincho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305831" w14:textId="168373F9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BB431A8" w14:textId="6C7B826A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2.59±1.89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E1DC6A" w14:textId="594713F2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2.49±0.92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CEE2C4D" w14:textId="47ABC557" w:rsidR="007C3BD7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09C9B1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AC3A48" w14:textId="0161D0E6" w:rsidR="007C3BD7" w:rsidRPr="008725D3" w:rsidRDefault="008725D3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8725D3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7251AF" w14:textId="25217FDF" w:rsidR="007C3BD7" w:rsidRPr="008725D3" w:rsidRDefault="008725D3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8725D3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0DD4E6" w14:textId="7ECC3628" w:rsidR="007C3BD7" w:rsidRPr="00645BA4" w:rsidRDefault="008725D3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0.058</w:t>
            </w:r>
          </w:p>
        </w:tc>
      </w:tr>
      <w:tr w:rsidR="007C3BD7" w:rsidRPr="00645BA4" w14:paraId="54EAFE80" w14:textId="14AD2F2F" w:rsidTr="00731880">
        <w:trPr>
          <w:gridAfter w:val="1"/>
          <w:wAfter w:w="138" w:type="dxa"/>
          <w:trHeight w:val="321"/>
        </w:trPr>
        <w:tc>
          <w:tcPr>
            <w:tcW w:w="3119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44BB180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E54E13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F0E8D2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3.83±2.32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20A9CA" w14:textId="08A2D10D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 xml:space="preserve"> 8.30±4.63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D12A6D" w14:textId="5EFB98C1" w:rsidR="007C3BD7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+4.47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1E7AA1" w14:textId="7114CB89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5360EF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5.54±1.97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A80C5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MS Mincho" w:hAnsi="Arial" w:cs="Arial"/>
                <w:color w:val="000000"/>
                <w:sz w:val="22"/>
                <w:szCs w:val="22"/>
              </w:rPr>
              <w:t>4.81±2.49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8A5F05" w14:textId="734B55B4" w:rsidR="007C3BD7" w:rsidRPr="00645BA4" w:rsidRDefault="00B435CD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S Mincho" w:hAnsi="Arial" w:cs="Arial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2DD2E4" w14:textId="77777777" w:rsidR="007C3BD7" w:rsidRPr="00645BA4" w:rsidRDefault="007C3BD7" w:rsidP="006225E6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415AB32" w14:textId="77777777" w:rsidR="007C3BD7" w:rsidRPr="00645BA4" w:rsidRDefault="007C3BD7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ED79DE2" w14:textId="77777777" w:rsidR="007C3BD7" w:rsidRPr="00645BA4" w:rsidRDefault="007C3BD7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2F7D752" w14:textId="77777777" w:rsidR="007C3BD7" w:rsidRPr="00645BA4" w:rsidRDefault="007C3BD7" w:rsidP="0015405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</w:tbl>
    <w:p w14:paraId="563254EF" w14:textId="444E8B15" w:rsidR="004C00E2" w:rsidRDefault="004C00E2" w:rsidP="00396401">
      <w:pPr>
        <w:keepNext/>
        <w:keepLines/>
        <w:ind w:left="-851" w:right="4"/>
        <w:rPr>
          <w:rFonts w:ascii="Arial" w:eastAsia="Times New Roman" w:hAnsi="Arial" w:cs="Arial"/>
          <w:sz w:val="22"/>
          <w:szCs w:val="22"/>
        </w:rPr>
      </w:pPr>
      <w:r w:rsidRPr="00645BA4">
        <w:rPr>
          <w:rFonts w:ascii="Arial" w:eastAsia="Times New Roman" w:hAnsi="Arial" w:cs="Arial"/>
          <w:sz w:val="22"/>
          <w:szCs w:val="22"/>
        </w:rPr>
        <w:t>SAUNA, post-exercise sauna bathing intervention group; CON, control group; F, females; M, males; HR, heart rate; T</w:t>
      </w:r>
      <w:r w:rsidRPr="00645BA4">
        <w:rPr>
          <w:rFonts w:ascii="Arial" w:eastAsia="Times New Roman" w:hAnsi="Arial" w:cs="Arial"/>
          <w:sz w:val="22"/>
          <w:szCs w:val="22"/>
          <w:vertAlign w:val="subscript"/>
        </w:rPr>
        <w:t>rec</w:t>
      </w:r>
      <w:r w:rsidRPr="00645BA4">
        <w:rPr>
          <w:rFonts w:ascii="Arial" w:eastAsia="Times New Roman" w:hAnsi="Arial" w:cs="Arial"/>
          <w:sz w:val="22"/>
          <w:szCs w:val="22"/>
        </w:rPr>
        <w:t>, rectal temperature; T</w:t>
      </w:r>
      <w:r w:rsidRPr="00645BA4">
        <w:rPr>
          <w:rFonts w:ascii="Arial" w:eastAsia="Times New Roman" w:hAnsi="Arial" w:cs="Arial"/>
          <w:sz w:val="22"/>
          <w:szCs w:val="22"/>
          <w:vertAlign w:val="subscript"/>
        </w:rPr>
        <w:t>rec</w:t>
      </w:r>
      <w:r>
        <w:rPr>
          <w:rFonts w:ascii="Arial" w:eastAsia="Times New Roman" w:hAnsi="Arial" w:cs="Arial"/>
          <w:sz w:val="22"/>
          <w:szCs w:val="22"/>
          <w:vertAlign w:val="subscript"/>
        </w:rPr>
        <w:t>RISE</w:t>
      </w:r>
      <w:r w:rsidRPr="00645BA4">
        <w:rPr>
          <w:rFonts w:ascii="Arial" w:eastAsia="Times New Roman" w:hAnsi="Arial" w:cs="Arial"/>
          <w:sz w:val="22"/>
          <w:szCs w:val="22"/>
        </w:rPr>
        <w:t xml:space="preserve">, </w:t>
      </w:r>
      <w:r>
        <w:rPr>
          <w:rFonts w:ascii="Arial" w:eastAsia="Times New Roman" w:hAnsi="Arial" w:cs="Arial"/>
          <w:sz w:val="22"/>
          <w:szCs w:val="22"/>
        </w:rPr>
        <w:t xml:space="preserve">rise in </w:t>
      </w:r>
      <w:r w:rsidRPr="00645BA4">
        <w:rPr>
          <w:rFonts w:ascii="Arial" w:eastAsia="Times New Roman" w:hAnsi="Arial" w:cs="Arial"/>
          <w:sz w:val="22"/>
          <w:szCs w:val="22"/>
        </w:rPr>
        <w:t>rectal temperature; T</w:t>
      </w:r>
      <w:r w:rsidRPr="00645BA4">
        <w:rPr>
          <w:rFonts w:ascii="Arial" w:eastAsia="Times New Roman" w:hAnsi="Arial" w:cs="Arial"/>
          <w:sz w:val="22"/>
          <w:szCs w:val="22"/>
          <w:vertAlign w:val="subscript"/>
        </w:rPr>
        <w:t>sk</w:t>
      </w:r>
      <w:r w:rsidRPr="00645BA4">
        <w:rPr>
          <w:rFonts w:ascii="Arial" w:eastAsia="Times New Roman" w:hAnsi="Arial" w:cs="Arial"/>
          <w:sz w:val="22"/>
          <w:szCs w:val="22"/>
        </w:rPr>
        <w:t>, skin temperature; BM, body mass; FBF, forearm blood flow</w:t>
      </w:r>
      <w:r w:rsidR="00D87315">
        <w:rPr>
          <w:rFonts w:ascii="Arial" w:eastAsia="Times New Roman" w:hAnsi="Arial" w:cs="Arial"/>
          <w:sz w:val="22"/>
          <w:szCs w:val="22"/>
        </w:rPr>
        <w:t xml:space="preserve">. </w:t>
      </w:r>
      <w:r w:rsidR="00165A98">
        <w:rPr>
          <w:rFonts w:ascii="Arial" w:eastAsia="Times New Roman" w:hAnsi="Arial" w:cs="Arial"/>
          <w:sz w:val="22"/>
          <w:szCs w:val="22"/>
        </w:rPr>
        <w:t>Analysed using two-way (</w:t>
      </w:r>
      <w:r w:rsidR="00165A98" w:rsidRPr="00165A98">
        <w:rPr>
          <w:rFonts w:ascii="Arial" w:eastAsia="Times New Roman" w:hAnsi="Arial" w:cs="Arial"/>
          <w:i/>
          <w:iCs/>
          <w:sz w:val="22"/>
          <w:szCs w:val="22"/>
        </w:rPr>
        <w:t>group</w:t>
      </w:r>
      <w:r w:rsidR="00165A98">
        <w:rPr>
          <w:rFonts w:ascii="Arial" w:eastAsia="Times New Roman" w:hAnsi="Arial" w:cs="Arial"/>
          <w:sz w:val="22"/>
          <w:szCs w:val="22"/>
        </w:rPr>
        <w:t xml:space="preserve"> </w:t>
      </w:r>
      <w:r w:rsidR="00165A98" w:rsidRPr="00645BA4">
        <w:rPr>
          <w:rFonts w:ascii="Arial" w:eastAsia="Times New Roman" w:hAnsi="Arial" w:cs="Arial"/>
          <w:i/>
          <w:sz w:val="22"/>
          <w:szCs w:val="22"/>
        </w:rPr>
        <w:t>×</w:t>
      </w:r>
      <w:r w:rsidR="00165A98" w:rsidRPr="00645BA4">
        <w:rPr>
          <w:rFonts w:ascii="Arial" w:hAnsi="Arial" w:cs="Arial"/>
          <w:i/>
          <w:sz w:val="22"/>
          <w:szCs w:val="22"/>
        </w:rPr>
        <w:t xml:space="preserve"> </w:t>
      </w:r>
      <w:r w:rsidR="00165A98">
        <w:rPr>
          <w:rFonts w:ascii="Arial" w:hAnsi="Arial" w:cs="Arial"/>
          <w:i/>
          <w:sz w:val="22"/>
          <w:szCs w:val="22"/>
        </w:rPr>
        <w:t>sex</w:t>
      </w:r>
      <w:r w:rsidR="00165A98" w:rsidRPr="00165A98">
        <w:rPr>
          <w:rFonts w:ascii="Arial" w:hAnsi="Arial" w:cs="Arial"/>
          <w:iCs/>
          <w:sz w:val="22"/>
          <w:szCs w:val="22"/>
        </w:rPr>
        <w:t>)</w:t>
      </w:r>
      <w:r w:rsidR="00165A98">
        <w:rPr>
          <w:rFonts w:ascii="Arial" w:hAnsi="Arial" w:cs="Arial"/>
          <w:iCs/>
          <w:sz w:val="22"/>
          <w:szCs w:val="22"/>
        </w:rPr>
        <w:t xml:space="preserve"> analysis of covariance </w:t>
      </w:r>
      <w:r w:rsidR="00DF1C25">
        <w:rPr>
          <w:rFonts w:ascii="Arial" w:hAnsi="Arial" w:cs="Arial"/>
          <w:iCs/>
          <w:sz w:val="22"/>
          <w:szCs w:val="22"/>
        </w:rPr>
        <w:t>of change scores with baseline scores as a covariate</w:t>
      </w:r>
      <w:r w:rsidR="00165A98">
        <w:rPr>
          <w:rFonts w:ascii="Arial" w:hAnsi="Arial" w:cs="Arial"/>
          <w:iCs/>
          <w:sz w:val="22"/>
          <w:szCs w:val="22"/>
        </w:rPr>
        <w:t>.</w:t>
      </w:r>
      <w:r w:rsidR="00165A98" w:rsidRPr="00645BA4">
        <w:rPr>
          <w:rFonts w:ascii="Arial" w:hAnsi="Arial" w:cs="Arial"/>
          <w:i/>
          <w:sz w:val="22"/>
          <w:szCs w:val="22"/>
        </w:rPr>
        <w:t xml:space="preserve"> </w:t>
      </w:r>
      <w:r w:rsidR="00D87315" w:rsidRPr="00D87315">
        <w:rPr>
          <w:rFonts w:ascii="Arial" w:eastAsia="Times New Roman" w:hAnsi="Arial" w:cs="Arial"/>
          <w:i/>
          <w:iCs/>
          <w:sz w:val="22"/>
          <w:szCs w:val="22"/>
        </w:rPr>
        <w:t>Post hoc</w:t>
      </w:r>
      <w:r w:rsidR="00D87315">
        <w:rPr>
          <w:rFonts w:ascii="Arial" w:eastAsia="Times New Roman" w:hAnsi="Arial" w:cs="Arial"/>
          <w:sz w:val="22"/>
          <w:szCs w:val="22"/>
        </w:rPr>
        <w:t xml:space="preserve"> analyses: </w:t>
      </w:r>
      <w:r w:rsidR="00D87315" w:rsidRPr="00645BA4">
        <w:rPr>
          <w:rFonts w:ascii="Arial" w:eastAsia="Times New Roman" w:hAnsi="Arial" w:cs="Arial"/>
          <w:sz w:val="22"/>
          <w:szCs w:val="22"/>
        </w:rPr>
        <w:t>*</w:t>
      </w:r>
      <w:r w:rsidR="00D87315">
        <w:rPr>
          <w:rFonts w:ascii="Arial" w:eastAsia="Times New Roman" w:hAnsi="Arial" w:cs="Arial"/>
          <w:sz w:val="22"/>
          <w:szCs w:val="22"/>
        </w:rPr>
        <w:t>s</w:t>
      </w:r>
      <w:r w:rsidR="00D87315" w:rsidRPr="00645BA4">
        <w:rPr>
          <w:rFonts w:ascii="Arial" w:eastAsia="Times New Roman" w:hAnsi="Arial" w:cs="Arial"/>
          <w:sz w:val="22"/>
          <w:szCs w:val="22"/>
        </w:rPr>
        <w:t>ignificantly different from</w:t>
      </w:r>
      <w:r w:rsidR="00D87315">
        <w:rPr>
          <w:rFonts w:ascii="Arial" w:eastAsia="Times New Roman" w:hAnsi="Arial" w:cs="Arial"/>
          <w:sz w:val="22"/>
          <w:szCs w:val="22"/>
        </w:rPr>
        <w:t xml:space="preserve"> </w:t>
      </w:r>
      <w:r w:rsidR="00D87315" w:rsidRPr="00D87315">
        <w:rPr>
          <w:rFonts w:ascii="Arial" w:hAnsi="Arial" w:cs="Arial"/>
          <w:color w:val="202124"/>
          <w:sz w:val="21"/>
          <w:szCs w:val="21"/>
          <w:shd w:val="clear" w:color="auto" w:fill="FFFFFF"/>
        </w:rPr>
        <w:t>Δ</w:t>
      </w:r>
      <w:r w:rsidR="00D87315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in</w:t>
      </w:r>
      <w:r w:rsidR="00D87315" w:rsidRPr="00645BA4">
        <w:rPr>
          <w:rFonts w:ascii="Arial" w:eastAsia="Times New Roman" w:hAnsi="Arial" w:cs="Arial"/>
          <w:sz w:val="22"/>
          <w:szCs w:val="22"/>
        </w:rPr>
        <w:t xml:space="preserve"> </w:t>
      </w:r>
      <w:r w:rsidR="00D87315">
        <w:rPr>
          <w:rFonts w:ascii="Arial" w:eastAsia="Times New Roman" w:hAnsi="Arial" w:cs="Arial"/>
          <w:sz w:val="22"/>
          <w:szCs w:val="22"/>
        </w:rPr>
        <w:t>SAUNA males</w:t>
      </w:r>
      <w:r w:rsidR="00D87315" w:rsidRPr="00645BA4">
        <w:rPr>
          <w:rFonts w:ascii="Arial" w:eastAsia="Times New Roman" w:hAnsi="Arial" w:cs="Arial"/>
          <w:sz w:val="22"/>
          <w:szCs w:val="22"/>
        </w:rPr>
        <w:t xml:space="preserve"> (</w:t>
      </w:r>
      <w:r w:rsidR="00D87315" w:rsidRPr="00645BA4">
        <w:rPr>
          <w:rFonts w:ascii="Arial" w:eastAsia="Times New Roman" w:hAnsi="Arial" w:cs="Arial"/>
          <w:i/>
          <w:sz w:val="22"/>
          <w:szCs w:val="22"/>
        </w:rPr>
        <w:t>p</w:t>
      </w:r>
      <w:r w:rsidR="00D87315" w:rsidRPr="00645BA4">
        <w:rPr>
          <w:rFonts w:ascii="Arial" w:eastAsia="Times New Roman" w:hAnsi="Arial" w:cs="Arial"/>
          <w:sz w:val="22"/>
          <w:szCs w:val="22"/>
        </w:rPr>
        <w:t>&lt;0.05</w:t>
      </w:r>
      <w:r w:rsidR="00D87315">
        <w:rPr>
          <w:rFonts w:ascii="Arial" w:eastAsia="Times New Roman" w:hAnsi="Arial" w:cs="Arial"/>
          <w:sz w:val="22"/>
          <w:szCs w:val="22"/>
        </w:rPr>
        <w:t>)</w:t>
      </w:r>
    </w:p>
    <w:p w14:paraId="1C8C2F75" w14:textId="11BC052A" w:rsidR="004C00E2" w:rsidRDefault="004C00E2"/>
    <w:tbl>
      <w:tblPr>
        <w:tblpPr w:leftFromText="180" w:rightFromText="180" w:vertAnchor="page" w:horzAnchor="margin" w:tblpXSpec="center" w:tblpY="2581"/>
        <w:tblW w:w="14905" w:type="dxa"/>
        <w:tblLayout w:type="fixed"/>
        <w:tblLook w:val="04A0" w:firstRow="1" w:lastRow="0" w:firstColumn="1" w:lastColumn="0" w:noHBand="0" w:noVBand="1"/>
      </w:tblPr>
      <w:tblGrid>
        <w:gridCol w:w="2528"/>
        <w:gridCol w:w="434"/>
        <w:gridCol w:w="72"/>
        <w:gridCol w:w="1341"/>
        <w:gridCol w:w="1275"/>
        <w:gridCol w:w="1138"/>
        <w:gridCol w:w="236"/>
        <w:gridCol w:w="1505"/>
        <w:gridCol w:w="1271"/>
        <w:gridCol w:w="1093"/>
        <w:gridCol w:w="241"/>
        <w:gridCol w:w="1035"/>
        <w:gridCol w:w="1211"/>
        <w:gridCol w:w="1447"/>
        <w:gridCol w:w="78"/>
      </w:tblGrid>
      <w:tr w:rsidR="00F72C02" w:rsidRPr="00645BA4" w14:paraId="3B23E6B5" w14:textId="77777777" w:rsidTr="006225E6">
        <w:trPr>
          <w:trHeight w:val="567"/>
        </w:trPr>
        <w:tc>
          <w:tcPr>
            <w:tcW w:w="14905" w:type="dxa"/>
            <w:gridSpan w:val="15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6CF5F1" w14:textId="25856F75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Supplementary </w:t>
            </w:r>
            <w:r w:rsidRPr="00645B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Table </w:t>
            </w:r>
            <w:r w:rsidR="00D846E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Physiological responses to temperate exercise tests.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Absolute d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ata are presented as mean±SD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 Changes (</w:t>
            </w:r>
            <w:r w:rsidRPr="00A21EA2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Δ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) represent mean differences. </w:t>
            </w:r>
            <w:r w:rsidRPr="00A21EA2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P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-values represent main effects of sex and intervention group</w:t>
            </w:r>
            <w:r w:rsidR="000F7A3C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and sex</w:t>
            </w:r>
            <w:r w:rsidRPr="00BC454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BC4543">
              <w:rPr>
                <w:rFonts w:ascii="Arial" w:eastAsia="Times New Roman" w:hAnsi="Arial" w:cs="Arial"/>
                <w:iCs/>
                <w:sz w:val="22"/>
                <w:szCs w:val="22"/>
              </w:rPr>
              <w:t>×</w:t>
            </w:r>
            <w:r>
              <w:rPr>
                <w:rFonts w:ascii="Arial" w:eastAsia="Times New Roman" w:hAnsi="Arial" w:cs="Arial"/>
                <w:iCs/>
                <w:sz w:val="22"/>
                <w:szCs w:val="22"/>
              </w:rPr>
              <w:t xml:space="preserve"> group interaction</w:t>
            </w:r>
            <w:r w:rsidR="00B30C0D">
              <w:rPr>
                <w:rFonts w:ascii="Arial" w:eastAsia="Times New Roman" w:hAnsi="Arial" w:cs="Arial"/>
                <w:iCs/>
                <w:sz w:val="22"/>
                <w:szCs w:val="22"/>
              </w:rPr>
              <w:t xml:space="preserve"> effects</w:t>
            </w:r>
          </w:p>
        </w:tc>
      </w:tr>
      <w:tr w:rsidR="00EF7FE3" w:rsidRPr="00645BA4" w14:paraId="141D4D9E" w14:textId="77777777" w:rsidTr="00C667A2">
        <w:trPr>
          <w:trHeight w:val="329"/>
        </w:trPr>
        <w:tc>
          <w:tcPr>
            <w:tcW w:w="25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68485" w14:textId="77777777" w:rsidR="00EF7FE3" w:rsidRPr="00645BA4" w:rsidRDefault="00EF7FE3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6C931" w14:textId="77777777" w:rsidR="00EF7FE3" w:rsidRPr="00645BA4" w:rsidRDefault="00EF7FE3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6" w:type="dxa"/>
            <w:gridSpan w:val="4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DEA933" w14:textId="73271333" w:rsidR="00EF7FE3" w:rsidRPr="00645BA4" w:rsidRDefault="00EF7FE3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SAUNA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DF57F" w14:textId="77777777" w:rsidR="00EF7FE3" w:rsidRPr="00645BA4" w:rsidRDefault="00EF7FE3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69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1ED81" w14:textId="34898809" w:rsidR="00EF7FE3" w:rsidRPr="00645BA4" w:rsidRDefault="00EF7FE3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</w:t>
            </w:r>
          </w:p>
        </w:tc>
        <w:tc>
          <w:tcPr>
            <w:tcW w:w="241" w:type="dxa"/>
            <w:tcBorders>
              <w:top w:val="single" w:sz="8" w:space="0" w:color="000000"/>
              <w:left w:val="nil"/>
              <w:right w:val="nil"/>
            </w:tcBorders>
          </w:tcPr>
          <w:p w14:paraId="60F157BC" w14:textId="77777777" w:rsidR="00EF7FE3" w:rsidRPr="00645BA4" w:rsidRDefault="00EF7FE3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71" w:type="dxa"/>
            <w:gridSpan w:val="4"/>
            <w:tcBorders>
              <w:top w:val="single" w:sz="8" w:space="0" w:color="000000"/>
              <w:left w:val="nil"/>
              <w:right w:val="nil"/>
            </w:tcBorders>
          </w:tcPr>
          <w:p w14:paraId="060F4D83" w14:textId="0E9D753E" w:rsidR="00EF7FE3" w:rsidRPr="00645BA4" w:rsidRDefault="00EF7FE3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71E90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-value</w:t>
            </w:r>
          </w:p>
        </w:tc>
      </w:tr>
      <w:tr w:rsidR="00F72C02" w:rsidRPr="00645BA4" w14:paraId="1F7E6F0D" w14:textId="77777777" w:rsidTr="006225E6">
        <w:trPr>
          <w:gridAfter w:val="1"/>
          <w:wAfter w:w="78" w:type="dxa"/>
          <w:trHeight w:val="328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774A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E9E1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628B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4D55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Post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A254E" w14:textId="77777777" w:rsidR="00F72C02" w:rsidRPr="00B522AD" w:rsidRDefault="00F72C02" w:rsidP="006225E6">
            <w:pPr>
              <w:jc w:val="center"/>
              <w:rPr>
                <w:i/>
                <w:iCs/>
              </w:rPr>
            </w:pPr>
            <w:r w:rsidRPr="00B522AD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Δ</w:t>
            </w:r>
            <w:r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 xml:space="preserve">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5F6FB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90C64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12D25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Post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01BC02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 xml:space="preserve">   </w:t>
            </w:r>
            <w:r w:rsidRPr="00B522AD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</w:rPr>
              <w:t>Δ</w:t>
            </w: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vAlign w:val="center"/>
          </w:tcPr>
          <w:p w14:paraId="03A65CC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1E6E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416F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2D76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Interaction</w:t>
            </w:r>
          </w:p>
        </w:tc>
      </w:tr>
      <w:tr w:rsidR="00F72C02" w:rsidRPr="00645BA4" w14:paraId="596B4DCB" w14:textId="77777777" w:rsidTr="006225E6">
        <w:trPr>
          <w:gridAfter w:val="1"/>
          <w:wAfter w:w="78" w:type="dxa"/>
          <w:trHeight w:val="308"/>
        </w:trPr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F706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V̇</w:t>
            </w:r>
            <w:r w:rsidRPr="00645BA4">
              <w:rPr>
                <w:rFonts w:ascii="Arial" w:eastAsia="Times New Roman" w:hAnsi="Arial" w:cs="Arial"/>
                <w:sz w:val="22"/>
                <w:szCs w:val="22"/>
              </w:rPr>
              <w:t>O</w:t>
            </w:r>
            <w:r w:rsidRPr="00645BA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 xml:space="preserve">2max 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(L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proofErr w:type="gramStart"/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proofErr w:type="gramEnd"/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F8EF2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BDE16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2.95±0.48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3DBB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3.10±0.33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0E0A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688E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009D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2.83±0.20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5A4B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2.86±0.35</w:t>
            </w:r>
          </w:p>
        </w:tc>
        <w:tc>
          <w:tcPr>
            <w:tcW w:w="1093" w:type="dxa"/>
            <w:tcBorders>
              <w:left w:val="nil"/>
              <w:bottom w:val="nil"/>
              <w:right w:val="nil"/>
            </w:tcBorders>
          </w:tcPr>
          <w:p w14:paraId="669BE74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+0.03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</w:tcPr>
          <w:p w14:paraId="06037113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left w:val="nil"/>
              <w:right w:val="nil"/>
            </w:tcBorders>
            <w:vAlign w:val="center"/>
          </w:tcPr>
          <w:p w14:paraId="4D158BD1" w14:textId="77777777" w:rsidR="00F72C02" w:rsidRPr="00C106A3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106A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211" w:type="dxa"/>
            <w:vMerge w:val="restart"/>
            <w:tcBorders>
              <w:left w:val="nil"/>
              <w:right w:val="nil"/>
            </w:tcBorders>
            <w:vAlign w:val="center"/>
          </w:tcPr>
          <w:p w14:paraId="4EA1A751" w14:textId="77777777" w:rsidR="00F72C02" w:rsidRPr="00C106A3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106A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47" w:type="dxa"/>
            <w:vMerge w:val="restart"/>
            <w:tcBorders>
              <w:left w:val="nil"/>
              <w:right w:val="nil"/>
            </w:tcBorders>
            <w:vAlign w:val="center"/>
          </w:tcPr>
          <w:p w14:paraId="2A9CB8D3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0.572</w:t>
            </w:r>
          </w:p>
        </w:tc>
      </w:tr>
      <w:tr w:rsidR="00F72C02" w:rsidRPr="00645BA4" w14:paraId="661440CD" w14:textId="77777777" w:rsidTr="006225E6">
        <w:trPr>
          <w:gridAfter w:val="1"/>
          <w:wAfter w:w="78" w:type="dxa"/>
          <w:trHeight w:val="363"/>
        </w:trPr>
        <w:tc>
          <w:tcPr>
            <w:tcW w:w="2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4481B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EE1BD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F6C3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4.34±0.53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56E4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4.46±0.49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149905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F3F25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6185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4.06±0.37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01699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4.03±0.19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5B2FD26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54A6DB88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40D9C2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EEA9C9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F47AB5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72C02" w:rsidRPr="00645BA4" w14:paraId="7CA92F48" w14:textId="77777777" w:rsidTr="006225E6">
        <w:trPr>
          <w:gridAfter w:val="1"/>
          <w:wAfter w:w="78" w:type="dxa"/>
          <w:trHeight w:val="306"/>
        </w:trPr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EA84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V̇</w:t>
            </w:r>
            <w:r w:rsidRPr="00645BA4">
              <w:rPr>
                <w:rFonts w:ascii="Arial" w:eastAsia="Times New Roman" w:hAnsi="Arial" w:cs="Arial"/>
                <w:sz w:val="22"/>
                <w:szCs w:val="22"/>
              </w:rPr>
              <w:t>O</w:t>
            </w:r>
            <w:r w:rsidRPr="00645BA4">
              <w:rPr>
                <w:rFonts w:ascii="Arial" w:eastAsia="Times New Roman" w:hAnsi="Arial" w:cs="Arial"/>
                <w:sz w:val="22"/>
                <w:szCs w:val="22"/>
                <w:vertAlign w:val="subscript"/>
              </w:rPr>
              <w:t xml:space="preserve">2max 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(mL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kg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F9665E">
              <w:rPr>
                <w:rFonts w:ascii="MS Mincho" w:hAnsi="MS Mincho"/>
                <w:color w:val="000000"/>
                <w:sz w:val="22"/>
              </w:rPr>
              <w:t>⋅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F8EF6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C585F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52.6±6.9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708A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55.3±4.3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573EE33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+2.7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5D3D9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D03F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52.2±4.1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D4C2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52.6±2.3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0CE797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7C15834B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5ACAA2" w14:textId="77777777" w:rsidR="00F72C02" w:rsidRPr="00E80B7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80B7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1C8265" w14:textId="77777777" w:rsidR="00F72C02" w:rsidRPr="00E80B7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80B7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C3127D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0.996</w:t>
            </w:r>
          </w:p>
        </w:tc>
      </w:tr>
      <w:tr w:rsidR="00F72C02" w:rsidRPr="00645BA4" w14:paraId="7B663E40" w14:textId="77777777" w:rsidTr="006225E6">
        <w:trPr>
          <w:gridAfter w:val="1"/>
          <w:wAfter w:w="78" w:type="dxa"/>
          <w:trHeight w:val="363"/>
        </w:trPr>
        <w:tc>
          <w:tcPr>
            <w:tcW w:w="2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7D040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CDABA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FE33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64.6±2.4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DA66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66.6±3.7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D949D7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+2.0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FFD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AFA39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63.6±3.2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E3BDD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63.6±4.5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DDB8159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8FE1B1C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62CA9A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035015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24232C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72C02" w:rsidRPr="00645BA4" w14:paraId="5A182422" w14:textId="77777777" w:rsidTr="006225E6">
        <w:trPr>
          <w:gridAfter w:val="1"/>
          <w:wAfter w:w="78" w:type="dxa"/>
          <w:trHeight w:val="306"/>
        </w:trPr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F136A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TTE (s)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88E37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C37A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412±69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BDD9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450±68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F809B2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D3B4D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8D6C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419±72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4A06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416±76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64898E6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0C287490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0C70D0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0.246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508D65" w14:textId="77777777" w:rsidR="00F72C02" w:rsidRPr="00BD409C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D409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4D0726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0.890</w:t>
            </w:r>
          </w:p>
        </w:tc>
      </w:tr>
      <w:tr w:rsidR="00F72C02" w:rsidRPr="00645BA4" w14:paraId="1F7CA041" w14:textId="77777777" w:rsidTr="006225E6">
        <w:trPr>
          <w:gridAfter w:val="1"/>
          <w:wAfter w:w="78" w:type="dxa"/>
          <w:trHeight w:val="363"/>
        </w:trPr>
        <w:tc>
          <w:tcPr>
            <w:tcW w:w="2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F0956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6120B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EF5C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428±52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6CB13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448±73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A39693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5A67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EF98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409±64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72D3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400±72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191DB4C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3ABFE92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51F232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C522C3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D347F7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72C02" w:rsidRPr="00645BA4" w14:paraId="1649F971" w14:textId="77777777" w:rsidTr="006225E6">
        <w:trPr>
          <w:gridAfter w:val="1"/>
          <w:wAfter w:w="78" w:type="dxa"/>
          <w:trHeight w:val="308"/>
        </w:trPr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A912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Speed at 4 mmol·L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[L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] (km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hr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EC7A4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DCFF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14.7±1.5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F49F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15.0±1.4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074398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0CD5D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314EC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15.1±0.9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654B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15.2±0.6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38BAB3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0336D0A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EAE43D" w14:textId="77777777" w:rsidR="00F72C02" w:rsidRPr="00BD409C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D409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42B634" w14:textId="77777777" w:rsidR="00F72C02" w:rsidRPr="00BD409C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D409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54ABA7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0.219</w:t>
            </w:r>
          </w:p>
        </w:tc>
      </w:tr>
      <w:tr w:rsidR="00F72C02" w:rsidRPr="00645BA4" w14:paraId="56FB9593" w14:textId="77777777" w:rsidTr="006225E6">
        <w:trPr>
          <w:gridAfter w:val="1"/>
          <w:wAfter w:w="78" w:type="dxa"/>
          <w:trHeight w:val="363"/>
        </w:trPr>
        <w:tc>
          <w:tcPr>
            <w:tcW w:w="2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31A60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7A2CD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D68B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18.2±0.8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710F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18.6±0.5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B81CCF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CF6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58A4C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17.7±1.0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76F8F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17.7±1.0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57F94A5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7A7653A8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744C71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A560FF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386D73A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72C02" w:rsidRPr="00645BA4" w14:paraId="4F0DA475" w14:textId="77777777" w:rsidTr="006225E6">
        <w:trPr>
          <w:gridAfter w:val="1"/>
          <w:wAfter w:w="78" w:type="dxa"/>
          <w:trHeight w:val="308"/>
        </w:trPr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0983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Submaximal HR (beats</w:t>
            </w:r>
            <w:r w:rsidRPr="00645BA4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⋅</w:t>
            </w:r>
            <w:proofErr w:type="gramStart"/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  <w:vertAlign w:val="superscript"/>
              </w:rPr>
              <w:t>-1</w:t>
            </w:r>
            <w:proofErr w:type="gramEnd"/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7A9A6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434F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187±11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01A7B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184±8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874B02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7CA33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4D92C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187±4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543D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188±8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7FB8675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060B9B6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C15DF2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0.479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A3DFD29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25C545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0.774</w:t>
            </w:r>
          </w:p>
        </w:tc>
      </w:tr>
      <w:tr w:rsidR="00F72C02" w:rsidRPr="00645BA4" w14:paraId="24821218" w14:textId="77777777" w:rsidTr="006225E6">
        <w:trPr>
          <w:gridAfter w:val="1"/>
          <w:wAfter w:w="78" w:type="dxa"/>
          <w:trHeight w:val="363"/>
        </w:trPr>
        <w:tc>
          <w:tcPr>
            <w:tcW w:w="2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B05C7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984FF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0257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187±11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95529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186±13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635026D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AE53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94699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178±12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65BEF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180±11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2081BF83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C9CB658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0C18D3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211BBC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31E744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72C02" w:rsidRPr="00645BA4" w14:paraId="2BA6C155" w14:textId="77777777" w:rsidTr="006225E6">
        <w:trPr>
          <w:gridAfter w:val="1"/>
          <w:wAfter w:w="78" w:type="dxa"/>
          <w:trHeight w:val="308"/>
        </w:trPr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CD5E5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Submaximal RER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68E5A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FFC91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1.02±0.06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939D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1.03±0.06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9ACCDEB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4578F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FE2B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1.02±0.04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95130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1.04±0.04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7A1C5595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+0.02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C0C2958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9AE451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0.813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35DEF9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0.488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B7F7B6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0.210</w:t>
            </w:r>
          </w:p>
        </w:tc>
      </w:tr>
      <w:tr w:rsidR="00F72C02" w:rsidRPr="00645BA4" w14:paraId="03B50356" w14:textId="77777777" w:rsidTr="006225E6">
        <w:trPr>
          <w:gridAfter w:val="1"/>
          <w:wAfter w:w="78" w:type="dxa"/>
          <w:trHeight w:val="363"/>
        </w:trPr>
        <w:tc>
          <w:tcPr>
            <w:tcW w:w="2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3A6E8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6E1A2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AC50B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1.05±0.03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5EB85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1.03±0.04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E8933D2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C55A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0BACD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1.04±0.03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B31A6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1.05±0.04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563C8BB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+0.01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BC8C039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F833542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9EE3D8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979827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72C02" w:rsidRPr="00645BA4" w14:paraId="6503DA33" w14:textId="77777777" w:rsidTr="006225E6">
        <w:trPr>
          <w:gridAfter w:val="1"/>
          <w:wAfter w:w="78" w:type="dxa"/>
          <w:trHeight w:val="308"/>
        </w:trPr>
        <w:tc>
          <w:tcPr>
            <w:tcW w:w="25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4DB4AF" w14:textId="77777777" w:rsidR="00F72C02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Submaximal RE </w:t>
            </w:r>
          </w:p>
          <w:p w14:paraId="0A19917E" w14:textId="77777777" w:rsidR="00F72C02" w:rsidRPr="001E1CAC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1E1CAC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(mL</w:t>
            </w:r>
            <w:r w:rsidRPr="001E1CAC">
              <w:rPr>
                <w:rFonts w:ascii="MS Mincho" w:eastAsia="MS Mincho" w:hAnsi="MS Mincho" w:cs="MS Mincho"/>
                <w:color w:val="000000" w:themeColor="text1"/>
                <w:sz w:val="22"/>
                <w:szCs w:val="22"/>
              </w:rPr>
              <w:t>⋅</w:t>
            </w:r>
            <w:r w:rsidRPr="001E1CAC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kg</w:t>
            </w:r>
            <w:r w:rsidRPr="001E1CA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1E1CAC">
              <w:rPr>
                <w:rFonts w:ascii="MS Mincho" w:hAnsi="MS Mincho"/>
                <w:color w:val="000000" w:themeColor="text1"/>
                <w:sz w:val="22"/>
              </w:rPr>
              <w:t>⋅</w:t>
            </w:r>
            <w:r w:rsidRPr="001E1CAC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km</w:t>
            </w:r>
            <w:r w:rsidRPr="001E1CA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1E1CAC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F422D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A830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190±15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2673C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192±13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0F36A6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04D94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D075A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178±22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FC05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187±18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CF2AFBC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54C88E0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2BE174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74DE15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0.844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789549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0.600</w:t>
            </w:r>
          </w:p>
        </w:tc>
      </w:tr>
      <w:tr w:rsidR="00F72C02" w:rsidRPr="00645BA4" w14:paraId="62678694" w14:textId="77777777" w:rsidTr="006225E6">
        <w:trPr>
          <w:gridAfter w:val="1"/>
          <w:wAfter w:w="78" w:type="dxa"/>
          <w:trHeight w:val="328"/>
        </w:trPr>
        <w:tc>
          <w:tcPr>
            <w:tcW w:w="252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FD6B7B5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B528B25" w14:textId="77777777" w:rsidR="00F72C02" w:rsidRPr="00645BA4" w:rsidRDefault="00F72C02" w:rsidP="006225E6">
            <w:pPr>
              <w:keepNext/>
              <w:keepLines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8B0F5F7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186±8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7D8D14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</w:t>
            </w: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±7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E28F9A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5ABE0EF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E1106F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186±11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E404378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5BA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191±10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6947EE" w14:textId="77777777" w:rsidR="00F72C02" w:rsidRPr="00645BA4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F96088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8F930E7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AD5CC2E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706FEBD" w14:textId="77777777" w:rsidR="00F72C02" w:rsidRDefault="00F72C02" w:rsidP="006225E6">
            <w:pPr>
              <w:keepNext/>
              <w:keepLines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14:paraId="38A2C797" w14:textId="77777777" w:rsidR="00F72C02" w:rsidRDefault="00F72C02" w:rsidP="00F72C02">
      <w:pPr>
        <w:keepNext/>
        <w:keepLines/>
        <w:ind w:left="-851" w:right="4"/>
        <w:rPr>
          <w:rFonts w:ascii="Arial" w:eastAsia="Times New Roman" w:hAnsi="Arial" w:cs="Arial"/>
          <w:sz w:val="22"/>
          <w:szCs w:val="22"/>
        </w:rPr>
      </w:pPr>
    </w:p>
    <w:p w14:paraId="57CFADF1" w14:textId="77777777" w:rsidR="00F72C02" w:rsidRDefault="00F72C02" w:rsidP="00F72C02">
      <w:pPr>
        <w:keepNext/>
        <w:keepLines/>
        <w:ind w:right="4"/>
        <w:rPr>
          <w:rFonts w:ascii="Arial" w:eastAsia="Times New Roman" w:hAnsi="Arial" w:cs="Arial"/>
          <w:sz w:val="22"/>
          <w:szCs w:val="22"/>
        </w:rPr>
      </w:pPr>
    </w:p>
    <w:p w14:paraId="1988104B" w14:textId="77777777" w:rsidR="00F72C02" w:rsidRDefault="00F72C02" w:rsidP="00F72C02">
      <w:pPr>
        <w:keepNext/>
        <w:keepLines/>
        <w:ind w:right="4"/>
        <w:rPr>
          <w:rFonts w:ascii="Arial" w:eastAsia="Times New Roman" w:hAnsi="Arial" w:cs="Arial"/>
          <w:sz w:val="22"/>
          <w:szCs w:val="22"/>
        </w:rPr>
      </w:pPr>
    </w:p>
    <w:p w14:paraId="13E5D7CE" w14:textId="327A37DD" w:rsidR="00F72C02" w:rsidRPr="00D353DD" w:rsidRDefault="00F72C02" w:rsidP="00F72C02">
      <w:pPr>
        <w:keepNext/>
        <w:keepLines/>
        <w:ind w:left="-851" w:right="4"/>
        <w:rPr>
          <w:rFonts w:ascii="Arial" w:eastAsia="Times New Roman" w:hAnsi="Arial" w:cs="Arial"/>
          <w:sz w:val="22"/>
          <w:szCs w:val="22"/>
        </w:rPr>
      </w:pPr>
      <w:r w:rsidRPr="00645BA4">
        <w:rPr>
          <w:rFonts w:ascii="Arial" w:eastAsia="Times New Roman" w:hAnsi="Arial" w:cs="Arial"/>
          <w:sz w:val="22"/>
          <w:szCs w:val="22"/>
        </w:rPr>
        <w:t xml:space="preserve">SAUNA, post-exercise sauna bathing intervention group; CON, control group; F, females; M, males; </w:t>
      </w:r>
      <w:r>
        <w:rPr>
          <w:rFonts w:ascii="Arial" w:eastAsia="Times New Roman" w:hAnsi="Arial" w:cs="Arial"/>
          <w:sz w:val="22"/>
          <w:szCs w:val="22"/>
        </w:rPr>
        <w:t>V̇</w:t>
      </w:r>
      <w:r w:rsidRPr="00645BA4">
        <w:rPr>
          <w:rFonts w:ascii="Arial" w:eastAsia="Times New Roman" w:hAnsi="Arial" w:cs="Arial"/>
          <w:sz w:val="22"/>
          <w:szCs w:val="22"/>
        </w:rPr>
        <w:t>O</w:t>
      </w:r>
      <w:r w:rsidRPr="00645BA4">
        <w:rPr>
          <w:rFonts w:ascii="Arial" w:eastAsia="Times New Roman" w:hAnsi="Arial" w:cs="Arial"/>
          <w:sz w:val="22"/>
          <w:szCs w:val="22"/>
          <w:vertAlign w:val="subscript"/>
        </w:rPr>
        <w:t>2max</w:t>
      </w:r>
      <w:r w:rsidRPr="00645BA4">
        <w:rPr>
          <w:rFonts w:ascii="Arial" w:eastAsia="Times New Roman" w:hAnsi="Arial" w:cs="Arial"/>
          <w:sz w:val="22"/>
          <w:szCs w:val="22"/>
        </w:rPr>
        <w:t xml:space="preserve">, maximal aerobic capacity; TTE, time to exhaustion; </w:t>
      </w:r>
      <w:r>
        <w:rPr>
          <w:rFonts w:ascii="Arial" w:eastAsia="Times New Roman" w:hAnsi="Arial" w:cs="Arial"/>
          <w:color w:val="000000"/>
          <w:sz w:val="22"/>
          <w:szCs w:val="22"/>
        </w:rPr>
        <w:t>[L</w:t>
      </w:r>
      <w:r w:rsidRPr="00645BA4">
        <w:rPr>
          <w:rFonts w:ascii="Arial" w:eastAsia="Times New Roman" w:hAnsi="Arial" w:cs="Arial"/>
          <w:color w:val="000000"/>
          <w:sz w:val="22"/>
          <w:szCs w:val="22"/>
        </w:rPr>
        <w:t>a</w:t>
      </w:r>
      <w:r w:rsidRPr="00645BA4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-</w:t>
      </w:r>
      <w:r w:rsidRPr="00645BA4">
        <w:rPr>
          <w:rFonts w:ascii="Arial" w:eastAsia="Times New Roman" w:hAnsi="Arial" w:cs="Arial"/>
          <w:color w:val="000000"/>
          <w:sz w:val="22"/>
          <w:szCs w:val="22"/>
        </w:rPr>
        <w:t>], blood lactate concentration;</w:t>
      </w:r>
      <w:r w:rsidRPr="00645BA4">
        <w:rPr>
          <w:rFonts w:ascii="Arial" w:eastAsia="Times New Roman" w:hAnsi="Arial" w:cs="Arial"/>
          <w:sz w:val="22"/>
          <w:szCs w:val="22"/>
        </w:rPr>
        <w:t xml:space="preserve"> HR, heart rate; RER, respiratory excha</w:t>
      </w:r>
      <w:r>
        <w:rPr>
          <w:rFonts w:ascii="Arial" w:eastAsia="Times New Roman" w:hAnsi="Arial" w:cs="Arial"/>
          <w:sz w:val="22"/>
          <w:szCs w:val="22"/>
        </w:rPr>
        <w:t>nge ratio; RE, running economy</w:t>
      </w:r>
      <w:r w:rsidR="00E07DEA">
        <w:rPr>
          <w:rFonts w:ascii="Arial" w:eastAsia="Times New Roman" w:hAnsi="Arial" w:cs="Arial"/>
          <w:sz w:val="22"/>
          <w:szCs w:val="22"/>
        </w:rPr>
        <w:t>. Analysed using two-way (</w:t>
      </w:r>
      <w:r w:rsidR="00E07DEA" w:rsidRPr="00165A98">
        <w:rPr>
          <w:rFonts w:ascii="Arial" w:eastAsia="Times New Roman" w:hAnsi="Arial" w:cs="Arial"/>
          <w:i/>
          <w:iCs/>
          <w:sz w:val="22"/>
          <w:szCs w:val="22"/>
        </w:rPr>
        <w:t>group</w:t>
      </w:r>
      <w:r w:rsidR="00E07DEA">
        <w:rPr>
          <w:rFonts w:ascii="Arial" w:eastAsia="Times New Roman" w:hAnsi="Arial" w:cs="Arial"/>
          <w:sz w:val="22"/>
          <w:szCs w:val="22"/>
        </w:rPr>
        <w:t xml:space="preserve"> </w:t>
      </w:r>
      <w:r w:rsidR="00E07DEA" w:rsidRPr="00645BA4">
        <w:rPr>
          <w:rFonts w:ascii="Arial" w:eastAsia="Times New Roman" w:hAnsi="Arial" w:cs="Arial"/>
          <w:i/>
          <w:sz w:val="22"/>
          <w:szCs w:val="22"/>
        </w:rPr>
        <w:t>×</w:t>
      </w:r>
      <w:r w:rsidR="00E07DEA" w:rsidRPr="00645BA4">
        <w:rPr>
          <w:rFonts w:ascii="Arial" w:hAnsi="Arial" w:cs="Arial"/>
          <w:i/>
          <w:sz w:val="22"/>
          <w:szCs w:val="22"/>
        </w:rPr>
        <w:t xml:space="preserve"> </w:t>
      </w:r>
      <w:r w:rsidR="00E07DEA">
        <w:rPr>
          <w:rFonts w:ascii="Arial" w:hAnsi="Arial" w:cs="Arial"/>
          <w:i/>
          <w:sz w:val="22"/>
          <w:szCs w:val="22"/>
        </w:rPr>
        <w:t>sex</w:t>
      </w:r>
      <w:r w:rsidR="00E07DEA" w:rsidRPr="00165A98">
        <w:rPr>
          <w:rFonts w:ascii="Arial" w:hAnsi="Arial" w:cs="Arial"/>
          <w:iCs/>
          <w:sz w:val="22"/>
          <w:szCs w:val="22"/>
        </w:rPr>
        <w:t>)</w:t>
      </w:r>
      <w:r w:rsidR="00E07DEA">
        <w:rPr>
          <w:rFonts w:ascii="Arial" w:hAnsi="Arial" w:cs="Arial"/>
          <w:iCs/>
          <w:sz w:val="22"/>
          <w:szCs w:val="22"/>
        </w:rPr>
        <w:t xml:space="preserve"> analysis of covariance of change scores with baseline scores as a covariate</w:t>
      </w:r>
    </w:p>
    <w:p w14:paraId="751EDF64" w14:textId="77777777" w:rsidR="00F72C02" w:rsidRDefault="00F72C02"/>
    <w:sectPr w:rsidR="00F72C02" w:rsidSect="00E3063F">
      <w:pgSz w:w="15840" w:h="12240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6CB"/>
    <w:rsid w:val="00017255"/>
    <w:rsid w:val="0001751A"/>
    <w:rsid w:val="000224C2"/>
    <w:rsid w:val="00031256"/>
    <w:rsid w:val="00041F3D"/>
    <w:rsid w:val="00044A69"/>
    <w:rsid w:val="0005556B"/>
    <w:rsid w:val="000673AB"/>
    <w:rsid w:val="000714FE"/>
    <w:rsid w:val="00071B7B"/>
    <w:rsid w:val="00071E90"/>
    <w:rsid w:val="00084627"/>
    <w:rsid w:val="000975DF"/>
    <w:rsid w:val="000A10A0"/>
    <w:rsid w:val="000B466F"/>
    <w:rsid w:val="000E316B"/>
    <w:rsid w:val="000F095C"/>
    <w:rsid w:val="000F73FC"/>
    <w:rsid w:val="000F7A3C"/>
    <w:rsid w:val="00105E1B"/>
    <w:rsid w:val="00114BF0"/>
    <w:rsid w:val="001247E8"/>
    <w:rsid w:val="00135BD6"/>
    <w:rsid w:val="0015058B"/>
    <w:rsid w:val="00152C0C"/>
    <w:rsid w:val="00154058"/>
    <w:rsid w:val="00165A98"/>
    <w:rsid w:val="00165D5A"/>
    <w:rsid w:val="001675F4"/>
    <w:rsid w:val="001736B3"/>
    <w:rsid w:val="0018149A"/>
    <w:rsid w:val="001A6E20"/>
    <w:rsid w:val="001D35B2"/>
    <w:rsid w:val="001E1CAC"/>
    <w:rsid w:val="001F4881"/>
    <w:rsid w:val="00210372"/>
    <w:rsid w:val="0021337B"/>
    <w:rsid w:val="00213F90"/>
    <w:rsid w:val="00236EB2"/>
    <w:rsid w:val="002545DC"/>
    <w:rsid w:val="0025558C"/>
    <w:rsid w:val="00256CBE"/>
    <w:rsid w:val="002720C1"/>
    <w:rsid w:val="002A5AE7"/>
    <w:rsid w:val="002B4561"/>
    <w:rsid w:val="002C3301"/>
    <w:rsid w:val="002C4AA9"/>
    <w:rsid w:val="002C68C1"/>
    <w:rsid w:val="002E18CE"/>
    <w:rsid w:val="002E4C1F"/>
    <w:rsid w:val="002F4D8B"/>
    <w:rsid w:val="00323572"/>
    <w:rsid w:val="003252C4"/>
    <w:rsid w:val="003321C4"/>
    <w:rsid w:val="003450BF"/>
    <w:rsid w:val="00356B49"/>
    <w:rsid w:val="00396401"/>
    <w:rsid w:val="003E2C4C"/>
    <w:rsid w:val="004005C0"/>
    <w:rsid w:val="004257DE"/>
    <w:rsid w:val="004270E5"/>
    <w:rsid w:val="0044684D"/>
    <w:rsid w:val="00453743"/>
    <w:rsid w:val="00475925"/>
    <w:rsid w:val="00482FF7"/>
    <w:rsid w:val="0048373B"/>
    <w:rsid w:val="0048471D"/>
    <w:rsid w:val="004B1B8E"/>
    <w:rsid w:val="004C00E2"/>
    <w:rsid w:val="004C729A"/>
    <w:rsid w:val="004D1EF5"/>
    <w:rsid w:val="004D5152"/>
    <w:rsid w:val="004E3BC3"/>
    <w:rsid w:val="004E7A89"/>
    <w:rsid w:val="004F1780"/>
    <w:rsid w:val="004F7103"/>
    <w:rsid w:val="005125D8"/>
    <w:rsid w:val="00534D89"/>
    <w:rsid w:val="00547894"/>
    <w:rsid w:val="00561BF3"/>
    <w:rsid w:val="005B12FD"/>
    <w:rsid w:val="005B4972"/>
    <w:rsid w:val="005D1402"/>
    <w:rsid w:val="005F050A"/>
    <w:rsid w:val="005F0F75"/>
    <w:rsid w:val="0061079A"/>
    <w:rsid w:val="006252AE"/>
    <w:rsid w:val="00632464"/>
    <w:rsid w:val="00652C45"/>
    <w:rsid w:val="00655C2A"/>
    <w:rsid w:val="00665DFA"/>
    <w:rsid w:val="00685142"/>
    <w:rsid w:val="00695ADF"/>
    <w:rsid w:val="006C1FE8"/>
    <w:rsid w:val="006E6ACD"/>
    <w:rsid w:val="006F6C34"/>
    <w:rsid w:val="00705DA8"/>
    <w:rsid w:val="007126E7"/>
    <w:rsid w:val="00720412"/>
    <w:rsid w:val="00724946"/>
    <w:rsid w:val="00734785"/>
    <w:rsid w:val="00747CB5"/>
    <w:rsid w:val="007506E4"/>
    <w:rsid w:val="00755462"/>
    <w:rsid w:val="00766C17"/>
    <w:rsid w:val="00784542"/>
    <w:rsid w:val="0078527B"/>
    <w:rsid w:val="007A1380"/>
    <w:rsid w:val="007A32E9"/>
    <w:rsid w:val="007C3BD7"/>
    <w:rsid w:val="007C5D1E"/>
    <w:rsid w:val="007D3FEE"/>
    <w:rsid w:val="007D662A"/>
    <w:rsid w:val="007E0524"/>
    <w:rsid w:val="007E4E2E"/>
    <w:rsid w:val="00814FBC"/>
    <w:rsid w:val="008301BF"/>
    <w:rsid w:val="00841454"/>
    <w:rsid w:val="008725D3"/>
    <w:rsid w:val="0088140B"/>
    <w:rsid w:val="0088221A"/>
    <w:rsid w:val="008A3199"/>
    <w:rsid w:val="008A4F72"/>
    <w:rsid w:val="008B2665"/>
    <w:rsid w:val="008F4597"/>
    <w:rsid w:val="009019C5"/>
    <w:rsid w:val="009062C7"/>
    <w:rsid w:val="00914D54"/>
    <w:rsid w:val="00927E02"/>
    <w:rsid w:val="0093305A"/>
    <w:rsid w:val="0095481C"/>
    <w:rsid w:val="00963D6B"/>
    <w:rsid w:val="00977A59"/>
    <w:rsid w:val="00986907"/>
    <w:rsid w:val="009B1F86"/>
    <w:rsid w:val="009B250C"/>
    <w:rsid w:val="009C0BD9"/>
    <w:rsid w:val="009C297A"/>
    <w:rsid w:val="009C5CAA"/>
    <w:rsid w:val="009E2BA3"/>
    <w:rsid w:val="009F14E0"/>
    <w:rsid w:val="009F4FEE"/>
    <w:rsid w:val="00A13EB6"/>
    <w:rsid w:val="00A21EA2"/>
    <w:rsid w:val="00A23638"/>
    <w:rsid w:val="00A36538"/>
    <w:rsid w:val="00A44899"/>
    <w:rsid w:val="00A55139"/>
    <w:rsid w:val="00A75E61"/>
    <w:rsid w:val="00A84CC4"/>
    <w:rsid w:val="00AA003C"/>
    <w:rsid w:val="00AA49B6"/>
    <w:rsid w:val="00AC2183"/>
    <w:rsid w:val="00AC29A5"/>
    <w:rsid w:val="00AE09EB"/>
    <w:rsid w:val="00AF6D5C"/>
    <w:rsid w:val="00B21333"/>
    <w:rsid w:val="00B21A7F"/>
    <w:rsid w:val="00B30C0D"/>
    <w:rsid w:val="00B326C4"/>
    <w:rsid w:val="00B435CD"/>
    <w:rsid w:val="00B44AD9"/>
    <w:rsid w:val="00B522AD"/>
    <w:rsid w:val="00B567A5"/>
    <w:rsid w:val="00B56BD8"/>
    <w:rsid w:val="00B6110F"/>
    <w:rsid w:val="00B6577E"/>
    <w:rsid w:val="00B71A59"/>
    <w:rsid w:val="00B77736"/>
    <w:rsid w:val="00B97C69"/>
    <w:rsid w:val="00BA32BF"/>
    <w:rsid w:val="00BC4543"/>
    <w:rsid w:val="00BC6D22"/>
    <w:rsid w:val="00BD1789"/>
    <w:rsid w:val="00BD409C"/>
    <w:rsid w:val="00C02C7F"/>
    <w:rsid w:val="00C03AB6"/>
    <w:rsid w:val="00C03F4F"/>
    <w:rsid w:val="00C076CC"/>
    <w:rsid w:val="00C106A3"/>
    <w:rsid w:val="00C11992"/>
    <w:rsid w:val="00C17838"/>
    <w:rsid w:val="00C259AE"/>
    <w:rsid w:val="00C34BDF"/>
    <w:rsid w:val="00C5421B"/>
    <w:rsid w:val="00C57942"/>
    <w:rsid w:val="00C73F6F"/>
    <w:rsid w:val="00C773F1"/>
    <w:rsid w:val="00C85B03"/>
    <w:rsid w:val="00C92B19"/>
    <w:rsid w:val="00C978C4"/>
    <w:rsid w:val="00C97C41"/>
    <w:rsid w:val="00CA4543"/>
    <w:rsid w:val="00CA6035"/>
    <w:rsid w:val="00CB4607"/>
    <w:rsid w:val="00CB5F09"/>
    <w:rsid w:val="00CC09BB"/>
    <w:rsid w:val="00CC39C7"/>
    <w:rsid w:val="00CE6EC9"/>
    <w:rsid w:val="00D06749"/>
    <w:rsid w:val="00D06BCE"/>
    <w:rsid w:val="00D27A14"/>
    <w:rsid w:val="00D431D0"/>
    <w:rsid w:val="00D501C2"/>
    <w:rsid w:val="00D537C8"/>
    <w:rsid w:val="00D576CB"/>
    <w:rsid w:val="00D658CE"/>
    <w:rsid w:val="00D67261"/>
    <w:rsid w:val="00D7443B"/>
    <w:rsid w:val="00D846E1"/>
    <w:rsid w:val="00D855AA"/>
    <w:rsid w:val="00D86474"/>
    <w:rsid w:val="00D87315"/>
    <w:rsid w:val="00D91933"/>
    <w:rsid w:val="00DB0723"/>
    <w:rsid w:val="00DB13EA"/>
    <w:rsid w:val="00DB26FB"/>
    <w:rsid w:val="00DB454F"/>
    <w:rsid w:val="00DC02CB"/>
    <w:rsid w:val="00DC0547"/>
    <w:rsid w:val="00DC4ACB"/>
    <w:rsid w:val="00DD6622"/>
    <w:rsid w:val="00DE109C"/>
    <w:rsid w:val="00DE1F9F"/>
    <w:rsid w:val="00DF1C25"/>
    <w:rsid w:val="00DF264B"/>
    <w:rsid w:val="00E03637"/>
    <w:rsid w:val="00E07DEA"/>
    <w:rsid w:val="00E128C5"/>
    <w:rsid w:val="00E30504"/>
    <w:rsid w:val="00E3063F"/>
    <w:rsid w:val="00E44A54"/>
    <w:rsid w:val="00E53C31"/>
    <w:rsid w:val="00E54FE1"/>
    <w:rsid w:val="00E77AE3"/>
    <w:rsid w:val="00E80B74"/>
    <w:rsid w:val="00E87474"/>
    <w:rsid w:val="00E908FE"/>
    <w:rsid w:val="00EC37F1"/>
    <w:rsid w:val="00EE5B94"/>
    <w:rsid w:val="00EE6006"/>
    <w:rsid w:val="00EF241C"/>
    <w:rsid w:val="00EF29E5"/>
    <w:rsid w:val="00EF2D83"/>
    <w:rsid w:val="00EF7FE3"/>
    <w:rsid w:val="00F1145B"/>
    <w:rsid w:val="00F15EDD"/>
    <w:rsid w:val="00F33CA0"/>
    <w:rsid w:val="00F3593F"/>
    <w:rsid w:val="00F454F5"/>
    <w:rsid w:val="00F6388F"/>
    <w:rsid w:val="00F66A76"/>
    <w:rsid w:val="00F72C02"/>
    <w:rsid w:val="00F811B9"/>
    <w:rsid w:val="00FB209B"/>
    <w:rsid w:val="00FC2C4D"/>
    <w:rsid w:val="00FC681E"/>
    <w:rsid w:val="00FC7926"/>
    <w:rsid w:val="00FC7CC6"/>
    <w:rsid w:val="00FD0368"/>
    <w:rsid w:val="00FF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4D14"/>
  <w15:docId w15:val="{2FEEC83E-01FE-2345-98D6-4BCDDFC7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D8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D8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0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0E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0E2"/>
  </w:style>
  <w:style w:type="character" w:styleId="Hyperlink">
    <w:name w:val="Hyperlink"/>
    <w:basedOn w:val="DefaultParagraphFont"/>
    <w:uiPriority w:val="99"/>
    <w:unhideWhenUsed/>
    <w:rsid w:val="00C57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irby@uottaw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        Authors: </vt:lpstr>
      <vt:lpstr>        *Nathalie V. Kirby1,2 </vt:lpstr>
      <vt:lpstr>        Samuel J. E. Lucas1</vt:lpstr>
      <vt:lpstr>        Thomas G. Cable1,3</vt:lpstr>
      <vt:lpstr>        Oliver J. Armstrong4</vt:lpstr>
      <vt:lpstr>        Samuel R. Weaver1</vt:lpstr>
      <vt:lpstr>        Rebekah A. I. Lucas1</vt:lpstr>
      <vt:lpstr>        </vt:lpstr>
      <vt:lpstr>        1University of Birmingham, Birmingham, United Kingdom</vt:lpstr>
      <vt:lpstr>        2Human and Environmental Physiology Research Unit, University of Ottawa, Ottawa,</vt:lpstr>
      <vt:lpstr>        3Loughborough University, Loughborough, United Kingdom</vt:lpstr>
      <vt:lpstr>        4Performance Centre, University of Birmingham Sport, Birmingham, United Kingdom</vt:lpstr>
      <vt:lpstr>        </vt:lpstr>
      <vt:lpstr>        *Corresponding author: Nathalie V. Kirby</vt:lpstr>
      <vt:lpstr>        nkirby@uottawa.ca </vt:lpstr>
      <vt:lpstr>        University of Ottawa, K1N 6N5</vt:lpstr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Kirby</dc:creator>
  <cp:keywords/>
  <dc:description/>
  <cp:lastModifiedBy>Nathalie Kirby</cp:lastModifiedBy>
  <cp:revision>81</cp:revision>
  <dcterms:created xsi:type="dcterms:W3CDTF">2021-06-01T17:11:00Z</dcterms:created>
  <dcterms:modified xsi:type="dcterms:W3CDTF">2021-06-11T21:13:00Z</dcterms:modified>
</cp:coreProperties>
</file>