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10BC5F" w14:textId="2DC1B456" w:rsidR="001F2FCD" w:rsidRPr="009976C5" w:rsidRDefault="001F2FCD" w:rsidP="001F2FCD">
      <w:pPr>
        <w:tabs>
          <w:tab w:val="left" w:pos="0"/>
        </w:tabs>
        <w:rPr>
          <w:rFonts w:ascii="Arial" w:hAnsi="Arial" w:cs="Arial"/>
          <w:b/>
          <w:bCs/>
        </w:rPr>
      </w:pPr>
      <w:r w:rsidRPr="009976C5">
        <w:rPr>
          <w:rFonts w:ascii="Arial" w:hAnsi="Arial" w:cs="Arial"/>
          <w:b/>
          <w:bCs/>
        </w:rPr>
        <w:t xml:space="preserve">Supplementary File </w:t>
      </w:r>
      <w:r w:rsidR="00B33FE6" w:rsidRPr="009976C5">
        <w:rPr>
          <w:rFonts w:ascii="Arial" w:hAnsi="Arial" w:cs="Arial"/>
          <w:b/>
          <w:bCs/>
        </w:rPr>
        <w:t>4</w:t>
      </w:r>
    </w:p>
    <w:p w14:paraId="78AF0631" w14:textId="7A20B1BD" w:rsidR="00321C13" w:rsidRPr="009976C5" w:rsidRDefault="00321C13" w:rsidP="001F2FCD">
      <w:pPr>
        <w:tabs>
          <w:tab w:val="left" w:pos="0"/>
        </w:tabs>
      </w:pPr>
      <w:r w:rsidRPr="009976C5">
        <w:rPr>
          <w:rFonts w:ascii="Arial" w:hAnsi="Arial" w:cs="Arial"/>
          <w:b/>
          <w:bCs/>
        </w:rPr>
        <w:t xml:space="preserve">Table </w:t>
      </w:r>
      <w:r w:rsidR="001F2FCD" w:rsidRPr="009976C5">
        <w:rPr>
          <w:rFonts w:ascii="Arial" w:hAnsi="Arial" w:cs="Arial"/>
          <w:b/>
          <w:bCs/>
        </w:rPr>
        <w:t>S</w:t>
      </w:r>
      <w:r w:rsidR="00E83862" w:rsidRPr="009976C5">
        <w:rPr>
          <w:rFonts w:ascii="Arial" w:hAnsi="Arial" w:cs="Arial"/>
          <w:b/>
          <w:bCs/>
        </w:rPr>
        <w:t>4</w:t>
      </w:r>
      <w:r w:rsidRPr="009976C5">
        <w:rPr>
          <w:rFonts w:ascii="Arial" w:hAnsi="Arial" w:cs="Arial"/>
          <w:b/>
          <w:bCs/>
        </w:rPr>
        <w:t>:</w:t>
      </w:r>
      <w:r w:rsidR="001F2FCD" w:rsidRPr="009976C5">
        <w:rPr>
          <w:rFonts w:ascii="Arial" w:hAnsi="Arial" w:cs="Arial"/>
          <w:b/>
          <w:bCs/>
        </w:rPr>
        <w:t xml:space="preserve"> Results from the Isometric Mid-Thigh Pull</w:t>
      </w:r>
    </w:p>
    <w:tbl>
      <w:tblPr>
        <w:tblStyle w:val="TableGrid"/>
        <w:tblW w:w="10916" w:type="dxa"/>
        <w:tblInd w:w="-856" w:type="dxa"/>
        <w:tblLook w:val="04A0" w:firstRow="1" w:lastRow="0" w:firstColumn="1" w:lastColumn="0" w:noHBand="0" w:noVBand="1"/>
      </w:tblPr>
      <w:tblGrid>
        <w:gridCol w:w="1586"/>
        <w:gridCol w:w="3092"/>
        <w:gridCol w:w="6238"/>
      </w:tblGrid>
      <w:tr w:rsidR="009976C5" w:rsidRPr="009976C5" w14:paraId="78D5804E" w14:textId="77777777" w:rsidTr="001F2FCD">
        <w:tc>
          <w:tcPr>
            <w:tcW w:w="1586" w:type="dxa"/>
          </w:tcPr>
          <w:p w14:paraId="42000690" w14:textId="77777777" w:rsidR="00D039E9" w:rsidRPr="009976C5" w:rsidRDefault="00D039E9" w:rsidP="00E22E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First Author</w:t>
            </w:r>
          </w:p>
        </w:tc>
        <w:tc>
          <w:tcPr>
            <w:tcW w:w="3092" w:type="dxa"/>
          </w:tcPr>
          <w:p w14:paraId="60B2147D" w14:textId="77777777" w:rsidR="00D039E9" w:rsidRPr="009976C5" w:rsidRDefault="00D039E9" w:rsidP="00E22E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Metrics used</w:t>
            </w:r>
          </w:p>
        </w:tc>
        <w:tc>
          <w:tcPr>
            <w:tcW w:w="6238" w:type="dxa"/>
          </w:tcPr>
          <w:p w14:paraId="2AC8EA69" w14:textId="7BC42C14" w:rsidR="00D039E9" w:rsidRPr="009976C5" w:rsidRDefault="00D039E9" w:rsidP="00E22E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Results</w:t>
            </w:r>
          </w:p>
        </w:tc>
      </w:tr>
      <w:tr w:rsidR="009976C5" w:rsidRPr="009976C5" w14:paraId="085CC347" w14:textId="77777777" w:rsidTr="001F2FCD">
        <w:tc>
          <w:tcPr>
            <w:tcW w:w="1586" w:type="dxa"/>
          </w:tcPr>
          <w:p w14:paraId="31A81916" w14:textId="78D37F2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Chassé</w:t>
            </w:r>
            <w:proofErr w:type="spellEnd"/>
            <w:r w:rsidR="00FD2489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et al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[</w:t>
            </w:r>
            <w:r w:rsidR="00677C7B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77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3092" w:type="dxa"/>
          </w:tcPr>
          <w:p w14:paraId="26B5012A" w14:textId="23C8BDB6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Absolute peak force (N)</w:t>
            </w:r>
          </w:p>
          <w:p w14:paraId="139CD331" w14:textId="1C63E05D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8" w:type="dxa"/>
          </w:tcPr>
          <w:p w14:paraId="71EF4960" w14:textId="6CF1870B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All: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1570±522 (range,744-2669)</w:t>
            </w:r>
          </w:p>
          <w:p w14:paraId="025EC29D" w14:textId="0BB2B55D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Women: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1365±463 (range, 810-1985)</w:t>
            </w:r>
          </w:p>
        </w:tc>
      </w:tr>
      <w:tr w:rsidR="009976C5" w:rsidRPr="009976C5" w14:paraId="553AFF5D" w14:textId="77777777" w:rsidTr="001F2FCD">
        <w:tc>
          <w:tcPr>
            <w:tcW w:w="1586" w:type="dxa"/>
          </w:tcPr>
          <w:p w14:paraId="69BC1DC9" w14:textId="64C1EB2F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Doyle </w:t>
            </w:r>
            <w:r w:rsidR="00FD2489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et al. 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[</w:t>
            </w:r>
            <w:r w:rsidR="00677C7B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69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3092" w:type="dxa"/>
          </w:tcPr>
          <w:p w14:paraId="0C3772CE" w14:textId="53D9E473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Absolute peak force (N)</w:t>
            </w:r>
          </w:p>
          <w:p w14:paraId="1985C1FE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0500CA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5D0164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5285D7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53F81F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BE8CF2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810737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419367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21FFD4" w14:textId="6A9A3073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Relative peak force (N·kg</w:t>
            </w:r>
            <w:r w:rsidRPr="009976C5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627EE63" w14:textId="22B83134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16"/>
                <w:szCs w:val="16"/>
              </w:rPr>
              <w:t>Likely scaled relative peak force with units reflecting kg.kg</w:t>
            </w:r>
          </w:p>
        </w:tc>
        <w:tc>
          <w:tcPr>
            <w:tcW w:w="6238" w:type="dxa"/>
          </w:tcPr>
          <w:p w14:paraId="7F4DCAEA" w14:textId="7DE6462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Start of selection course:</w:t>
            </w:r>
          </w:p>
          <w:p w14:paraId="550FA266" w14:textId="0B85250D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Uninjured: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3399 ± 371</w:t>
            </w:r>
          </w:p>
          <w:p w14:paraId="26AB8DB9" w14:textId="7F7A225C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Preventable Knee injury: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3146 ± 307</w:t>
            </w:r>
          </w:p>
          <w:p w14:paraId="0E53E219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FC9B77" w14:textId="38F08DBB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Those who completed the selection course:</w:t>
            </w:r>
          </w:p>
          <w:p w14:paraId="34B961EC" w14:textId="1797FCB8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Uninjured</w:t>
            </w:r>
            <w:r w:rsidRPr="009976C5">
              <w:rPr>
                <w:rFonts w:ascii="Arial" w:hAnsi="Arial" w:cs="Arial"/>
                <w:sz w:val="20"/>
                <w:szCs w:val="20"/>
              </w:rPr>
              <w:t>: pre-selection, 3408 ± 363; post: 2460 ± 290</w:t>
            </w:r>
          </w:p>
          <w:p w14:paraId="799945E9" w14:textId="41C079A6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Lower-limb injury: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pre, 3449 ± 547; post, 2498 ± 257</w:t>
            </w:r>
          </w:p>
          <w:p w14:paraId="0363D95F" w14:textId="7C101966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Knee injury: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pre, 3226 ± 231; post, 2429 ± 255</w:t>
            </w:r>
          </w:p>
          <w:p w14:paraId="28B0200E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CA7D0D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Start of selection course:</w:t>
            </w:r>
          </w:p>
          <w:p w14:paraId="7E2C0587" w14:textId="55855069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Uninjured: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3.91 ± 0.44</w:t>
            </w:r>
          </w:p>
          <w:p w14:paraId="3236C719" w14:textId="77E11F33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Preventable Knee injury: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3.77 ± 0.57</w:t>
            </w:r>
          </w:p>
          <w:p w14:paraId="357FB760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80D562" w14:textId="3134C7A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Those who completed the selection course:</w:t>
            </w:r>
          </w:p>
          <w:p w14:paraId="3B86FF7F" w14:textId="46C0B846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Uninjured</w:t>
            </w:r>
            <w:r w:rsidRPr="009976C5">
              <w:rPr>
                <w:rFonts w:ascii="Arial" w:hAnsi="Arial" w:cs="Arial"/>
                <w:sz w:val="20"/>
                <w:szCs w:val="20"/>
              </w:rPr>
              <w:t>: pre, 3.81 ± 0.43; post, 3.37 ± 0.41</w:t>
            </w:r>
          </w:p>
          <w:p w14:paraId="45047E62" w14:textId="3B0874DD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Lower-limb injury: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pre, 4.05 ± 0.45; post, 3.59 ± 0.45</w:t>
            </w:r>
          </w:p>
          <w:p w14:paraId="24F13996" w14:textId="32D7268A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Knee injury: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pre, 3.75 ± 0.56; post, 3.39 ± 0.41 </w:t>
            </w:r>
          </w:p>
        </w:tc>
      </w:tr>
      <w:tr w:rsidR="009976C5" w:rsidRPr="009976C5" w14:paraId="00D9F6EA" w14:textId="77777777" w:rsidTr="001F2FCD">
        <w:tc>
          <w:tcPr>
            <w:tcW w:w="1586" w:type="dxa"/>
          </w:tcPr>
          <w:p w14:paraId="198D2D02" w14:textId="7E685930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Lovalekar</w:t>
            </w:r>
            <w:proofErr w:type="spellEnd"/>
            <w:r w:rsidR="00FD2489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et al. 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[</w:t>
            </w:r>
            <w:r w:rsidR="00677C7B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53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3092" w:type="dxa"/>
          </w:tcPr>
          <w:p w14:paraId="3954F7C5" w14:textId="5471B349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Relative peak force (N·kg</w:t>
            </w:r>
            <w:r w:rsidRPr="009976C5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538F2D4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AA3192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B21FF4" w14:textId="34C8852F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 xml:space="preserve">Time to peak force (s), </w:t>
            </w:r>
          </w:p>
          <w:p w14:paraId="5C8674B4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EBCEE5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808FE2" w14:textId="027BAE7E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RFD 0-100ms (N·s</w:t>
            </w:r>
            <w:r w:rsidRPr="009976C5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).  </w:t>
            </w:r>
          </w:p>
          <w:p w14:paraId="17EF8902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580748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1CAC71" w14:textId="5B67DB61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 xml:space="preserve">Limb asymmetries (%) </w:t>
            </w:r>
          </w:p>
        </w:tc>
        <w:tc>
          <w:tcPr>
            <w:tcW w:w="6238" w:type="dxa"/>
          </w:tcPr>
          <w:p w14:paraId="1044217F" w14:textId="5A22201D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Lower Limb MSKI: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29.68 ± 6.37</w:t>
            </w:r>
          </w:p>
          <w:p w14:paraId="3332ED69" w14:textId="60DCFC62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Not injured: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32.62 ± 5.51</w:t>
            </w:r>
          </w:p>
          <w:p w14:paraId="516E4DCE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0075EE" w14:textId="007C5D89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Lower Limb MSKI: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3.47± 1.46 </w:t>
            </w:r>
          </w:p>
          <w:p w14:paraId="053F3792" w14:textId="0330CFA2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Not injured: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3.36 ± 1.43 </w:t>
            </w:r>
          </w:p>
          <w:p w14:paraId="6D751AA5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8C2E51" w14:textId="365454AD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Lower Limb MSKI: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1,819.05 ± 1,413.15 </w:t>
            </w:r>
          </w:p>
          <w:p w14:paraId="5CD9B55D" w14:textId="0E66CC9C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Not injured: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2,341.66 ± 1,779.87 </w:t>
            </w:r>
          </w:p>
          <w:p w14:paraId="6D1519E6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1D4C7D4" w14:textId="2CA7A8EF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Lower Limb MSKI: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14.78 ± 11.46</w:t>
            </w:r>
          </w:p>
          <w:p w14:paraId="4D102EA3" w14:textId="3476E42C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Not injured: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15.33 ± 10.65</w:t>
            </w:r>
          </w:p>
        </w:tc>
      </w:tr>
      <w:tr w:rsidR="009976C5" w:rsidRPr="009976C5" w14:paraId="0AF480F9" w14:textId="77777777" w:rsidTr="001F2FCD">
        <w:tc>
          <w:tcPr>
            <w:tcW w:w="1586" w:type="dxa"/>
          </w:tcPr>
          <w:p w14:paraId="44E21E5D" w14:textId="043294F5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McFadden</w:t>
            </w:r>
            <w:r w:rsidR="00FD2489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et al.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[</w:t>
            </w:r>
            <w:r w:rsidR="00677C7B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54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3092" w:type="dxa"/>
          </w:tcPr>
          <w:p w14:paraId="543A77B6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 xml:space="preserve">Peak Force (N) </w:t>
            </w:r>
          </w:p>
          <w:p w14:paraId="5750AED3" w14:textId="21ECCB9C" w:rsidR="00E83862" w:rsidRPr="009976C5" w:rsidRDefault="00E83862" w:rsidP="00E83862">
            <w:pPr>
              <w:ind w:left="-48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976C5">
              <w:rPr>
                <w:rFonts w:ascii="Arial" w:hAnsi="Arial" w:cs="Arial"/>
                <w:i/>
                <w:iCs/>
                <w:sz w:val="16"/>
                <w:szCs w:val="16"/>
              </w:rPr>
              <w:t>(does not specify if gross or net value)</w:t>
            </w:r>
          </w:p>
          <w:p w14:paraId="7CD4BF4B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0F5915" w14:textId="0B884C3B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Relative peak force (N·kg</w:t>
            </w:r>
            <w:r w:rsidRPr="009976C5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238" w:type="dxa"/>
          </w:tcPr>
          <w:p w14:paraId="002E3E52" w14:textId="34FB105B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Men: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week 2, 2,587 ± 477; week 11, 2,654 ± 458</w:t>
            </w:r>
          </w:p>
          <w:p w14:paraId="3AB50C36" w14:textId="1EAF33A6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Women: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week 2, 1,734 ± 363; week 11, 1,736 ± 357</w:t>
            </w:r>
          </w:p>
          <w:p w14:paraId="42012481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7E90DB" w14:textId="724C4E54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Men: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week 2, 34.6 ± 5.3; week 11, 36.3 ± 4.8</w:t>
            </w:r>
          </w:p>
          <w:p w14:paraId="01D95DEA" w14:textId="0D6E0678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Women: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week 2, 27.5 ± 4.6; week 11, 28.0 ± 4.8</w:t>
            </w:r>
          </w:p>
        </w:tc>
      </w:tr>
      <w:tr w:rsidR="009976C5" w:rsidRPr="009976C5" w14:paraId="7FFC97F0" w14:textId="77777777" w:rsidTr="001F2FCD">
        <w:tc>
          <w:tcPr>
            <w:tcW w:w="1586" w:type="dxa"/>
          </w:tcPr>
          <w:p w14:paraId="61049551" w14:textId="23891AB3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McFadden </w:t>
            </w:r>
            <w:r w:rsidR="00FD2489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et al. 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[</w:t>
            </w:r>
            <w:r w:rsidR="00677C7B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39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3092" w:type="dxa"/>
          </w:tcPr>
          <w:p w14:paraId="5AB46CBF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Peak Force (N)</w:t>
            </w:r>
          </w:p>
          <w:p w14:paraId="655AA971" w14:textId="144BF385" w:rsidR="00E83862" w:rsidRPr="009976C5" w:rsidRDefault="00E83862" w:rsidP="00E83862">
            <w:pPr>
              <w:ind w:left="-48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976C5">
              <w:rPr>
                <w:rFonts w:ascii="Arial" w:hAnsi="Arial" w:cs="Arial"/>
                <w:i/>
                <w:iCs/>
                <w:sz w:val="16"/>
                <w:szCs w:val="16"/>
              </w:rPr>
              <w:t>(does not specify if gross or net value)</w:t>
            </w:r>
          </w:p>
        </w:tc>
        <w:tc>
          <w:tcPr>
            <w:tcW w:w="6238" w:type="dxa"/>
          </w:tcPr>
          <w:p w14:paraId="27C8B686" w14:textId="3A02071A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Total: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week 2, 2170 ± 590; week 11, 2160 ± 588</w:t>
            </w:r>
          </w:p>
          <w:p w14:paraId="4C67A96C" w14:textId="0B8AF656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Men: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week 2, 2626 ± 415; week 11, 2618 ± 420</w:t>
            </w:r>
          </w:p>
          <w:p w14:paraId="6223518E" w14:textId="50FAD3DA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Women: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week 2, 1747 ± 373; week 11, 1736 ± 357</w:t>
            </w:r>
          </w:p>
        </w:tc>
      </w:tr>
      <w:tr w:rsidR="009976C5" w:rsidRPr="009976C5" w14:paraId="7A488B7C" w14:textId="77777777" w:rsidTr="001F2FCD">
        <w:tc>
          <w:tcPr>
            <w:tcW w:w="1586" w:type="dxa"/>
          </w:tcPr>
          <w:p w14:paraId="185DCCD9" w14:textId="5DD2187F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Nevin</w:t>
            </w:r>
            <w:proofErr w:type="spellEnd"/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</w:t>
            </w:r>
            <w:r w:rsidR="00FD2489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et al. 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[</w:t>
            </w:r>
            <w:r w:rsidR="00677C7B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75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3092" w:type="dxa"/>
          </w:tcPr>
          <w:p w14:paraId="4816D55A" w14:textId="74C528D4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 xml:space="preserve">Absolute peak force (N) </w:t>
            </w:r>
          </w:p>
          <w:p w14:paraId="2F03B271" w14:textId="03B2D268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Relative peak force (N·kg</w:t>
            </w:r>
            <w:r w:rsidRPr="009976C5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BE15D3C" w14:textId="5AF65484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RFD 0-250 m·s</w:t>
            </w:r>
            <w:r w:rsidRPr="009976C5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(N·s</w:t>
            </w:r>
            <w:r w:rsidRPr="009976C5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238" w:type="dxa"/>
          </w:tcPr>
          <w:p w14:paraId="4A4013F7" w14:textId="6F86C0A2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All men: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2,417 ± 284</w:t>
            </w:r>
          </w:p>
          <w:p w14:paraId="0C3483BF" w14:textId="4D1AD0F9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All men: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28.14 ± 1.99</w:t>
            </w:r>
          </w:p>
          <w:p w14:paraId="4FC2ABE0" w14:textId="743EE660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All men: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3,346 ± 868</w:t>
            </w:r>
          </w:p>
        </w:tc>
      </w:tr>
      <w:tr w:rsidR="009976C5" w:rsidRPr="009976C5" w14:paraId="66E8CA78" w14:textId="77777777" w:rsidTr="001F2FCD">
        <w:tc>
          <w:tcPr>
            <w:tcW w:w="1586" w:type="dxa"/>
          </w:tcPr>
          <w:p w14:paraId="4C1C0F74" w14:textId="6002A750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Peterson</w:t>
            </w:r>
            <w:r w:rsidR="00FD2489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et al. 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[</w:t>
            </w:r>
            <w:r w:rsidR="00677C7B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56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3092" w:type="dxa"/>
          </w:tcPr>
          <w:p w14:paraId="1CFC19FF" w14:textId="2A894D4E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Relative peak force (N·kg</w:t>
            </w:r>
            <w:r w:rsidRPr="009976C5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1282CF48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8" w:type="dxa"/>
          </w:tcPr>
          <w:p w14:paraId="68C9C658" w14:textId="4A2C9F61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Level of performer:</w:t>
            </w:r>
          </w:p>
          <w:p w14:paraId="46DA7031" w14:textId="2CEB17C4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Men: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Low, 30.56 ± 2.97; high, 38.40 ± 3.62</w:t>
            </w:r>
          </w:p>
          <w:p w14:paraId="6091D7EF" w14:textId="3BF53576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Women</w:t>
            </w:r>
            <w:r w:rsidRPr="009976C5">
              <w:rPr>
                <w:rFonts w:ascii="Arial" w:hAnsi="Arial" w:cs="Arial"/>
                <w:sz w:val="20"/>
                <w:szCs w:val="20"/>
              </w:rPr>
              <w:t>: Low, 24.54 ± 2.28; high, 30.78 ± 3.23</w:t>
            </w:r>
          </w:p>
          <w:p w14:paraId="7A13DBEB" w14:textId="231FC18D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All</w:t>
            </w:r>
            <w:r w:rsidRPr="009976C5">
              <w:rPr>
                <w:rFonts w:ascii="Arial" w:hAnsi="Arial" w:cs="Arial"/>
                <w:sz w:val="20"/>
                <w:szCs w:val="20"/>
              </w:rPr>
              <w:t>: Low, 28.59 ± 3.95; high, 36.08 ± 4.95</w:t>
            </w:r>
          </w:p>
        </w:tc>
      </w:tr>
      <w:tr w:rsidR="009976C5" w:rsidRPr="009976C5" w14:paraId="16B64F4C" w14:textId="77777777" w:rsidTr="001F2FCD">
        <w:tc>
          <w:tcPr>
            <w:tcW w:w="1586" w:type="dxa"/>
          </w:tcPr>
          <w:p w14:paraId="0B7290D2" w14:textId="60D98678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Robitaille</w:t>
            </w:r>
            <w:r w:rsidR="00FD2489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et al. 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[</w:t>
            </w:r>
            <w:r w:rsidR="00677C7B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78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3092" w:type="dxa"/>
          </w:tcPr>
          <w:p w14:paraId="07B018D7" w14:textId="5DE05B03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Absolute peak force (N)</w:t>
            </w:r>
          </w:p>
        </w:tc>
        <w:tc>
          <w:tcPr>
            <w:tcW w:w="6238" w:type="dxa"/>
          </w:tcPr>
          <w:p w14:paraId="5FE2EDF9" w14:textId="1A8F6C85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Uninjured: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1776 ± 370 (95%CI, 1692-1861)</w:t>
            </w:r>
          </w:p>
          <w:p w14:paraId="09B598DF" w14:textId="2756C561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Injured: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1613 ± 372 (95%CI, 1467-1758)</w:t>
            </w:r>
          </w:p>
        </w:tc>
      </w:tr>
      <w:tr w:rsidR="009976C5" w:rsidRPr="009976C5" w14:paraId="1991259A" w14:textId="77777777" w:rsidTr="001F2FCD">
        <w:tc>
          <w:tcPr>
            <w:tcW w:w="1586" w:type="dxa"/>
          </w:tcPr>
          <w:p w14:paraId="6B0CD77F" w14:textId="1408A4B4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Rue </w:t>
            </w:r>
            <w:r w:rsidR="00FD2489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et al. 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[</w:t>
            </w:r>
            <w:r w:rsidR="00677C7B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76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3092" w:type="dxa"/>
          </w:tcPr>
          <w:p w14:paraId="5A323614" w14:textId="29E21A40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Peak force (N)</w:t>
            </w:r>
          </w:p>
          <w:p w14:paraId="23B780A7" w14:textId="40C9F29C" w:rsidR="00E83862" w:rsidRPr="009976C5" w:rsidRDefault="00E83862" w:rsidP="00E83862">
            <w:pPr>
              <w:ind w:left="-48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976C5">
              <w:rPr>
                <w:rFonts w:ascii="Arial" w:hAnsi="Arial" w:cs="Arial"/>
                <w:i/>
                <w:iCs/>
                <w:sz w:val="16"/>
                <w:szCs w:val="16"/>
              </w:rPr>
              <w:t>(does not specify if gross or net value)</w:t>
            </w:r>
          </w:p>
        </w:tc>
        <w:tc>
          <w:tcPr>
            <w:tcW w:w="6238" w:type="dxa"/>
          </w:tcPr>
          <w:p w14:paraId="16BF0EBB" w14:textId="655C5E7D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Army Junior Entry: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pre-BT, 1200 ± 400; week 49, 1300 ± 365</w:t>
            </w:r>
          </w:p>
          <w:p w14:paraId="0B7235CF" w14:textId="1ED2ADDA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Army Senior Entry: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pre-BT, 1405 ± 468; week14, 1369 ± 400</w:t>
            </w:r>
          </w:p>
          <w:p w14:paraId="51CF5232" w14:textId="6E76A4AE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RAF: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pre-BT, 1340±343; week 10, 1342 ± 343</w:t>
            </w:r>
          </w:p>
        </w:tc>
      </w:tr>
      <w:tr w:rsidR="00E83862" w:rsidRPr="009976C5" w14:paraId="7F6A6A1C" w14:textId="77777777" w:rsidTr="001F2FCD">
        <w:tc>
          <w:tcPr>
            <w:tcW w:w="1586" w:type="dxa"/>
          </w:tcPr>
          <w:p w14:paraId="705C4BD3" w14:textId="2AA35194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Walters </w:t>
            </w:r>
            <w:r w:rsidR="00FD2489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et al. 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[</w:t>
            </w:r>
            <w:r w:rsidR="00677C7B"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12</w:t>
            </w:r>
            <w:r w:rsidRPr="009976C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3092" w:type="dxa"/>
          </w:tcPr>
          <w:p w14:paraId="69B5B76D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 xml:space="preserve">Net peak force (N) </w:t>
            </w:r>
          </w:p>
          <w:p w14:paraId="7B4ABA18" w14:textId="3C70F0F6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Relative net peak force (N·kg</w:t>
            </w:r>
            <w:r w:rsidRPr="009976C5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CD22154" w14:textId="24A3A014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sz w:val="20"/>
                <w:szCs w:val="20"/>
              </w:rPr>
              <w:t>Peak force (Kg)</w:t>
            </w:r>
          </w:p>
        </w:tc>
        <w:tc>
          <w:tcPr>
            <w:tcW w:w="6238" w:type="dxa"/>
          </w:tcPr>
          <w:p w14:paraId="5020B3B7" w14:textId="24608EE6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All: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1281 ± 440</w:t>
            </w:r>
          </w:p>
          <w:p w14:paraId="4AF3EB9E" w14:textId="00E0B814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All: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17 ± 45</w:t>
            </w:r>
          </w:p>
          <w:p w14:paraId="24558209" w14:textId="4ED41168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All: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131 ± 45</w:t>
            </w:r>
          </w:p>
        </w:tc>
      </w:tr>
    </w:tbl>
    <w:p w14:paraId="68F60A8F" w14:textId="77777777" w:rsidR="00321C13" w:rsidRPr="009976C5" w:rsidRDefault="00321C13"/>
    <w:p w14:paraId="5169BAD9" w14:textId="77777777" w:rsidR="00BA77F6" w:rsidRPr="009976C5" w:rsidRDefault="00BA77F6"/>
    <w:p w14:paraId="187AAAA6" w14:textId="3242D116" w:rsidR="001F2FCD" w:rsidRPr="009976C5" w:rsidRDefault="001F2FCD">
      <w:r w:rsidRPr="009976C5">
        <w:rPr>
          <w:b/>
          <w:bCs/>
        </w:rPr>
        <w:t>Table S</w:t>
      </w:r>
      <w:r w:rsidR="00E83862" w:rsidRPr="009976C5">
        <w:rPr>
          <w:b/>
          <w:bCs/>
        </w:rPr>
        <w:t>5</w:t>
      </w:r>
      <w:r w:rsidRPr="009976C5">
        <w:rPr>
          <w:b/>
          <w:bCs/>
        </w:rPr>
        <w:t>:</w:t>
      </w:r>
      <w:r w:rsidRPr="009976C5">
        <w:t xml:space="preserve"> Results from the Countermovement Jump</w:t>
      </w:r>
    </w:p>
    <w:tbl>
      <w:tblPr>
        <w:tblStyle w:val="TableGrid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418"/>
        <w:gridCol w:w="3544"/>
        <w:gridCol w:w="6095"/>
      </w:tblGrid>
      <w:tr w:rsidR="009976C5" w:rsidRPr="009976C5" w14:paraId="76744C63" w14:textId="77777777" w:rsidTr="001F2FCD">
        <w:tc>
          <w:tcPr>
            <w:tcW w:w="1418" w:type="dxa"/>
          </w:tcPr>
          <w:p w14:paraId="1E22DD5E" w14:textId="77777777" w:rsidR="001F2FCD" w:rsidRPr="009976C5" w:rsidRDefault="001F2FCD" w:rsidP="002071E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First Author</w:t>
            </w:r>
          </w:p>
        </w:tc>
        <w:tc>
          <w:tcPr>
            <w:tcW w:w="3544" w:type="dxa"/>
          </w:tcPr>
          <w:p w14:paraId="3A933398" w14:textId="77777777" w:rsidR="001F2FCD" w:rsidRPr="009976C5" w:rsidRDefault="001F2FCD" w:rsidP="002071E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Metrics used</w:t>
            </w:r>
          </w:p>
        </w:tc>
        <w:tc>
          <w:tcPr>
            <w:tcW w:w="6095" w:type="dxa"/>
          </w:tcPr>
          <w:p w14:paraId="3C2F1CE5" w14:textId="77777777" w:rsidR="001F2FCD" w:rsidRPr="009976C5" w:rsidRDefault="001F2FCD" w:rsidP="002071E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Raw data presented</w:t>
            </w:r>
          </w:p>
        </w:tc>
      </w:tr>
      <w:tr w:rsidR="009976C5" w:rsidRPr="009976C5" w14:paraId="21A4DE0F" w14:textId="77777777" w:rsidTr="001F2FCD">
        <w:tc>
          <w:tcPr>
            <w:tcW w:w="1418" w:type="dxa"/>
          </w:tcPr>
          <w:p w14:paraId="66A371F1" w14:textId="567D597B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76C5">
              <w:rPr>
                <w:rFonts w:ascii="Arial" w:hAnsi="Arial" w:cs="Arial"/>
                <w:sz w:val="18"/>
                <w:szCs w:val="18"/>
              </w:rPr>
              <w:t>Angelviet</w:t>
            </w:r>
            <w:proofErr w:type="spellEnd"/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 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61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27570DAF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Peak Power (Watts)</w:t>
            </w:r>
          </w:p>
          <w:p w14:paraId="455F6C43" w14:textId="1709CC6F" w:rsidR="00E83862" w:rsidRPr="009976C5" w:rsidRDefault="00E83862" w:rsidP="00E83862">
            <w:pPr>
              <w:pStyle w:val="ListParagraph"/>
              <w:ind w:left="328"/>
              <w:rPr>
                <w:rFonts w:ascii="Arial" w:hAnsi="Arial" w:cs="Arial"/>
                <w:sz w:val="16"/>
                <w:szCs w:val="16"/>
              </w:rPr>
            </w:pPr>
            <w:r w:rsidRPr="009976C5">
              <w:rPr>
                <w:rFonts w:ascii="Arial" w:hAnsi="Arial" w:cs="Arial"/>
                <w:sz w:val="16"/>
                <w:szCs w:val="16"/>
              </w:rPr>
              <w:t>They do not specify which phase of the jump they are calculating peak power (i.e., propulsive or braking phase)</w:t>
            </w:r>
          </w:p>
          <w:p w14:paraId="51B4B1F6" w14:textId="77777777" w:rsidR="00E83862" w:rsidRPr="009976C5" w:rsidRDefault="00E83862" w:rsidP="00E83862">
            <w:pPr>
              <w:ind w:left="32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</w:tcPr>
          <w:p w14:paraId="1C1C1DD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No raw CMJ data reported</w:t>
            </w:r>
          </w:p>
          <w:p w14:paraId="7DB14AB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8B7219" w14:textId="1F78E3A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Peak power was correlated with performance during the evacuation test (r = -0.56). </w:t>
            </w:r>
          </w:p>
        </w:tc>
      </w:tr>
      <w:tr w:rsidR="009976C5" w:rsidRPr="009976C5" w14:paraId="5E93264C" w14:textId="77777777" w:rsidTr="001F2FCD">
        <w:tc>
          <w:tcPr>
            <w:tcW w:w="1418" w:type="dxa"/>
          </w:tcPr>
          <w:p w14:paraId="4CE7A909" w14:textId="21DE9ECC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Barrett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47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6E4C91F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SPARTA Outputs:</w:t>
            </w:r>
          </w:p>
          <w:p w14:paraId="0A888674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Load,</w:t>
            </w:r>
          </w:p>
          <w:p w14:paraId="329ABBD3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Explode, </w:t>
            </w:r>
          </w:p>
          <w:p w14:paraId="75246384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Drive, </w:t>
            </w:r>
          </w:p>
          <w:p w14:paraId="100AC54E" w14:textId="77777777" w:rsidR="00E83862" w:rsidRPr="009976C5" w:rsidRDefault="00E83862" w:rsidP="00E83862">
            <w:pPr>
              <w:ind w:left="-32"/>
              <w:rPr>
                <w:rFonts w:ascii="Arial" w:hAnsi="Arial" w:cs="Arial"/>
                <w:sz w:val="18"/>
                <w:szCs w:val="18"/>
              </w:rPr>
            </w:pPr>
          </w:p>
          <w:p w14:paraId="083FE8AD" w14:textId="77777777" w:rsidR="00E83862" w:rsidRPr="009976C5" w:rsidRDefault="00E83862" w:rsidP="00E83862">
            <w:pPr>
              <w:ind w:left="-32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SPARTA composite scores:</w:t>
            </w:r>
          </w:p>
          <w:p w14:paraId="16CDF630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MSKI Health score</w:t>
            </w:r>
          </w:p>
          <w:p w14:paraId="766A51E5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SPARTA™ score</w:t>
            </w:r>
          </w:p>
        </w:tc>
        <w:tc>
          <w:tcPr>
            <w:tcW w:w="6095" w:type="dxa"/>
          </w:tcPr>
          <w:p w14:paraId="67D4C2D0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84292E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Load: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graduate, 43.0 (8.12); non-graduate, 41.8 (7.87)</w:t>
            </w:r>
          </w:p>
          <w:p w14:paraId="5D09C27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Explode: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graduate, 38.8 (7.37); non-graduate, 37.4 (6.75)</w:t>
            </w:r>
          </w:p>
          <w:p w14:paraId="5A762B5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Drive: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graduate, 53.4 (9.27); non-graduate, 52.1 (9.94)</w:t>
            </w:r>
          </w:p>
          <w:p w14:paraId="0268A55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9B7EB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597F0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MSK Health: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graduate, 59.4 (4.71); non-graduate, 58.5 (5.74)</w:t>
            </w:r>
          </w:p>
          <w:p w14:paraId="276B6875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SPARTA score: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graduate, 78.2 (4.20); non-graduate, 76.8 (3.25)</w:t>
            </w:r>
          </w:p>
        </w:tc>
      </w:tr>
      <w:tr w:rsidR="009976C5" w:rsidRPr="009976C5" w14:paraId="674A4C69" w14:textId="77777777" w:rsidTr="001F2FCD">
        <w:tc>
          <w:tcPr>
            <w:tcW w:w="1418" w:type="dxa"/>
          </w:tcPr>
          <w:p w14:paraId="4E310AA0" w14:textId="747ECD26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Bird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48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4A716DD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Jump height (cm)</w:t>
            </w:r>
          </w:p>
          <w:p w14:paraId="7C90E45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95DA9D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F0AB9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Modified reactive strength index</w:t>
            </w:r>
          </w:p>
          <w:p w14:paraId="23F4025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0BBEAA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9E7CE3" w14:textId="39B791F2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Braking RFD (N.s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), </w:t>
            </w:r>
          </w:p>
          <w:p w14:paraId="5F29F75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02AD8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C7131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Average braking force (N)</w:t>
            </w:r>
          </w:p>
          <w:p w14:paraId="7534426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E45C95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C0A104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Average relative braking force (%BW)</w:t>
            </w:r>
          </w:p>
          <w:p w14:paraId="0FEDC4B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7C7D3D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9F4A3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Average propulsion force (N)</w:t>
            </w:r>
          </w:p>
          <w:p w14:paraId="0CEDDA6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E02F0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7A082D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Average relative propulsion force (%BW)</w:t>
            </w:r>
          </w:p>
          <w:p w14:paraId="1E9862E4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EE4CC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71695AD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Braking net impulse (N.s)</w:t>
            </w:r>
          </w:p>
          <w:p w14:paraId="1878FE5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C1358D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30510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Propulsive net impulse (N.s) </w:t>
            </w:r>
          </w:p>
          <w:p w14:paraId="5FA1DF5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0236B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F90A94" w14:textId="57E9C52F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Peak relative propulsive power (W·kg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2017A74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7954FD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Peak propulsive power (W) </w:t>
            </w:r>
          </w:p>
          <w:p w14:paraId="37BE53F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A7ED58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490EC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Braking phase duration (s)</w:t>
            </w:r>
          </w:p>
          <w:p w14:paraId="51C9B36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F44398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D1FB8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Propulsive phase duration (s)</w:t>
            </w:r>
          </w:p>
          <w:p w14:paraId="5CAA632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AB6AA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263539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Time to take off (s). </w:t>
            </w:r>
          </w:p>
          <w:p w14:paraId="5AD48EE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</w:tcPr>
          <w:p w14:paraId="277BA49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40 ± 7; MSKI, 40 ± 7; no MSKI, 40 ± 7</w:t>
            </w:r>
          </w:p>
          <w:p w14:paraId="4D65F8D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29 ± 5; MSKI, 28 ± 5; no MSKI, 29 ± 5</w:t>
            </w:r>
          </w:p>
          <w:p w14:paraId="5C073A1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4CB88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0.38 ± 0.09; MSKI, 0.36 ± 0.08; no MSKI, 0.38 ± 0.09</w:t>
            </w:r>
          </w:p>
          <w:p w14:paraId="465119D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0.27 ± 0.07; MSKI, 0.26 ± 0.06; no MSKI, 0.27 ± 0.07</w:t>
            </w:r>
          </w:p>
          <w:p w14:paraId="305A444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F9F71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3,696 ± 1,808; MSKI, 3,349 ± 1,675, no MSKI, 3,782 ± 1,832</w:t>
            </w:r>
          </w:p>
          <w:p w14:paraId="3D89EA8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2,399 ± 1,205; MSKI, 2,180 ± 1,153; no MSKI, 2,524 ± 1,223</w:t>
            </w:r>
          </w:p>
          <w:p w14:paraId="6EF71275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8C1568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1,226 ± 203 MSKI, 1,235 ± 201; no MSKI, 1,190 ± 207</w:t>
            </w:r>
          </w:p>
          <w:p w14:paraId="741DF6D8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943 ± 143; MSKI, 907 ± 128; no MSKI, 963 ± 147</w:t>
            </w:r>
          </w:p>
          <w:p w14:paraId="3C93A1E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B7B27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155.6 ± 19.3; MSKI, 152.7 ± 19.6; no MSKI 156.4 ± 19.1</w:t>
            </w:r>
          </w:p>
          <w:p w14:paraId="5046C0B2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149.3 ± 17.3; MSKI 147.7 ± 18.5; no MSKI, 150.2 ± 16.6</w:t>
            </w:r>
          </w:p>
          <w:p w14:paraId="455B465A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A6D4C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1,396 ± 206; MSKI, 1,364 ± 198; no MSKI, 1,404 ± 208</w:t>
            </w:r>
          </w:p>
          <w:p w14:paraId="703E516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1,026 ± 139; MSKI, 995 ± 125; no MSKI, 1,044 ± 144</w:t>
            </w:r>
          </w:p>
          <w:p w14:paraId="21C4C3B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95166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177.1 ± 15.7; MSKI, 174.9 ± 13.0; no MSKI, 177.6 ± 16.3</w:t>
            </w:r>
          </w:p>
          <w:p w14:paraId="368A305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162.2 ± 12.0; MSKI, 161.6 ± 12.1; no MSKI, 162.6 ± 11.9</w:t>
            </w:r>
          </w:p>
          <w:p w14:paraId="6E6E0E5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280B8D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111 ± 21; MSKI, 109 ± 21; no MSKI, 112 ± 21</w:t>
            </w:r>
          </w:p>
          <w:p w14:paraId="0E4FD6B3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81 ± 15; MSKI, 76 ± 14; no MSKI, 83 ± 15</w:t>
            </w:r>
          </w:p>
          <w:p w14:paraId="27EC468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5A770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226 ± 33; MSKI, 222 ± 33; no MSKI, 227 ± 33</w:t>
            </w:r>
          </w:p>
          <w:p w14:paraId="5F95BE35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153 ± 22; MSKI, 147 ± 21; no MSKI, 157 ± 22</w:t>
            </w:r>
          </w:p>
          <w:p w14:paraId="0EAECF9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5ED9FA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54 ± 8; MSKI, 53 ± 7; no MSKI, 54 ± 8</w:t>
            </w:r>
          </w:p>
          <w:p w14:paraId="48DD2AE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43 ± 6; MSKI, 43 ± 6; no MSKI, 44 ± 6</w:t>
            </w:r>
          </w:p>
          <w:p w14:paraId="67C3CD03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9CD7E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4,311 ± 820; MSKI, 4,215 ± 789; no MSKI, 4,335 ± 827</w:t>
            </w:r>
          </w:p>
          <w:p w14:paraId="6513EE18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2,797 ± 495; MSKI, 2,699 ± 491; no MSKI, 2,853 ± 492</w:t>
            </w:r>
          </w:p>
          <w:p w14:paraId="48A1F08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9439E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0.28 ± 0.07; MSKI, 0.29 ± 0.08; no MSKI, 0.27 ± 0.07</w:t>
            </w:r>
          </w:p>
          <w:p w14:paraId="5C7E908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0.28 ± 0.06; MSKI, 0.28 ± 0.07; no MSKI, 0.28 ± 0.06</w:t>
            </w:r>
          </w:p>
          <w:p w14:paraId="7E7CB3E2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0DE19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0.38 ± 0.05; MSKI, 0.39 ± 0.05; no MSKI, 0.38 ± 0.06</w:t>
            </w:r>
          </w:p>
          <w:p w14:paraId="5C92F98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0.40 ± 0.06; MSKI, 0.40 ± 0.05; no MSKI, 0.40 ± 0.06</w:t>
            </w:r>
          </w:p>
          <w:p w14:paraId="0D7C5E75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4065D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1.10 ± 0.14; MSKI, 1.11 ± 0.14; no MSKI, 1.09 ± 0.14</w:t>
            </w:r>
          </w:p>
          <w:p w14:paraId="7C912521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1.10 ± 0.13; MSKI, 1.10 ± 0.14; no MSKI, 1.10 ± 0.12</w:t>
            </w:r>
          </w:p>
        </w:tc>
      </w:tr>
      <w:tr w:rsidR="009976C5" w:rsidRPr="009976C5" w14:paraId="3F74C5E4" w14:textId="77777777" w:rsidTr="001F2FCD">
        <w:tc>
          <w:tcPr>
            <w:tcW w:w="1418" w:type="dxa"/>
          </w:tcPr>
          <w:p w14:paraId="286247DD" w14:textId="3F91313A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Bird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49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5D6BBC74" w14:textId="77777777" w:rsidR="00E83862" w:rsidRPr="009976C5" w:rsidRDefault="00E83862" w:rsidP="00E83862">
            <w:pPr>
              <w:ind w:left="-32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SPARTA composite scores </w:t>
            </w:r>
          </w:p>
          <w:p w14:paraId="09299FCF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MSKI Health score</w:t>
            </w:r>
          </w:p>
          <w:p w14:paraId="1CE490BB" w14:textId="77777777" w:rsidR="00E83862" w:rsidRPr="009976C5" w:rsidRDefault="00E83862" w:rsidP="00E83862">
            <w:pPr>
              <w:ind w:left="-32"/>
              <w:rPr>
                <w:rFonts w:ascii="Arial" w:hAnsi="Arial" w:cs="Arial"/>
                <w:sz w:val="18"/>
                <w:szCs w:val="18"/>
              </w:rPr>
            </w:pPr>
          </w:p>
          <w:p w14:paraId="0791292F" w14:textId="77777777" w:rsidR="00E83862" w:rsidRPr="009976C5" w:rsidRDefault="00E83862" w:rsidP="00E83862">
            <w:pPr>
              <w:ind w:left="-32"/>
              <w:rPr>
                <w:rFonts w:ascii="Arial" w:hAnsi="Arial" w:cs="Arial"/>
                <w:sz w:val="18"/>
                <w:szCs w:val="18"/>
              </w:rPr>
            </w:pPr>
          </w:p>
          <w:p w14:paraId="66E59BFB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SPARTA™ score</w:t>
            </w:r>
          </w:p>
          <w:p w14:paraId="119DD6F6" w14:textId="77777777" w:rsidR="00E83862" w:rsidRPr="009976C5" w:rsidRDefault="00E83862" w:rsidP="00E83862">
            <w:pPr>
              <w:pStyle w:val="ListParagraph"/>
              <w:ind w:left="32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</w:tcPr>
          <w:p w14:paraId="6F4C489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8AF0E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MSKI: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55.52 ± 5.31</w:t>
            </w:r>
          </w:p>
          <w:p w14:paraId="5947979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No MSKI: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56.73 ± 4.94</w:t>
            </w:r>
          </w:p>
          <w:p w14:paraId="2A9064DD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7A2B4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MSKI: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78.10 ± 3.59</w:t>
            </w:r>
          </w:p>
          <w:p w14:paraId="69DC31F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No MSKI: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78.50 ± 3.86</w:t>
            </w:r>
          </w:p>
        </w:tc>
      </w:tr>
      <w:tr w:rsidR="009976C5" w:rsidRPr="009976C5" w14:paraId="16F53C19" w14:textId="77777777" w:rsidTr="001F2FCD">
        <w:tc>
          <w:tcPr>
            <w:tcW w:w="1418" w:type="dxa"/>
          </w:tcPr>
          <w:p w14:paraId="7DD88AE0" w14:textId="401A52D1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76C5">
              <w:rPr>
                <w:rFonts w:ascii="Arial" w:hAnsi="Arial" w:cs="Arial"/>
                <w:sz w:val="18"/>
                <w:szCs w:val="18"/>
              </w:rPr>
              <w:t>Conkright</w:t>
            </w:r>
            <w:proofErr w:type="spellEnd"/>
            <w:r w:rsidRPr="009976C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50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74448B04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54A56A" w14:textId="2F052AB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Jump height (cm) </w:t>
            </w:r>
          </w:p>
          <w:p w14:paraId="055ABF0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54DAD2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5B8015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Peak force prior to take-off (N)</w:t>
            </w:r>
          </w:p>
          <w:p w14:paraId="4A4D7EA5" w14:textId="667C1D13" w:rsidR="00E83862" w:rsidRPr="009976C5" w:rsidRDefault="00E83862" w:rsidP="00E83862">
            <w:pPr>
              <w:rPr>
                <w:rFonts w:ascii="Arial" w:hAnsi="Arial" w:cs="Arial"/>
                <w:sz w:val="16"/>
                <w:szCs w:val="16"/>
              </w:rPr>
            </w:pPr>
            <w:r w:rsidRPr="009976C5">
              <w:rPr>
                <w:rFonts w:ascii="Arial" w:hAnsi="Arial" w:cs="Arial"/>
                <w:sz w:val="16"/>
                <w:szCs w:val="16"/>
              </w:rPr>
              <w:t>They do not specify which phase of the jump they are calculating force prior to take off (i.e., propulsive or braking phase)</w:t>
            </w:r>
          </w:p>
        </w:tc>
        <w:tc>
          <w:tcPr>
            <w:tcW w:w="6095" w:type="dxa"/>
          </w:tcPr>
          <w:p w14:paraId="1A0051B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Day 1, baseline (also collected data on day 2, 3 and 4)</w:t>
            </w:r>
          </w:p>
          <w:p w14:paraId="194AAD4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26.9 ± 5.3; mid, 24.4 ± 6.7; post, 25.9 ± 7.6    </w:t>
            </w:r>
          </w:p>
          <w:p w14:paraId="60E706B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21.0 ± 4.6; mid, 19.2 ± 4.6; post, 18.2 ± 5.2</w:t>
            </w:r>
          </w:p>
          <w:p w14:paraId="19F9669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E2372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2,102 ± 439; mid, 2,223 ± 437; post, 2,288 ± 467</w:t>
            </w:r>
          </w:p>
          <w:p w14:paraId="7469B943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1,519 ± 240; mid, 1,642 ± 228; post, 1,661 ± 197</w:t>
            </w:r>
          </w:p>
        </w:tc>
      </w:tr>
      <w:tr w:rsidR="009976C5" w:rsidRPr="009976C5" w14:paraId="755EA9CA" w14:textId="77777777" w:rsidTr="001F2FCD">
        <w:tc>
          <w:tcPr>
            <w:tcW w:w="1418" w:type="dxa"/>
          </w:tcPr>
          <w:p w14:paraId="590F4F31" w14:textId="4CE7E01C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Doyle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69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095D037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5DE8E9" w14:textId="0495FECF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Jump height (cm)</w:t>
            </w:r>
          </w:p>
          <w:p w14:paraId="1CBD11E2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63B96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CCAE5D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49E8A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6DF67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96651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B00B9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BAD9C8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41B3C9" w14:textId="7BE34061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Flight time (ms)</w:t>
            </w:r>
          </w:p>
          <w:p w14:paraId="149AEF9A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E6A8A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E11A5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BC1EE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FA263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99ACF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8DE33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527A23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2483A8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Peak Absolute Force prior to take-off</w:t>
            </w:r>
          </w:p>
          <w:p w14:paraId="6AD15591" w14:textId="26264D3A" w:rsidR="00E83862" w:rsidRPr="009976C5" w:rsidRDefault="00E83862" w:rsidP="00E83862">
            <w:pPr>
              <w:rPr>
                <w:rFonts w:ascii="Arial" w:hAnsi="Arial" w:cs="Arial"/>
                <w:sz w:val="16"/>
                <w:szCs w:val="16"/>
              </w:rPr>
            </w:pPr>
            <w:r w:rsidRPr="009976C5">
              <w:rPr>
                <w:rFonts w:ascii="Arial" w:hAnsi="Arial" w:cs="Arial"/>
                <w:sz w:val="16"/>
                <w:szCs w:val="16"/>
              </w:rPr>
              <w:t>They do not specify which phase of the jump they are calculating force prior to take off (i.e., propulsive or braking phase)</w:t>
            </w:r>
          </w:p>
          <w:p w14:paraId="3FDB8FE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2D9DB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52064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F03B52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C84E00" w14:textId="3EF29B6E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Peak relative force production (N·kg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7BCC8732" w14:textId="1D44F8B3" w:rsidR="00E83862" w:rsidRPr="009976C5" w:rsidRDefault="00E83862" w:rsidP="00E83862">
            <w:pPr>
              <w:rPr>
                <w:rFonts w:ascii="Arial" w:hAnsi="Arial" w:cs="Arial"/>
                <w:sz w:val="16"/>
                <w:szCs w:val="16"/>
              </w:rPr>
            </w:pPr>
            <w:r w:rsidRPr="009976C5">
              <w:rPr>
                <w:rFonts w:ascii="Arial" w:hAnsi="Arial" w:cs="Arial"/>
                <w:sz w:val="16"/>
                <w:szCs w:val="16"/>
              </w:rPr>
              <w:t>They do not specify which phase of the jump they are calculating relative force (i.e., propulsive or braking phase)</w:t>
            </w:r>
          </w:p>
          <w:p w14:paraId="14653F4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39423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</w:tcPr>
          <w:p w14:paraId="2EADED08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Start of selection course:</w:t>
            </w:r>
          </w:p>
          <w:p w14:paraId="616B1675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Uninjured: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41.24 ± 6.80</w:t>
            </w:r>
          </w:p>
          <w:p w14:paraId="64497C7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Preventable Knee injury: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39.08 ± 8.41</w:t>
            </w:r>
          </w:p>
          <w:p w14:paraId="7237D124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5F46F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Those who completed the selection course:</w:t>
            </w:r>
          </w:p>
          <w:p w14:paraId="7C32595A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Uninjured</w:t>
            </w:r>
            <w:r w:rsidRPr="009976C5">
              <w:rPr>
                <w:rFonts w:ascii="Arial" w:hAnsi="Arial" w:cs="Arial"/>
                <w:sz w:val="18"/>
                <w:szCs w:val="18"/>
              </w:rPr>
              <w:t>: pre-selection, 40.60 ± 6.91; post, 34.30 ± 8.36</w:t>
            </w:r>
          </w:p>
          <w:p w14:paraId="329AD9E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Lower-limb injury: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44.00 ± 11.70; post, 32.70 ± 3.14</w:t>
            </w:r>
          </w:p>
          <w:p w14:paraId="79A6C88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Knee injury: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40.50 ± 9.18; post, 31.70 ± 10.20</w:t>
            </w:r>
          </w:p>
          <w:p w14:paraId="0E682A8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335EB8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Start of selection course:</w:t>
            </w:r>
          </w:p>
          <w:p w14:paraId="46C59A1A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Uninjured: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509 ± 35.95</w:t>
            </w:r>
          </w:p>
          <w:p w14:paraId="25B5A872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Preventable Knee injury: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489 ± 61.48</w:t>
            </w:r>
          </w:p>
          <w:p w14:paraId="450BDE74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61D51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Those who completed the selection course:</w:t>
            </w:r>
          </w:p>
          <w:p w14:paraId="0B38C21A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Uninjured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: pre, 505 ± 38.9; post, 401 ± 72.1 </w:t>
            </w:r>
          </w:p>
          <w:p w14:paraId="1B7B24E8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Lower-limb injury: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495 ± 27.1; post, 448 ± 30.3 </w:t>
            </w:r>
          </w:p>
          <w:p w14:paraId="5E439A5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Knee injury: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499 ± 67.3; post, 426 ± 56.6</w:t>
            </w:r>
          </w:p>
          <w:p w14:paraId="6285E9E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6C2AE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Start of selection course:</w:t>
            </w:r>
          </w:p>
          <w:p w14:paraId="3EB59DE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Uninjured: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1908 ± 245</w:t>
            </w:r>
          </w:p>
          <w:p w14:paraId="5878830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Preventable Knee injury: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1929 ± 253 </w:t>
            </w:r>
          </w:p>
          <w:p w14:paraId="2247C65D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91AC5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Those who completed the selection course:</w:t>
            </w:r>
          </w:p>
          <w:p w14:paraId="0D8C3A54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Uninjured</w:t>
            </w:r>
            <w:r w:rsidRPr="009976C5">
              <w:rPr>
                <w:rFonts w:ascii="Arial" w:hAnsi="Arial" w:cs="Arial"/>
                <w:sz w:val="18"/>
                <w:szCs w:val="18"/>
              </w:rPr>
              <w:t>: pre, 1969 ± 250; post, 1794 ± 255</w:t>
            </w:r>
          </w:p>
          <w:p w14:paraId="57A66402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Lower-limb injury: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2018 ± 311; post, 1598 ± 213</w:t>
            </w:r>
          </w:p>
          <w:p w14:paraId="2557831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Knee injury: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2022 ± 204; post, 1757 ± 182</w:t>
            </w:r>
          </w:p>
          <w:p w14:paraId="294D8F9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8AFD42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Start of selection course:</w:t>
            </w:r>
          </w:p>
          <w:p w14:paraId="32229F8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Uninjured: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2.18 ± 0.15</w:t>
            </w:r>
          </w:p>
          <w:p w14:paraId="754F9E24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Preventable Knee injury: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2.28 ± 0.25</w:t>
            </w:r>
          </w:p>
          <w:p w14:paraId="0A72B495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866203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Those who completed the selection course:</w:t>
            </w:r>
          </w:p>
          <w:p w14:paraId="576AFB88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Uninjured</w:t>
            </w:r>
            <w:r w:rsidRPr="009976C5">
              <w:rPr>
                <w:rFonts w:ascii="Arial" w:hAnsi="Arial" w:cs="Arial"/>
                <w:sz w:val="18"/>
                <w:szCs w:val="18"/>
              </w:rPr>
              <w:t>: pre, 2.19 ± 0.16; post, 2.45 ± 0.36</w:t>
            </w:r>
          </w:p>
          <w:p w14:paraId="3E4086B8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Lower-limb injury: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2.37 ± 0.34; post, 2.29 ± 0.27</w:t>
            </w:r>
          </w:p>
          <w:p w14:paraId="4C7D136A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Knee injury: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2.34 ± 0.27; post, 2.53 ± 0.463</w:t>
            </w:r>
          </w:p>
        </w:tc>
      </w:tr>
      <w:tr w:rsidR="009976C5" w:rsidRPr="009976C5" w14:paraId="64FFEEC6" w14:textId="77777777" w:rsidTr="001F2FCD">
        <w:tc>
          <w:tcPr>
            <w:tcW w:w="1418" w:type="dxa"/>
          </w:tcPr>
          <w:p w14:paraId="4BA493E2" w14:textId="768D773F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76C5">
              <w:rPr>
                <w:rFonts w:ascii="Arial" w:hAnsi="Arial" w:cs="Arial"/>
                <w:sz w:val="18"/>
                <w:szCs w:val="18"/>
              </w:rPr>
              <w:t>Hamarsland</w:t>
            </w:r>
            <w:proofErr w:type="spellEnd"/>
            <w:r w:rsidRPr="009976C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62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03CA155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Jump height (cm)</w:t>
            </w:r>
          </w:p>
        </w:tc>
        <w:tc>
          <w:tcPr>
            <w:tcW w:w="6095" w:type="dxa"/>
          </w:tcPr>
          <w:p w14:paraId="7AA1E5C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Baseline: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38.8 ± 4.2</w:t>
            </w:r>
          </w:p>
          <w:p w14:paraId="2FF8D318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Pre-hell week: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37.7 ± 4.4</w:t>
            </w:r>
          </w:p>
          <w:p w14:paraId="77C7046D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0 hours: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27.8 ± 7.3</w:t>
            </w:r>
          </w:p>
          <w:p w14:paraId="2901B918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24 hours: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29.1 ± 6.2</w:t>
            </w:r>
          </w:p>
          <w:p w14:paraId="42268BF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72 hours: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29.0 ± 5.6</w:t>
            </w:r>
          </w:p>
          <w:p w14:paraId="5BD51A3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1-week: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29.4 ± 4.3</w:t>
            </w:r>
          </w:p>
          <w:p w14:paraId="195B7764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2-weeks: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32.9 ± 4.1a</w:t>
            </w:r>
          </w:p>
        </w:tc>
      </w:tr>
      <w:tr w:rsidR="009976C5" w:rsidRPr="009976C5" w14:paraId="418BEB68" w14:textId="77777777" w:rsidTr="001F2FCD">
        <w:tc>
          <w:tcPr>
            <w:tcW w:w="1418" w:type="dxa"/>
          </w:tcPr>
          <w:p w14:paraId="49780BA7" w14:textId="2C24AD5D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Hando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51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1D63EAD3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SPARTA Outputs:</w:t>
            </w:r>
          </w:p>
          <w:p w14:paraId="1D345C5F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Load,</w:t>
            </w:r>
          </w:p>
          <w:p w14:paraId="7CC8796E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Explode, </w:t>
            </w:r>
          </w:p>
          <w:p w14:paraId="31E777C2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Drive</w:t>
            </w:r>
          </w:p>
          <w:p w14:paraId="17EA1EA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A5AF1A" w14:textId="77777777" w:rsidR="00E83862" w:rsidRPr="009976C5" w:rsidRDefault="00E83862" w:rsidP="00E83862">
            <w:pPr>
              <w:ind w:left="-32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SPARTA composite scores:</w:t>
            </w:r>
          </w:p>
          <w:p w14:paraId="6E3B3D27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MSKI Health score</w:t>
            </w:r>
          </w:p>
          <w:p w14:paraId="71A5F0A9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SPARTA™ score</w:t>
            </w:r>
          </w:p>
          <w:p w14:paraId="060E680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B985EB" w14:textId="77777777" w:rsidR="00E83862" w:rsidRPr="009976C5" w:rsidRDefault="00E83862" w:rsidP="00E83862">
            <w:pPr>
              <w:ind w:left="-32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Jump height (inch), </w:t>
            </w:r>
          </w:p>
          <w:p w14:paraId="75537D1B" w14:textId="77777777" w:rsidR="00E83862" w:rsidRPr="009976C5" w:rsidRDefault="00E83862" w:rsidP="00E83862">
            <w:pPr>
              <w:ind w:left="-32"/>
              <w:rPr>
                <w:rFonts w:ascii="Arial" w:hAnsi="Arial" w:cs="Arial"/>
                <w:sz w:val="18"/>
                <w:szCs w:val="18"/>
              </w:rPr>
            </w:pPr>
          </w:p>
          <w:p w14:paraId="1EF37503" w14:textId="77777777" w:rsidR="00E83862" w:rsidRPr="009976C5" w:rsidRDefault="00E83862" w:rsidP="00E83862">
            <w:pPr>
              <w:ind w:left="-32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Jump Height (converted to cm)</w:t>
            </w:r>
          </w:p>
        </w:tc>
        <w:tc>
          <w:tcPr>
            <w:tcW w:w="6095" w:type="dxa"/>
          </w:tcPr>
          <w:p w14:paraId="7CDCC5D5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9E831A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Load: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All, 48.3 ± 9.1; no MSKI, 48.3 ± 8.7; MSKI, 48.3 ± 9.6</w:t>
            </w:r>
          </w:p>
          <w:p w14:paraId="281846B3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Explode: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All, 43.5 ± 7.7; no MSKI, 43.6 ± 7.6; MSKI, 43.5 ± 8.0</w:t>
            </w:r>
          </w:p>
          <w:p w14:paraId="465D1B1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Drive: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All, 52.7 ± 8.1; no MSKI, 52.5 ± 7.9; MSKI, 53.0 ± 8.4</w:t>
            </w:r>
          </w:p>
          <w:p w14:paraId="7CE527EE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E39C8D9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9DB228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MSK Health: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All, 57.4 ± 5.0; no MSKI, 57.6 ± 5.0; MSKI, 57.1 ± 5.0</w:t>
            </w:r>
          </w:p>
          <w:p w14:paraId="36C9161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SPARTA Score: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All, 81.0 ± 3.8; no MSKI, 81.1 ± 3.7; MSKI, 80.9 ± 3.8 </w:t>
            </w:r>
          </w:p>
          <w:p w14:paraId="5B62851E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D99B24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Jump height: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All, 16.5 ± 2.4; no MSKI, 16.4 ± 2.3; MSKI, 16.5 ± 2.4</w:t>
            </w:r>
          </w:p>
          <w:p w14:paraId="3C593A9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2982C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Jump Height: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All, 41.9 ± 6.01; no MSKI, 41.7 ± 5.8; MSKI, 41.9 ± 6.01</w:t>
            </w:r>
          </w:p>
        </w:tc>
      </w:tr>
      <w:tr w:rsidR="009976C5" w:rsidRPr="009976C5" w14:paraId="51C248D6" w14:textId="77777777" w:rsidTr="001F2FCD">
        <w:tc>
          <w:tcPr>
            <w:tcW w:w="1418" w:type="dxa"/>
          </w:tcPr>
          <w:p w14:paraId="2FD2D511" w14:textId="161B9DD5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76C5">
              <w:rPr>
                <w:rFonts w:ascii="Arial" w:hAnsi="Arial" w:cs="Arial"/>
                <w:sz w:val="18"/>
                <w:szCs w:val="18"/>
              </w:rPr>
              <w:t>Karatrantou</w:t>
            </w:r>
            <w:proofErr w:type="spellEnd"/>
            <w:r w:rsidRPr="009976C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80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2CED72C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44B050" w14:textId="31733CBA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Jump height (cm)</w:t>
            </w:r>
          </w:p>
          <w:p w14:paraId="542CBD4F" w14:textId="77777777" w:rsidR="00E83862" w:rsidRPr="009976C5" w:rsidRDefault="00E83862" w:rsidP="00E83862">
            <w:pPr>
              <w:ind w:left="32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</w:tcPr>
          <w:p w14:paraId="53676E25" w14:textId="1AEDD78F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Whole body vibration (WBV) comparing high (HF) or low frequency (LF)</w:t>
            </w:r>
          </w:p>
          <w:p w14:paraId="41F9513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HF-WBV: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pre-training, 38.15 ± 10.14; post-training, 38.71 ± 8.55</w:t>
            </w:r>
          </w:p>
          <w:p w14:paraId="14AE7C2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LF-WBV: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37.31 ± 4.71; post, 39.03 ± 8.42</w:t>
            </w:r>
          </w:p>
          <w:p w14:paraId="04DDF30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Control: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36.88 ± 5.77; post, 37.96 ± 5.63</w:t>
            </w:r>
          </w:p>
        </w:tc>
      </w:tr>
      <w:tr w:rsidR="009976C5" w:rsidRPr="009976C5" w14:paraId="10E89571" w14:textId="77777777" w:rsidTr="001F2FCD">
        <w:tc>
          <w:tcPr>
            <w:tcW w:w="1418" w:type="dxa"/>
          </w:tcPr>
          <w:p w14:paraId="25711109" w14:textId="3C82AE13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76C5">
              <w:rPr>
                <w:rFonts w:ascii="Arial" w:hAnsi="Arial" w:cs="Arial"/>
                <w:sz w:val="18"/>
                <w:szCs w:val="18"/>
              </w:rPr>
              <w:t>Kozinc</w:t>
            </w:r>
            <w:proofErr w:type="spellEnd"/>
            <w:r w:rsidRPr="009976C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72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7DA75132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Jump height (cm)</w:t>
            </w:r>
          </w:p>
          <w:p w14:paraId="16E2DD95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5B5EB2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4C83A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BACCB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4DA39E" w14:textId="4C3C1EC3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Average power (W) </w:t>
            </w:r>
          </w:p>
          <w:p w14:paraId="6FC06E57" w14:textId="00143841" w:rsidR="00E83862" w:rsidRPr="009976C5" w:rsidRDefault="00E83862" w:rsidP="00E83862">
            <w:pPr>
              <w:rPr>
                <w:rFonts w:ascii="Arial" w:hAnsi="Arial" w:cs="Arial"/>
                <w:sz w:val="16"/>
                <w:szCs w:val="16"/>
              </w:rPr>
            </w:pPr>
            <w:r w:rsidRPr="009976C5">
              <w:rPr>
                <w:rFonts w:ascii="Arial" w:hAnsi="Arial" w:cs="Arial"/>
                <w:sz w:val="16"/>
                <w:szCs w:val="16"/>
              </w:rPr>
              <w:t>They do not specify which phase of the jump they are calculating average power (i.e., propulsive or braking phase)</w:t>
            </w:r>
          </w:p>
          <w:p w14:paraId="7A96FFE5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493C9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E3E1BD" w14:textId="6C6DE732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Average force (N) </w:t>
            </w:r>
          </w:p>
          <w:p w14:paraId="4455FBFD" w14:textId="22741777" w:rsidR="00E83862" w:rsidRPr="009976C5" w:rsidRDefault="00E83862" w:rsidP="00E83862">
            <w:pPr>
              <w:rPr>
                <w:rFonts w:ascii="Arial" w:hAnsi="Arial" w:cs="Arial"/>
                <w:sz w:val="16"/>
                <w:szCs w:val="16"/>
              </w:rPr>
            </w:pPr>
            <w:r w:rsidRPr="009976C5">
              <w:rPr>
                <w:rFonts w:ascii="Arial" w:hAnsi="Arial" w:cs="Arial"/>
                <w:sz w:val="16"/>
                <w:szCs w:val="16"/>
              </w:rPr>
              <w:t>They do not specify which phase of the jump they are calculating average force (i.e., propulsive or braking phase)</w:t>
            </w:r>
          </w:p>
          <w:p w14:paraId="7A57D8B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105D6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DCD153" w14:textId="1D63DD3D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Push off force impulse (Ns)</w:t>
            </w:r>
          </w:p>
          <w:p w14:paraId="125735F2" w14:textId="3C66B34F" w:rsidR="00E83862" w:rsidRPr="009976C5" w:rsidRDefault="00E83862" w:rsidP="00E8386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976C5">
              <w:rPr>
                <w:rFonts w:ascii="Arial" w:hAnsi="Arial" w:cs="Arial"/>
                <w:i/>
                <w:iCs/>
                <w:sz w:val="16"/>
                <w:szCs w:val="16"/>
              </w:rPr>
              <w:t>Push-off force impulse represents the positive force impulse, without the braking phase portion.</w:t>
            </w:r>
          </w:p>
          <w:p w14:paraId="62055BB8" w14:textId="48388EB4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6E51F3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9C9EE7" w14:textId="2D7C3081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Positive force impulse (Ns) </w:t>
            </w:r>
          </w:p>
          <w:p w14:paraId="4D88BD76" w14:textId="06E64C53" w:rsidR="00E83862" w:rsidRPr="009976C5" w:rsidRDefault="00E83862" w:rsidP="00E8386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76C5">
              <w:rPr>
                <w:rFonts w:ascii="Arial" w:hAnsi="Arial" w:cs="Arial"/>
                <w:i/>
                <w:iCs/>
                <w:sz w:val="16"/>
                <w:szCs w:val="16"/>
              </w:rPr>
              <w:t>The positive force impulse was calculated from the interval starting at the end of the unweighing phase and ending with take-off.</w:t>
            </w:r>
          </w:p>
        </w:tc>
        <w:tc>
          <w:tcPr>
            <w:tcW w:w="6095" w:type="dxa"/>
          </w:tcPr>
          <w:p w14:paraId="11D944E5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Intervention: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unloaded (pre), 28.2 ± 3.8; unloaded (post), 29.5 ± 3.3: loaded (pre), 25.3 ± 3.7; loaded (post),</w:t>
            </w:r>
            <w:r w:rsidRPr="009976C5">
              <w:t xml:space="preserve"> </w:t>
            </w:r>
            <w:r w:rsidRPr="009976C5">
              <w:rPr>
                <w:rFonts w:ascii="Arial" w:hAnsi="Arial" w:cs="Arial"/>
                <w:sz w:val="18"/>
                <w:szCs w:val="18"/>
              </w:rPr>
              <w:t>27.1 ± 6.1</w:t>
            </w:r>
          </w:p>
          <w:p w14:paraId="5734B452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Control: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unloaded (pre), 26.7 ± 5.6; unloaded (post), 26.8 ± 6.2: </w:t>
            </w:r>
          </w:p>
          <w:p w14:paraId="1BF6914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loaded (pre), 23.8 ± 5.5; loaded (post), 24.7 ± 7.5</w:t>
            </w:r>
          </w:p>
          <w:p w14:paraId="5D30CC7A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421432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Intervention: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unloaded (pre), 2252.1 ± 369.2; unloaded (post), 2289.2 ± 360.0: loaded (pre), 2225.3 ± 354.0; loaded (post), 2296.9 ± 399.1</w:t>
            </w:r>
          </w:p>
          <w:p w14:paraId="7B1B13E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Control: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unloaded (pre), 2198.6 ± 466.1; unloaded (post), 2190.3 ± 551.5: loaded (pre), 2150.0 ± 475.2; loaded (post), 2146.9 ± 409.6</w:t>
            </w:r>
          </w:p>
          <w:p w14:paraId="1908CFCC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24C67D9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82777FC" w14:textId="02188900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Intervention: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unloaded (pre), 1697.1 ± 251.7; unloaded (post), 1689.4 ± 218.6: loaded (pre), 1746.9 ± 238.3; loaded (post), 1760.3 ± 233.2</w:t>
            </w:r>
          </w:p>
          <w:p w14:paraId="7D32EAE4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Control: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unloaded (pre), 1690.3 ± 270.9; unloaded (post), 1671.7 ± 251.2: loaded (pre), 1732.0 ± 272.1; loaded (post), 1712.9 ± 227.8</w:t>
            </w:r>
          </w:p>
          <w:p w14:paraId="256A1FB2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9F5CFB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34EB4AC" w14:textId="4DA72E13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Intervention: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unloaded (pre), 209.0 ± 29.2; unloaded (post), 214.3 ± 26.7: loaded (pre), 217.9 ± 29.8; loaded (post), 222.1 ± 30.3</w:t>
            </w:r>
          </w:p>
          <w:p w14:paraId="2D760F7D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Control: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unloaded (pre), 195.8 ± 34.2; unloaded (post), 195.4 ± 38.5: loaded (pre), 203.5 ± 38.1; loaded (post), 202.3 ± 37.4</w:t>
            </w:r>
          </w:p>
          <w:p w14:paraId="253D028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B92EE1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097DAC0" w14:textId="3EEB877A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Intervention: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unloaded (pre), 316.5 ± 46.8; unloaded (post), 313.5 ± 44.9: loaded (pre),</w:t>
            </w:r>
            <w:r w:rsidRPr="009976C5">
              <w:t xml:space="preserve"> </w:t>
            </w:r>
            <w:r w:rsidRPr="009976C5">
              <w:rPr>
                <w:rFonts w:ascii="Arial" w:hAnsi="Arial" w:cs="Arial"/>
                <w:sz w:val="18"/>
                <w:szCs w:val="18"/>
              </w:rPr>
              <w:t>331.9 ± 46.6; loaded (post), 330.4 ± 48.0</w:t>
            </w:r>
          </w:p>
          <w:p w14:paraId="4CAFD76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Control: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unloaded (pre), 286.9 ± 52.9; unloaded (post), 281.1 ± 51.9: loaded (pre), 307.6 ± 57.7; loaded (post), 296.8 ± 54.2 </w:t>
            </w:r>
          </w:p>
        </w:tc>
      </w:tr>
      <w:tr w:rsidR="009976C5" w:rsidRPr="009976C5" w14:paraId="3BD7281A" w14:textId="77777777" w:rsidTr="001F2FCD">
        <w:tc>
          <w:tcPr>
            <w:tcW w:w="1418" w:type="dxa"/>
          </w:tcPr>
          <w:p w14:paraId="45B9DAE7" w14:textId="7C5CE37E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76C5">
              <w:rPr>
                <w:rFonts w:ascii="Arial" w:hAnsi="Arial" w:cs="Arial"/>
                <w:sz w:val="18"/>
                <w:szCs w:val="18"/>
              </w:rPr>
              <w:t>Lovalekar</w:t>
            </w:r>
            <w:proofErr w:type="spellEnd"/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 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53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060FBB5E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493CAC2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D64480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B0EBC0A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Jump height (cm), </w:t>
            </w:r>
          </w:p>
          <w:p w14:paraId="3F50A7C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42009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1EA07D" w14:textId="26122AE8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Relative peak power (maximal power during concentric phase: W·kg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18"/>
                <w:szCs w:val="18"/>
              </w:rPr>
              <w:t>),</w:t>
            </w:r>
          </w:p>
          <w:p w14:paraId="08FFB54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CE38C8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D929EC" w14:textId="16405A61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Concentric impulse (Ns),</w:t>
            </w:r>
          </w:p>
          <w:p w14:paraId="2A2A1C2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0407F3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B1C14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Eccentric deceleration duration (ms), </w:t>
            </w:r>
          </w:p>
          <w:p w14:paraId="7A4FBB7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D8CBB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0CA19F" w14:textId="41885E34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Eccentric deceleration impulse (Ns). </w:t>
            </w:r>
          </w:p>
          <w:p w14:paraId="4EA11EB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231C2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FCED2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Limb asymmetries (%)</w:t>
            </w:r>
          </w:p>
          <w:p w14:paraId="1123905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(using concentric peak force)</w:t>
            </w:r>
          </w:p>
          <w:p w14:paraId="1C6648C2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01EF74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4BF8BA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Limb asymmetries (%) </w:t>
            </w:r>
          </w:p>
          <w:p w14:paraId="6191CB43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(using concentric impulse).  </w:t>
            </w:r>
          </w:p>
        </w:tc>
        <w:tc>
          <w:tcPr>
            <w:tcW w:w="6095" w:type="dxa"/>
          </w:tcPr>
          <w:p w14:paraId="312FC56C" w14:textId="77777777" w:rsidR="00E83862" w:rsidRPr="009976C5" w:rsidRDefault="00E83862" w:rsidP="00E83862">
            <w:pPr>
              <w:tabs>
                <w:tab w:val="left" w:pos="1350"/>
              </w:tabs>
              <w:rPr>
                <w:rFonts w:ascii="Arial" w:hAnsi="Arial" w:cs="Arial"/>
                <w:noProof/>
                <w:sz w:val="18"/>
                <w:szCs w:val="18"/>
              </w:rPr>
            </w:pPr>
            <w:r w:rsidRPr="009976C5">
              <w:rPr>
                <w:rFonts w:ascii="Arial" w:hAnsi="Arial" w:cs="Arial"/>
                <w:noProof/>
                <w:sz w:val="18"/>
                <w:szCs w:val="18"/>
              </w:rPr>
              <w:t>Multiple group comparaisons are provided. Below compares uninjured and lower extremity MSKI during Marine Corps recruit training only</w:t>
            </w:r>
          </w:p>
          <w:p w14:paraId="10B5924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B9AA07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Lower Limb MSKI: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25.16 ± 7.60</w:t>
            </w:r>
          </w:p>
          <w:p w14:paraId="0DBC882B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Not injured: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29.98 ± 7.47</w:t>
            </w:r>
          </w:p>
          <w:p w14:paraId="14C080E3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1D3ED6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Lower Limb MSKI: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41.69 ± 7.70</w:t>
            </w:r>
          </w:p>
          <w:p w14:paraId="55005E53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Not injured: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46.75 ± 8.02</w:t>
            </w:r>
          </w:p>
          <w:p w14:paraId="0A2F740B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836DF6" w14:textId="77777777" w:rsidR="00E83862" w:rsidRPr="009976C5" w:rsidRDefault="00E83862" w:rsidP="00E83862">
            <w:pPr>
              <w:tabs>
                <w:tab w:val="left" w:pos="1350"/>
              </w:tabs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Lower Limb MSKI: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976C5">
              <w:rPr>
                <w:rFonts w:ascii="Arial" w:hAnsi="Arial" w:cs="Arial"/>
                <w:sz w:val="18"/>
                <w:szCs w:val="18"/>
              </w:rPr>
              <w:t>146.98 ± 41.91</w:t>
            </w:r>
          </w:p>
          <w:p w14:paraId="221E5767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Not injured: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173.06 ± 38.85</w:t>
            </w:r>
          </w:p>
          <w:p w14:paraId="010BC684" w14:textId="77777777" w:rsidR="00E83862" w:rsidRPr="009976C5" w:rsidRDefault="00E83862" w:rsidP="00E83862">
            <w:pPr>
              <w:tabs>
                <w:tab w:val="left" w:pos="135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3BCB5CFE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Lower Limb MSKI: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162.04 ± 42.15</w:t>
            </w:r>
          </w:p>
          <w:p w14:paraId="03BB481B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Not injured: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176.30 ± 52.73</w:t>
            </w:r>
          </w:p>
          <w:p w14:paraId="42C9EBDB" w14:textId="77777777" w:rsidR="00E83862" w:rsidRPr="009976C5" w:rsidRDefault="00E83862" w:rsidP="00E83862">
            <w:pPr>
              <w:tabs>
                <w:tab w:val="left" w:pos="135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576A054D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Lower Limb MSKI: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68.42 ± 23.32</w:t>
            </w:r>
          </w:p>
          <w:p w14:paraId="195A4586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Not injured: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77.81 ± 23.86</w:t>
            </w:r>
          </w:p>
          <w:p w14:paraId="3729E465" w14:textId="77777777" w:rsidR="00E83862" w:rsidRPr="009976C5" w:rsidRDefault="00E83862" w:rsidP="00E83862">
            <w:pPr>
              <w:tabs>
                <w:tab w:val="left" w:pos="135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5D2BD1CE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Lower Limb MSKI: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9.53 ± 7.32</w:t>
            </w:r>
          </w:p>
          <w:p w14:paraId="751CA0E0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Not injured: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7.70 ± 6.23</w:t>
            </w:r>
          </w:p>
          <w:p w14:paraId="6654B7CB" w14:textId="77777777" w:rsidR="00E83862" w:rsidRPr="009976C5" w:rsidRDefault="00E83862" w:rsidP="00E83862">
            <w:pPr>
              <w:tabs>
                <w:tab w:val="left" w:pos="135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5B1BE1DA" w14:textId="77777777" w:rsidR="00E83862" w:rsidRPr="009976C5" w:rsidRDefault="00E83862" w:rsidP="00E83862">
            <w:pPr>
              <w:rPr>
                <w:rFonts w:ascii="Arial" w:hAnsi="Arial" w:cs="Arial"/>
                <w:sz w:val="20"/>
                <w:szCs w:val="20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>Lower Limb MSKI:</w:t>
            </w:r>
            <w:r w:rsidRPr="009976C5">
              <w:rPr>
                <w:rFonts w:ascii="Arial" w:hAnsi="Arial" w:cs="Arial"/>
                <w:sz w:val="20"/>
                <w:szCs w:val="20"/>
              </w:rPr>
              <w:t xml:space="preserve"> 7.89 ± 6.14</w:t>
            </w:r>
          </w:p>
          <w:p w14:paraId="57B452BE" w14:textId="77777777" w:rsidR="00E83862" w:rsidRPr="009976C5" w:rsidRDefault="00E83862" w:rsidP="00E83862">
            <w:pPr>
              <w:tabs>
                <w:tab w:val="left" w:pos="1350"/>
              </w:tabs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Not injured: </w:t>
            </w:r>
            <w:r w:rsidRPr="009976C5">
              <w:rPr>
                <w:rFonts w:ascii="Arial" w:hAnsi="Arial" w:cs="Arial"/>
                <w:sz w:val="20"/>
                <w:szCs w:val="20"/>
              </w:rPr>
              <w:t>7.05 ± 5.91</w:t>
            </w:r>
          </w:p>
        </w:tc>
      </w:tr>
      <w:tr w:rsidR="009976C5" w:rsidRPr="009976C5" w14:paraId="3430DC9C" w14:textId="77777777" w:rsidTr="001F2FCD">
        <w:tc>
          <w:tcPr>
            <w:tcW w:w="1418" w:type="dxa"/>
          </w:tcPr>
          <w:p w14:paraId="482A488F" w14:textId="12905BC0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McFadden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54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192E6AF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Peak power (W)</w:t>
            </w:r>
          </w:p>
          <w:p w14:paraId="24CB7255" w14:textId="77777777" w:rsidR="00E83862" w:rsidRPr="009976C5" w:rsidRDefault="00E83862" w:rsidP="00E83862">
            <w:pPr>
              <w:ind w:left="-32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76C5">
              <w:rPr>
                <w:rFonts w:ascii="Arial" w:hAnsi="Arial" w:cs="Arial"/>
                <w:i/>
                <w:iCs/>
                <w:sz w:val="18"/>
                <w:szCs w:val="18"/>
              </w:rPr>
              <w:t>(does not specify absolute or net peak power)</w:t>
            </w:r>
          </w:p>
          <w:p w14:paraId="6FA9DDBC" w14:textId="77777777" w:rsidR="00E83862" w:rsidRPr="009976C5" w:rsidRDefault="00E83862" w:rsidP="00E83862">
            <w:pPr>
              <w:rPr>
                <w:rFonts w:ascii="Arial" w:hAnsi="Arial" w:cs="Arial"/>
                <w:sz w:val="16"/>
                <w:szCs w:val="16"/>
              </w:rPr>
            </w:pPr>
            <w:r w:rsidRPr="009976C5">
              <w:rPr>
                <w:rFonts w:ascii="Arial" w:hAnsi="Arial" w:cs="Arial"/>
                <w:sz w:val="16"/>
                <w:szCs w:val="16"/>
              </w:rPr>
              <w:t>They do not specify which phase of the jump they are calculating average power (i.e., propulsive or braking phase)</w:t>
            </w:r>
          </w:p>
          <w:p w14:paraId="2BEDFB7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D52D9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Relative peak power (W·kg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2AC6B3B" w14:textId="77777777" w:rsidR="00E83862" w:rsidRPr="009976C5" w:rsidRDefault="00E83862" w:rsidP="00E83862">
            <w:pPr>
              <w:rPr>
                <w:rFonts w:ascii="Arial" w:hAnsi="Arial" w:cs="Arial"/>
                <w:sz w:val="16"/>
                <w:szCs w:val="16"/>
              </w:rPr>
            </w:pPr>
            <w:r w:rsidRPr="009976C5">
              <w:rPr>
                <w:rFonts w:ascii="Arial" w:hAnsi="Arial" w:cs="Arial"/>
                <w:sz w:val="16"/>
                <w:szCs w:val="16"/>
              </w:rPr>
              <w:t>They do not specify which phase of the jump they are calculating average power (i.e., propulsive or braking phase)</w:t>
            </w:r>
          </w:p>
          <w:p w14:paraId="04420100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</w:tcPr>
          <w:p w14:paraId="732D10F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week 2, 3,699 ± 624; week 11, 3,290 ± 533</w:t>
            </w:r>
          </w:p>
          <w:p w14:paraId="22F2091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week 2, 2,329 ± 372; week 11, 2,201 ± 342</w:t>
            </w:r>
          </w:p>
          <w:p w14:paraId="3A5373F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94EF46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8D36318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CEC1B0C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C543279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2AC25C6" w14:textId="08D69D10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week 2, 49.9 ± 6.2; week 11, 44.7 ± 5.2</w:t>
            </w:r>
          </w:p>
          <w:p w14:paraId="4131F28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week 2, 37.6 ± 4.9; week 11, 35.7 ± 4.2</w:t>
            </w:r>
          </w:p>
        </w:tc>
      </w:tr>
      <w:tr w:rsidR="009976C5" w:rsidRPr="009976C5" w14:paraId="4F7B03EB" w14:textId="77777777" w:rsidTr="001F2FCD">
        <w:tc>
          <w:tcPr>
            <w:tcW w:w="1418" w:type="dxa"/>
          </w:tcPr>
          <w:p w14:paraId="518C2AC8" w14:textId="471C9BB5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McFadden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39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095219E5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Peak power (W)</w:t>
            </w:r>
          </w:p>
          <w:p w14:paraId="00512796" w14:textId="07BEAFE3" w:rsidR="00E83862" w:rsidRPr="009976C5" w:rsidRDefault="00E83862" w:rsidP="00E83862">
            <w:pPr>
              <w:rPr>
                <w:rFonts w:ascii="Arial" w:hAnsi="Arial" w:cs="Arial"/>
                <w:sz w:val="16"/>
                <w:szCs w:val="16"/>
              </w:rPr>
            </w:pPr>
            <w:r w:rsidRPr="009976C5">
              <w:rPr>
                <w:rFonts w:ascii="Arial" w:hAnsi="Arial" w:cs="Arial"/>
                <w:sz w:val="16"/>
                <w:szCs w:val="16"/>
              </w:rPr>
              <w:t>They do not specify which phase of the jump they are calculating peak power (i.e., propulsive or braking phase)</w:t>
            </w:r>
          </w:p>
          <w:p w14:paraId="2DB81480" w14:textId="38F73FA3" w:rsidR="00E83862" w:rsidRPr="009976C5" w:rsidRDefault="00E83862" w:rsidP="00E83862">
            <w:pPr>
              <w:ind w:left="-32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6095" w:type="dxa"/>
          </w:tcPr>
          <w:p w14:paraId="09F72FB8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week 2, 3658 ± 592; week 11, 3300 ± 585</w:t>
            </w:r>
          </w:p>
          <w:p w14:paraId="6AEE68AD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week 2, 2358 ± 370; week 11, 2201 ± 342</w:t>
            </w:r>
          </w:p>
          <w:p w14:paraId="5732B5F3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Total: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week 2, 2984 ± 814; week 11, 2730 ± 726</w:t>
            </w:r>
          </w:p>
        </w:tc>
      </w:tr>
      <w:tr w:rsidR="009976C5" w:rsidRPr="009976C5" w14:paraId="56CA6690" w14:textId="77777777" w:rsidTr="001F2FCD">
        <w:tc>
          <w:tcPr>
            <w:tcW w:w="1418" w:type="dxa"/>
          </w:tcPr>
          <w:p w14:paraId="3D5223A4" w14:textId="2F8E491E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76C5">
              <w:rPr>
                <w:rFonts w:ascii="Arial" w:hAnsi="Arial" w:cs="Arial"/>
                <w:sz w:val="18"/>
                <w:szCs w:val="18"/>
              </w:rPr>
              <w:t>Merrigan</w:t>
            </w:r>
            <w:proofErr w:type="spellEnd"/>
            <w:r w:rsidRPr="009976C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46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132E192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Jump height (cm)</w:t>
            </w:r>
          </w:p>
          <w:p w14:paraId="6A88C1F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85184A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018B4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48E5B4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Modified reactive strength index</w:t>
            </w:r>
          </w:p>
          <w:p w14:paraId="01A10C1A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59EF8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46DCB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8E598B" w14:textId="1C279E01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Concentric peak power (W)</w:t>
            </w:r>
          </w:p>
          <w:p w14:paraId="240E11C3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CC22F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66D96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AF965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Concentric mean power (W)</w:t>
            </w:r>
          </w:p>
          <w:p w14:paraId="13286C58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D1176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7C97ED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DD251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Eccentric peak force (N)</w:t>
            </w:r>
          </w:p>
          <w:p w14:paraId="6CE4632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BBD44A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CBD28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5969D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Braking duration (s)</w:t>
            </w:r>
          </w:p>
          <w:p w14:paraId="5F3EA8F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E5AED5" w14:textId="77777777" w:rsidR="00E83862" w:rsidRPr="009976C5" w:rsidRDefault="00E83862" w:rsidP="00E83862">
            <w:pPr>
              <w:ind w:firstLine="720"/>
              <w:rPr>
                <w:rFonts w:ascii="Arial" w:hAnsi="Arial" w:cs="Arial"/>
                <w:sz w:val="18"/>
                <w:szCs w:val="18"/>
              </w:rPr>
            </w:pPr>
          </w:p>
          <w:p w14:paraId="6370C857" w14:textId="77777777" w:rsidR="00E83862" w:rsidRPr="009976C5" w:rsidRDefault="00E83862" w:rsidP="00E83862">
            <w:pPr>
              <w:ind w:firstLine="720"/>
              <w:rPr>
                <w:rFonts w:ascii="Arial" w:hAnsi="Arial" w:cs="Arial"/>
                <w:sz w:val="18"/>
                <w:szCs w:val="18"/>
              </w:rPr>
            </w:pPr>
          </w:p>
          <w:p w14:paraId="78C29CD4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Eccentric mean power (W)</w:t>
            </w:r>
          </w:p>
          <w:p w14:paraId="5D075F15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D7A262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7D902D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10CA84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Eccentric peak velocity (m.s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5435FE52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6A7DD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6B343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C007C3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CMJ depth (cm)</w:t>
            </w:r>
          </w:p>
        </w:tc>
        <w:tc>
          <w:tcPr>
            <w:tcW w:w="6095" w:type="dxa"/>
          </w:tcPr>
          <w:p w14:paraId="1EF6AA7E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Men: </w:t>
            </w:r>
            <w:r w:rsidRPr="009976C5">
              <w:rPr>
                <w:rFonts w:ascii="Arial" w:hAnsi="Arial" w:cs="Arial"/>
                <w:sz w:val="18"/>
                <w:szCs w:val="18"/>
              </w:rPr>
              <w:t>37.66 ± 5.62</w:t>
            </w:r>
          </w:p>
          <w:p w14:paraId="77F777C4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Women: </w:t>
            </w:r>
            <w:r w:rsidRPr="009976C5">
              <w:rPr>
                <w:rFonts w:ascii="Arial" w:hAnsi="Arial" w:cs="Arial"/>
                <w:sz w:val="18"/>
                <w:szCs w:val="18"/>
              </w:rPr>
              <w:t>23.19 ± 3.73</w:t>
            </w:r>
          </w:p>
          <w:p w14:paraId="6BBA8BCB" w14:textId="39F5F23A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All: </w:t>
            </w:r>
            <w:r w:rsidRPr="009976C5">
              <w:rPr>
                <w:rFonts w:ascii="Arial" w:hAnsi="Arial" w:cs="Arial"/>
                <w:sz w:val="18"/>
                <w:szCs w:val="18"/>
              </w:rPr>
              <w:t>PVC pipe, 28.1 ± 1.3: 10 kg vest, 26.0 ± 1.3; 20 kg barbell, 21.0 ± 1.3</w:t>
            </w:r>
          </w:p>
          <w:p w14:paraId="6E91D2A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4BE7EC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Men: </w:t>
            </w:r>
            <w:r w:rsidRPr="009976C5">
              <w:rPr>
                <w:rFonts w:ascii="Arial" w:hAnsi="Arial" w:cs="Arial"/>
                <w:sz w:val="18"/>
                <w:szCs w:val="18"/>
              </w:rPr>
              <w:t>0.46 ± 0.08</w:t>
            </w:r>
          </w:p>
          <w:p w14:paraId="5A0D4809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Women: </w:t>
            </w:r>
            <w:r w:rsidRPr="009976C5">
              <w:rPr>
                <w:rFonts w:ascii="Arial" w:hAnsi="Arial" w:cs="Arial"/>
                <w:sz w:val="18"/>
                <w:szCs w:val="18"/>
              </w:rPr>
              <w:t>0.31 ± 0.08</w:t>
            </w:r>
          </w:p>
          <w:p w14:paraId="4A91727C" w14:textId="3A3B7CE0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All: </w:t>
            </w:r>
            <w:r w:rsidRPr="009976C5">
              <w:rPr>
                <w:rFonts w:ascii="Arial" w:hAnsi="Arial" w:cs="Arial"/>
                <w:sz w:val="18"/>
                <w:szCs w:val="18"/>
              </w:rPr>
              <w:t>pipe, 0.36 ± 0.02: 10 kg, 0.33 ± 0.01; 20 kg, 0.24 ± 0.02</w:t>
            </w:r>
          </w:p>
          <w:p w14:paraId="48E1EA7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EDCFBF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Men: </w:t>
            </w:r>
            <w:r w:rsidRPr="009976C5">
              <w:rPr>
                <w:rFonts w:ascii="Arial" w:hAnsi="Arial" w:cs="Arial"/>
                <w:sz w:val="18"/>
                <w:szCs w:val="18"/>
              </w:rPr>
              <w:t>53.62 ± 7.34</w:t>
            </w:r>
          </w:p>
          <w:p w14:paraId="4747A269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Women: </w:t>
            </w:r>
            <w:r w:rsidRPr="009976C5">
              <w:rPr>
                <w:rFonts w:ascii="Arial" w:hAnsi="Arial" w:cs="Arial"/>
                <w:sz w:val="18"/>
                <w:szCs w:val="18"/>
              </w:rPr>
              <w:t>38.04 ± 4.55</w:t>
            </w:r>
          </w:p>
          <w:p w14:paraId="222E6FB0" w14:textId="1BA19196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All: </w:t>
            </w:r>
            <w:r w:rsidRPr="009976C5">
              <w:rPr>
                <w:rFonts w:ascii="Arial" w:hAnsi="Arial" w:cs="Arial"/>
                <w:sz w:val="18"/>
                <w:szCs w:val="18"/>
              </w:rPr>
              <w:t>pipe, 41.3 ± 1.5: 10 kg, 43.9 ± 1.5; 20 kg, 35.2 ± 1.5</w:t>
            </w:r>
          </w:p>
          <w:p w14:paraId="6A7F68B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E1DE2C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Men: </w:t>
            </w:r>
            <w:r w:rsidRPr="009976C5">
              <w:rPr>
                <w:rFonts w:ascii="Arial" w:hAnsi="Arial" w:cs="Arial"/>
                <w:sz w:val="18"/>
                <w:szCs w:val="18"/>
              </w:rPr>
              <w:t>28.54 ± 4.45</w:t>
            </w:r>
          </w:p>
          <w:p w14:paraId="58150AB6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Women: </w:t>
            </w:r>
            <w:r w:rsidRPr="009976C5">
              <w:rPr>
                <w:rFonts w:ascii="Arial" w:hAnsi="Arial" w:cs="Arial"/>
                <w:sz w:val="18"/>
                <w:szCs w:val="18"/>
              </w:rPr>
              <w:t>20.39 ± 3.41</w:t>
            </w:r>
          </w:p>
          <w:p w14:paraId="3A48C1F5" w14:textId="3AA2A1CF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All: </w:t>
            </w:r>
            <w:r w:rsidRPr="009976C5">
              <w:rPr>
                <w:rFonts w:ascii="Arial" w:hAnsi="Arial" w:cs="Arial"/>
                <w:sz w:val="18"/>
                <w:szCs w:val="18"/>
              </w:rPr>
              <w:t>pipe, 22.9 ± 0.8: 10 kg, 21.6 ± 0.8; 20 kg, 18.2 ± 0.8</w:t>
            </w:r>
          </w:p>
          <w:p w14:paraId="1445A5A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F1B73D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Men: </w:t>
            </w:r>
            <w:r w:rsidRPr="009976C5">
              <w:rPr>
                <w:rFonts w:ascii="Arial" w:hAnsi="Arial" w:cs="Arial"/>
                <w:sz w:val="18"/>
                <w:szCs w:val="18"/>
              </w:rPr>
              <w:t>21.94 ± 3.01</w:t>
            </w:r>
          </w:p>
          <w:p w14:paraId="2A0F6D63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Women: </w:t>
            </w:r>
            <w:r w:rsidRPr="009976C5">
              <w:rPr>
                <w:rFonts w:ascii="Arial" w:hAnsi="Arial" w:cs="Arial"/>
                <w:sz w:val="18"/>
                <w:szCs w:val="18"/>
              </w:rPr>
              <w:t>20.28 ± 2.76</w:t>
            </w:r>
          </w:p>
          <w:p w14:paraId="2CE43AB8" w14:textId="1C121FCA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All: </w:t>
            </w:r>
            <w:r w:rsidRPr="009976C5">
              <w:rPr>
                <w:rFonts w:ascii="Arial" w:hAnsi="Arial" w:cs="Arial"/>
                <w:sz w:val="18"/>
                <w:szCs w:val="18"/>
              </w:rPr>
              <w:t>pipe, 20.0 ± 0.4: 10 kg,</w:t>
            </w:r>
            <w:r w:rsidRPr="009976C5">
              <w:t xml:space="preserve"> </w:t>
            </w:r>
            <w:r w:rsidRPr="009976C5">
              <w:rPr>
                <w:rFonts w:ascii="Arial" w:hAnsi="Arial" w:cs="Arial"/>
                <w:sz w:val="18"/>
                <w:szCs w:val="18"/>
              </w:rPr>
              <w:t>19.7 ± 0.4; 20 kg, 17.8 ± 0.4</w:t>
            </w:r>
          </w:p>
          <w:p w14:paraId="4AAD70D2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ACE092B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Men: </w:t>
            </w:r>
            <w:r w:rsidRPr="009976C5">
              <w:rPr>
                <w:rFonts w:ascii="Arial" w:hAnsi="Arial" w:cs="Arial"/>
                <w:sz w:val="18"/>
                <w:szCs w:val="18"/>
              </w:rPr>
              <w:t>0.36 ± 0.06</w:t>
            </w:r>
          </w:p>
          <w:p w14:paraId="4D42B181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Women: </w:t>
            </w:r>
            <w:r w:rsidRPr="009976C5">
              <w:rPr>
                <w:rFonts w:ascii="Arial" w:hAnsi="Arial" w:cs="Arial"/>
                <w:sz w:val="18"/>
                <w:szCs w:val="18"/>
              </w:rPr>
              <w:t>0.35 ± 0.08</w:t>
            </w:r>
          </w:p>
          <w:p w14:paraId="12A07782" w14:textId="4C9B6DC5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All: </w:t>
            </w:r>
            <w:r w:rsidRPr="009976C5">
              <w:rPr>
                <w:rFonts w:ascii="Arial" w:hAnsi="Arial" w:cs="Arial"/>
                <w:sz w:val="18"/>
                <w:szCs w:val="18"/>
              </w:rPr>
              <w:t>pipe, 0.367 ± 0.009: 10 kg, 0.379 ± 0.009; 20 kg, 0.413 ± 0.009</w:t>
            </w:r>
          </w:p>
          <w:p w14:paraId="3115814E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10E6754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Men: </w:t>
            </w:r>
            <w:r w:rsidRPr="009976C5">
              <w:rPr>
                <w:rFonts w:ascii="Arial" w:hAnsi="Arial" w:cs="Arial"/>
                <w:sz w:val="18"/>
                <w:szCs w:val="18"/>
              </w:rPr>
              <w:t>29 18 ± 6.39</w:t>
            </w:r>
          </w:p>
          <w:p w14:paraId="409EBAC3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Women: </w:t>
            </w:r>
            <w:r w:rsidRPr="009976C5">
              <w:rPr>
                <w:rFonts w:ascii="Arial" w:hAnsi="Arial" w:cs="Arial"/>
                <w:sz w:val="18"/>
                <w:szCs w:val="18"/>
              </w:rPr>
              <w:t>5.80 ± 0.84</w:t>
            </w:r>
          </w:p>
          <w:p w14:paraId="246F9BFD" w14:textId="59C9D453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All: </w:t>
            </w:r>
            <w:r w:rsidRPr="009976C5">
              <w:rPr>
                <w:rFonts w:ascii="Arial" w:hAnsi="Arial" w:cs="Arial"/>
                <w:sz w:val="18"/>
                <w:szCs w:val="18"/>
              </w:rPr>
              <w:t>pipe, 6.09 ± 0.11: 10 kg, 6.08 ± 0.11; 20 kg, 5.63 ± 0.11</w:t>
            </w:r>
          </w:p>
          <w:p w14:paraId="68C007E2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9FB542D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Men: </w:t>
            </w:r>
            <w:r w:rsidRPr="009976C5">
              <w:rPr>
                <w:rFonts w:ascii="Arial" w:hAnsi="Arial" w:cs="Arial"/>
                <w:sz w:val="18"/>
                <w:szCs w:val="18"/>
              </w:rPr>
              <w:t>−1.23 ± 0.21</w:t>
            </w:r>
          </w:p>
          <w:p w14:paraId="29D90B7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Women: </w:t>
            </w:r>
            <w:r w:rsidRPr="009976C5">
              <w:rPr>
                <w:rFonts w:ascii="Arial" w:hAnsi="Arial" w:cs="Arial"/>
                <w:sz w:val="18"/>
                <w:szCs w:val="18"/>
              </w:rPr>
              <w:t>−1.11 ± 0.18</w:t>
            </w:r>
          </w:p>
          <w:p w14:paraId="069A2BF4" w14:textId="7E94F280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All: </w:t>
            </w:r>
            <w:r w:rsidRPr="009976C5">
              <w:rPr>
                <w:rFonts w:ascii="Arial" w:hAnsi="Arial" w:cs="Arial"/>
                <w:sz w:val="18"/>
                <w:szCs w:val="18"/>
              </w:rPr>
              <w:t>pipe, −1.16 ± 0.02: 10 kg, −1.13 ± 0.02; 20 kg, −1.06 ± 0.02</w:t>
            </w:r>
          </w:p>
          <w:p w14:paraId="6394E0F1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1866B52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Men: </w:t>
            </w:r>
            <w:r w:rsidRPr="009976C5">
              <w:rPr>
                <w:rFonts w:ascii="Arial" w:hAnsi="Arial" w:cs="Arial"/>
                <w:sz w:val="18"/>
                <w:szCs w:val="18"/>
              </w:rPr>
              <w:t>−36.28 ± 7.36</w:t>
            </w:r>
          </w:p>
          <w:p w14:paraId="7CD00699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Women: </w:t>
            </w:r>
            <w:r w:rsidRPr="009976C5">
              <w:rPr>
                <w:rFonts w:ascii="Arial" w:hAnsi="Arial" w:cs="Arial"/>
                <w:sz w:val="18"/>
                <w:szCs w:val="18"/>
              </w:rPr>
              <w:t>−30.31 ± 4.53</w:t>
            </w:r>
          </w:p>
          <w:p w14:paraId="539A054E" w14:textId="1014780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All: </w:t>
            </w:r>
            <w:r w:rsidRPr="009976C5">
              <w:rPr>
                <w:rFonts w:ascii="Arial" w:hAnsi="Arial" w:cs="Arial"/>
                <w:sz w:val="18"/>
                <w:szCs w:val="18"/>
              </w:rPr>
              <w:t>pipe, −32.7 ± 1.1: 10 kg, −33.3 ± 1.1; 20 kg, −34.2 ± 1.1</w:t>
            </w:r>
          </w:p>
        </w:tc>
      </w:tr>
      <w:tr w:rsidR="009976C5" w:rsidRPr="009976C5" w14:paraId="477B3769" w14:textId="77777777" w:rsidTr="001F2FCD">
        <w:tc>
          <w:tcPr>
            <w:tcW w:w="1418" w:type="dxa"/>
          </w:tcPr>
          <w:p w14:paraId="2DCD8B5D" w14:textId="0097DFFD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76C5">
              <w:rPr>
                <w:rFonts w:ascii="Arial" w:hAnsi="Arial" w:cs="Arial"/>
                <w:sz w:val="18"/>
                <w:szCs w:val="18"/>
              </w:rPr>
              <w:t>Øfsteng</w:t>
            </w:r>
            <w:proofErr w:type="spellEnd"/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 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63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41683B9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Jump height (cm)</w:t>
            </w:r>
          </w:p>
          <w:p w14:paraId="56C2CA4C" w14:textId="77777777" w:rsidR="00E83862" w:rsidRPr="009976C5" w:rsidRDefault="00E83862" w:rsidP="00E83862">
            <w:pPr>
              <w:ind w:left="32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</w:tcPr>
          <w:p w14:paraId="09D7B98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The authors do not specify CMJ values within the text.</w:t>
            </w:r>
          </w:p>
          <w:p w14:paraId="33F52372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5D971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Visual inspection suggests a mean jump height of 38cm at baseline. At 10 days post military exercise this value drops to ~32cm (~15% decrease) and stays reduced at ~32.5cm after 7-days of recovery.</w:t>
            </w:r>
          </w:p>
        </w:tc>
      </w:tr>
      <w:tr w:rsidR="009976C5" w:rsidRPr="009976C5" w14:paraId="3B4CE916" w14:textId="77777777" w:rsidTr="001F2FCD">
        <w:tc>
          <w:tcPr>
            <w:tcW w:w="1418" w:type="dxa"/>
          </w:tcPr>
          <w:p w14:paraId="4D0E6D45" w14:textId="5D78A973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Peterson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56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3D82D824" w14:textId="61DC0486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Concentric relative peak power (W·kg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18"/>
                <w:szCs w:val="18"/>
              </w:rPr>
              <w:t>).</w:t>
            </w:r>
          </w:p>
          <w:p w14:paraId="5FAAC261" w14:textId="77777777" w:rsidR="00E83862" w:rsidRPr="009976C5" w:rsidRDefault="00E83862" w:rsidP="00E83862">
            <w:pPr>
              <w:ind w:left="32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</w:tcPr>
          <w:p w14:paraId="34EFF342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Low performers, 46.9 ± 6.1; high performers, 52.5 ± 5.8 </w:t>
            </w:r>
          </w:p>
          <w:p w14:paraId="7453F3A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</w:t>
            </w:r>
            <w:r w:rsidRPr="009976C5">
              <w:rPr>
                <w:rFonts w:ascii="Arial" w:hAnsi="Arial" w:cs="Arial"/>
                <w:sz w:val="18"/>
                <w:szCs w:val="18"/>
              </w:rPr>
              <w:t>: Low performers, 36.0 ± 4.6; high performers, 39.6 ± 4.3</w:t>
            </w:r>
          </w:p>
          <w:p w14:paraId="53B7553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All</w:t>
            </w:r>
            <w:r w:rsidRPr="009976C5">
              <w:rPr>
                <w:rFonts w:ascii="Arial" w:hAnsi="Arial" w:cs="Arial"/>
                <w:sz w:val="18"/>
                <w:szCs w:val="18"/>
              </w:rPr>
              <w:t>: Low performers, 43.3 ± 7.6; high performers, 48.6 ± 8.0</w:t>
            </w:r>
          </w:p>
        </w:tc>
      </w:tr>
      <w:tr w:rsidR="009976C5" w:rsidRPr="009976C5" w14:paraId="65EAEDAE" w14:textId="77777777" w:rsidTr="001F2FCD">
        <w:tc>
          <w:tcPr>
            <w:tcW w:w="1418" w:type="dxa"/>
          </w:tcPr>
          <w:p w14:paraId="2C396B5A" w14:textId="790997FC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76C5">
              <w:rPr>
                <w:rFonts w:ascii="Arial" w:hAnsi="Arial" w:cs="Arial"/>
                <w:sz w:val="18"/>
                <w:szCs w:val="18"/>
              </w:rPr>
              <w:t>Pihlainen</w:t>
            </w:r>
            <w:proofErr w:type="spellEnd"/>
            <w:r w:rsidRPr="009976C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79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0882847D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Jump height (cm)</w:t>
            </w:r>
          </w:p>
          <w:p w14:paraId="31D8285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</w:tcPr>
          <w:p w14:paraId="4C90B134" w14:textId="270EAE03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</w:t>
            </w:r>
            <w:r w:rsidRPr="009976C5">
              <w:rPr>
                <w:rFonts w:ascii="Arial" w:hAnsi="Arial" w:cs="Arial"/>
                <w:sz w:val="18"/>
                <w:szCs w:val="18"/>
              </w:rPr>
              <w:t>: unloaded, 38 ± 6; loaded pre-test, 28.5 ± 5.1, loaded post-test, 27.0 ± 5.0</w:t>
            </w:r>
          </w:p>
        </w:tc>
      </w:tr>
      <w:tr w:rsidR="009976C5" w:rsidRPr="009976C5" w14:paraId="568F0D78" w14:textId="77777777" w:rsidTr="001F2FCD">
        <w:tc>
          <w:tcPr>
            <w:tcW w:w="1418" w:type="dxa"/>
          </w:tcPr>
          <w:p w14:paraId="1096BD1F" w14:textId="0018A9D8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Potter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58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01E216B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Jump height (cm)</w:t>
            </w:r>
          </w:p>
          <w:p w14:paraId="598E5D1F" w14:textId="77777777" w:rsidR="00E83862" w:rsidRPr="009976C5" w:rsidRDefault="00E83862" w:rsidP="00E83862">
            <w:pPr>
              <w:pStyle w:val="ListParagraph"/>
              <w:ind w:left="328"/>
              <w:rPr>
                <w:rFonts w:ascii="Arial" w:hAnsi="Arial" w:cs="Arial"/>
                <w:sz w:val="18"/>
                <w:szCs w:val="18"/>
              </w:rPr>
            </w:pPr>
          </w:p>
          <w:p w14:paraId="459744A8" w14:textId="77777777" w:rsidR="00E83862" w:rsidRPr="009976C5" w:rsidRDefault="00E83862" w:rsidP="00E83862">
            <w:pPr>
              <w:pStyle w:val="ListParagraph"/>
              <w:ind w:left="328"/>
              <w:rPr>
                <w:rFonts w:ascii="Arial" w:hAnsi="Arial" w:cs="Arial"/>
                <w:sz w:val="18"/>
                <w:szCs w:val="18"/>
              </w:rPr>
            </w:pPr>
          </w:p>
          <w:p w14:paraId="5731BC1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Peak power (W) </w:t>
            </w:r>
          </w:p>
          <w:p w14:paraId="6DAA8448" w14:textId="77777777" w:rsidR="00E83862" w:rsidRPr="009976C5" w:rsidRDefault="00E83862" w:rsidP="00E83862">
            <w:pPr>
              <w:rPr>
                <w:rFonts w:ascii="Arial" w:hAnsi="Arial" w:cs="Arial"/>
                <w:sz w:val="16"/>
                <w:szCs w:val="16"/>
              </w:rPr>
            </w:pPr>
            <w:r w:rsidRPr="009976C5">
              <w:rPr>
                <w:rFonts w:ascii="Arial" w:hAnsi="Arial" w:cs="Arial"/>
                <w:sz w:val="16"/>
                <w:szCs w:val="16"/>
              </w:rPr>
              <w:t>They do not specify which phase of the jump they are calculating peak power (i.e., propulsive or braking phase)</w:t>
            </w:r>
          </w:p>
          <w:p w14:paraId="2A08CC9E" w14:textId="77777777" w:rsidR="00E83862" w:rsidRPr="009976C5" w:rsidRDefault="00E83862" w:rsidP="00E83862">
            <w:pPr>
              <w:ind w:left="-32"/>
              <w:rPr>
                <w:rFonts w:ascii="Arial" w:hAnsi="Arial" w:cs="Arial"/>
                <w:sz w:val="18"/>
                <w:szCs w:val="18"/>
              </w:rPr>
            </w:pPr>
          </w:p>
          <w:p w14:paraId="6F8B0DA8" w14:textId="7D9F1BA2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Relative peak power (W·kg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  <w:p w14:paraId="074230BB" w14:textId="677CB5CB" w:rsidR="00E83862" w:rsidRPr="009976C5" w:rsidRDefault="00E83862" w:rsidP="00E83862">
            <w:pPr>
              <w:rPr>
                <w:rFonts w:ascii="Arial" w:hAnsi="Arial" w:cs="Arial"/>
                <w:sz w:val="16"/>
                <w:szCs w:val="16"/>
              </w:rPr>
            </w:pPr>
            <w:r w:rsidRPr="009976C5">
              <w:rPr>
                <w:rFonts w:ascii="Arial" w:hAnsi="Arial" w:cs="Arial"/>
                <w:sz w:val="16"/>
                <w:szCs w:val="16"/>
              </w:rPr>
              <w:t>They do not specify which phase of the jump they are calculating relative peak power (i.e., propulsive or braking phase)</w:t>
            </w:r>
          </w:p>
          <w:p w14:paraId="4497E7F5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</w:tcPr>
          <w:p w14:paraId="12AA7AA6" w14:textId="1E6D147B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</w:t>
            </w:r>
            <w:r w:rsidRPr="009976C5">
              <w:rPr>
                <w:rFonts w:ascii="Arial" w:hAnsi="Arial" w:cs="Arial"/>
                <w:sz w:val="18"/>
                <w:szCs w:val="18"/>
              </w:rPr>
              <w:t>: mean, 22 ± 7.1; Percentiles 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12.5cm; 10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14.5cm; 25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17.4cm; 50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21.6cm; 75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26cm; 90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31.8cm; 95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35.6cm.</w:t>
            </w:r>
          </w:p>
          <w:p w14:paraId="312FE136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4DFA338" w14:textId="59B762F0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Mean, 2575 ± 565.2; Percentiles 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1716.4W; 10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1898.9W; 25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2184.3W; 50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2510.2W; 75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2933.2W; 90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3327.4W; 95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3606.5W.</w:t>
            </w:r>
          </w:p>
          <w:p w14:paraId="62856393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CB78AF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249DC24" w14:textId="6B5B6A20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</w:t>
            </w:r>
            <w:r w:rsidRPr="009976C5">
              <w:rPr>
                <w:rFonts w:ascii="Arial" w:hAnsi="Arial" w:cs="Arial"/>
                <w:sz w:val="18"/>
                <w:szCs w:val="18"/>
              </w:rPr>
              <w:t>: Mean, 37.4 ± 7.3; Percentiles 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26.6; 10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29.2; 25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32.3; 50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36.5; 75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41.8; 90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47.7; 95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51.1.</w:t>
            </w:r>
          </w:p>
        </w:tc>
      </w:tr>
      <w:tr w:rsidR="009976C5" w:rsidRPr="009976C5" w14:paraId="7A3C3068" w14:textId="77777777" w:rsidTr="001F2FCD">
        <w:tc>
          <w:tcPr>
            <w:tcW w:w="1418" w:type="dxa"/>
          </w:tcPr>
          <w:p w14:paraId="49049DDE" w14:textId="4D386A5B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Scott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59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51292F5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SPARTA Outputs</w:t>
            </w:r>
          </w:p>
          <w:p w14:paraId="340A8A81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Load</w:t>
            </w:r>
          </w:p>
          <w:p w14:paraId="1370458B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Explode</w:t>
            </w:r>
          </w:p>
          <w:p w14:paraId="55288E55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Drive</w:t>
            </w:r>
          </w:p>
          <w:p w14:paraId="0FE92C7F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vertical jump height (cm) </w:t>
            </w:r>
          </w:p>
          <w:p w14:paraId="7F5CC0E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6143AC" w14:textId="77777777" w:rsidR="00E83862" w:rsidRPr="009976C5" w:rsidRDefault="00E83862" w:rsidP="00E83862">
            <w:pPr>
              <w:ind w:left="-32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SPARTA composite scores </w:t>
            </w:r>
          </w:p>
          <w:p w14:paraId="426DEABC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SPARTA™ score</w:t>
            </w:r>
          </w:p>
        </w:tc>
        <w:tc>
          <w:tcPr>
            <w:tcW w:w="6095" w:type="dxa"/>
          </w:tcPr>
          <w:p w14:paraId="0DD3128E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57B8668" w14:textId="7E777FAA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Load</w:t>
            </w:r>
            <w:r w:rsidRPr="009976C5">
              <w:rPr>
                <w:rFonts w:ascii="Arial" w:hAnsi="Arial" w:cs="Arial"/>
                <w:sz w:val="18"/>
                <w:szCs w:val="18"/>
              </w:rPr>
              <w:t>: pre, 48.7 ± 3.7; 8-weeks post, 47.5 ± 7.7</w:t>
            </w:r>
          </w:p>
          <w:p w14:paraId="1EE04629" w14:textId="191EAA5A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Explode: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43.8 ± 7.5; 8-weeks post 42.3 ± 7.1</w:t>
            </w:r>
          </w:p>
          <w:p w14:paraId="1CF04879" w14:textId="56F2128E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Drive: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52.5 ± 8; 8-weeks post, 50 ± 7.8</w:t>
            </w:r>
          </w:p>
          <w:p w14:paraId="4918F890" w14:textId="708BC9D4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Jump height: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41.9 ± 5.8; 8 weeks post, 39.1</w:t>
            </w:r>
          </w:p>
          <w:p w14:paraId="5E04856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7E9921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9C58998" w14:textId="4C759BD2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Sparta Score: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81.2 ± 3.7; 8 weeks post, 80.3 ± 3.4</w:t>
            </w:r>
          </w:p>
        </w:tc>
      </w:tr>
      <w:tr w:rsidR="009976C5" w:rsidRPr="009976C5" w14:paraId="3A183599" w14:textId="77777777" w:rsidTr="001F2FCD">
        <w:tc>
          <w:tcPr>
            <w:tcW w:w="1418" w:type="dxa"/>
          </w:tcPr>
          <w:p w14:paraId="7219FBB7" w14:textId="08550951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76C5">
              <w:rPr>
                <w:rFonts w:ascii="Arial" w:hAnsi="Arial" w:cs="Arial"/>
                <w:sz w:val="18"/>
                <w:szCs w:val="18"/>
              </w:rPr>
              <w:t>Šimenko</w:t>
            </w:r>
            <w:proofErr w:type="spellEnd"/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 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73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69DA981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Jump height (cm)</w:t>
            </w:r>
          </w:p>
          <w:p w14:paraId="02096088" w14:textId="77777777" w:rsidR="00E83862" w:rsidRPr="009976C5" w:rsidRDefault="00E83862" w:rsidP="00E83862">
            <w:pPr>
              <w:ind w:left="32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</w:tcPr>
          <w:p w14:paraId="3CC90165" w14:textId="3DCAC80C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CMJ (unloaded):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mean, 27.9 ± 4.2 </w:t>
            </w:r>
          </w:p>
          <w:p w14:paraId="06475E2F" w14:textId="095CF58B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CMJ (unloaded) percentiles: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21.9; 10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22.4; 25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25.4; 50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27.5; 75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30.3; 90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34.3; 95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36</w:t>
            </w:r>
          </w:p>
          <w:p w14:paraId="7AF4D70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EB5E2D" w14:textId="4E449A5B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CMJ (loaded):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mean, 25±4.3 </w:t>
            </w:r>
          </w:p>
          <w:p w14:paraId="6988A469" w14:textId="3DCF60E2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CMJ (loaded) percentiles: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19.1; 10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20.6; 25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22.4; 50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24.9; 75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27.3; 90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30.1; 95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9976C5">
              <w:rPr>
                <w:rFonts w:ascii="Arial" w:hAnsi="Arial" w:cs="Arial"/>
                <w:sz w:val="18"/>
                <w:szCs w:val="18"/>
              </w:rPr>
              <w:t>, 32.1</w:t>
            </w:r>
          </w:p>
        </w:tc>
      </w:tr>
      <w:tr w:rsidR="009976C5" w:rsidRPr="009976C5" w14:paraId="44E90CE8" w14:textId="77777777" w:rsidTr="001F2FCD">
        <w:tc>
          <w:tcPr>
            <w:tcW w:w="1418" w:type="dxa"/>
          </w:tcPr>
          <w:p w14:paraId="4DCD062C" w14:textId="41532AE3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Smith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71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4D72ACC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SPARTA Outputs</w:t>
            </w:r>
          </w:p>
          <w:p w14:paraId="435B7CF3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Load,</w:t>
            </w:r>
          </w:p>
          <w:p w14:paraId="27D55FA1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Explode, </w:t>
            </w:r>
          </w:p>
          <w:p w14:paraId="3FC265CD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Drive</w:t>
            </w:r>
          </w:p>
          <w:p w14:paraId="1FC839CC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vertical jump height (cm) </w:t>
            </w:r>
          </w:p>
          <w:p w14:paraId="5F5E1628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84EE93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C1426A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1D9B25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D5D4F5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575E72" w14:textId="77777777" w:rsidR="00E83862" w:rsidRPr="009976C5" w:rsidRDefault="00E83862" w:rsidP="00E83862">
            <w:pPr>
              <w:ind w:left="-32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SPARTA composite scores </w:t>
            </w:r>
          </w:p>
          <w:p w14:paraId="00CF1209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MSKI risk score</w:t>
            </w:r>
          </w:p>
          <w:p w14:paraId="22F3A15A" w14:textId="77777777" w:rsidR="00E83862" w:rsidRPr="009976C5" w:rsidRDefault="00E83862" w:rsidP="00E83862">
            <w:pPr>
              <w:pStyle w:val="ListParagraph"/>
              <w:numPr>
                <w:ilvl w:val="0"/>
                <w:numId w:val="6"/>
              </w:numPr>
              <w:ind w:left="328"/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SPARTA™ score</w:t>
            </w:r>
          </w:p>
          <w:p w14:paraId="7781ACC2" w14:textId="77777777" w:rsidR="00E83862" w:rsidRPr="009976C5" w:rsidRDefault="00E83862" w:rsidP="00E83862">
            <w:pPr>
              <w:pStyle w:val="ListParagraph"/>
              <w:ind w:left="32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</w:tcPr>
          <w:p w14:paraId="44CD7EDE" w14:textId="08D44F0D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CMJ Load</w:t>
            </w:r>
            <w:r w:rsidRPr="009976C5">
              <w:rPr>
                <w:rFonts w:ascii="Arial" w:hAnsi="Arial" w:cs="Arial"/>
                <w:sz w:val="18"/>
                <w:szCs w:val="18"/>
              </w:rPr>
              <w:t>: Control baseline, 45.8 ± 10.3; 6-weeks post, 48.5 ± 10.9 | Experiment group baseline, 40.8 ± 5.3; 6-weeks post, 42.7 ± 2.4</w:t>
            </w:r>
          </w:p>
          <w:p w14:paraId="1A88F62C" w14:textId="41CB964C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CMJ Explode: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Control baseline, 47.8 ± 12.6; 6-weeks post, 49 ± 13.6 | Experiment group baseline, 39.5 ± 4.9; 6-weeks post, 43.7 ± 6.5</w:t>
            </w:r>
          </w:p>
          <w:p w14:paraId="1358C290" w14:textId="5D55CFBB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CMJ Drive: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Control baseline, 44.1 ± 12.4; 6-weeks post, 36.8 ± 13.5 | Experiment group baseline, 51.2 ± 11; 6-weeks post, 44.1 ± 9.6</w:t>
            </w:r>
          </w:p>
          <w:p w14:paraId="4F2CDA37" w14:textId="33FFFC1A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CMJ Jump height: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Control baseline, 37.3 ± 10; 6-weeks post, 33.6 ± 8.8 | Experiment group baseline, 35 ± 8.2; 6-weeks post, 34.4 ± 7.7</w:t>
            </w:r>
          </w:p>
          <w:p w14:paraId="06BC49E6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06BAED6" w14:textId="5E2FF6D5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CMJ Injury risk score: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Control baseline, 1.78 ± 1.56; 6-weeks post, 1.89 ± 1.05 | Experiment group baseline, 1.50 ± 0.93; 6-weeks post, 1.25 ± 0.71</w:t>
            </w:r>
          </w:p>
          <w:p w14:paraId="3E1EF6A6" w14:textId="4FCADB36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CMJ Sparta score: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Control baseline,78.8 ± 4.9; 6-weeks post, 76.7 ± 5.7 | Experiment group baseline, 78.1 ± 3.1; 6-weeks post, 79.3 ± 1.1</w:t>
            </w:r>
          </w:p>
        </w:tc>
      </w:tr>
      <w:tr w:rsidR="009976C5" w:rsidRPr="009976C5" w14:paraId="033A189D" w14:textId="77777777" w:rsidTr="001F2FCD">
        <w:tc>
          <w:tcPr>
            <w:tcW w:w="1418" w:type="dxa"/>
          </w:tcPr>
          <w:p w14:paraId="3BA0F3FA" w14:textId="2EA124BA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Solberg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64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28BC938A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Jump height (cm)</w:t>
            </w:r>
          </w:p>
          <w:p w14:paraId="6574E72D" w14:textId="77777777" w:rsidR="00E83862" w:rsidRPr="009976C5" w:rsidRDefault="00E83862" w:rsidP="00E83862">
            <w:pPr>
              <w:ind w:left="32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</w:tcPr>
          <w:p w14:paraId="50D5A594" w14:textId="7E7738C6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All: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baseline, 41.4 ± 3.1</w:t>
            </w:r>
          </w:p>
          <w:p w14:paraId="2F3DFEC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62D95F" w14:textId="6CE0C74C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No other raw data presented only trivial changes at </w:t>
            </w: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6 month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, -1 ± 5 (95%CI = 2) and </w:t>
            </w: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12 months</w:t>
            </w:r>
            <w:r w:rsidRPr="009976C5">
              <w:rPr>
                <w:rFonts w:ascii="Arial" w:hAnsi="Arial" w:cs="Arial"/>
                <w:sz w:val="18"/>
                <w:szCs w:val="18"/>
              </w:rPr>
              <w:t>, 2 ± 5 (95%CI = 3)</w:t>
            </w:r>
          </w:p>
        </w:tc>
      </w:tr>
      <w:tr w:rsidR="009976C5" w:rsidRPr="009976C5" w14:paraId="2B55F27C" w14:textId="77777777" w:rsidTr="001F2FCD">
        <w:tc>
          <w:tcPr>
            <w:tcW w:w="1418" w:type="dxa"/>
          </w:tcPr>
          <w:p w14:paraId="66CEDF54" w14:textId="770ABA60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Thompson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28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295A7E6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Mean modified RSI </w:t>
            </w:r>
          </w:p>
          <w:p w14:paraId="0FAEDFBA" w14:textId="75A37776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Mean vertical jump height (cm)</w:t>
            </w:r>
          </w:p>
          <w:p w14:paraId="42C9948C" w14:textId="6288242D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Mean Scaled Power</w:t>
            </w:r>
          </w:p>
        </w:tc>
        <w:tc>
          <w:tcPr>
            <w:tcW w:w="6095" w:type="dxa"/>
          </w:tcPr>
          <w:p w14:paraId="4A549E9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Raw values not presented.</w:t>
            </w:r>
          </w:p>
        </w:tc>
      </w:tr>
      <w:tr w:rsidR="009976C5" w:rsidRPr="009976C5" w14:paraId="51F59154" w14:textId="77777777" w:rsidTr="001F2FCD">
        <w:tc>
          <w:tcPr>
            <w:tcW w:w="1418" w:type="dxa"/>
          </w:tcPr>
          <w:p w14:paraId="1B4445C8" w14:textId="719CE7AA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76C5">
              <w:rPr>
                <w:rFonts w:ascii="Arial" w:hAnsi="Arial" w:cs="Arial"/>
                <w:sz w:val="18"/>
                <w:szCs w:val="18"/>
              </w:rPr>
              <w:t>Vikmoen</w:t>
            </w:r>
            <w:proofErr w:type="spellEnd"/>
            <w:r w:rsidRPr="009976C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65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2535CF1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Jump height (cm)</w:t>
            </w:r>
          </w:p>
          <w:p w14:paraId="1C5773FD" w14:textId="77777777" w:rsidR="00E83862" w:rsidRPr="009976C5" w:rsidRDefault="00E83862" w:rsidP="00E83862">
            <w:pPr>
              <w:pStyle w:val="ListParagraph"/>
              <w:ind w:left="328"/>
              <w:rPr>
                <w:rFonts w:ascii="Arial" w:hAnsi="Arial" w:cs="Arial"/>
                <w:sz w:val="18"/>
                <w:szCs w:val="18"/>
              </w:rPr>
            </w:pPr>
          </w:p>
          <w:p w14:paraId="62096C54" w14:textId="77777777" w:rsidR="00E83862" w:rsidRPr="009976C5" w:rsidRDefault="00E83862" w:rsidP="00E83862">
            <w:pPr>
              <w:pStyle w:val="ListParagraph"/>
              <w:ind w:left="328"/>
              <w:rPr>
                <w:rFonts w:ascii="Arial" w:hAnsi="Arial" w:cs="Arial"/>
                <w:sz w:val="18"/>
                <w:szCs w:val="18"/>
              </w:rPr>
            </w:pPr>
          </w:p>
          <w:p w14:paraId="1E8DADEE" w14:textId="77777777" w:rsidR="00E83862" w:rsidRPr="009976C5" w:rsidRDefault="00E83862" w:rsidP="00E83862">
            <w:pPr>
              <w:pStyle w:val="ListParagraph"/>
              <w:ind w:left="328"/>
              <w:rPr>
                <w:rFonts w:ascii="Arial" w:hAnsi="Arial" w:cs="Arial"/>
                <w:sz w:val="18"/>
                <w:szCs w:val="18"/>
              </w:rPr>
            </w:pPr>
          </w:p>
          <w:p w14:paraId="3C564E04" w14:textId="77777777" w:rsidR="00E83862" w:rsidRPr="009976C5" w:rsidRDefault="00E83862" w:rsidP="00E83862">
            <w:pPr>
              <w:pStyle w:val="ListParagraph"/>
              <w:ind w:left="328"/>
              <w:rPr>
                <w:rFonts w:ascii="Arial" w:hAnsi="Arial" w:cs="Arial"/>
                <w:sz w:val="18"/>
                <w:szCs w:val="18"/>
              </w:rPr>
            </w:pPr>
          </w:p>
          <w:p w14:paraId="55FBBF07" w14:textId="77777777" w:rsidR="00E83862" w:rsidRPr="009976C5" w:rsidRDefault="00E83862" w:rsidP="00E83862">
            <w:pPr>
              <w:pStyle w:val="ListParagraph"/>
              <w:ind w:left="328"/>
              <w:rPr>
                <w:rFonts w:ascii="Arial" w:hAnsi="Arial" w:cs="Arial"/>
                <w:sz w:val="18"/>
                <w:szCs w:val="18"/>
              </w:rPr>
            </w:pPr>
          </w:p>
          <w:p w14:paraId="35DC45A3" w14:textId="77777777" w:rsidR="00E83862" w:rsidRPr="009976C5" w:rsidRDefault="00E83862" w:rsidP="00E83862">
            <w:pPr>
              <w:pStyle w:val="ListParagraph"/>
              <w:ind w:left="328"/>
              <w:rPr>
                <w:rFonts w:ascii="Arial" w:hAnsi="Arial" w:cs="Arial"/>
                <w:sz w:val="18"/>
                <w:szCs w:val="18"/>
              </w:rPr>
            </w:pPr>
          </w:p>
          <w:p w14:paraId="5E684CBD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 xml:space="preserve">Peak power (W) </w:t>
            </w:r>
          </w:p>
          <w:p w14:paraId="096F8024" w14:textId="77777777" w:rsidR="00E83862" w:rsidRPr="009976C5" w:rsidRDefault="00E83862" w:rsidP="00E83862">
            <w:pPr>
              <w:rPr>
                <w:rFonts w:ascii="Arial" w:hAnsi="Arial" w:cs="Arial"/>
                <w:sz w:val="16"/>
                <w:szCs w:val="16"/>
              </w:rPr>
            </w:pPr>
            <w:r w:rsidRPr="009976C5">
              <w:rPr>
                <w:rFonts w:ascii="Arial" w:hAnsi="Arial" w:cs="Arial"/>
                <w:sz w:val="16"/>
                <w:szCs w:val="16"/>
              </w:rPr>
              <w:t>They do not specify which phas</w:t>
            </w:r>
            <w:bookmarkStart w:id="0" w:name="_GoBack"/>
            <w:bookmarkEnd w:id="0"/>
            <w:r w:rsidRPr="009976C5">
              <w:rPr>
                <w:rFonts w:ascii="Arial" w:hAnsi="Arial" w:cs="Arial"/>
                <w:sz w:val="16"/>
                <w:szCs w:val="16"/>
              </w:rPr>
              <w:t>e of the jump they are calculating peak power (i.e., propulsive or braking phase)</w:t>
            </w:r>
          </w:p>
          <w:p w14:paraId="6254D649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AD9060" w14:textId="77777777" w:rsidR="00E83862" w:rsidRPr="009976C5" w:rsidRDefault="00E83862" w:rsidP="00E83862">
            <w:pPr>
              <w:ind w:left="32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</w:tcPr>
          <w:p w14:paraId="7C889541" w14:textId="4F4CE996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baseline, 38.7 ± 4.1; post, 31.2 ± 4.1; 24 hours post, 31.3 ± 3.9; 72 hours post, 29.4 ± 3.9; 1-week post, 30.0 ± 4.0; 2-week post, 32.0 ± 4.0.</w:t>
            </w:r>
          </w:p>
          <w:p w14:paraId="1ED2CB7D" w14:textId="601F378B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baseline 29.0 ± 3.6; post, 23.5 ± 3.8; 24-hours post, 24.2 ± 3.8; 72 hours post, 24.8 ± 3.4; 1-week post, 24.1 ± 3.7; 2-weeks post, 26.3 ± 3.1.</w:t>
            </w:r>
          </w:p>
          <w:p w14:paraId="17D52B0B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E0F40D" w14:textId="207078E9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baseline, 3813 ± 511; post, 3144 ± 434; 24-hour post, 3209 ± 441; 72-hours post, 3080 ± 437; 1-week post, 3177 ± 457; 2-weeks, 3409 ± 508.</w:t>
            </w:r>
          </w:p>
          <w:p w14:paraId="3BFF7342" w14:textId="73955EE4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baseline, 2650 ± 384; post, 2265 ± 280; 24-hours post, 2387 ± 357; 72 hours post, 2394 ± 309; 1-week post, 2388 ± 333; 2-weeks post, 2540 ± 310</w:t>
            </w:r>
          </w:p>
        </w:tc>
      </w:tr>
      <w:tr w:rsidR="009976C5" w:rsidRPr="009976C5" w14:paraId="7FD52A72" w14:textId="77777777" w:rsidTr="001F2FCD">
        <w:tc>
          <w:tcPr>
            <w:tcW w:w="1418" w:type="dxa"/>
          </w:tcPr>
          <w:p w14:paraId="54D52200" w14:textId="2B70491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76C5">
              <w:rPr>
                <w:rFonts w:ascii="Arial" w:hAnsi="Arial" w:cs="Arial"/>
                <w:sz w:val="18"/>
                <w:szCs w:val="18"/>
              </w:rPr>
              <w:t>Vikmoen</w:t>
            </w:r>
            <w:proofErr w:type="spellEnd"/>
            <w:r w:rsidRPr="009976C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66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0F8635B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Jump height (cm)</w:t>
            </w:r>
          </w:p>
          <w:p w14:paraId="2AC76D8C" w14:textId="77777777" w:rsidR="00E83862" w:rsidRPr="009976C5" w:rsidRDefault="00E83862" w:rsidP="00E83862">
            <w:pPr>
              <w:ind w:left="32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</w:tcPr>
          <w:p w14:paraId="3FC252F3" w14:textId="7FE0EF6B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</w:t>
            </w:r>
            <w:r w:rsidRPr="009976C5">
              <w:rPr>
                <w:rFonts w:ascii="Arial" w:hAnsi="Arial" w:cs="Arial"/>
                <w:sz w:val="18"/>
                <w:szCs w:val="18"/>
              </w:rPr>
              <w:t>: baseline, 38.0 ± 8.6; 24 hours post, 35.1 ± 9.3; 1-week post, 35.2 ± 8.9; 2-week post, 36.5 ± 9.1</w:t>
            </w:r>
          </w:p>
          <w:p w14:paraId="1CF50BDF" w14:textId="427C94F4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</w:t>
            </w:r>
            <w:r w:rsidRPr="009976C5">
              <w:rPr>
                <w:rFonts w:ascii="Arial" w:hAnsi="Arial" w:cs="Arial"/>
                <w:sz w:val="18"/>
                <w:szCs w:val="18"/>
              </w:rPr>
              <w:t>: baseline, 28.8 ± 4.2; 24-hours post, 27.4 ± 4.1; 1-week post, 26.4 ± 3.8; 2-week post, 27.6 ± 3.6</w:t>
            </w:r>
          </w:p>
        </w:tc>
      </w:tr>
      <w:tr w:rsidR="009976C5" w:rsidRPr="009976C5" w14:paraId="2FD9C7D1" w14:textId="77777777" w:rsidTr="001F2FCD">
        <w:tc>
          <w:tcPr>
            <w:tcW w:w="1418" w:type="dxa"/>
          </w:tcPr>
          <w:p w14:paraId="2FCA5FB6" w14:textId="0DB0B33A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76C5">
              <w:rPr>
                <w:rFonts w:ascii="Arial" w:hAnsi="Arial" w:cs="Arial"/>
                <w:sz w:val="18"/>
                <w:szCs w:val="18"/>
              </w:rPr>
              <w:t>Vodičar</w:t>
            </w:r>
            <w:proofErr w:type="spellEnd"/>
            <w:r w:rsidRPr="009976C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74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01C68C2F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Jump Height (cm)</w:t>
            </w:r>
          </w:p>
          <w:p w14:paraId="38FC89FE" w14:textId="77777777" w:rsidR="00E83862" w:rsidRPr="009976C5" w:rsidRDefault="00E83862" w:rsidP="00E83862">
            <w:pPr>
              <w:ind w:left="32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</w:tcPr>
          <w:p w14:paraId="4B46A17A" w14:textId="274E65EE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CMJ (unloaded) strength training: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normal BMI, 29.9 ± 4; overweight, 29 ± 4.3; obese, 29.2±4</w:t>
            </w:r>
          </w:p>
          <w:p w14:paraId="6FADABBF" w14:textId="77D89695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CMJ (unloaded) no strength training: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normal BMI, 30.2 ± 4.4; overweight, 26.2 ± 3, obese, 26.4 ± 1.6</w:t>
            </w:r>
          </w:p>
          <w:p w14:paraId="74A2A3D6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7446D9" w14:textId="3F6480FE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CMJ (loaded) strength training: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normal BMI 24.3 ± 3.7; overweight, 26 ± 3.9; obese, 27.9 ± 4.8</w:t>
            </w:r>
          </w:p>
          <w:p w14:paraId="6DCEC148" w14:textId="15DB7E0B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CMJ (loaded) no strength training: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normal BMI, 26.1 ± 3.7; overweight, 23.8 ± 3.9; obese, 23.9 ±2.2</w:t>
            </w:r>
          </w:p>
        </w:tc>
      </w:tr>
      <w:tr w:rsidR="009976C5" w:rsidRPr="009976C5" w14:paraId="0453E2EA" w14:textId="77777777" w:rsidTr="001F2FCD">
        <w:tc>
          <w:tcPr>
            <w:tcW w:w="1418" w:type="dxa"/>
          </w:tcPr>
          <w:p w14:paraId="50D35CB0" w14:textId="4ED87091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76C5">
              <w:rPr>
                <w:rFonts w:ascii="Arial" w:hAnsi="Arial" w:cs="Arial"/>
                <w:sz w:val="18"/>
                <w:szCs w:val="18"/>
              </w:rPr>
              <w:t>Yanovich</w:t>
            </w:r>
            <w:proofErr w:type="spellEnd"/>
            <w:r w:rsidRPr="009976C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81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5797BBE1" w14:textId="580B369E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Relative Force (N.kg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  <w:p w14:paraId="1D43A934" w14:textId="611E34DD" w:rsidR="00E83862" w:rsidRPr="009976C5" w:rsidRDefault="00E83862" w:rsidP="00E83862">
            <w:pPr>
              <w:rPr>
                <w:rFonts w:ascii="Arial" w:hAnsi="Arial" w:cs="Arial"/>
                <w:sz w:val="16"/>
                <w:szCs w:val="16"/>
              </w:rPr>
            </w:pPr>
            <w:r w:rsidRPr="009976C5">
              <w:rPr>
                <w:rFonts w:ascii="Arial" w:hAnsi="Arial" w:cs="Arial"/>
                <w:sz w:val="16"/>
                <w:szCs w:val="16"/>
              </w:rPr>
              <w:t>They do not specify which phase of the jump they are calculating relative force (i.e., propulsive or braking phase)</w:t>
            </w:r>
          </w:p>
          <w:p w14:paraId="730F8ED0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E6A6DE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9C5C4D" w14:textId="05E3EF3D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Relative Power (W.kg</w:t>
            </w:r>
            <w:r w:rsidRPr="009976C5">
              <w:rPr>
                <w:rFonts w:ascii="Arial" w:hAnsi="Arial" w:cs="Arial"/>
                <w:sz w:val="18"/>
                <w:szCs w:val="18"/>
                <w:vertAlign w:val="superscript"/>
              </w:rPr>
              <w:t>-1</w:t>
            </w:r>
            <w:r w:rsidRPr="009976C5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25F0ADAE" w14:textId="54CE9396" w:rsidR="00E83862" w:rsidRPr="009976C5" w:rsidRDefault="00E83862" w:rsidP="00E83862">
            <w:pPr>
              <w:rPr>
                <w:rFonts w:ascii="Arial" w:hAnsi="Arial" w:cs="Arial"/>
                <w:sz w:val="16"/>
                <w:szCs w:val="16"/>
              </w:rPr>
            </w:pPr>
            <w:r w:rsidRPr="009976C5">
              <w:rPr>
                <w:rFonts w:ascii="Arial" w:hAnsi="Arial" w:cs="Arial"/>
                <w:sz w:val="16"/>
                <w:szCs w:val="16"/>
              </w:rPr>
              <w:t>They do not specify which phase of the jump they are calculating relative power (i.e., propulsive or braking phase)</w:t>
            </w:r>
          </w:p>
          <w:p w14:paraId="0E8DE505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</w:tcPr>
          <w:p w14:paraId="7497ABA2" w14:textId="0DDA5662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49.9 ± 12.9; post, 44.6 ± 8.3</w:t>
            </w:r>
          </w:p>
          <w:p w14:paraId="79A0563E" w14:textId="0FC51A9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Women: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pre, 46.1 ± 9.2; post, 42.7 ± 7.2</w:t>
            </w:r>
          </w:p>
          <w:p w14:paraId="1719740C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85BD03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No Relative Power data is presented for CMJ</w:t>
            </w:r>
          </w:p>
          <w:p w14:paraId="13B0EEF7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CC292A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Despite stating in the methods that they completed a SL CMJ and recorded relative force and relative power for this test, no data is presented</w:t>
            </w:r>
          </w:p>
        </w:tc>
      </w:tr>
      <w:tr w:rsidR="00E83862" w:rsidRPr="009976C5" w14:paraId="47D5EC22" w14:textId="77777777" w:rsidTr="001F2FCD">
        <w:tc>
          <w:tcPr>
            <w:tcW w:w="1418" w:type="dxa"/>
          </w:tcPr>
          <w:p w14:paraId="2134D665" w14:textId="606342DD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76C5">
              <w:rPr>
                <w:rFonts w:ascii="Arial" w:hAnsi="Arial" w:cs="Arial"/>
                <w:sz w:val="18"/>
                <w:szCs w:val="18"/>
              </w:rPr>
              <w:t>Zifchock</w:t>
            </w:r>
            <w:proofErr w:type="spellEnd"/>
            <w:r w:rsidRPr="009976C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D2489" w:rsidRPr="009976C5">
              <w:rPr>
                <w:rFonts w:ascii="Arial" w:hAnsi="Arial" w:cs="Arial"/>
                <w:sz w:val="18"/>
                <w:szCs w:val="18"/>
              </w:rPr>
              <w:t xml:space="preserve">et al. </w:t>
            </w:r>
            <w:r w:rsidRPr="009976C5">
              <w:rPr>
                <w:rFonts w:ascii="Arial" w:hAnsi="Arial" w:cs="Arial"/>
                <w:sz w:val="18"/>
                <w:szCs w:val="18"/>
              </w:rPr>
              <w:t>[</w:t>
            </w:r>
            <w:r w:rsidR="00677C7B" w:rsidRPr="009976C5">
              <w:rPr>
                <w:rFonts w:ascii="Arial" w:hAnsi="Arial" w:cs="Arial"/>
                <w:sz w:val="18"/>
                <w:szCs w:val="18"/>
              </w:rPr>
              <w:t>60</w:t>
            </w:r>
            <w:r w:rsidRPr="009976C5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3544" w:type="dxa"/>
          </w:tcPr>
          <w:p w14:paraId="03119AB1" w14:textId="07C40979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Concentric peak power (W)</w:t>
            </w:r>
          </w:p>
          <w:p w14:paraId="55681C0A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089E21" w14:textId="77777777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sz w:val="18"/>
                <w:szCs w:val="18"/>
              </w:rPr>
              <w:t>Jump height (cm)</w:t>
            </w:r>
          </w:p>
        </w:tc>
        <w:tc>
          <w:tcPr>
            <w:tcW w:w="6095" w:type="dxa"/>
          </w:tcPr>
          <w:p w14:paraId="63A71115" w14:textId="669A6345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All: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Baseline, 4009 ± 902; Mountains, 4002 ± 866</w:t>
            </w:r>
          </w:p>
          <w:p w14:paraId="1B473C35" w14:textId="77777777" w:rsidR="00E83862" w:rsidRPr="009976C5" w:rsidRDefault="00E83862" w:rsidP="00E838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6DD6E1C" w14:textId="4DB9C20B" w:rsidR="00E83862" w:rsidRPr="009976C5" w:rsidRDefault="00E83862" w:rsidP="00E83862">
            <w:pPr>
              <w:rPr>
                <w:rFonts w:ascii="Arial" w:hAnsi="Arial" w:cs="Arial"/>
                <w:sz w:val="18"/>
                <w:szCs w:val="18"/>
              </w:rPr>
            </w:pPr>
            <w:r w:rsidRPr="009976C5">
              <w:rPr>
                <w:rFonts w:ascii="Arial" w:hAnsi="Arial" w:cs="Arial"/>
                <w:b/>
                <w:bCs/>
                <w:sz w:val="18"/>
                <w:szCs w:val="18"/>
              </w:rPr>
              <w:t>All:</w:t>
            </w:r>
            <w:r w:rsidRPr="009976C5">
              <w:rPr>
                <w:rFonts w:ascii="Arial" w:hAnsi="Arial" w:cs="Arial"/>
                <w:sz w:val="18"/>
                <w:szCs w:val="18"/>
              </w:rPr>
              <w:t xml:space="preserve"> Baseline, 33.9 ± 5.8; Mountains, 33.6 ± 5.6</w:t>
            </w:r>
          </w:p>
        </w:tc>
      </w:tr>
    </w:tbl>
    <w:p w14:paraId="76A5CB42" w14:textId="77777777" w:rsidR="00BA77F6" w:rsidRPr="009976C5" w:rsidRDefault="00BA77F6"/>
    <w:sectPr w:rsidR="00BA77F6" w:rsidRPr="009976C5" w:rsidSect="009976C5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6085A"/>
    <w:multiLevelType w:val="hybridMultilevel"/>
    <w:tmpl w:val="890CF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13A00"/>
    <w:multiLevelType w:val="hybridMultilevel"/>
    <w:tmpl w:val="2BD630B0"/>
    <w:lvl w:ilvl="0" w:tplc="A9B295E6">
      <w:start w:val="21"/>
      <w:numFmt w:val="bullet"/>
      <w:lvlText w:val="-"/>
      <w:lvlJc w:val="left"/>
      <w:pPr>
        <w:ind w:left="679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2" w15:restartNumberingAfterBreak="0">
    <w:nsid w:val="0FC06340"/>
    <w:multiLevelType w:val="hybridMultilevel"/>
    <w:tmpl w:val="A90476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12866"/>
    <w:multiLevelType w:val="hybridMultilevel"/>
    <w:tmpl w:val="128C00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DA2EFD"/>
    <w:multiLevelType w:val="hybridMultilevel"/>
    <w:tmpl w:val="B5E81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D60BC"/>
    <w:multiLevelType w:val="hybridMultilevel"/>
    <w:tmpl w:val="9D00B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98730F"/>
    <w:multiLevelType w:val="hybridMultilevel"/>
    <w:tmpl w:val="BC967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891BF0"/>
    <w:multiLevelType w:val="hybridMultilevel"/>
    <w:tmpl w:val="69F68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B35D5C"/>
    <w:multiLevelType w:val="hybridMultilevel"/>
    <w:tmpl w:val="AB0A4D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7"/>
  </w:num>
  <w:num w:numId="7">
    <w:abstractNumId w:val="6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6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C13"/>
    <w:rsid w:val="000102C1"/>
    <w:rsid w:val="00010C6B"/>
    <w:rsid w:val="00047DFC"/>
    <w:rsid w:val="0006007B"/>
    <w:rsid w:val="00065FA1"/>
    <w:rsid w:val="00067E48"/>
    <w:rsid w:val="0007294A"/>
    <w:rsid w:val="000B06D5"/>
    <w:rsid w:val="000B18C0"/>
    <w:rsid w:val="000D4A99"/>
    <w:rsid w:val="000E1A9B"/>
    <w:rsid w:val="000E501B"/>
    <w:rsid w:val="00101414"/>
    <w:rsid w:val="001156A3"/>
    <w:rsid w:val="001468CF"/>
    <w:rsid w:val="00147763"/>
    <w:rsid w:val="001515E0"/>
    <w:rsid w:val="0017400E"/>
    <w:rsid w:val="00182E68"/>
    <w:rsid w:val="001970E3"/>
    <w:rsid w:val="001B5B52"/>
    <w:rsid w:val="001C14EE"/>
    <w:rsid w:val="001D67F7"/>
    <w:rsid w:val="001E5521"/>
    <w:rsid w:val="001E55A1"/>
    <w:rsid w:val="001F2FCD"/>
    <w:rsid w:val="002254E9"/>
    <w:rsid w:val="00246240"/>
    <w:rsid w:val="002551FD"/>
    <w:rsid w:val="0025698A"/>
    <w:rsid w:val="0028080B"/>
    <w:rsid w:val="002944A4"/>
    <w:rsid w:val="002A2351"/>
    <w:rsid w:val="002C0B43"/>
    <w:rsid w:val="002F13B1"/>
    <w:rsid w:val="002F4BAC"/>
    <w:rsid w:val="003025EC"/>
    <w:rsid w:val="00321C13"/>
    <w:rsid w:val="00325D8C"/>
    <w:rsid w:val="003963AB"/>
    <w:rsid w:val="00397445"/>
    <w:rsid w:val="003A4487"/>
    <w:rsid w:val="003C2BCA"/>
    <w:rsid w:val="003C2D84"/>
    <w:rsid w:val="003C531E"/>
    <w:rsid w:val="003D6141"/>
    <w:rsid w:val="003E3340"/>
    <w:rsid w:val="003F6C62"/>
    <w:rsid w:val="00467D4F"/>
    <w:rsid w:val="00475294"/>
    <w:rsid w:val="004B08C4"/>
    <w:rsid w:val="004C3C03"/>
    <w:rsid w:val="004D0654"/>
    <w:rsid w:val="004E5726"/>
    <w:rsid w:val="00501AB3"/>
    <w:rsid w:val="0054022B"/>
    <w:rsid w:val="00540606"/>
    <w:rsid w:val="005477EF"/>
    <w:rsid w:val="00561AF5"/>
    <w:rsid w:val="00562F49"/>
    <w:rsid w:val="005708A9"/>
    <w:rsid w:val="005854B6"/>
    <w:rsid w:val="00591CEC"/>
    <w:rsid w:val="005B22B5"/>
    <w:rsid w:val="005B7C24"/>
    <w:rsid w:val="005C71DB"/>
    <w:rsid w:val="005D5668"/>
    <w:rsid w:val="005E4849"/>
    <w:rsid w:val="00613F47"/>
    <w:rsid w:val="00643ED5"/>
    <w:rsid w:val="00655DE3"/>
    <w:rsid w:val="00677C7B"/>
    <w:rsid w:val="00681F4D"/>
    <w:rsid w:val="006B3692"/>
    <w:rsid w:val="0071066D"/>
    <w:rsid w:val="007135A8"/>
    <w:rsid w:val="00731DAD"/>
    <w:rsid w:val="00740988"/>
    <w:rsid w:val="00743BB0"/>
    <w:rsid w:val="007470D8"/>
    <w:rsid w:val="00760C31"/>
    <w:rsid w:val="00772EC4"/>
    <w:rsid w:val="00786E4F"/>
    <w:rsid w:val="007A4B48"/>
    <w:rsid w:val="007B22DD"/>
    <w:rsid w:val="007C04D6"/>
    <w:rsid w:val="007D7ECA"/>
    <w:rsid w:val="007E4738"/>
    <w:rsid w:val="008123FA"/>
    <w:rsid w:val="00861F8C"/>
    <w:rsid w:val="00874118"/>
    <w:rsid w:val="008C1E88"/>
    <w:rsid w:val="008C3073"/>
    <w:rsid w:val="008E2137"/>
    <w:rsid w:val="008E652E"/>
    <w:rsid w:val="008E7977"/>
    <w:rsid w:val="008F106F"/>
    <w:rsid w:val="009049FC"/>
    <w:rsid w:val="00936194"/>
    <w:rsid w:val="009365C2"/>
    <w:rsid w:val="00943C91"/>
    <w:rsid w:val="009650E9"/>
    <w:rsid w:val="00975BBA"/>
    <w:rsid w:val="009801FE"/>
    <w:rsid w:val="00980EDB"/>
    <w:rsid w:val="009825E4"/>
    <w:rsid w:val="009976C5"/>
    <w:rsid w:val="009B4CE0"/>
    <w:rsid w:val="009D2FC1"/>
    <w:rsid w:val="009E03ED"/>
    <w:rsid w:val="009F30AC"/>
    <w:rsid w:val="00A04809"/>
    <w:rsid w:val="00A078AC"/>
    <w:rsid w:val="00A100FA"/>
    <w:rsid w:val="00A3083F"/>
    <w:rsid w:val="00A343BE"/>
    <w:rsid w:val="00A66C60"/>
    <w:rsid w:val="00A86884"/>
    <w:rsid w:val="00AC20C8"/>
    <w:rsid w:val="00AD20D6"/>
    <w:rsid w:val="00B01B9A"/>
    <w:rsid w:val="00B2597B"/>
    <w:rsid w:val="00B33B2E"/>
    <w:rsid w:val="00B33FE6"/>
    <w:rsid w:val="00B51FF8"/>
    <w:rsid w:val="00B64063"/>
    <w:rsid w:val="00B93E95"/>
    <w:rsid w:val="00BA77F6"/>
    <w:rsid w:val="00BC5DBD"/>
    <w:rsid w:val="00BC7861"/>
    <w:rsid w:val="00C3228F"/>
    <w:rsid w:val="00C3429F"/>
    <w:rsid w:val="00C34681"/>
    <w:rsid w:val="00C625F5"/>
    <w:rsid w:val="00C656EB"/>
    <w:rsid w:val="00C91C93"/>
    <w:rsid w:val="00CB4F9F"/>
    <w:rsid w:val="00CD51EF"/>
    <w:rsid w:val="00CD795C"/>
    <w:rsid w:val="00CE0415"/>
    <w:rsid w:val="00D039E9"/>
    <w:rsid w:val="00D124E6"/>
    <w:rsid w:val="00D16E0A"/>
    <w:rsid w:val="00D32786"/>
    <w:rsid w:val="00D4187E"/>
    <w:rsid w:val="00D434A5"/>
    <w:rsid w:val="00D83C38"/>
    <w:rsid w:val="00DC0C31"/>
    <w:rsid w:val="00DC35EB"/>
    <w:rsid w:val="00DE5B03"/>
    <w:rsid w:val="00DF3391"/>
    <w:rsid w:val="00E22EA2"/>
    <w:rsid w:val="00E35ACA"/>
    <w:rsid w:val="00E36798"/>
    <w:rsid w:val="00E44565"/>
    <w:rsid w:val="00E44C9F"/>
    <w:rsid w:val="00E737DB"/>
    <w:rsid w:val="00E83862"/>
    <w:rsid w:val="00E90AB7"/>
    <w:rsid w:val="00E91CF3"/>
    <w:rsid w:val="00E9565C"/>
    <w:rsid w:val="00EA02CB"/>
    <w:rsid w:val="00EB4834"/>
    <w:rsid w:val="00EC2B10"/>
    <w:rsid w:val="00EC6DEE"/>
    <w:rsid w:val="00ED3761"/>
    <w:rsid w:val="00F1335C"/>
    <w:rsid w:val="00F56CD9"/>
    <w:rsid w:val="00F813BF"/>
    <w:rsid w:val="00F84BC1"/>
    <w:rsid w:val="00F861C0"/>
    <w:rsid w:val="00F8790B"/>
    <w:rsid w:val="00F96888"/>
    <w:rsid w:val="00FA6B7C"/>
    <w:rsid w:val="00FB1186"/>
    <w:rsid w:val="00FC2622"/>
    <w:rsid w:val="00FD2489"/>
    <w:rsid w:val="00FD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23450"/>
  <w15:chartTrackingRefBased/>
  <w15:docId w15:val="{59CB0C07-1538-4171-AAAC-9C9D736AE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C13"/>
  </w:style>
  <w:style w:type="paragraph" w:styleId="Heading1">
    <w:name w:val="heading 1"/>
    <w:basedOn w:val="Normal"/>
    <w:next w:val="Normal"/>
    <w:link w:val="Heading1Char"/>
    <w:uiPriority w:val="9"/>
    <w:qFormat/>
    <w:rsid w:val="00321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C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C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C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C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C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C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C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C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C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C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C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1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1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1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1C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C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1C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C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C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C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1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9565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C1E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1E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1E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E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E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F34FF-1607-4CDB-A8E8-62EE983CC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2849</Words>
  <Characters>16240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dc:description/>
  <cp:lastModifiedBy>Mohana Priya Krishnamoorthi</cp:lastModifiedBy>
  <cp:revision>5</cp:revision>
  <dcterms:created xsi:type="dcterms:W3CDTF">2025-09-10T11:30:00Z</dcterms:created>
  <dcterms:modified xsi:type="dcterms:W3CDTF">2025-10-25T09:38:00Z</dcterms:modified>
</cp:coreProperties>
</file>