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77E6" w14:textId="77777777" w:rsidR="00356482" w:rsidRDefault="00356482" w:rsidP="00356482">
      <w:r>
        <w:t>Supplementary Information</w:t>
      </w:r>
    </w:p>
    <w:p w14:paraId="65338965" w14:textId="77777777" w:rsidR="00356482" w:rsidRDefault="00356482" w:rsidP="00356482"/>
    <w:p w14:paraId="052AD58A" w14:textId="77777777" w:rsidR="00356482" w:rsidRDefault="00356482" w:rsidP="00356482">
      <w:r>
        <w:t>Journal: Sports Medicine – Open</w:t>
      </w:r>
    </w:p>
    <w:p w14:paraId="574ECD8C" w14:textId="1BB42B38" w:rsidR="00356482" w:rsidRPr="00615C73" w:rsidRDefault="00356482" w:rsidP="00356482">
      <w:r>
        <w:t xml:space="preserve">Title: </w:t>
      </w:r>
      <w:r w:rsidRPr="00356482">
        <w:t>Impact of Advanced Footwear Technology on Running Economy at Slower Running Speeds: a randomized, cross-over investigation</w:t>
      </w:r>
    </w:p>
    <w:p w14:paraId="05305977" w14:textId="77777777" w:rsidR="00356482" w:rsidRDefault="00356482" w:rsidP="00356482"/>
    <w:p w14:paraId="2AE4E966" w14:textId="3BCAB655" w:rsidR="00356482" w:rsidRPr="00615C73" w:rsidRDefault="00356482" w:rsidP="00356482">
      <w:r>
        <w:t>Authors: Aline Bolliger</w:t>
      </w:r>
      <w:r w:rsidRPr="00615C73">
        <w:t xml:space="preserve"> </w:t>
      </w:r>
      <w:r w:rsidRPr="00615C73">
        <w:rPr>
          <w:vertAlign w:val="superscript"/>
        </w:rPr>
        <w:t>a</w:t>
      </w:r>
      <w:r w:rsidRPr="00615C73">
        <w:t xml:space="preserve">, Christina M. Spengler </w:t>
      </w:r>
      <w:r w:rsidRPr="00615C73">
        <w:rPr>
          <w:vertAlign w:val="superscript"/>
        </w:rPr>
        <w:t>a</w:t>
      </w:r>
      <w:r w:rsidRPr="00615C73">
        <w:t xml:space="preserve">, Fernando G. Beltrami </w:t>
      </w:r>
      <w:r w:rsidRPr="00615C73">
        <w:rPr>
          <w:vertAlign w:val="superscript"/>
        </w:rPr>
        <w:t>a</w:t>
      </w:r>
    </w:p>
    <w:p w14:paraId="2ADAA641" w14:textId="77777777" w:rsidR="00356482" w:rsidRPr="00615C73" w:rsidRDefault="00356482" w:rsidP="00356482"/>
    <w:p w14:paraId="2128C7EF" w14:textId="77777777" w:rsidR="00356482" w:rsidRDefault="00356482" w:rsidP="00356482">
      <w:r w:rsidRPr="00615C73">
        <w:rPr>
          <w:vertAlign w:val="superscript"/>
        </w:rPr>
        <w:t>a</w:t>
      </w:r>
      <w:r w:rsidRPr="00615C73">
        <w:t xml:space="preserve"> Exercise Physiology Lab, Institute of Human Movement Sciences and Sport, ETH Zurich, Zurich, Switzerland</w:t>
      </w:r>
    </w:p>
    <w:p w14:paraId="7C8C7E49" w14:textId="77777777" w:rsidR="00356482" w:rsidRDefault="00356482" w:rsidP="00356482"/>
    <w:p w14:paraId="34D1886F" w14:textId="54402E8A" w:rsidR="00356482" w:rsidRPr="00356482" w:rsidRDefault="00356482" w:rsidP="00356482">
      <w:pPr>
        <w:rPr>
          <w:sz w:val="20"/>
          <w:szCs w:val="20"/>
        </w:rPr>
      </w:pPr>
      <w:r w:rsidRPr="00356482">
        <w:rPr>
          <w:sz w:val="20"/>
          <w:szCs w:val="20"/>
        </w:rPr>
        <w:t xml:space="preserve">A series of perceptual questions were aked to participants in an attempt to contextualize the perception of comfort and overall satisfaction with the </w:t>
      </w:r>
      <w:r w:rsidR="009B2835">
        <w:rPr>
          <w:sz w:val="20"/>
          <w:szCs w:val="20"/>
        </w:rPr>
        <w:t xml:space="preserve">the different </w:t>
      </w:r>
      <w:r w:rsidRPr="00356482">
        <w:rPr>
          <w:sz w:val="20"/>
          <w:szCs w:val="20"/>
        </w:rPr>
        <w:t>shoe</w:t>
      </w:r>
      <w:r w:rsidR="009B2835">
        <w:rPr>
          <w:sz w:val="20"/>
          <w:szCs w:val="20"/>
        </w:rPr>
        <w:t>s</w:t>
      </w:r>
      <w:r w:rsidRPr="00356482">
        <w:rPr>
          <w:sz w:val="20"/>
          <w:szCs w:val="20"/>
        </w:rPr>
        <w:t>.</w:t>
      </w:r>
      <w:r>
        <w:rPr>
          <w:sz w:val="20"/>
          <w:szCs w:val="20"/>
        </w:rPr>
        <w:t xml:space="preserve"> We acknowledge that these scales have not been validated. They may nonetheless provide valuable insights for the construction of future questionnaires that better encapsulate the </w:t>
      </w:r>
      <w:r w:rsidR="009B2835">
        <w:rPr>
          <w:sz w:val="20"/>
          <w:szCs w:val="20"/>
        </w:rPr>
        <w:t xml:space="preserve">runner’s </w:t>
      </w:r>
      <w:r>
        <w:rPr>
          <w:sz w:val="20"/>
          <w:szCs w:val="20"/>
        </w:rPr>
        <w:t>expe</w:t>
      </w:r>
      <w:r w:rsidR="00FC79CE">
        <w:rPr>
          <w:sz w:val="20"/>
          <w:szCs w:val="20"/>
        </w:rPr>
        <w:t>rience with different footwear.</w:t>
      </w:r>
    </w:p>
    <w:p w14:paraId="56F568EF" w14:textId="77777777" w:rsidR="00356482" w:rsidRPr="00356482" w:rsidRDefault="00356482" w:rsidP="00356482">
      <w:pPr>
        <w:rPr>
          <w:sz w:val="20"/>
          <w:szCs w:val="20"/>
        </w:rPr>
      </w:pPr>
    </w:p>
    <w:p w14:paraId="43ABBCBA" w14:textId="104A8B62" w:rsidR="00356482" w:rsidRPr="00356482" w:rsidRDefault="00356482" w:rsidP="00356482">
      <w:pPr>
        <w:rPr>
          <w:sz w:val="20"/>
          <w:szCs w:val="20"/>
        </w:rPr>
      </w:pPr>
      <w:r w:rsidRPr="00356482">
        <w:rPr>
          <w:sz w:val="20"/>
          <w:szCs w:val="20"/>
        </w:rPr>
        <w:t>Here we provide the specific questions asked to the participants and the graphical representation of responses.</w:t>
      </w:r>
    </w:p>
    <w:p w14:paraId="0CEF0A09" w14:textId="77777777" w:rsidR="00356482" w:rsidRPr="00356482" w:rsidRDefault="00356482" w:rsidP="00356482">
      <w:pPr>
        <w:rPr>
          <w:sz w:val="20"/>
          <w:szCs w:val="20"/>
        </w:rPr>
      </w:pPr>
    </w:p>
    <w:p w14:paraId="3DAE508E" w14:textId="77777777" w:rsidR="00356482" w:rsidRPr="00356482" w:rsidRDefault="00356482" w:rsidP="00356482">
      <w:pPr>
        <w:rPr>
          <w:sz w:val="20"/>
          <w:szCs w:val="20"/>
        </w:rPr>
      </w:pPr>
      <w:r w:rsidRPr="00356482">
        <w:rPr>
          <w:sz w:val="20"/>
          <w:szCs w:val="20"/>
        </w:rPr>
        <w:t xml:space="preserve">Question: How does the footwear affect your running form? </w:t>
      </w:r>
    </w:p>
    <w:p w14:paraId="449644F3" w14:textId="22139F4E" w:rsidR="00356482" w:rsidRPr="00356482" w:rsidRDefault="00356482" w:rsidP="00356482">
      <w:pPr>
        <w:rPr>
          <w:sz w:val="20"/>
          <w:szCs w:val="20"/>
        </w:rPr>
      </w:pPr>
      <w:r w:rsidRPr="00356482">
        <w:rPr>
          <w:sz w:val="20"/>
          <w:szCs w:val="20"/>
        </w:rPr>
        <w:t>(0 = does not affect</w:t>
      </w:r>
      <w:r w:rsidR="009B2835">
        <w:rPr>
          <w:sz w:val="20"/>
          <w:szCs w:val="20"/>
        </w:rPr>
        <w:t xml:space="preserve"> at all</w:t>
      </w:r>
      <w:r w:rsidRPr="00356482">
        <w:rPr>
          <w:sz w:val="20"/>
          <w:szCs w:val="20"/>
        </w:rPr>
        <w:t>, 10 = maximal imaginable effect)</w:t>
      </w:r>
    </w:p>
    <w:p w14:paraId="4D5416A6" w14:textId="77777777" w:rsidR="00356482" w:rsidRPr="00356482" w:rsidRDefault="00356482" w:rsidP="00356482">
      <w:pPr>
        <w:rPr>
          <w:sz w:val="20"/>
          <w:szCs w:val="20"/>
        </w:rPr>
      </w:pPr>
    </w:p>
    <w:p w14:paraId="48EDBADC" w14:textId="00F55948" w:rsidR="00356482" w:rsidRPr="00356482" w:rsidRDefault="00356482" w:rsidP="00356482">
      <w:pPr>
        <w:rPr>
          <w:sz w:val="20"/>
          <w:szCs w:val="20"/>
        </w:rPr>
      </w:pPr>
      <w:r w:rsidRPr="00356482">
        <w:rPr>
          <w:sz w:val="20"/>
          <w:szCs w:val="20"/>
        </w:rPr>
        <w:t>Question: Does the shoe feel springy, i.e. does it feel like it gives back energy?</w:t>
      </w:r>
    </w:p>
    <w:p w14:paraId="54B24726" w14:textId="3A977D23" w:rsidR="00356482" w:rsidRPr="00356482" w:rsidRDefault="00356482" w:rsidP="00356482">
      <w:pPr>
        <w:rPr>
          <w:sz w:val="20"/>
          <w:szCs w:val="20"/>
        </w:rPr>
      </w:pPr>
      <w:r w:rsidRPr="00356482">
        <w:rPr>
          <w:sz w:val="20"/>
          <w:szCs w:val="20"/>
        </w:rPr>
        <w:t>(0 = no energy return, 10 = maximal imaginable energy return)</w:t>
      </w:r>
    </w:p>
    <w:p w14:paraId="03C32289" w14:textId="77777777" w:rsidR="00356482" w:rsidRDefault="00356482">
      <w:pPr>
        <w:rPr>
          <w:sz w:val="20"/>
          <w:szCs w:val="20"/>
        </w:rPr>
      </w:pPr>
    </w:p>
    <w:p w14:paraId="635D4FFC" w14:textId="1FEA8A2A" w:rsidR="005A4751" w:rsidRDefault="00356482">
      <w:pPr>
        <w:rPr>
          <w:sz w:val="20"/>
          <w:szCs w:val="20"/>
        </w:rPr>
      </w:pPr>
      <w:r>
        <w:rPr>
          <w:sz w:val="20"/>
          <w:szCs w:val="20"/>
        </w:rPr>
        <w:t>Question: How suitable does this shoe feel for the range of speeds you performed?</w:t>
      </w:r>
    </w:p>
    <w:p w14:paraId="41BB0969" w14:textId="4D753ADB" w:rsidR="00356482" w:rsidRDefault="00356482">
      <w:pPr>
        <w:rPr>
          <w:sz w:val="20"/>
          <w:szCs w:val="20"/>
        </w:rPr>
      </w:pPr>
      <w:r>
        <w:rPr>
          <w:sz w:val="20"/>
          <w:szCs w:val="20"/>
        </w:rPr>
        <w:t>(0 = not at all suitable, 10 = perfectly suitable)</w:t>
      </w:r>
    </w:p>
    <w:p w14:paraId="4811F9DC" w14:textId="77777777" w:rsidR="00356482" w:rsidRDefault="00356482">
      <w:pPr>
        <w:rPr>
          <w:sz w:val="20"/>
          <w:szCs w:val="20"/>
        </w:rPr>
      </w:pPr>
    </w:p>
    <w:p w14:paraId="6964BCE8" w14:textId="72E4B619" w:rsidR="00356482" w:rsidRDefault="00356482">
      <w:pPr>
        <w:rPr>
          <w:sz w:val="20"/>
          <w:szCs w:val="20"/>
        </w:rPr>
      </w:pPr>
      <w:r>
        <w:rPr>
          <w:sz w:val="20"/>
          <w:szCs w:val="20"/>
        </w:rPr>
        <w:t>Question: How does this shoe fit your feet?</w:t>
      </w:r>
    </w:p>
    <w:p w14:paraId="4521FA95" w14:textId="262A7DFC" w:rsidR="00356482" w:rsidRDefault="00356482">
      <w:pPr>
        <w:rPr>
          <w:sz w:val="20"/>
          <w:szCs w:val="20"/>
        </w:rPr>
      </w:pPr>
      <w:r>
        <w:rPr>
          <w:sz w:val="20"/>
          <w:szCs w:val="20"/>
        </w:rPr>
        <w:t>(0</w:t>
      </w:r>
      <w:r w:rsidR="00FC79CE">
        <w:rPr>
          <w:sz w:val="20"/>
          <w:szCs w:val="20"/>
        </w:rPr>
        <w:t xml:space="preserve"> </w:t>
      </w:r>
      <w:r>
        <w:rPr>
          <w:sz w:val="20"/>
          <w:szCs w:val="20"/>
        </w:rPr>
        <w:t>= does not fit at all, 10 = perfect fit)</w:t>
      </w:r>
    </w:p>
    <w:p w14:paraId="59FF8903" w14:textId="02724457" w:rsidR="00356482" w:rsidRDefault="00356482">
      <w:pPr>
        <w:rPr>
          <w:sz w:val="20"/>
          <w:szCs w:val="20"/>
        </w:rPr>
      </w:pPr>
    </w:p>
    <w:p w14:paraId="47ED551E" w14:textId="0DB3532C" w:rsidR="00FC79CE" w:rsidRDefault="00FC79CE">
      <w:pPr>
        <w:rPr>
          <w:sz w:val="20"/>
          <w:szCs w:val="20"/>
        </w:rPr>
      </w:pPr>
      <w:r>
        <w:rPr>
          <w:sz w:val="20"/>
          <w:szCs w:val="20"/>
        </w:rPr>
        <w:t>Question: Overall, how satisfied are you with this shoe?</w:t>
      </w:r>
    </w:p>
    <w:p w14:paraId="6C19CB6F" w14:textId="0C17C129" w:rsidR="00FC79CE" w:rsidRDefault="00FC79CE">
      <w:pPr>
        <w:rPr>
          <w:sz w:val="20"/>
          <w:szCs w:val="20"/>
        </w:rPr>
      </w:pPr>
      <w:r>
        <w:rPr>
          <w:sz w:val="20"/>
          <w:szCs w:val="20"/>
        </w:rPr>
        <w:t>(0 = not at all satisfied, 10 = completely satisfied)</w:t>
      </w:r>
    </w:p>
    <w:p w14:paraId="39FC5635" w14:textId="0B2727FD" w:rsidR="00FC79CE" w:rsidRDefault="009B2835" w:rsidP="00FC79CE">
      <w:pPr>
        <w:jc w:val="center"/>
        <w:rPr>
          <w:sz w:val="20"/>
          <w:szCs w:val="20"/>
        </w:rPr>
      </w:pPr>
      <w:r w:rsidRPr="009B2835">
        <w:rPr>
          <w:sz w:val="20"/>
          <w:szCs w:val="20"/>
        </w:rPr>
        <w:drawing>
          <wp:inline distT="0" distB="0" distL="0" distR="0" wp14:anchorId="7835D139" wp14:editId="6B79AC05">
            <wp:extent cx="4311502" cy="3241988"/>
            <wp:effectExtent l="0" t="0" r="0" b="0"/>
            <wp:docPr id="1347113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134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8786" cy="342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510C7" w14:textId="77777777" w:rsidR="00FC79CE" w:rsidRDefault="00FC79CE" w:rsidP="00FC79CE">
      <w:pPr>
        <w:jc w:val="center"/>
        <w:rPr>
          <w:sz w:val="20"/>
          <w:szCs w:val="20"/>
        </w:rPr>
      </w:pPr>
    </w:p>
    <w:p w14:paraId="6A3FB230" w14:textId="77777777" w:rsidR="00FC79CE" w:rsidRDefault="00FC79CE" w:rsidP="00FC79CE">
      <w:pPr>
        <w:rPr>
          <w:sz w:val="20"/>
          <w:szCs w:val="20"/>
        </w:rPr>
      </w:pPr>
    </w:p>
    <w:p w14:paraId="2F6D886D" w14:textId="6B2E4113" w:rsidR="00FC79CE" w:rsidRPr="009506CE" w:rsidRDefault="00FC79CE" w:rsidP="00FC79CE">
      <w:pPr>
        <w:rPr>
          <w:sz w:val="16"/>
          <w:szCs w:val="16"/>
        </w:rPr>
      </w:pPr>
      <w:r>
        <w:rPr>
          <w:sz w:val="20"/>
          <w:szCs w:val="20"/>
        </w:rPr>
        <w:t xml:space="preserve">A repeated measures correlation was performed between </w:t>
      </w:r>
      <w:r w:rsidR="00C14A78">
        <w:rPr>
          <w:sz w:val="20"/>
          <w:szCs w:val="20"/>
        </w:rPr>
        <w:t xml:space="preserve">perceived </w:t>
      </w:r>
      <w:r>
        <w:rPr>
          <w:sz w:val="20"/>
          <w:szCs w:val="20"/>
        </w:rPr>
        <w:t>comfort and O</w:t>
      </w:r>
      <w:r w:rsidRPr="008D2590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 cost (three ratings per participant, one for each footwer condition)</w:t>
      </w:r>
      <w:r w:rsidR="009506CE">
        <w:rPr>
          <w:sz w:val="20"/>
          <w:szCs w:val="20"/>
        </w:rPr>
        <w:t xml:space="preserve">. </w:t>
      </w:r>
      <w:r w:rsidR="00C14A78">
        <w:rPr>
          <w:sz w:val="20"/>
          <w:szCs w:val="20"/>
        </w:rPr>
        <w:t xml:space="preserve">In the plot below, each participant is rpresented with a different colour. </w:t>
      </w:r>
      <w:r w:rsidR="009506CE" w:rsidRPr="00FC79CE">
        <w:rPr>
          <w:rFonts w:ascii="Aptos" w:hAnsi="Aptos"/>
          <w:sz w:val="21"/>
          <w:szCs w:val="21"/>
          <w:lang w:val="en-GB"/>
        </w:rPr>
        <w:t>No significant correlation was detected (</w:t>
      </w:r>
      <w:proofErr w:type="gramStart"/>
      <w:r w:rsidR="009506CE" w:rsidRPr="00FC79CE">
        <w:rPr>
          <w:rFonts w:ascii="Aptos" w:hAnsi="Aptos"/>
          <w:sz w:val="21"/>
          <w:szCs w:val="21"/>
          <w:lang w:val="en-GB"/>
        </w:rPr>
        <w:t>rrm</w:t>
      </w:r>
      <w:r w:rsidR="009506CE" w:rsidRPr="00FC79CE">
        <w:rPr>
          <w:rFonts w:ascii="Aptos" w:hAnsi="Aptos"/>
          <w:sz w:val="21"/>
          <w:szCs w:val="21"/>
          <w:vertAlign w:val="subscript"/>
          <w:lang w:val="en-GB"/>
        </w:rPr>
        <w:t>(</w:t>
      </w:r>
      <w:proofErr w:type="gramEnd"/>
      <w:r w:rsidR="009506CE" w:rsidRPr="00FC79CE">
        <w:rPr>
          <w:rFonts w:ascii="Aptos" w:hAnsi="Aptos"/>
          <w:sz w:val="21"/>
          <w:szCs w:val="21"/>
          <w:vertAlign w:val="subscript"/>
          <w:lang w:val="en-GB"/>
        </w:rPr>
        <w:t>27)</w:t>
      </w:r>
      <w:r w:rsidR="009506CE" w:rsidRPr="00FC79CE">
        <w:rPr>
          <w:rFonts w:ascii="Aptos" w:hAnsi="Aptos"/>
          <w:sz w:val="21"/>
          <w:szCs w:val="21"/>
          <w:lang w:val="en-GB"/>
        </w:rPr>
        <w:t xml:space="preserve"> = 0.11, 95% CI -0.271 to 0.455, p = 0.583).</w:t>
      </w:r>
      <w:r w:rsidR="009506CE">
        <w:rPr>
          <w:sz w:val="16"/>
          <w:szCs w:val="16"/>
        </w:rPr>
        <w:t xml:space="preserve"> </w:t>
      </w:r>
    </w:p>
    <w:p w14:paraId="64907684" w14:textId="77777777" w:rsidR="00FC79CE" w:rsidRDefault="00FC79CE" w:rsidP="00FC79CE">
      <w:pPr>
        <w:rPr>
          <w:sz w:val="20"/>
          <w:szCs w:val="20"/>
        </w:rPr>
      </w:pPr>
    </w:p>
    <w:p w14:paraId="4E8C8686" w14:textId="3DA5F7E3" w:rsidR="00FC79CE" w:rsidRDefault="00FC79CE" w:rsidP="00FC79C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323945D" wp14:editId="1185C0D7">
            <wp:extent cx="3999832" cy="3999832"/>
            <wp:effectExtent l="0" t="0" r="1270" b="0"/>
            <wp:docPr id="1600778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78374" name="Picture 16007783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1255" cy="401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411BA" w14:textId="77777777" w:rsidR="00FC79CE" w:rsidRPr="00FC79CE" w:rsidRDefault="00FC79CE" w:rsidP="00FC79CE">
      <w:pPr>
        <w:jc w:val="center"/>
        <w:rPr>
          <w:sz w:val="16"/>
          <w:szCs w:val="16"/>
        </w:rPr>
      </w:pPr>
    </w:p>
    <w:sectPr w:rsidR="00FC79CE" w:rsidRPr="00FC7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82"/>
    <w:rsid w:val="00000908"/>
    <w:rsid w:val="00016108"/>
    <w:rsid w:val="00017568"/>
    <w:rsid w:val="00020C72"/>
    <w:rsid w:val="00027419"/>
    <w:rsid w:val="00034131"/>
    <w:rsid w:val="00035F1E"/>
    <w:rsid w:val="00044C48"/>
    <w:rsid w:val="00047BAA"/>
    <w:rsid w:val="00065BAB"/>
    <w:rsid w:val="00073DAC"/>
    <w:rsid w:val="0007619B"/>
    <w:rsid w:val="000A61FB"/>
    <w:rsid w:val="000B28CF"/>
    <w:rsid w:val="000B5ABA"/>
    <w:rsid w:val="000C0444"/>
    <w:rsid w:val="000C3EA7"/>
    <w:rsid w:val="000C47E7"/>
    <w:rsid w:val="000C7D2E"/>
    <w:rsid w:val="000E1662"/>
    <w:rsid w:val="001077D6"/>
    <w:rsid w:val="00110E58"/>
    <w:rsid w:val="00121405"/>
    <w:rsid w:val="00133FC6"/>
    <w:rsid w:val="00137DE7"/>
    <w:rsid w:val="00146D22"/>
    <w:rsid w:val="001543BD"/>
    <w:rsid w:val="0016400C"/>
    <w:rsid w:val="00164ED7"/>
    <w:rsid w:val="00165E4E"/>
    <w:rsid w:val="00167B90"/>
    <w:rsid w:val="001C00B5"/>
    <w:rsid w:val="001D6757"/>
    <w:rsid w:val="001E6703"/>
    <w:rsid w:val="001F03C1"/>
    <w:rsid w:val="0020023B"/>
    <w:rsid w:val="00201838"/>
    <w:rsid w:val="0020408E"/>
    <w:rsid w:val="002043A1"/>
    <w:rsid w:val="00221C8A"/>
    <w:rsid w:val="00224161"/>
    <w:rsid w:val="00227E13"/>
    <w:rsid w:val="00237921"/>
    <w:rsid w:val="00264799"/>
    <w:rsid w:val="00274D26"/>
    <w:rsid w:val="00295629"/>
    <w:rsid w:val="00297C4E"/>
    <w:rsid w:val="002B6CF9"/>
    <w:rsid w:val="002D7A95"/>
    <w:rsid w:val="002F4E8C"/>
    <w:rsid w:val="00302602"/>
    <w:rsid w:val="003068F4"/>
    <w:rsid w:val="003105E0"/>
    <w:rsid w:val="00325B3A"/>
    <w:rsid w:val="0034460A"/>
    <w:rsid w:val="00345EA7"/>
    <w:rsid w:val="00355C35"/>
    <w:rsid w:val="00356482"/>
    <w:rsid w:val="003602F0"/>
    <w:rsid w:val="003622FE"/>
    <w:rsid w:val="00365141"/>
    <w:rsid w:val="003872BE"/>
    <w:rsid w:val="003950D7"/>
    <w:rsid w:val="003A3226"/>
    <w:rsid w:val="003B5BBC"/>
    <w:rsid w:val="003C341B"/>
    <w:rsid w:val="003C4195"/>
    <w:rsid w:val="003D3CFB"/>
    <w:rsid w:val="003F5132"/>
    <w:rsid w:val="00406AD4"/>
    <w:rsid w:val="00424B5C"/>
    <w:rsid w:val="00427A12"/>
    <w:rsid w:val="004458BF"/>
    <w:rsid w:val="00472EBC"/>
    <w:rsid w:val="004A126B"/>
    <w:rsid w:val="004C0F2D"/>
    <w:rsid w:val="004D6D60"/>
    <w:rsid w:val="004D736E"/>
    <w:rsid w:val="005035CD"/>
    <w:rsid w:val="00530DB0"/>
    <w:rsid w:val="00557A19"/>
    <w:rsid w:val="005627FF"/>
    <w:rsid w:val="00580CFC"/>
    <w:rsid w:val="005A4751"/>
    <w:rsid w:val="005B2F02"/>
    <w:rsid w:val="005F4E3E"/>
    <w:rsid w:val="006035BB"/>
    <w:rsid w:val="00604A0E"/>
    <w:rsid w:val="006062CF"/>
    <w:rsid w:val="00644EB6"/>
    <w:rsid w:val="00645C0D"/>
    <w:rsid w:val="00645FA2"/>
    <w:rsid w:val="006618DE"/>
    <w:rsid w:val="0067492E"/>
    <w:rsid w:val="006A2B56"/>
    <w:rsid w:val="006D6455"/>
    <w:rsid w:val="006F5011"/>
    <w:rsid w:val="007025FE"/>
    <w:rsid w:val="00702FCC"/>
    <w:rsid w:val="0070363D"/>
    <w:rsid w:val="00713D49"/>
    <w:rsid w:val="007254D1"/>
    <w:rsid w:val="00726ADA"/>
    <w:rsid w:val="00740258"/>
    <w:rsid w:val="00744E8F"/>
    <w:rsid w:val="00773230"/>
    <w:rsid w:val="00782899"/>
    <w:rsid w:val="007B7728"/>
    <w:rsid w:val="007F02F6"/>
    <w:rsid w:val="007F08F6"/>
    <w:rsid w:val="007F43EC"/>
    <w:rsid w:val="008008B7"/>
    <w:rsid w:val="0081307E"/>
    <w:rsid w:val="008225BA"/>
    <w:rsid w:val="00835B71"/>
    <w:rsid w:val="00857F18"/>
    <w:rsid w:val="0086664C"/>
    <w:rsid w:val="00875AFA"/>
    <w:rsid w:val="00876D58"/>
    <w:rsid w:val="0089218F"/>
    <w:rsid w:val="0089259E"/>
    <w:rsid w:val="008939BF"/>
    <w:rsid w:val="008940AB"/>
    <w:rsid w:val="00894A55"/>
    <w:rsid w:val="008A5A7D"/>
    <w:rsid w:val="008C7F29"/>
    <w:rsid w:val="008D2072"/>
    <w:rsid w:val="008D2590"/>
    <w:rsid w:val="008F35A2"/>
    <w:rsid w:val="0090208F"/>
    <w:rsid w:val="0091397F"/>
    <w:rsid w:val="009150FE"/>
    <w:rsid w:val="00935F75"/>
    <w:rsid w:val="0093656C"/>
    <w:rsid w:val="009506CE"/>
    <w:rsid w:val="009662ED"/>
    <w:rsid w:val="009718E0"/>
    <w:rsid w:val="009740A4"/>
    <w:rsid w:val="009767B2"/>
    <w:rsid w:val="009A4E19"/>
    <w:rsid w:val="009B2835"/>
    <w:rsid w:val="009B5DB4"/>
    <w:rsid w:val="009D4ACF"/>
    <w:rsid w:val="009D6A02"/>
    <w:rsid w:val="009F37CE"/>
    <w:rsid w:val="009F6DC6"/>
    <w:rsid w:val="00A224E0"/>
    <w:rsid w:val="00A31720"/>
    <w:rsid w:val="00A57EA6"/>
    <w:rsid w:val="00A72E30"/>
    <w:rsid w:val="00A87772"/>
    <w:rsid w:val="00AB0F56"/>
    <w:rsid w:val="00AC34A7"/>
    <w:rsid w:val="00AF3DF3"/>
    <w:rsid w:val="00B422A7"/>
    <w:rsid w:val="00B65073"/>
    <w:rsid w:val="00B8637F"/>
    <w:rsid w:val="00B97159"/>
    <w:rsid w:val="00BA0F84"/>
    <w:rsid w:val="00BA3F5D"/>
    <w:rsid w:val="00BA5ADA"/>
    <w:rsid w:val="00BB7E3C"/>
    <w:rsid w:val="00BE40DF"/>
    <w:rsid w:val="00C14A78"/>
    <w:rsid w:val="00C4444A"/>
    <w:rsid w:val="00C46B00"/>
    <w:rsid w:val="00C5659A"/>
    <w:rsid w:val="00C56957"/>
    <w:rsid w:val="00C57780"/>
    <w:rsid w:val="00C57D6D"/>
    <w:rsid w:val="00C63495"/>
    <w:rsid w:val="00C67846"/>
    <w:rsid w:val="00C9160D"/>
    <w:rsid w:val="00CB3169"/>
    <w:rsid w:val="00CC71CB"/>
    <w:rsid w:val="00CE2C0C"/>
    <w:rsid w:val="00D06F6B"/>
    <w:rsid w:val="00D37AA6"/>
    <w:rsid w:val="00D50DEB"/>
    <w:rsid w:val="00D94D3B"/>
    <w:rsid w:val="00DE27A7"/>
    <w:rsid w:val="00DE3C82"/>
    <w:rsid w:val="00DF0C8B"/>
    <w:rsid w:val="00DF6E79"/>
    <w:rsid w:val="00E35686"/>
    <w:rsid w:val="00E511E5"/>
    <w:rsid w:val="00E538B7"/>
    <w:rsid w:val="00E56576"/>
    <w:rsid w:val="00E64888"/>
    <w:rsid w:val="00E67908"/>
    <w:rsid w:val="00E83A6F"/>
    <w:rsid w:val="00E90DD6"/>
    <w:rsid w:val="00EA23CE"/>
    <w:rsid w:val="00EA70B3"/>
    <w:rsid w:val="00EB6902"/>
    <w:rsid w:val="00EC053E"/>
    <w:rsid w:val="00F0334F"/>
    <w:rsid w:val="00F16D7E"/>
    <w:rsid w:val="00F313A3"/>
    <w:rsid w:val="00F41878"/>
    <w:rsid w:val="00F44F0F"/>
    <w:rsid w:val="00F64E9E"/>
    <w:rsid w:val="00F8104C"/>
    <w:rsid w:val="00F84FA2"/>
    <w:rsid w:val="00F92EE5"/>
    <w:rsid w:val="00FB6BA2"/>
    <w:rsid w:val="00FC79CE"/>
    <w:rsid w:val="00FD05E5"/>
    <w:rsid w:val="00FD1D5D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83ECDF"/>
  <w15:chartTrackingRefBased/>
  <w15:docId w15:val="{11755462-6ACE-8340-9FC6-E86EAE4D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482"/>
    <w:rPr>
      <w:rFonts w:eastAsia="MS Minch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4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4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4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4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4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4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482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482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356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4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Beltrami</dc:creator>
  <cp:keywords/>
  <dc:description/>
  <cp:lastModifiedBy>Fernando Beltrami</cp:lastModifiedBy>
  <cp:revision>3</cp:revision>
  <dcterms:created xsi:type="dcterms:W3CDTF">2025-09-11T14:15:00Z</dcterms:created>
  <dcterms:modified xsi:type="dcterms:W3CDTF">2025-09-16T11:15:00Z</dcterms:modified>
</cp:coreProperties>
</file>