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794BF8" w14:textId="2967B53F" w:rsidR="00814278" w:rsidRPr="003064BA" w:rsidRDefault="00814278" w:rsidP="00611BFA">
      <w:pPr>
        <w:spacing w:line="360" w:lineRule="auto"/>
        <w:rPr>
          <w:rFonts w:ascii="Times New Roman" w:hAnsi="Times New Roman" w:cs="Times New Roman"/>
          <w:b/>
          <w:sz w:val="20"/>
          <w:szCs w:val="20"/>
          <w:lang w:val="en-US"/>
        </w:rPr>
      </w:pPr>
      <w:r w:rsidRPr="003064BA">
        <w:rPr>
          <w:rFonts w:ascii="Times New Roman" w:hAnsi="Times New Roman" w:cs="Times New Roman"/>
          <w:b/>
          <w:sz w:val="20"/>
          <w:szCs w:val="20"/>
          <w:lang w:val="en-US"/>
        </w:rPr>
        <w:t>Supplementary information</w:t>
      </w:r>
      <w:r w:rsidR="00F83EBC">
        <w:rPr>
          <w:rFonts w:ascii="Times New Roman" w:hAnsi="Times New Roman" w:cs="Times New Roman"/>
          <w:b/>
          <w:sz w:val="20"/>
          <w:szCs w:val="20"/>
          <w:lang w:val="en-US"/>
        </w:rPr>
        <w:t xml:space="preserve"> - </w:t>
      </w:r>
      <w:r w:rsidR="003536E8">
        <w:rPr>
          <w:rFonts w:ascii="Times New Roman" w:hAnsi="Times New Roman" w:cs="Times New Roman"/>
          <w:b/>
          <w:sz w:val="20"/>
          <w:szCs w:val="20"/>
          <w:lang w:val="en-US"/>
        </w:rPr>
        <w:t>Additional file</w:t>
      </w:r>
      <w:r w:rsidRPr="003064BA">
        <w:rPr>
          <w:rFonts w:ascii="Times New Roman" w:hAnsi="Times New Roman" w:cs="Times New Roman"/>
          <w:b/>
          <w:sz w:val="20"/>
          <w:szCs w:val="20"/>
          <w:lang w:val="en-US"/>
        </w:rPr>
        <w:t xml:space="preserve"> </w:t>
      </w:r>
      <w:r>
        <w:rPr>
          <w:rFonts w:ascii="Times New Roman" w:hAnsi="Times New Roman" w:cs="Times New Roman"/>
          <w:b/>
          <w:sz w:val="20"/>
          <w:szCs w:val="20"/>
          <w:lang w:val="en-US"/>
        </w:rPr>
        <w:t>2</w:t>
      </w:r>
      <w:r w:rsidRPr="003064BA">
        <w:rPr>
          <w:rFonts w:ascii="Times New Roman" w:hAnsi="Times New Roman" w:cs="Times New Roman"/>
          <w:b/>
          <w:sz w:val="20"/>
          <w:szCs w:val="20"/>
          <w:lang w:val="en-US"/>
        </w:rPr>
        <w:t xml:space="preserve">. </w:t>
      </w:r>
    </w:p>
    <w:p w14:paraId="0A6425F0" w14:textId="4B5FC348" w:rsidR="00814278" w:rsidRDefault="00814278" w:rsidP="00814278">
      <w:pPr>
        <w:spacing w:line="360" w:lineRule="auto"/>
        <w:rPr>
          <w:rFonts w:ascii="Times New Roman" w:hAnsi="Times New Roman" w:cs="Times New Roman"/>
          <w:sz w:val="20"/>
          <w:szCs w:val="20"/>
          <w:lang w:val="en-US"/>
        </w:rPr>
      </w:pPr>
      <w:r w:rsidRPr="003064BA">
        <w:rPr>
          <w:rFonts w:ascii="Times New Roman" w:hAnsi="Times New Roman" w:cs="Times New Roman"/>
          <w:bCs/>
          <w:i/>
          <w:iCs/>
          <w:sz w:val="20"/>
          <w:szCs w:val="20"/>
          <w:lang w:val="en-US"/>
        </w:rPr>
        <w:t>Article:</w:t>
      </w:r>
      <w:r w:rsidRPr="003064BA">
        <w:rPr>
          <w:rFonts w:ascii="Times New Roman" w:hAnsi="Times New Roman" w:cs="Times New Roman"/>
          <w:bCs/>
          <w:sz w:val="20"/>
          <w:szCs w:val="20"/>
          <w:lang w:val="en-US"/>
        </w:rPr>
        <w:t xml:space="preserve"> </w:t>
      </w:r>
      <w:r w:rsidRPr="003064BA">
        <w:rPr>
          <w:rFonts w:ascii="Times New Roman" w:hAnsi="Times New Roman" w:cs="Times New Roman"/>
          <w:sz w:val="20"/>
          <w:szCs w:val="20"/>
          <w:lang w:val="en-US"/>
        </w:rPr>
        <w:t xml:space="preserve">Temporal trends in health-related components of physical fitness of European children and adolescents from 1965 to 2025: A systematic review of data on </w:t>
      </w:r>
      <w:r w:rsidR="008D17F9" w:rsidRPr="008D17F9">
        <w:rPr>
          <w:rFonts w:ascii="Times New Roman" w:hAnsi="Times New Roman" w:cs="Times New Roman"/>
          <w:sz w:val="20"/>
          <w:szCs w:val="20"/>
          <w:lang w:val="en-US"/>
        </w:rPr>
        <w:t>417,362</w:t>
      </w:r>
      <w:r w:rsidR="008D17F9">
        <w:rPr>
          <w:rFonts w:ascii="Times New Roman" w:hAnsi="Times New Roman" w:cs="Times New Roman"/>
          <w:sz w:val="20"/>
          <w:szCs w:val="20"/>
          <w:lang w:val="en-US"/>
        </w:rPr>
        <w:t xml:space="preserve"> </w:t>
      </w:r>
      <w:r w:rsidRPr="003064BA">
        <w:rPr>
          <w:rFonts w:ascii="Times New Roman" w:hAnsi="Times New Roman" w:cs="Times New Roman"/>
          <w:sz w:val="20"/>
          <w:szCs w:val="20"/>
          <w:lang w:val="en-US"/>
        </w:rPr>
        <w:t xml:space="preserve">participants from </w:t>
      </w:r>
      <w:r w:rsidR="008D17F9">
        <w:rPr>
          <w:rFonts w:ascii="Times New Roman" w:hAnsi="Times New Roman" w:cs="Times New Roman"/>
          <w:sz w:val="20"/>
          <w:szCs w:val="20"/>
          <w:lang w:val="en-US"/>
        </w:rPr>
        <w:t>20</w:t>
      </w:r>
      <w:r w:rsidRPr="003064BA">
        <w:rPr>
          <w:rFonts w:ascii="Times New Roman" w:hAnsi="Times New Roman" w:cs="Times New Roman"/>
          <w:sz w:val="20"/>
          <w:szCs w:val="20"/>
          <w:lang w:val="en-US"/>
        </w:rPr>
        <w:t xml:space="preserve"> countries</w:t>
      </w:r>
      <w:r>
        <w:rPr>
          <w:rFonts w:ascii="Times New Roman" w:hAnsi="Times New Roman" w:cs="Times New Roman"/>
          <w:sz w:val="20"/>
          <w:szCs w:val="20"/>
          <w:lang w:val="en-US"/>
        </w:rPr>
        <w:t>.</w:t>
      </w:r>
    </w:p>
    <w:p w14:paraId="3F102E8C" w14:textId="511576E0" w:rsidR="00814278" w:rsidRPr="002428D0" w:rsidRDefault="00814278" w:rsidP="00814278">
      <w:pPr>
        <w:spacing w:line="360" w:lineRule="auto"/>
        <w:rPr>
          <w:rFonts w:ascii="Times New Roman" w:hAnsi="Times New Roman" w:cs="Times New Roman"/>
          <w:sz w:val="20"/>
          <w:szCs w:val="20"/>
        </w:rPr>
      </w:pPr>
      <w:r w:rsidRPr="002428D0">
        <w:rPr>
          <w:rFonts w:ascii="Times New Roman" w:hAnsi="Times New Roman" w:cs="Times New Roman"/>
          <w:bCs/>
          <w:i/>
          <w:iCs/>
          <w:sz w:val="20"/>
          <w:szCs w:val="20"/>
        </w:rPr>
        <w:t>Journal:</w:t>
      </w:r>
      <w:r w:rsidRPr="002428D0">
        <w:rPr>
          <w:rFonts w:ascii="Times New Roman" w:hAnsi="Times New Roman" w:cs="Times New Roman"/>
          <w:bCs/>
          <w:sz w:val="20"/>
          <w:szCs w:val="20"/>
        </w:rPr>
        <w:t xml:space="preserve"> Sports Medicine </w:t>
      </w:r>
      <w:r w:rsidR="007A411E">
        <w:rPr>
          <w:rFonts w:ascii="Times New Roman" w:hAnsi="Times New Roman" w:cs="Times New Roman"/>
          <w:bCs/>
          <w:sz w:val="20"/>
          <w:szCs w:val="20"/>
        </w:rPr>
        <w:t>-</w:t>
      </w:r>
      <w:r w:rsidR="00DE5646" w:rsidRPr="002428D0">
        <w:rPr>
          <w:rFonts w:ascii="Times New Roman" w:hAnsi="Times New Roman" w:cs="Times New Roman"/>
          <w:bCs/>
          <w:sz w:val="20"/>
          <w:szCs w:val="20"/>
        </w:rPr>
        <w:t xml:space="preserve"> Open. </w:t>
      </w:r>
    </w:p>
    <w:p w14:paraId="6AD679D6" w14:textId="00EC4A38" w:rsidR="00814278" w:rsidRPr="00DE5646" w:rsidRDefault="00814278" w:rsidP="00814278">
      <w:pPr>
        <w:spacing w:line="360" w:lineRule="auto"/>
        <w:rPr>
          <w:rFonts w:ascii="Times New Roman" w:hAnsi="Times New Roman" w:cs="Times New Roman"/>
          <w:bCs/>
          <w:sz w:val="20"/>
          <w:szCs w:val="20"/>
        </w:rPr>
      </w:pPr>
      <w:proofErr w:type="spellStart"/>
      <w:r w:rsidRPr="00DE5646">
        <w:rPr>
          <w:rFonts w:ascii="Times New Roman" w:hAnsi="Times New Roman" w:cs="Times New Roman"/>
          <w:bCs/>
          <w:i/>
          <w:iCs/>
          <w:sz w:val="20"/>
          <w:szCs w:val="20"/>
        </w:rPr>
        <w:t>Authors</w:t>
      </w:r>
      <w:proofErr w:type="spellEnd"/>
      <w:r w:rsidRPr="00DE5646">
        <w:rPr>
          <w:rFonts w:ascii="Times New Roman" w:hAnsi="Times New Roman" w:cs="Times New Roman"/>
          <w:bCs/>
          <w:i/>
          <w:iCs/>
          <w:sz w:val="20"/>
          <w:szCs w:val="20"/>
        </w:rPr>
        <w:t>:</w:t>
      </w:r>
      <w:r w:rsidRPr="00DE5646">
        <w:rPr>
          <w:rFonts w:ascii="Times New Roman" w:hAnsi="Times New Roman" w:cs="Times New Roman"/>
          <w:bCs/>
          <w:sz w:val="20"/>
          <w:szCs w:val="20"/>
        </w:rPr>
        <w:t xml:space="preserve"> </w:t>
      </w:r>
      <w:r w:rsidR="00DE5646" w:rsidRPr="00DE5646">
        <w:rPr>
          <w:rFonts w:ascii="Times New Roman" w:hAnsi="Times New Roman" w:cs="Times New Roman"/>
          <w:bCs/>
          <w:sz w:val="20"/>
          <w:szCs w:val="20"/>
        </w:rPr>
        <w:t>Danie</w:t>
      </w:r>
      <w:r w:rsidR="00DE5646">
        <w:rPr>
          <w:rFonts w:ascii="Times New Roman" w:hAnsi="Times New Roman" w:cs="Times New Roman"/>
          <w:bCs/>
          <w:sz w:val="20"/>
          <w:szCs w:val="20"/>
        </w:rPr>
        <w:t xml:space="preserve">l </w:t>
      </w:r>
      <w:r w:rsidRPr="00DE5646">
        <w:rPr>
          <w:rFonts w:ascii="Times New Roman" w:hAnsi="Times New Roman" w:cs="Times New Roman"/>
          <w:sz w:val="20"/>
          <w:szCs w:val="20"/>
        </w:rPr>
        <w:t xml:space="preserve">Domingo-del-Val, </w:t>
      </w:r>
      <w:r w:rsidR="00DE5646">
        <w:rPr>
          <w:rFonts w:ascii="Times New Roman" w:hAnsi="Times New Roman" w:cs="Times New Roman"/>
          <w:sz w:val="20"/>
          <w:szCs w:val="20"/>
        </w:rPr>
        <w:t>Gabriel</w:t>
      </w:r>
      <w:r w:rsidRPr="00DE5646">
        <w:rPr>
          <w:rFonts w:ascii="Times New Roman" w:hAnsi="Times New Roman" w:cs="Times New Roman"/>
          <w:sz w:val="20"/>
          <w:szCs w:val="20"/>
        </w:rPr>
        <w:t xml:space="preserve"> Lozano-Berges, </w:t>
      </w:r>
      <w:r w:rsidR="00DE5646">
        <w:rPr>
          <w:rFonts w:ascii="Times New Roman" w:hAnsi="Times New Roman" w:cs="Times New Roman"/>
          <w:sz w:val="20"/>
          <w:szCs w:val="20"/>
        </w:rPr>
        <w:t>Ana</w:t>
      </w:r>
      <w:r w:rsidRPr="00DE5646">
        <w:rPr>
          <w:rFonts w:ascii="Times New Roman" w:hAnsi="Times New Roman" w:cs="Times New Roman"/>
          <w:sz w:val="20"/>
          <w:szCs w:val="20"/>
        </w:rPr>
        <w:t xml:space="preserve"> Moradell-Fernández, </w:t>
      </w:r>
      <w:r w:rsidR="00DE5646">
        <w:rPr>
          <w:rFonts w:ascii="Times New Roman" w:hAnsi="Times New Roman" w:cs="Times New Roman"/>
          <w:sz w:val="20"/>
          <w:szCs w:val="20"/>
        </w:rPr>
        <w:t>Alejandro</w:t>
      </w:r>
      <w:r w:rsidRPr="00DE5646">
        <w:rPr>
          <w:rFonts w:ascii="Times New Roman" w:hAnsi="Times New Roman" w:cs="Times New Roman"/>
          <w:sz w:val="20"/>
          <w:szCs w:val="20"/>
        </w:rPr>
        <w:t xml:space="preserve"> Gómez-Bruton, </w:t>
      </w:r>
      <w:r w:rsidR="00DE5646">
        <w:rPr>
          <w:rFonts w:ascii="Times New Roman" w:hAnsi="Times New Roman" w:cs="Times New Roman"/>
          <w:sz w:val="20"/>
          <w:szCs w:val="20"/>
        </w:rPr>
        <w:t>Ángel</w:t>
      </w:r>
      <w:r w:rsidRPr="00DE5646">
        <w:rPr>
          <w:rFonts w:ascii="Times New Roman" w:hAnsi="Times New Roman" w:cs="Times New Roman"/>
          <w:sz w:val="20"/>
          <w:szCs w:val="20"/>
        </w:rPr>
        <w:t xml:space="preserve"> Matute-Llorente</w:t>
      </w:r>
      <w:r w:rsidR="0035245D">
        <w:rPr>
          <w:rFonts w:ascii="Times New Roman" w:hAnsi="Times New Roman" w:cs="Times New Roman"/>
          <w:sz w:val="20"/>
          <w:szCs w:val="20"/>
        </w:rPr>
        <w:t xml:space="preserve"> and</w:t>
      </w:r>
      <w:r w:rsidRPr="00DE5646">
        <w:rPr>
          <w:rFonts w:ascii="Times New Roman" w:hAnsi="Times New Roman" w:cs="Times New Roman"/>
          <w:sz w:val="20"/>
          <w:szCs w:val="20"/>
        </w:rPr>
        <w:t xml:space="preserve"> </w:t>
      </w:r>
      <w:r w:rsidR="00DE5646">
        <w:rPr>
          <w:rFonts w:ascii="Times New Roman" w:hAnsi="Times New Roman" w:cs="Times New Roman"/>
          <w:sz w:val="20"/>
          <w:szCs w:val="20"/>
        </w:rPr>
        <w:t>José Antonio</w:t>
      </w:r>
      <w:r w:rsidRPr="00DE5646">
        <w:rPr>
          <w:rFonts w:ascii="Times New Roman" w:hAnsi="Times New Roman" w:cs="Times New Roman"/>
          <w:sz w:val="20"/>
          <w:szCs w:val="20"/>
        </w:rPr>
        <w:t xml:space="preserve"> Casajús</w:t>
      </w:r>
      <w:r w:rsidR="00B1281F" w:rsidRPr="00DE5646">
        <w:rPr>
          <w:rFonts w:ascii="Times New Roman" w:hAnsi="Times New Roman" w:cs="Times New Roman"/>
          <w:sz w:val="20"/>
          <w:szCs w:val="20"/>
        </w:rPr>
        <w:t>.</w:t>
      </w:r>
    </w:p>
    <w:p w14:paraId="33C51311" w14:textId="663C7714" w:rsidR="00814278" w:rsidRDefault="00204852" w:rsidP="00204852">
      <w:pPr>
        <w:spacing w:line="360" w:lineRule="auto"/>
        <w:rPr>
          <w:rFonts w:ascii="Times New Roman" w:eastAsia="Times New Roman" w:hAnsi="Times New Roman" w:cs="Times New Roman"/>
          <w:b/>
          <w:sz w:val="28"/>
          <w:szCs w:val="28"/>
          <w:lang w:val="en-GB"/>
        </w:rPr>
      </w:pPr>
      <w:r w:rsidRPr="00204852">
        <w:rPr>
          <w:rFonts w:ascii="Times New Roman" w:hAnsi="Times New Roman" w:cs="Times New Roman"/>
          <w:bCs/>
          <w:i/>
          <w:iCs/>
          <w:sz w:val="20"/>
          <w:szCs w:val="20"/>
          <w:lang w:val="en-GB"/>
        </w:rPr>
        <w:t xml:space="preserve">Corresponding author: </w:t>
      </w:r>
      <w:r w:rsidR="00176DD9" w:rsidRPr="00176DD9">
        <w:rPr>
          <w:rFonts w:ascii="Times New Roman" w:hAnsi="Times New Roman" w:cs="Times New Roman"/>
          <w:bCs/>
          <w:sz w:val="20"/>
          <w:szCs w:val="20"/>
          <w:lang w:val="en-GB"/>
        </w:rPr>
        <w:t xml:space="preserve">Ángel </w:t>
      </w:r>
      <w:r w:rsidRPr="00176DD9">
        <w:rPr>
          <w:rFonts w:ascii="Times New Roman" w:hAnsi="Times New Roman" w:cs="Times New Roman"/>
          <w:bCs/>
          <w:sz w:val="20"/>
          <w:szCs w:val="20"/>
          <w:lang w:val="en-GB"/>
        </w:rPr>
        <w:t>Matute-Llorente. EXER-GENUD (Exercise-Growth, Exercise, Nutrition and Development) Research group, Universidad de Zaragoza, Zaragoza. Spain. Email: amatute@unizar.es</w:t>
      </w:r>
      <w:r w:rsidR="00814278">
        <w:rPr>
          <w:rFonts w:ascii="Times New Roman" w:eastAsia="Times New Roman" w:hAnsi="Times New Roman" w:cs="Times New Roman"/>
          <w:b/>
          <w:sz w:val="28"/>
          <w:szCs w:val="28"/>
          <w:lang w:val="en-GB"/>
        </w:rPr>
        <w:br w:type="page"/>
      </w:r>
    </w:p>
    <w:p w14:paraId="19076E62" w14:textId="77777777" w:rsidR="00814278" w:rsidRDefault="00374EEC" w:rsidP="00374EEC">
      <w:pPr>
        <w:pBdr>
          <w:top w:val="nil"/>
          <w:left w:val="nil"/>
          <w:bottom w:val="nil"/>
          <w:right w:val="nil"/>
          <w:between w:val="nil"/>
        </w:pBdr>
        <w:spacing w:before="240"/>
        <w:ind w:left="360" w:hanging="360"/>
        <w:jc w:val="both"/>
        <w:rPr>
          <w:rFonts w:ascii="Times New Roman" w:eastAsia="Times New Roman" w:hAnsi="Times New Roman" w:cs="Times New Roman"/>
          <w:b/>
          <w:color w:val="000000"/>
          <w:kern w:val="0"/>
          <w:sz w:val="20"/>
          <w:szCs w:val="20"/>
          <w:lang w:val="en-GB" w:eastAsia="es-ES"/>
          <w14:ligatures w14:val="none"/>
        </w:rPr>
      </w:pPr>
      <w:r>
        <w:rPr>
          <w:rFonts w:ascii="Times New Roman" w:eastAsia="Times New Roman" w:hAnsi="Times New Roman" w:cs="Times New Roman"/>
          <w:b/>
          <w:color w:val="000000"/>
          <w:kern w:val="0"/>
          <w:sz w:val="20"/>
          <w:szCs w:val="20"/>
          <w:lang w:val="en-GB" w:eastAsia="es-ES"/>
          <w14:ligatures w14:val="none"/>
        </w:rPr>
        <w:lastRenderedPageBreak/>
        <w:t>AMENDMENTS TO THE ORIGINAL PROTOCOL</w:t>
      </w:r>
    </w:p>
    <w:p w14:paraId="494CC7A1" w14:textId="7AD60AD6" w:rsidR="00814278" w:rsidRPr="000901BA" w:rsidRDefault="00814278" w:rsidP="00814278">
      <w:pPr>
        <w:spacing w:line="276" w:lineRule="auto"/>
        <w:rPr>
          <w:rFonts w:ascii="Times New Roman" w:hAnsi="Times New Roman" w:cs="Times New Roman"/>
          <w:sz w:val="20"/>
          <w:szCs w:val="20"/>
          <w:lang w:val="en-GB"/>
        </w:rPr>
      </w:pPr>
      <w:r w:rsidRPr="00814278">
        <w:rPr>
          <w:rFonts w:ascii="Times New Roman" w:hAnsi="Times New Roman" w:cs="Times New Roman"/>
          <w:sz w:val="20"/>
          <w:szCs w:val="20"/>
          <w:lang w:val="en-US"/>
        </w:rPr>
        <w:t xml:space="preserve">The original version of the protocol can be </w:t>
      </w:r>
      <w:r w:rsidR="001B2F7E" w:rsidRPr="00814278">
        <w:rPr>
          <w:rFonts w:ascii="Times New Roman" w:hAnsi="Times New Roman" w:cs="Times New Roman"/>
          <w:sz w:val="20"/>
          <w:szCs w:val="20"/>
          <w:lang w:val="en-US"/>
        </w:rPr>
        <w:t>accessed</w:t>
      </w:r>
      <w:r w:rsidRPr="00814278">
        <w:rPr>
          <w:rFonts w:ascii="Times New Roman" w:hAnsi="Times New Roman" w:cs="Times New Roman"/>
          <w:sz w:val="20"/>
          <w:szCs w:val="20"/>
          <w:lang w:val="en-US"/>
        </w:rPr>
        <w:t xml:space="preserve"> at: PROSPERO 2024 </w:t>
      </w:r>
      <w:r w:rsidR="00F476BC" w:rsidRPr="00F476BC">
        <w:rPr>
          <w:rFonts w:ascii="Times New Roman" w:hAnsi="Times New Roman" w:cs="Times New Roman"/>
          <w:sz w:val="20"/>
          <w:szCs w:val="20"/>
          <w:lang w:val="en-US"/>
        </w:rPr>
        <w:t>CRD42024609888</w:t>
      </w:r>
      <w:r>
        <w:rPr>
          <w:rFonts w:ascii="Times New Roman" w:hAnsi="Times New Roman" w:cs="Times New Roman"/>
          <w:sz w:val="20"/>
          <w:szCs w:val="20"/>
          <w:lang w:val="en-US"/>
        </w:rPr>
        <w:t>.</w:t>
      </w:r>
      <w:r w:rsidRPr="00814278">
        <w:rPr>
          <w:rFonts w:ascii="Times New Roman" w:hAnsi="Times New Roman" w:cs="Times New Roman"/>
          <w:sz w:val="20"/>
          <w:szCs w:val="20"/>
          <w:lang w:val="en-US"/>
        </w:rPr>
        <w:t xml:space="preserve"> Available from: </w:t>
      </w:r>
      <w:r w:rsidR="000901BA" w:rsidRPr="000901BA">
        <w:rPr>
          <w:rFonts w:ascii="Times New Roman" w:hAnsi="Times New Roman" w:cs="Times New Roman"/>
          <w:sz w:val="20"/>
          <w:szCs w:val="20"/>
          <w:lang w:val="en-GB"/>
        </w:rPr>
        <w:t>https://www.crd.york.ac.uk/PROSPERO/view/CRD42024609888.</w:t>
      </w:r>
    </w:p>
    <w:p w14:paraId="5AC4C44A" w14:textId="389265D6" w:rsidR="00904E67" w:rsidRPr="00814278" w:rsidRDefault="00814278" w:rsidP="00374EEC">
      <w:pPr>
        <w:pBdr>
          <w:top w:val="nil"/>
          <w:left w:val="nil"/>
          <w:bottom w:val="nil"/>
          <w:right w:val="nil"/>
          <w:between w:val="nil"/>
        </w:pBdr>
        <w:spacing w:before="240"/>
        <w:ind w:left="360" w:hanging="360"/>
        <w:jc w:val="both"/>
        <w:rPr>
          <w:rFonts w:ascii="Times New Roman" w:hAnsi="Times New Roman" w:cs="Times New Roman"/>
          <w:sz w:val="20"/>
          <w:szCs w:val="20"/>
          <w:lang w:val="en-GB"/>
        </w:rPr>
      </w:pPr>
      <w:r>
        <w:rPr>
          <w:rFonts w:ascii="Times New Roman" w:hAnsi="Times New Roman" w:cs="Times New Roman"/>
          <w:b/>
          <w:bCs/>
          <w:sz w:val="20"/>
          <w:szCs w:val="20"/>
          <w:lang w:val="en-GB"/>
        </w:rPr>
        <w:t xml:space="preserve">Table S2 </w:t>
      </w:r>
      <w:r>
        <w:rPr>
          <w:rFonts w:ascii="Times New Roman" w:hAnsi="Times New Roman" w:cs="Times New Roman"/>
          <w:sz w:val="20"/>
          <w:szCs w:val="20"/>
          <w:lang w:val="en-GB"/>
        </w:rPr>
        <w:t>Amendments to the original protocol.</w:t>
      </w:r>
    </w:p>
    <w:tbl>
      <w:tblPr>
        <w:tblStyle w:val="Tabladelista1clara"/>
        <w:tblW w:w="0" w:type="auto"/>
        <w:tblLook w:val="04A0" w:firstRow="1" w:lastRow="0" w:firstColumn="1" w:lastColumn="0" w:noHBand="0" w:noVBand="1"/>
      </w:tblPr>
      <w:tblGrid>
        <w:gridCol w:w="2836"/>
        <w:gridCol w:w="2888"/>
        <w:gridCol w:w="2780"/>
      </w:tblGrid>
      <w:tr w:rsidR="00E35BCA" w14:paraId="2ACEB381" w14:textId="77777777" w:rsidTr="002428D0">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2836" w:type="dxa"/>
            <w:tcBorders>
              <w:bottom w:val="single" w:sz="12" w:space="0" w:color="auto"/>
            </w:tcBorders>
          </w:tcPr>
          <w:p w14:paraId="6DBBA138" w14:textId="4A95B58E" w:rsidR="00B642B6" w:rsidRDefault="00B642B6" w:rsidP="00904E67">
            <w:pPr>
              <w:jc w:val="both"/>
              <w:rPr>
                <w:rFonts w:ascii="Times New Roman" w:hAnsi="Times New Roman" w:cs="Times New Roman"/>
                <w:sz w:val="20"/>
                <w:szCs w:val="20"/>
                <w:lang w:val="en-GB"/>
              </w:rPr>
            </w:pPr>
            <w:r>
              <w:rPr>
                <w:rFonts w:ascii="Times New Roman" w:hAnsi="Times New Roman" w:cs="Times New Roman"/>
                <w:sz w:val="20"/>
                <w:szCs w:val="20"/>
                <w:lang w:val="en-GB"/>
              </w:rPr>
              <w:t xml:space="preserve">Original </w:t>
            </w:r>
          </w:p>
        </w:tc>
        <w:tc>
          <w:tcPr>
            <w:tcW w:w="2888" w:type="dxa"/>
            <w:tcBorders>
              <w:bottom w:val="single" w:sz="12" w:space="0" w:color="auto"/>
            </w:tcBorders>
          </w:tcPr>
          <w:p w14:paraId="5224D136" w14:textId="679F032D" w:rsidR="00B642B6" w:rsidRDefault="00B642B6" w:rsidP="00904E67">
            <w:pPr>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0"/>
                <w:szCs w:val="20"/>
                <w:lang w:val="en-GB"/>
              </w:rPr>
            </w:pPr>
            <w:r>
              <w:rPr>
                <w:rFonts w:ascii="Times New Roman" w:hAnsi="Times New Roman" w:cs="Times New Roman"/>
                <w:sz w:val="20"/>
                <w:szCs w:val="20"/>
                <w:lang w:val="en-GB"/>
              </w:rPr>
              <w:t>Amendment</w:t>
            </w:r>
            <w:r w:rsidR="00A51055">
              <w:rPr>
                <w:rFonts w:ascii="Times New Roman" w:hAnsi="Times New Roman" w:cs="Times New Roman"/>
                <w:sz w:val="20"/>
                <w:szCs w:val="20"/>
                <w:lang w:val="en-GB"/>
              </w:rPr>
              <w:t xml:space="preserve"> (underlined)</w:t>
            </w:r>
          </w:p>
        </w:tc>
        <w:tc>
          <w:tcPr>
            <w:tcW w:w="2780" w:type="dxa"/>
            <w:tcBorders>
              <w:bottom w:val="single" w:sz="12" w:space="0" w:color="auto"/>
            </w:tcBorders>
          </w:tcPr>
          <w:p w14:paraId="697AE5CC" w14:textId="149485A1" w:rsidR="00B642B6" w:rsidRDefault="00B642B6" w:rsidP="00904E67">
            <w:pPr>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0"/>
                <w:szCs w:val="20"/>
                <w:lang w:val="en-GB"/>
              </w:rPr>
            </w:pPr>
            <w:r>
              <w:rPr>
                <w:rFonts w:ascii="Times New Roman" w:hAnsi="Times New Roman" w:cs="Times New Roman"/>
                <w:sz w:val="20"/>
                <w:szCs w:val="20"/>
                <w:lang w:val="en-GB"/>
              </w:rPr>
              <w:t>Justification</w:t>
            </w:r>
          </w:p>
        </w:tc>
      </w:tr>
      <w:tr w:rsidR="00A827EB" w:rsidRPr="00611BFA" w14:paraId="47ADE86A" w14:textId="77777777" w:rsidTr="002428D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36" w:type="dxa"/>
            <w:tcBorders>
              <w:top w:val="single" w:sz="12" w:space="0" w:color="auto"/>
            </w:tcBorders>
            <w:shd w:val="clear" w:color="auto" w:fill="auto"/>
          </w:tcPr>
          <w:p w14:paraId="5A4A24BC" w14:textId="77777777" w:rsidR="00A827EB" w:rsidRPr="00FA021E" w:rsidRDefault="00FA021E" w:rsidP="002428D0">
            <w:pPr>
              <w:spacing w:before="240"/>
              <w:rPr>
                <w:rFonts w:ascii="Times New Roman" w:hAnsi="Times New Roman" w:cs="Times New Roman"/>
                <w:b w:val="0"/>
                <w:bCs w:val="0"/>
                <w:sz w:val="20"/>
                <w:szCs w:val="20"/>
                <w:lang w:val="en-GB"/>
              </w:rPr>
            </w:pPr>
            <w:r w:rsidRPr="00FA021E">
              <w:rPr>
                <w:rFonts w:ascii="Times New Roman" w:hAnsi="Times New Roman" w:cs="Times New Roman"/>
                <w:b w:val="0"/>
                <w:bCs w:val="0"/>
                <w:sz w:val="20"/>
                <w:szCs w:val="20"/>
                <w:lang w:val="en-GB"/>
              </w:rPr>
              <w:t>Title:</w:t>
            </w:r>
            <w:r w:rsidRPr="00FA021E">
              <w:rPr>
                <w:rFonts w:ascii="Times New Roman" w:hAnsi="Times New Roman" w:cs="Times New Roman"/>
                <w:b w:val="0"/>
                <w:bCs w:val="0"/>
                <w:sz w:val="20"/>
                <w:szCs w:val="20"/>
                <w:lang w:val="en-GB"/>
              </w:rPr>
              <w:br/>
            </w:r>
          </w:p>
          <w:p w14:paraId="71C2D9FB" w14:textId="2DD1DDCF" w:rsidR="00FA021E" w:rsidRPr="00FA021E" w:rsidRDefault="00FA021E" w:rsidP="002428D0">
            <w:pPr>
              <w:spacing w:before="240"/>
              <w:rPr>
                <w:rFonts w:ascii="Times New Roman" w:hAnsi="Times New Roman" w:cs="Times New Roman"/>
                <w:sz w:val="20"/>
                <w:szCs w:val="20"/>
                <w:lang w:val="en-GB"/>
              </w:rPr>
            </w:pPr>
            <w:r w:rsidRPr="00FA021E">
              <w:rPr>
                <w:rFonts w:ascii="Times New Roman" w:hAnsi="Times New Roman" w:cs="Times New Roman"/>
                <w:b w:val="0"/>
                <w:bCs w:val="0"/>
                <w:sz w:val="20"/>
                <w:szCs w:val="20"/>
                <w:lang w:val="en-GB"/>
              </w:rPr>
              <w:t xml:space="preserve">Temporal trends in </w:t>
            </w:r>
            <w:proofErr w:type="spellStart"/>
            <w:r w:rsidRPr="00FA021E">
              <w:rPr>
                <w:rFonts w:ascii="Times New Roman" w:hAnsi="Times New Roman" w:cs="Times New Roman"/>
                <w:b w:val="0"/>
                <w:bCs w:val="0"/>
                <w:sz w:val="20"/>
                <w:szCs w:val="20"/>
                <w:lang w:val="en-GB"/>
              </w:rPr>
              <w:t>helath</w:t>
            </w:r>
            <w:proofErr w:type="spellEnd"/>
            <w:r w:rsidRPr="00FA021E">
              <w:rPr>
                <w:rFonts w:ascii="Times New Roman" w:hAnsi="Times New Roman" w:cs="Times New Roman"/>
                <w:b w:val="0"/>
                <w:bCs w:val="0"/>
                <w:sz w:val="20"/>
                <w:szCs w:val="20"/>
                <w:lang w:val="en-GB"/>
              </w:rPr>
              <w:t>-related physical fitness of European children and adolescents: A systematic review</w:t>
            </w:r>
          </w:p>
        </w:tc>
        <w:tc>
          <w:tcPr>
            <w:tcW w:w="2888" w:type="dxa"/>
            <w:tcBorders>
              <w:top w:val="single" w:sz="12" w:space="0" w:color="auto"/>
            </w:tcBorders>
            <w:shd w:val="clear" w:color="auto" w:fill="auto"/>
          </w:tcPr>
          <w:p w14:paraId="0D5F2AEC" w14:textId="77777777" w:rsidR="00FA021E" w:rsidRPr="00FA021E" w:rsidRDefault="00FA021E" w:rsidP="002428D0">
            <w:pPr>
              <w:spacing w:before="24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lang w:val="en-GB"/>
              </w:rPr>
            </w:pPr>
            <w:r w:rsidRPr="00FA021E">
              <w:rPr>
                <w:rFonts w:ascii="Times New Roman" w:hAnsi="Times New Roman" w:cs="Times New Roman"/>
                <w:sz w:val="20"/>
                <w:szCs w:val="20"/>
                <w:lang w:val="en-GB"/>
              </w:rPr>
              <w:t>Title:</w:t>
            </w:r>
            <w:r w:rsidRPr="00FA021E">
              <w:rPr>
                <w:rFonts w:ascii="Times New Roman" w:hAnsi="Times New Roman" w:cs="Times New Roman"/>
                <w:sz w:val="20"/>
                <w:szCs w:val="20"/>
                <w:lang w:val="en-GB"/>
              </w:rPr>
              <w:br/>
            </w:r>
          </w:p>
          <w:p w14:paraId="5B31747C" w14:textId="16FE6AF7" w:rsidR="00A827EB" w:rsidRDefault="00FA021E" w:rsidP="002428D0">
            <w:pPr>
              <w:spacing w:before="24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lang w:val="en-GB"/>
              </w:rPr>
            </w:pPr>
            <w:r w:rsidRPr="00FA021E">
              <w:rPr>
                <w:rFonts w:ascii="Times New Roman" w:hAnsi="Times New Roman" w:cs="Times New Roman"/>
                <w:sz w:val="20"/>
                <w:szCs w:val="20"/>
                <w:lang w:val="en-GB"/>
              </w:rPr>
              <w:t xml:space="preserve">Temporal trends in health-related </w:t>
            </w:r>
            <w:r w:rsidRPr="00FA021E">
              <w:rPr>
                <w:rFonts w:ascii="Times New Roman" w:hAnsi="Times New Roman" w:cs="Times New Roman"/>
                <w:sz w:val="20"/>
                <w:szCs w:val="20"/>
                <w:u w:val="single"/>
                <w:lang w:val="en-GB"/>
              </w:rPr>
              <w:t>components of</w:t>
            </w:r>
            <w:r w:rsidRPr="00FA021E">
              <w:rPr>
                <w:rFonts w:ascii="Times New Roman" w:hAnsi="Times New Roman" w:cs="Times New Roman"/>
                <w:sz w:val="20"/>
                <w:szCs w:val="20"/>
                <w:lang w:val="en-GB"/>
              </w:rPr>
              <w:t xml:space="preserve"> physical fitness of European children and adolescents </w:t>
            </w:r>
            <w:r w:rsidRPr="00FA021E">
              <w:rPr>
                <w:rFonts w:ascii="Times New Roman" w:hAnsi="Times New Roman" w:cs="Times New Roman"/>
                <w:sz w:val="20"/>
                <w:szCs w:val="20"/>
                <w:u w:val="single"/>
                <w:lang w:val="en-GB"/>
              </w:rPr>
              <w:t>from 1965 to 2025</w:t>
            </w:r>
            <w:r w:rsidRPr="00FA021E">
              <w:rPr>
                <w:rFonts w:ascii="Times New Roman" w:hAnsi="Times New Roman" w:cs="Times New Roman"/>
                <w:sz w:val="20"/>
                <w:szCs w:val="20"/>
                <w:lang w:val="en-GB"/>
              </w:rPr>
              <w:t xml:space="preserve">: A systematic review </w:t>
            </w:r>
            <w:r w:rsidRPr="00FA021E">
              <w:rPr>
                <w:rFonts w:ascii="Times New Roman" w:hAnsi="Times New Roman" w:cs="Times New Roman"/>
                <w:sz w:val="20"/>
                <w:szCs w:val="20"/>
                <w:u w:val="single"/>
                <w:lang w:val="en-GB"/>
              </w:rPr>
              <w:t>of data on 362,441 participants from 16 countries and regions</w:t>
            </w:r>
          </w:p>
        </w:tc>
        <w:tc>
          <w:tcPr>
            <w:tcW w:w="2780" w:type="dxa"/>
            <w:tcBorders>
              <w:top w:val="single" w:sz="12" w:space="0" w:color="auto"/>
            </w:tcBorders>
            <w:shd w:val="clear" w:color="auto" w:fill="auto"/>
          </w:tcPr>
          <w:p w14:paraId="2ED53DF9" w14:textId="77777777" w:rsidR="00A827EB" w:rsidRDefault="00A827EB" w:rsidP="002428D0">
            <w:pPr>
              <w:spacing w:before="24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lang w:val="en-GB"/>
              </w:rPr>
            </w:pPr>
          </w:p>
          <w:p w14:paraId="256517E3" w14:textId="77777777" w:rsidR="00FA021E" w:rsidRDefault="00FA021E" w:rsidP="002428D0">
            <w:pPr>
              <w:spacing w:before="24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lang w:val="en-GB"/>
              </w:rPr>
            </w:pPr>
          </w:p>
          <w:p w14:paraId="134E8E18" w14:textId="5432F36E" w:rsidR="00FA021E" w:rsidRDefault="00B832C0" w:rsidP="002428D0">
            <w:pPr>
              <w:spacing w:before="24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lang w:val="en-GB"/>
              </w:rPr>
            </w:pPr>
            <w:r>
              <w:rPr>
                <w:rFonts w:ascii="Times New Roman" w:hAnsi="Times New Roman" w:cs="Times New Roman"/>
                <w:sz w:val="20"/>
                <w:szCs w:val="20"/>
                <w:lang w:val="en-GB"/>
              </w:rPr>
              <w:t xml:space="preserve">The original title was modified to better reflect the scope, timeframe, and scale of the systematic review. </w:t>
            </w:r>
          </w:p>
        </w:tc>
      </w:tr>
      <w:tr w:rsidR="00E35BCA" w:rsidRPr="00804FF9" w14:paraId="5F25703A" w14:textId="77777777" w:rsidTr="002428D0">
        <w:tc>
          <w:tcPr>
            <w:cnfStyle w:val="001000000000" w:firstRow="0" w:lastRow="0" w:firstColumn="1" w:lastColumn="0" w:oddVBand="0" w:evenVBand="0" w:oddHBand="0" w:evenHBand="0" w:firstRowFirstColumn="0" w:firstRowLastColumn="0" w:lastRowFirstColumn="0" w:lastRowLastColumn="0"/>
            <w:tcW w:w="2836" w:type="dxa"/>
          </w:tcPr>
          <w:p w14:paraId="245004B8" w14:textId="77777777" w:rsidR="00BA7B00" w:rsidRDefault="00804FF9" w:rsidP="002428D0">
            <w:pPr>
              <w:spacing w:before="240"/>
              <w:rPr>
                <w:rFonts w:ascii="Times New Roman" w:hAnsi="Times New Roman" w:cs="Times New Roman"/>
                <w:sz w:val="20"/>
                <w:szCs w:val="20"/>
                <w:lang w:val="en-GB"/>
              </w:rPr>
            </w:pPr>
            <w:r>
              <w:rPr>
                <w:rFonts w:ascii="Times New Roman" w:hAnsi="Times New Roman" w:cs="Times New Roman"/>
                <w:b w:val="0"/>
                <w:bCs w:val="0"/>
                <w:sz w:val="20"/>
                <w:szCs w:val="20"/>
                <w:lang w:val="en-GB"/>
              </w:rPr>
              <w:t>Review objectives:</w:t>
            </w:r>
          </w:p>
          <w:p w14:paraId="0946BB07" w14:textId="77777777" w:rsidR="00BA7B00" w:rsidRDefault="00BA7B00" w:rsidP="002428D0">
            <w:pPr>
              <w:spacing w:before="240"/>
              <w:rPr>
                <w:rFonts w:ascii="Times New Roman" w:hAnsi="Times New Roman" w:cs="Times New Roman"/>
                <w:sz w:val="20"/>
                <w:szCs w:val="20"/>
                <w:lang w:val="en-GB"/>
              </w:rPr>
            </w:pPr>
          </w:p>
          <w:p w14:paraId="7B1CEA1D" w14:textId="2CD1D78B" w:rsidR="004E62E5" w:rsidRPr="00BA7B00" w:rsidRDefault="004E62E5" w:rsidP="002428D0">
            <w:pPr>
              <w:spacing w:before="240"/>
              <w:rPr>
                <w:rFonts w:ascii="Times New Roman" w:hAnsi="Times New Roman" w:cs="Times New Roman"/>
                <w:b w:val="0"/>
                <w:bCs w:val="0"/>
                <w:sz w:val="20"/>
                <w:szCs w:val="20"/>
                <w:lang w:val="en-GB"/>
              </w:rPr>
            </w:pPr>
            <w:r w:rsidRPr="004E62E5">
              <w:rPr>
                <w:rFonts w:ascii="Times New Roman" w:hAnsi="Times New Roman" w:cs="Times New Roman"/>
                <w:b w:val="0"/>
                <w:bCs w:val="0"/>
                <w:sz w:val="20"/>
                <w:szCs w:val="20"/>
                <w:lang w:val="en-GB"/>
              </w:rPr>
              <w:t>What are the temporal trends in physical fitness among European children and adolescents?</w:t>
            </w:r>
          </w:p>
          <w:p w14:paraId="56C92105" w14:textId="1F4E514C" w:rsidR="004E62E5" w:rsidRPr="00804FF9" w:rsidRDefault="004E62E5" w:rsidP="002428D0">
            <w:pPr>
              <w:spacing w:before="240"/>
              <w:rPr>
                <w:rFonts w:ascii="Times New Roman" w:hAnsi="Times New Roman" w:cs="Times New Roman"/>
                <w:b w:val="0"/>
                <w:bCs w:val="0"/>
                <w:sz w:val="20"/>
                <w:szCs w:val="20"/>
                <w:lang w:val="en-GB"/>
              </w:rPr>
            </w:pPr>
            <w:r w:rsidRPr="004E62E5">
              <w:rPr>
                <w:rFonts w:ascii="Times New Roman" w:hAnsi="Times New Roman" w:cs="Times New Roman"/>
                <w:b w:val="0"/>
                <w:bCs w:val="0"/>
                <w:sz w:val="20"/>
                <w:szCs w:val="20"/>
                <w:lang w:val="en-GB"/>
              </w:rPr>
              <w:t>The aim of this systematic review is to analyse time trends in different components of physical fitness.</w:t>
            </w:r>
          </w:p>
        </w:tc>
        <w:tc>
          <w:tcPr>
            <w:tcW w:w="2888" w:type="dxa"/>
          </w:tcPr>
          <w:p w14:paraId="55CC83B3" w14:textId="77777777" w:rsidR="00BA7B00" w:rsidRDefault="00BA7B00" w:rsidP="002428D0">
            <w:pPr>
              <w:spacing w:before="24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lang w:val="en-GB"/>
              </w:rPr>
            </w:pPr>
            <w:r>
              <w:rPr>
                <w:rFonts w:ascii="Times New Roman" w:hAnsi="Times New Roman" w:cs="Times New Roman"/>
                <w:sz w:val="20"/>
                <w:szCs w:val="20"/>
                <w:lang w:val="en-GB"/>
              </w:rPr>
              <w:t>Review objectives:</w:t>
            </w:r>
          </w:p>
          <w:p w14:paraId="76774A24" w14:textId="77777777" w:rsidR="00BA7B00" w:rsidRDefault="00BA7B00" w:rsidP="002428D0">
            <w:pPr>
              <w:spacing w:before="24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lang w:val="en-GB"/>
              </w:rPr>
            </w:pPr>
          </w:p>
          <w:p w14:paraId="61128F4E" w14:textId="77777777" w:rsidR="00BA7B00" w:rsidRPr="00BA7B00" w:rsidRDefault="00BA7B00" w:rsidP="002428D0">
            <w:pPr>
              <w:spacing w:before="24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lang w:val="en-GB"/>
              </w:rPr>
            </w:pPr>
            <w:r w:rsidRPr="004E62E5">
              <w:rPr>
                <w:rFonts w:ascii="Times New Roman" w:hAnsi="Times New Roman" w:cs="Times New Roman"/>
                <w:sz w:val="20"/>
                <w:szCs w:val="20"/>
                <w:lang w:val="en-GB"/>
              </w:rPr>
              <w:t>What are the temporal trends in physical fitness among European children and adolescents?</w:t>
            </w:r>
          </w:p>
          <w:p w14:paraId="7D04AFC1" w14:textId="3C866730" w:rsidR="00BA7B00" w:rsidRPr="00804FF9" w:rsidRDefault="00BA7B00" w:rsidP="002428D0">
            <w:pPr>
              <w:spacing w:before="24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lang w:val="en-GB"/>
              </w:rPr>
            </w:pPr>
            <w:r>
              <w:rPr>
                <w:rFonts w:ascii="Times New Roman" w:hAnsi="Times New Roman" w:cs="Times New Roman"/>
                <w:sz w:val="20"/>
                <w:szCs w:val="20"/>
                <w:lang w:val="en-GB"/>
              </w:rPr>
              <w:t>T</w:t>
            </w:r>
            <w:r w:rsidRPr="00BA7B00">
              <w:rPr>
                <w:rFonts w:ascii="Times New Roman" w:hAnsi="Times New Roman" w:cs="Times New Roman"/>
                <w:sz w:val="20"/>
                <w:szCs w:val="20"/>
                <w:lang w:val="en-GB"/>
              </w:rPr>
              <w:t>he aim of this systematic review is to</w:t>
            </w:r>
            <w:r w:rsidR="00A827EB" w:rsidRPr="00A827EB">
              <w:rPr>
                <w:rFonts w:ascii="Times New Roman" w:hAnsi="Times New Roman" w:cs="Times New Roman"/>
                <w:sz w:val="20"/>
                <w:szCs w:val="20"/>
                <w:lang w:val="en-GB"/>
              </w:rPr>
              <w:t xml:space="preserve"> analyse the </w:t>
            </w:r>
            <w:r w:rsidR="00A827EB">
              <w:rPr>
                <w:rFonts w:ascii="Times New Roman" w:hAnsi="Times New Roman" w:cs="Times New Roman"/>
                <w:sz w:val="20"/>
                <w:szCs w:val="20"/>
                <w:lang w:val="en-GB"/>
              </w:rPr>
              <w:t>time</w:t>
            </w:r>
            <w:r w:rsidR="00A827EB" w:rsidRPr="00A827EB">
              <w:rPr>
                <w:rFonts w:ascii="Times New Roman" w:hAnsi="Times New Roman" w:cs="Times New Roman"/>
                <w:sz w:val="20"/>
                <w:szCs w:val="20"/>
                <w:lang w:val="en-GB"/>
              </w:rPr>
              <w:t xml:space="preserve"> trends of the health-related physical fitness in European children and adolescents aged 6-16 years. </w:t>
            </w:r>
            <w:r w:rsidR="00A827EB" w:rsidRPr="00A827EB">
              <w:rPr>
                <w:rFonts w:ascii="Times New Roman" w:hAnsi="Times New Roman" w:cs="Times New Roman"/>
                <w:sz w:val="20"/>
                <w:szCs w:val="20"/>
                <w:u w:val="single"/>
                <w:lang w:val="en-GB"/>
              </w:rPr>
              <w:t>Secondly, to analyse possible differences between sexes (males vs. females) and between age groups (children vs. adolescents)</w:t>
            </w:r>
          </w:p>
        </w:tc>
        <w:tc>
          <w:tcPr>
            <w:tcW w:w="2780" w:type="dxa"/>
          </w:tcPr>
          <w:p w14:paraId="3EEEBCA3" w14:textId="77777777" w:rsidR="0031731F" w:rsidRDefault="0031731F" w:rsidP="002428D0">
            <w:pPr>
              <w:spacing w:before="24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lang w:val="en-GB"/>
              </w:rPr>
            </w:pPr>
          </w:p>
          <w:p w14:paraId="6BD1EF3E" w14:textId="77777777" w:rsidR="0031731F" w:rsidRDefault="0031731F" w:rsidP="002428D0">
            <w:pPr>
              <w:spacing w:before="24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lang w:val="en-GB"/>
              </w:rPr>
            </w:pPr>
          </w:p>
          <w:p w14:paraId="105303BD" w14:textId="00DC9DAE" w:rsidR="00B642B6" w:rsidRDefault="008D1AC1" w:rsidP="002428D0">
            <w:pPr>
              <w:spacing w:before="24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lang w:val="en-GB"/>
              </w:rPr>
            </w:pPr>
            <w:r>
              <w:rPr>
                <w:rFonts w:ascii="Times New Roman" w:hAnsi="Times New Roman" w:cs="Times New Roman"/>
                <w:sz w:val="20"/>
                <w:szCs w:val="20"/>
                <w:lang w:val="en-GB"/>
              </w:rPr>
              <w:t>Add sub-analyses of th</w:t>
            </w:r>
            <w:r w:rsidR="002E42C5">
              <w:rPr>
                <w:rFonts w:ascii="Times New Roman" w:hAnsi="Times New Roman" w:cs="Times New Roman"/>
                <w:sz w:val="20"/>
                <w:szCs w:val="20"/>
                <w:lang w:val="en-GB"/>
              </w:rPr>
              <w:t>ese</w:t>
            </w:r>
            <w:r>
              <w:rPr>
                <w:rFonts w:ascii="Times New Roman" w:hAnsi="Times New Roman" w:cs="Times New Roman"/>
                <w:sz w:val="20"/>
                <w:szCs w:val="20"/>
                <w:lang w:val="en-GB"/>
              </w:rPr>
              <w:t xml:space="preserve"> trends to observe differences between sex</w:t>
            </w:r>
            <w:r w:rsidR="002E42C5">
              <w:rPr>
                <w:rFonts w:ascii="Times New Roman" w:hAnsi="Times New Roman" w:cs="Times New Roman"/>
                <w:sz w:val="20"/>
                <w:szCs w:val="20"/>
                <w:lang w:val="en-GB"/>
              </w:rPr>
              <w:t>es</w:t>
            </w:r>
            <w:r>
              <w:rPr>
                <w:rFonts w:ascii="Times New Roman" w:hAnsi="Times New Roman" w:cs="Times New Roman"/>
                <w:sz w:val="20"/>
                <w:szCs w:val="20"/>
                <w:lang w:val="en-GB"/>
              </w:rPr>
              <w:t xml:space="preserve"> or age group</w:t>
            </w:r>
            <w:r w:rsidR="002E42C5">
              <w:rPr>
                <w:rFonts w:ascii="Times New Roman" w:hAnsi="Times New Roman" w:cs="Times New Roman"/>
                <w:sz w:val="20"/>
                <w:szCs w:val="20"/>
                <w:lang w:val="en-GB"/>
              </w:rPr>
              <w:t>s</w:t>
            </w:r>
            <w:r>
              <w:rPr>
                <w:rFonts w:ascii="Times New Roman" w:hAnsi="Times New Roman" w:cs="Times New Roman"/>
                <w:sz w:val="20"/>
                <w:szCs w:val="20"/>
                <w:lang w:val="en-GB"/>
              </w:rPr>
              <w:t xml:space="preserve">. </w:t>
            </w:r>
          </w:p>
          <w:p w14:paraId="37D77161" w14:textId="4BD30073" w:rsidR="008D1AC1" w:rsidRPr="00804FF9" w:rsidRDefault="008D1AC1" w:rsidP="002428D0">
            <w:pPr>
              <w:spacing w:before="24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lang w:val="en-GB"/>
              </w:rPr>
            </w:pPr>
            <w:r>
              <w:rPr>
                <w:rFonts w:ascii="Times New Roman" w:hAnsi="Times New Roman" w:cs="Times New Roman"/>
                <w:sz w:val="20"/>
                <w:szCs w:val="20"/>
                <w:lang w:val="en-GB"/>
              </w:rPr>
              <w:t>Specif</w:t>
            </w:r>
            <w:r w:rsidR="00FB341F">
              <w:rPr>
                <w:rFonts w:ascii="Times New Roman" w:hAnsi="Times New Roman" w:cs="Times New Roman"/>
                <w:sz w:val="20"/>
                <w:szCs w:val="20"/>
                <w:lang w:val="en-GB"/>
              </w:rPr>
              <w:t>y</w:t>
            </w:r>
            <w:r>
              <w:rPr>
                <w:rFonts w:ascii="Times New Roman" w:hAnsi="Times New Roman" w:cs="Times New Roman"/>
                <w:sz w:val="20"/>
                <w:szCs w:val="20"/>
                <w:lang w:val="en-GB"/>
              </w:rPr>
              <w:t xml:space="preserve"> the </w:t>
            </w:r>
            <w:r w:rsidR="00FB341F">
              <w:rPr>
                <w:rFonts w:ascii="Times New Roman" w:hAnsi="Times New Roman" w:cs="Times New Roman"/>
                <w:sz w:val="20"/>
                <w:szCs w:val="20"/>
                <w:lang w:val="en-GB"/>
              </w:rPr>
              <w:t xml:space="preserve">concept of physical fitness </w:t>
            </w:r>
            <w:r w:rsidR="0031731F">
              <w:rPr>
                <w:rFonts w:ascii="Times New Roman" w:hAnsi="Times New Roman" w:cs="Times New Roman"/>
                <w:sz w:val="20"/>
                <w:szCs w:val="20"/>
                <w:lang w:val="en-GB"/>
              </w:rPr>
              <w:t xml:space="preserve">which is going to be analysed: health-related physical fitness components defined by Caspersen et al. (1985). </w:t>
            </w:r>
          </w:p>
        </w:tc>
      </w:tr>
      <w:tr w:rsidR="0060719F" w:rsidRPr="00611BFA" w14:paraId="3F679D03" w14:textId="77777777" w:rsidTr="002428D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36" w:type="dxa"/>
            <w:shd w:val="clear" w:color="auto" w:fill="auto"/>
          </w:tcPr>
          <w:p w14:paraId="5269196D" w14:textId="77777777" w:rsidR="0060719F" w:rsidRDefault="0060719F" w:rsidP="002428D0">
            <w:pPr>
              <w:spacing w:before="240"/>
              <w:rPr>
                <w:rFonts w:ascii="Times New Roman" w:hAnsi="Times New Roman" w:cs="Times New Roman"/>
                <w:sz w:val="20"/>
                <w:szCs w:val="20"/>
                <w:lang w:val="en-GB"/>
              </w:rPr>
            </w:pPr>
            <w:r w:rsidRPr="0060719F">
              <w:rPr>
                <w:rFonts w:ascii="Times New Roman" w:hAnsi="Times New Roman" w:cs="Times New Roman"/>
                <w:b w:val="0"/>
                <w:bCs w:val="0"/>
                <w:sz w:val="20"/>
                <w:szCs w:val="20"/>
                <w:lang w:val="en-GB"/>
              </w:rPr>
              <w:t>Eligibility criteria:</w:t>
            </w:r>
            <w:r w:rsidRPr="0060719F">
              <w:rPr>
                <w:rFonts w:ascii="Times New Roman" w:hAnsi="Times New Roman" w:cs="Times New Roman"/>
                <w:b w:val="0"/>
                <w:bCs w:val="0"/>
                <w:sz w:val="20"/>
                <w:szCs w:val="20"/>
                <w:lang w:val="en-GB"/>
              </w:rPr>
              <w:br/>
            </w:r>
          </w:p>
          <w:p w14:paraId="0EF7D24A" w14:textId="460CA5D4" w:rsidR="0035287D" w:rsidRDefault="0060719F" w:rsidP="002428D0">
            <w:pPr>
              <w:spacing w:before="240"/>
              <w:rPr>
                <w:rFonts w:ascii="Times New Roman" w:hAnsi="Times New Roman" w:cs="Times New Roman"/>
                <w:sz w:val="20"/>
                <w:szCs w:val="20"/>
                <w:lang w:val="en-GB"/>
              </w:rPr>
            </w:pPr>
            <w:r>
              <w:rPr>
                <w:rFonts w:ascii="Times New Roman" w:hAnsi="Times New Roman" w:cs="Times New Roman"/>
                <w:b w:val="0"/>
                <w:bCs w:val="0"/>
                <w:sz w:val="20"/>
                <w:szCs w:val="20"/>
                <w:lang w:val="en-GB"/>
              </w:rPr>
              <w:t>Condition or domain being studied</w:t>
            </w:r>
            <w:r w:rsidR="0035287D">
              <w:rPr>
                <w:rFonts w:ascii="Times New Roman" w:hAnsi="Times New Roman" w:cs="Times New Roman"/>
                <w:b w:val="0"/>
                <w:bCs w:val="0"/>
                <w:sz w:val="20"/>
                <w:szCs w:val="20"/>
                <w:lang w:val="en-GB"/>
              </w:rPr>
              <w:t>:</w:t>
            </w:r>
            <w:r w:rsidR="0035287D">
              <w:rPr>
                <w:rFonts w:ascii="Times New Roman" w:hAnsi="Times New Roman" w:cs="Times New Roman"/>
                <w:sz w:val="20"/>
                <w:szCs w:val="20"/>
                <w:lang w:val="en-GB"/>
              </w:rPr>
              <w:t xml:space="preserve"> </w:t>
            </w:r>
            <w:r w:rsidR="0035287D" w:rsidRPr="0035287D">
              <w:rPr>
                <w:rFonts w:ascii="Times New Roman" w:hAnsi="Times New Roman" w:cs="Times New Roman"/>
                <w:b w:val="0"/>
                <w:bCs w:val="0"/>
                <w:sz w:val="20"/>
                <w:szCs w:val="20"/>
                <w:lang w:val="en-GB"/>
              </w:rPr>
              <w:t>European children and adolescents.</w:t>
            </w:r>
          </w:p>
          <w:p w14:paraId="3427963D" w14:textId="77777777" w:rsidR="0035287D" w:rsidRDefault="0035287D" w:rsidP="002428D0">
            <w:pPr>
              <w:spacing w:before="240"/>
              <w:rPr>
                <w:rFonts w:ascii="Times New Roman" w:hAnsi="Times New Roman" w:cs="Times New Roman"/>
                <w:sz w:val="20"/>
                <w:szCs w:val="20"/>
                <w:lang w:val="en-GB"/>
              </w:rPr>
            </w:pPr>
          </w:p>
          <w:p w14:paraId="4971C1A0" w14:textId="77777777" w:rsidR="0035287D" w:rsidRDefault="0035287D" w:rsidP="002428D0">
            <w:pPr>
              <w:spacing w:before="240"/>
              <w:rPr>
                <w:rFonts w:ascii="Times New Roman" w:hAnsi="Times New Roman" w:cs="Times New Roman"/>
                <w:sz w:val="20"/>
                <w:szCs w:val="20"/>
                <w:lang w:val="en-GB"/>
              </w:rPr>
            </w:pPr>
          </w:p>
          <w:p w14:paraId="0F290AAA" w14:textId="55B8CC1E" w:rsidR="0060719F" w:rsidRDefault="0035287D" w:rsidP="002428D0">
            <w:pPr>
              <w:spacing w:before="240"/>
              <w:rPr>
                <w:rFonts w:ascii="Times New Roman" w:hAnsi="Times New Roman" w:cs="Times New Roman"/>
                <w:sz w:val="20"/>
                <w:szCs w:val="20"/>
                <w:lang w:val="en-GB"/>
              </w:rPr>
            </w:pPr>
            <w:r>
              <w:rPr>
                <w:rFonts w:ascii="Times New Roman" w:hAnsi="Times New Roman" w:cs="Times New Roman"/>
                <w:b w:val="0"/>
                <w:bCs w:val="0"/>
                <w:sz w:val="20"/>
                <w:szCs w:val="20"/>
                <w:lang w:val="en-GB"/>
              </w:rPr>
              <w:t xml:space="preserve">Population: European children and adolescents (6-16 years of age) with no known previous pathologies. </w:t>
            </w:r>
          </w:p>
          <w:p w14:paraId="4CF21A52" w14:textId="77777777" w:rsidR="0035287D" w:rsidRDefault="0035287D" w:rsidP="002428D0">
            <w:pPr>
              <w:spacing w:before="240"/>
              <w:rPr>
                <w:rFonts w:ascii="Times New Roman" w:hAnsi="Times New Roman" w:cs="Times New Roman"/>
                <w:sz w:val="20"/>
                <w:szCs w:val="20"/>
                <w:lang w:val="en-GB"/>
              </w:rPr>
            </w:pPr>
          </w:p>
          <w:p w14:paraId="6C15FBC0" w14:textId="77777777" w:rsidR="0035287D" w:rsidRDefault="0035287D" w:rsidP="002428D0">
            <w:pPr>
              <w:spacing w:before="240"/>
              <w:rPr>
                <w:rFonts w:ascii="Times New Roman" w:hAnsi="Times New Roman" w:cs="Times New Roman"/>
                <w:sz w:val="20"/>
                <w:szCs w:val="20"/>
                <w:lang w:val="en-GB"/>
              </w:rPr>
            </w:pPr>
          </w:p>
          <w:p w14:paraId="1A422D49" w14:textId="77777777" w:rsidR="00D3073F" w:rsidRDefault="00D3073F" w:rsidP="002428D0">
            <w:pPr>
              <w:spacing w:before="240"/>
              <w:rPr>
                <w:rFonts w:ascii="Times New Roman" w:hAnsi="Times New Roman" w:cs="Times New Roman"/>
                <w:sz w:val="20"/>
                <w:szCs w:val="20"/>
                <w:lang w:val="en-GB"/>
              </w:rPr>
            </w:pPr>
          </w:p>
          <w:p w14:paraId="14C14564" w14:textId="324849C1" w:rsidR="0035287D" w:rsidRDefault="0035287D" w:rsidP="002428D0">
            <w:pPr>
              <w:spacing w:before="240"/>
              <w:rPr>
                <w:rFonts w:ascii="Times New Roman" w:hAnsi="Times New Roman" w:cs="Times New Roman"/>
                <w:sz w:val="20"/>
                <w:szCs w:val="20"/>
                <w:lang w:val="en-GB"/>
              </w:rPr>
            </w:pPr>
            <w:r>
              <w:rPr>
                <w:rFonts w:ascii="Times New Roman" w:hAnsi="Times New Roman" w:cs="Times New Roman"/>
                <w:b w:val="0"/>
                <w:bCs w:val="0"/>
                <w:sz w:val="20"/>
                <w:szCs w:val="20"/>
                <w:lang w:val="en-GB"/>
              </w:rPr>
              <w:lastRenderedPageBreak/>
              <w:t>Intervention(s) or exposure(s): None</w:t>
            </w:r>
          </w:p>
          <w:p w14:paraId="05A55EDE" w14:textId="77777777" w:rsidR="0035287D" w:rsidRDefault="0035287D" w:rsidP="002428D0">
            <w:pPr>
              <w:spacing w:before="240"/>
              <w:rPr>
                <w:rFonts w:ascii="Times New Roman" w:hAnsi="Times New Roman" w:cs="Times New Roman"/>
                <w:sz w:val="20"/>
                <w:szCs w:val="20"/>
                <w:lang w:val="en-GB"/>
              </w:rPr>
            </w:pPr>
          </w:p>
          <w:p w14:paraId="28C72BCE" w14:textId="77777777" w:rsidR="00D3073F" w:rsidRDefault="00D3073F" w:rsidP="002428D0">
            <w:pPr>
              <w:spacing w:before="240"/>
              <w:rPr>
                <w:rFonts w:ascii="Times New Roman" w:hAnsi="Times New Roman" w:cs="Times New Roman"/>
                <w:sz w:val="20"/>
                <w:szCs w:val="20"/>
                <w:lang w:val="en-GB"/>
              </w:rPr>
            </w:pPr>
          </w:p>
          <w:p w14:paraId="2E9FB34F" w14:textId="77777777" w:rsidR="00D3073F" w:rsidRDefault="00D3073F" w:rsidP="002428D0">
            <w:pPr>
              <w:spacing w:before="240"/>
              <w:rPr>
                <w:rFonts w:ascii="Times New Roman" w:hAnsi="Times New Roman" w:cs="Times New Roman"/>
                <w:sz w:val="20"/>
                <w:szCs w:val="20"/>
                <w:lang w:val="en-GB"/>
              </w:rPr>
            </w:pPr>
          </w:p>
          <w:p w14:paraId="6E516E3F" w14:textId="188ED7E1" w:rsidR="0035287D" w:rsidRPr="0035287D" w:rsidRDefault="0035287D" w:rsidP="002428D0">
            <w:pPr>
              <w:spacing w:before="240"/>
              <w:rPr>
                <w:rFonts w:ascii="Times New Roman" w:hAnsi="Times New Roman" w:cs="Times New Roman"/>
                <w:b w:val="0"/>
                <w:bCs w:val="0"/>
                <w:sz w:val="20"/>
                <w:szCs w:val="20"/>
                <w:lang w:val="en-GB"/>
              </w:rPr>
            </w:pPr>
            <w:r>
              <w:rPr>
                <w:rFonts w:ascii="Times New Roman" w:hAnsi="Times New Roman" w:cs="Times New Roman"/>
                <w:b w:val="0"/>
                <w:bCs w:val="0"/>
                <w:sz w:val="20"/>
                <w:szCs w:val="20"/>
                <w:lang w:val="en-GB"/>
              </w:rPr>
              <w:t xml:space="preserve">Comparator (s) or control (s): </w:t>
            </w:r>
            <w:r w:rsidR="002A140C">
              <w:rPr>
                <w:rFonts w:ascii="Times New Roman" w:hAnsi="Times New Roman" w:cs="Times New Roman"/>
                <w:b w:val="0"/>
                <w:bCs w:val="0"/>
                <w:sz w:val="20"/>
                <w:szCs w:val="20"/>
                <w:lang w:val="en-GB"/>
              </w:rPr>
              <w:t>None</w:t>
            </w:r>
          </w:p>
        </w:tc>
        <w:tc>
          <w:tcPr>
            <w:tcW w:w="2888" w:type="dxa"/>
            <w:shd w:val="clear" w:color="auto" w:fill="auto"/>
          </w:tcPr>
          <w:p w14:paraId="62B259F6" w14:textId="77777777" w:rsidR="0060719F" w:rsidRPr="0060719F" w:rsidRDefault="0060719F" w:rsidP="002428D0">
            <w:pPr>
              <w:spacing w:before="24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lang w:val="en-GB"/>
              </w:rPr>
            </w:pPr>
            <w:r w:rsidRPr="0060719F">
              <w:rPr>
                <w:rFonts w:ascii="Times New Roman" w:hAnsi="Times New Roman" w:cs="Times New Roman"/>
                <w:sz w:val="20"/>
                <w:szCs w:val="20"/>
                <w:lang w:val="en-GB"/>
              </w:rPr>
              <w:lastRenderedPageBreak/>
              <w:t>Eligibility criteria:</w:t>
            </w:r>
            <w:r w:rsidRPr="0060719F">
              <w:rPr>
                <w:rFonts w:ascii="Times New Roman" w:hAnsi="Times New Roman" w:cs="Times New Roman"/>
                <w:sz w:val="20"/>
                <w:szCs w:val="20"/>
                <w:lang w:val="en-GB"/>
              </w:rPr>
              <w:br/>
            </w:r>
          </w:p>
          <w:p w14:paraId="6F322933" w14:textId="0DAC1F3E" w:rsidR="0060719F" w:rsidRPr="0060719F" w:rsidRDefault="0060719F" w:rsidP="002428D0">
            <w:pPr>
              <w:spacing w:before="24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lang w:val="en-GB"/>
              </w:rPr>
            </w:pPr>
            <w:r w:rsidRPr="0060719F">
              <w:rPr>
                <w:rFonts w:ascii="Times New Roman" w:hAnsi="Times New Roman" w:cs="Times New Roman"/>
                <w:sz w:val="20"/>
                <w:szCs w:val="20"/>
                <w:lang w:val="en-GB"/>
              </w:rPr>
              <w:t>Condition or domain being studied</w:t>
            </w:r>
            <w:r>
              <w:rPr>
                <w:rFonts w:ascii="Times New Roman" w:hAnsi="Times New Roman" w:cs="Times New Roman"/>
                <w:sz w:val="20"/>
                <w:szCs w:val="20"/>
                <w:lang w:val="en-GB"/>
              </w:rPr>
              <w:t xml:space="preserve">: </w:t>
            </w:r>
            <w:r w:rsidR="00C24B44">
              <w:rPr>
                <w:rFonts w:ascii="Times New Roman" w:hAnsi="Times New Roman" w:cs="Times New Roman"/>
                <w:sz w:val="20"/>
                <w:szCs w:val="20"/>
                <w:u w:val="single"/>
                <w:lang w:val="en-GB"/>
              </w:rPr>
              <w:t>p</w:t>
            </w:r>
            <w:r w:rsidRPr="0060719F">
              <w:rPr>
                <w:rFonts w:ascii="Times New Roman" w:hAnsi="Times New Roman" w:cs="Times New Roman"/>
                <w:sz w:val="20"/>
                <w:szCs w:val="20"/>
                <w:u w:val="single"/>
                <w:lang w:val="en-GB"/>
              </w:rPr>
              <w:t>hysical fitness in</w:t>
            </w:r>
            <w:r w:rsidRPr="0060719F">
              <w:rPr>
                <w:rFonts w:ascii="Times New Roman" w:hAnsi="Times New Roman" w:cs="Times New Roman"/>
                <w:sz w:val="20"/>
                <w:szCs w:val="20"/>
                <w:lang w:val="en-GB"/>
              </w:rPr>
              <w:t xml:space="preserve"> European children and adolescents.</w:t>
            </w:r>
          </w:p>
          <w:p w14:paraId="54374855" w14:textId="77777777" w:rsidR="0060719F" w:rsidRDefault="0060719F" w:rsidP="002428D0">
            <w:pPr>
              <w:spacing w:before="24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lang w:val="en-GB"/>
              </w:rPr>
            </w:pPr>
          </w:p>
          <w:p w14:paraId="77B8401C" w14:textId="77777777" w:rsidR="0035287D" w:rsidRDefault="0035287D" w:rsidP="002428D0">
            <w:pPr>
              <w:spacing w:before="24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u w:val="single"/>
                <w:lang w:val="en-GB"/>
              </w:rPr>
            </w:pPr>
            <w:r w:rsidRPr="0035287D">
              <w:rPr>
                <w:rFonts w:ascii="Times New Roman" w:hAnsi="Times New Roman" w:cs="Times New Roman"/>
                <w:sz w:val="20"/>
                <w:szCs w:val="20"/>
                <w:lang w:val="en-GB"/>
              </w:rPr>
              <w:t xml:space="preserve">Population: European children and adolescents (6-16 years of age) with no known previous pathologies, </w:t>
            </w:r>
            <w:r w:rsidRPr="0035287D">
              <w:rPr>
                <w:rFonts w:ascii="Times New Roman" w:hAnsi="Times New Roman" w:cs="Times New Roman"/>
                <w:sz w:val="20"/>
                <w:szCs w:val="20"/>
                <w:u w:val="single"/>
                <w:lang w:val="en-GB"/>
              </w:rPr>
              <w:t>divided by age groups of no more than 3 years.</w:t>
            </w:r>
          </w:p>
          <w:p w14:paraId="42469A5A" w14:textId="77777777" w:rsidR="0035287D" w:rsidRDefault="0035287D" w:rsidP="002428D0">
            <w:pPr>
              <w:spacing w:before="24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u w:val="single"/>
                <w:lang w:val="en-GB"/>
              </w:rPr>
            </w:pPr>
          </w:p>
          <w:p w14:paraId="5A240107" w14:textId="77777777" w:rsidR="00D3073F" w:rsidRDefault="00D3073F" w:rsidP="002428D0">
            <w:pPr>
              <w:spacing w:before="24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lang w:val="en-GB"/>
              </w:rPr>
            </w:pPr>
          </w:p>
          <w:p w14:paraId="290787D7" w14:textId="6B612051" w:rsidR="0035287D" w:rsidRDefault="0035287D" w:rsidP="002428D0">
            <w:pPr>
              <w:spacing w:before="24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lang w:val="en-GB"/>
              </w:rPr>
            </w:pPr>
            <w:r w:rsidRPr="0035287D">
              <w:rPr>
                <w:rFonts w:ascii="Times New Roman" w:hAnsi="Times New Roman" w:cs="Times New Roman"/>
                <w:sz w:val="20"/>
                <w:szCs w:val="20"/>
                <w:lang w:val="en-GB"/>
              </w:rPr>
              <w:lastRenderedPageBreak/>
              <w:t xml:space="preserve">Intervention(s) or exposure(s): </w:t>
            </w:r>
            <w:r w:rsidR="00D3073F" w:rsidRPr="00734C3A">
              <w:rPr>
                <w:rFonts w:ascii="Times New Roman" w:hAnsi="Times New Roman" w:cs="Times New Roman"/>
                <w:sz w:val="20"/>
                <w:szCs w:val="20"/>
                <w:u w:val="single"/>
                <w:lang w:val="en-GB"/>
              </w:rPr>
              <w:t xml:space="preserve">Not intervention or exposure. Only at cross-sectional evaluations of </w:t>
            </w:r>
            <w:r w:rsidR="00C24B44">
              <w:rPr>
                <w:rFonts w:ascii="Times New Roman" w:hAnsi="Times New Roman" w:cs="Times New Roman"/>
                <w:sz w:val="20"/>
                <w:szCs w:val="20"/>
                <w:u w:val="single"/>
                <w:lang w:val="en-GB"/>
              </w:rPr>
              <w:t>physical fitness</w:t>
            </w:r>
            <w:r w:rsidR="00D3073F" w:rsidRPr="00734C3A">
              <w:rPr>
                <w:rFonts w:ascii="Times New Roman" w:hAnsi="Times New Roman" w:cs="Times New Roman"/>
                <w:sz w:val="20"/>
                <w:szCs w:val="20"/>
                <w:u w:val="single"/>
                <w:lang w:val="en-GB"/>
              </w:rPr>
              <w:t>.</w:t>
            </w:r>
          </w:p>
          <w:p w14:paraId="277415F6" w14:textId="77777777" w:rsidR="00D3073F" w:rsidRDefault="00D3073F" w:rsidP="002428D0">
            <w:pPr>
              <w:spacing w:before="24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lang w:val="en-GB"/>
              </w:rPr>
            </w:pPr>
          </w:p>
          <w:p w14:paraId="44FF65AA" w14:textId="69B1EE1C" w:rsidR="00D3073F" w:rsidRDefault="00D3073F" w:rsidP="002428D0">
            <w:pPr>
              <w:spacing w:before="24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lang w:val="en-GB"/>
              </w:rPr>
            </w:pPr>
            <w:r w:rsidRPr="00D3073F">
              <w:rPr>
                <w:rFonts w:ascii="Times New Roman" w:hAnsi="Times New Roman" w:cs="Times New Roman"/>
                <w:sz w:val="20"/>
                <w:szCs w:val="20"/>
                <w:lang w:val="en-GB"/>
              </w:rPr>
              <w:t xml:space="preserve">Comparator (s) or control (s): </w:t>
            </w:r>
            <w:r w:rsidRPr="00734C3A">
              <w:rPr>
                <w:rFonts w:ascii="Times New Roman" w:hAnsi="Times New Roman" w:cs="Times New Roman"/>
                <w:sz w:val="20"/>
                <w:szCs w:val="20"/>
                <w:u w:val="single"/>
                <w:lang w:val="en-GB"/>
              </w:rPr>
              <w:t xml:space="preserve">There was no control group. </w:t>
            </w:r>
            <w:r w:rsidR="009F7761" w:rsidRPr="00734C3A">
              <w:rPr>
                <w:rFonts w:ascii="Times New Roman" w:hAnsi="Times New Roman" w:cs="Times New Roman"/>
                <w:sz w:val="20"/>
                <w:szCs w:val="20"/>
                <w:u w:val="single"/>
                <w:lang w:val="en-GB"/>
              </w:rPr>
              <w:t>C</w:t>
            </w:r>
            <w:r w:rsidRPr="00734C3A">
              <w:rPr>
                <w:rFonts w:ascii="Times New Roman" w:hAnsi="Times New Roman" w:cs="Times New Roman"/>
                <w:sz w:val="20"/>
                <w:szCs w:val="20"/>
                <w:u w:val="single"/>
                <w:lang w:val="en-GB"/>
              </w:rPr>
              <w:t>omparison</w:t>
            </w:r>
            <w:r w:rsidR="009F7761" w:rsidRPr="00734C3A">
              <w:rPr>
                <w:rFonts w:ascii="Times New Roman" w:hAnsi="Times New Roman" w:cs="Times New Roman"/>
                <w:sz w:val="20"/>
                <w:szCs w:val="20"/>
                <w:u w:val="single"/>
                <w:lang w:val="en-GB"/>
              </w:rPr>
              <w:t>s</w:t>
            </w:r>
            <w:r w:rsidRPr="00734C3A">
              <w:rPr>
                <w:rFonts w:ascii="Times New Roman" w:hAnsi="Times New Roman" w:cs="Times New Roman"/>
                <w:sz w:val="20"/>
                <w:szCs w:val="20"/>
                <w:u w:val="single"/>
                <w:lang w:val="en-GB"/>
              </w:rPr>
              <w:t xml:space="preserve"> </w:t>
            </w:r>
            <w:r w:rsidR="009F7761" w:rsidRPr="00734C3A">
              <w:rPr>
                <w:rFonts w:ascii="Times New Roman" w:hAnsi="Times New Roman" w:cs="Times New Roman"/>
                <w:sz w:val="20"/>
                <w:szCs w:val="20"/>
                <w:u w:val="single"/>
                <w:lang w:val="en-GB"/>
              </w:rPr>
              <w:t>were</w:t>
            </w:r>
            <w:r w:rsidRPr="00734C3A">
              <w:rPr>
                <w:rFonts w:ascii="Times New Roman" w:hAnsi="Times New Roman" w:cs="Times New Roman"/>
                <w:sz w:val="20"/>
                <w:szCs w:val="20"/>
                <w:u w:val="single"/>
                <w:lang w:val="en-GB"/>
              </w:rPr>
              <w:t xml:space="preserve"> between at least two</w:t>
            </w:r>
            <w:r w:rsidR="009F7761" w:rsidRPr="00734C3A">
              <w:rPr>
                <w:rFonts w:ascii="Times New Roman" w:hAnsi="Times New Roman" w:cs="Times New Roman"/>
                <w:sz w:val="20"/>
                <w:szCs w:val="20"/>
                <w:u w:val="single"/>
                <w:lang w:val="en-GB"/>
              </w:rPr>
              <w:t>-time</w:t>
            </w:r>
            <w:r w:rsidRPr="00734C3A">
              <w:rPr>
                <w:rFonts w:ascii="Times New Roman" w:hAnsi="Times New Roman" w:cs="Times New Roman"/>
                <w:sz w:val="20"/>
                <w:szCs w:val="20"/>
                <w:u w:val="single"/>
                <w:lang w:val="en-GB"/>
              </w:rPr>
              <w:t xml:space="preserve"> </w:t>
            </w:r>
            <w:r w:rsidR="009F7761" w:rsidRPr="00734C3A">
              <w:rPr>
                <w:rFonts w:ascii="Times New Roman" w:hAnsi="Times New Roman" w:cs="Times New Roman"/>
                <w:sz w:val="20"/>
                <w:szCs w:val="20"/>
                <w:u w:val="single"/>
                <w:lang w:val="en-GB"/>
              </w:rPr>
              <w:t>cross-sectional cohorts</w:t>
            </w:r>
            <w:r w:rsidR="009F7761">
              <w:rPr>
                <w:rFonts w:ascii="Times New Roman" w:hAnsi="Times New Roman" w:cs="Times New Roman"/>
                <w:sz w:val="20"/>
                <w:szCs w:val="20"/>
                <w:lang w:val="en-GB"/>
              </w:rPr>
              <w:t>.</w:t>
            </w:r>
            <w:r>
              <w:rPr>
                <w:rFonts w:ascii="Times New Roman" w:hAnsi="Times New Roman" w:cs="Times New Roman"/>
                <w:sz w:val="20"/>
                <w:szCs w:val="20"/>
                <w:lang w:val="en-GB"/>
              </w:rPr>
              <w:t xml:space="preserve"> </w:t>
            </w:r>
          </w:p>
        </w:tc>
        <w:tc>
          <w:tcPr>
            <w:tcW w:w="2780" w:type="dxa"/>
            <w:shd w:val="clear" w:color="auto" w:fill="auto"/>
          </w:tcPr>
          <w:p w14:paraId="09A77C8B" w14:textId="77777777" w:rsidR="0060719F" w:rsidRDefault="0060719F" w:rsidP="002428D0">
            <w:pPr>
              <w:spacing w:before="24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lang w:val="en-GB"/>
              </w:rPr>
            </w:pPr>
          </w:p>
          <w:p w14:paraId="314B140D" w14:textId="77777777" w:rsidR="0060719F" w:rsidRDefault="0060719F" w:rsidP="002428D0">
            <w:pPr>
              <w:spacing w:before="24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lang w:val="en-GB"/>
              </w:rPr>
            </w:pPr>
          </w:p>
          <w:p w14:paraId="70B1015B" w14:textId="77777777" w:rsidR="0060719F" w:rsidRDefault="0060719F" w:rsidP="002428D0">
            <w:pPr>
              <w:spacing w:before="24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lang w:val="en-GB"/>
              </w:rPr>
            </w:pPr>
            <w:r w:rsidRPr="0060719F">
              <w:rPr>
                <w:rFonts w:ascii="Times New Roman" w:hAnsi="Times New Roman" w:cs="Times New Roman"/>
                <w:sz w:val="20"/>
                <w:szCs w:val="20"/>
                <w:lang w:val="en-GB"/>
              </w:rPr>
              <w:t xml:space="preserve">This section </w:t>
            </w:r>
            <w:r>
              <w:rPr>
                <w:rFonts w:ascii="Times New Roman" w:hAnsi="Times New Roman" w:cs="Times New Roman"/>
                <w:sz w:val="20"/>
                <w:szCs w:val="20"/>
                <w:lang w:val="en-GB"/>
              </w:rPr>
              <w:t xml:space="preserve">inadvertently omitted “Physical fitness”. </w:t>
            </w:r>
          </w:p>
          <w:p w14:paraId="4BE147CC" w14:textId="77777777" w:rsidR="0035287D" w:rsidRDefault="0035287D" w:rsidP="002428D0">
            <w:pPr>
              <w:spacing w:before="24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lang w:val="en-GB"/>
              </w:rPr>
            </w:pPr>
          </w:p>
          <w:p w14:paraId="4CE51A44" w14:textId="77777777" w:rsidR="0035287D" w:rsidRDefault="0035287D" w:rsidP="002428D0">
            <w:pPr>
              <w:spacing w:before="24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lang w:val="en-GB"/>
              </w:rPr>
            </w:pPr>
          </w:p>
          <w:p w14:paraId="4629E806" w14:textId="77777777" w:rsidR="0035287D" w:rsidRDefault="0035287D" w:rsidP="002428D0">
            <w:pPr>
              <w:spacing w:before="24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lang w:val="en-GB"/>
              </w:rPr>
            </w:pPr>
          </w:p>
          <w:p w14:paraId="0057BDC1" w14:textId="77777777" w:rsidR="0035287D" w:rsidRDefault="0035287D" w:rsidP="002428D0">
            <w:pPr>
              <w:spacing w:before="24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lang w:val="en-GB"/>
              </w:rPr>
            </w:pPr>
            <w:r>
              <w:rPr>
                <w:rFonts w:ascii="Times New Roman" w:hAnsi="Times New Roman" w:cs="Times New Roman"/>
                <w:sz w:val="20"/>
                <w:szCs w:val="20"/>
                <w:lang w:val="en-GB"/>
              </w:rPr>
              <w:t xml:space="preserve">It was decided to follow </w:t>
            </w:r>
            <w:r w:rsidR="00ED40E3">
              <w:rPr>
                <w:rFonts w:ascii="Times New Roman" w:hAnsi="Times New Roman" w:cs="Times New Roman"/>
                <w:sz w:val="20"/>
                <w:szCs w:val="20"/>
                <w:lang w:val="en-GB"/>
              </w:rPr>
              <w:t xml:space="preserve">this </w:t>
            </w:r>
            <w:r>
              <w:rPr>
                <w:rFonts w:ascii="Times New Roman" w:hAnsi="Times New Roman" w:cs="Times New Roman"/>
                <w:sz w:val="20"/>
                <w:szCs w:val="20"/>
                <w:lang w:val="en-GB"/>
              </w:rPr>
              <w:t xml:space="preserve">Tomkinson </w:t>
            </w:r>
            <w:r w:rsidR="00ED40E3">
              <w:rPr>
                <w:rFonts w:ascii="Times New Roman" w:hAnsi="Times New Roman" w:cs="Times New Roman"/>
                <w:sz w:val="20"/>
                <w:szCs w:val="20"/>
                <w:lang w:val="en-GB"/>
              </w:rPr>
              <w:t xml:space="preserve">criteria (2007). </w:t>
            </w:r>
            <w:r w:rsidR="00D3073F" w:rsidRPr="00D3073F">
              <w:rPr>
                <w:rFonts w:ascii="Times New Roman" w:hAnsi="Times New Roman" w:cs="Times New Roman"/>
                <w:sz w:val="20"/>
                <w:szCs w:val="20"/>
                <w:lang w:val="en-GB"/>
              </w:rPr>
              <w:t>There were some studies that reported data with too wide an age range, making it difficult to compare them.</w:t>
            </w:r>
          </w:p>
          <w:p w14:paraId="345165A7" w14:textId="77777777" w:rsidR="00D3073F" w:rsidRDefault="00D3073F" w:rsidP="002428D0">
            <w:pPr>
              <w:spacing w:before="24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lang w:val="en-GB"/>
              </w:rPr>
            </w:pPr>
          </w:p>
          <w:p w14:paraId="14EC117D" w14:textId="512B3024" w:rsidR="00D3073F" w:rsidRDefault="00C12261" w:rsidP="002428D0">
            <w:pPr>
              <w:spacing w:before="24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lang w:val="en-GB"/>
              </w:rPr>
            </w:pPr>
            <w:r>
              <w:rPr>
                <w:rFonts w:ascii="Times New Roman" w:hAnsi="Times New Roman" w:cs="Times New Roman"/>
                <w:sz w:val="20"/>
                <w:szCs w:val="20"/>
                <w:lang w:val="en-GB"/>
              </w:rPr>
              <w:lastRenderedPageBreak/>
              <w:t>These subsections, follow the PICO approach. However, given the nature of the included studies there were no intervention (I) or control group (C). Th</w:t>
            </w:r>
            <w:r w:rsidR="00F64D77">
              <w:rPr>
                <w:rFonts w:ascii="Times New Roman" w:hAnsi="Times New Roman" w:cs="Times New Roman"/>
                <w:sz w:val="20"/>
                <w:szCs w:val="20"/>
                <w:lang w:val="en-GB"/>
              </w:rPr>
              <w:t>is</w:t>
            </w:r>
            <w:r>
              <w:rPr>
                <w:rFonts w:ascii="Times New Roman" w:hAnsi="Times New Roman" w:cs="Times New Roman"/>
                <w:sz w:val="20"/>
                <w:szCs w:val="20"/>
                <w:lang w:val="en-GB"/>
              </w:rPr>
              <w:t xml:space="preserve"> was the reason for not including any information in these two </w:t>
            </w:r>
            <w:r w:rsidR="00F64D77">
              <w:rPr>
                <w:rFonts w:ascii="Times New Roman" w:hAnsi="Times New Roman" w:cs="Times New Roman"/>
                <w:sz w:val="20"/>
                <w:szCs w:val="20"/>
                <w:lang w:val="en-GB"/>
              </w:rPr>
              <w:t>items</w:t>
            </w:r>
            <w:r>
              <w:rPr>
                <w:rFonts w:ascii="Times New Roman" w:hAnsi="Times New Roman" w:cs="Times New Roman"/>
                <w:sz w:val="20"/>
                <w:szCs w:val="20"/>
                <w:lang w:val="en-GB"/>
              </w:rPr>
              <w:t xml:space="preserve">. The </w:t>
            </w:r>
            <w:r w:rsidR="00F64D77">
              <w:rPr>
                <w:rFonts w:ascii="Times New Roman" w:hAnsi="Times New Roman" w:cs="Times New Roman"/>
                <w:sz w:val="20"/>
                <w:szCs w:val="20"/>
                <w:lang w:val="en-GB"/>
              </w:rPr>
              <w:t xml:space="preserve">information </w:t>
            </w:r>
            <w:r w:rsidR="00703338">
              <w:rPr>
                <w:rFonts w:ascii="Times New Roman" w:hAnsi="Times New Roman" w:cs="Times New Roman"/>
                <w:sz w:val="20"/>
                <w:szCs w:val="20"/>
                <w:lang w:val="en-GB"/>
              </w:rPr>
              <w:t>included</w:t>
            </w:r>
            <w:r>
              <w:rPr>
                <w:rFonts w:ascii="Times New Roman" w:hAnsi="Times New Roman" w:cs="Times New Roman"/>
                <w:sz w:val="20"/>
                <w:szCs w:val="20"/>
                <w:lang w:val="en-GB"/>
              </w:rPr>
              <w:t>, do</w:t>
            </w:r>
            <w:r w:rsidR="00F64D77">
              <w:rPr>
                <w:rFonts w:ascii="Times New Roman" w:hAnsi="Times New Roman" w:cs="Times New Roman"/>
                <w:sz w:val="20"/>
                <w:szCs w:val="20"/>
                <w:lang w:val="en-GB"/>
              </w:rPr>
              <w:t>es</w:t>
            </w:r>
            <w:r>
              <w:rPr>
                <w:rFonts w:ascii="Times New Roman" w:hAnsi="Times New Roman" w:cs="Times New Roman"/>
                <w:sz w:val="20"/>
                <w:szCs w:val="20"/>
                <w:lang w:val="en-GB"/>
              </w:rPr>
              <w:t xml:space="preserve"> not </w:t>
            </w:r>
            <w:r w:rsidR="00F64D77">
              <w:rPr>
                <w:rFonts w:ascii="Times New Roman" w:hAnsi="Times New Roman" w:cs="Times New Roman"/>
                <w:sz w:val="20"/>
                <w:szCs w:val="20"/>
                <w:lang w:val="en-GB"/>
              </w:rPr>
              <w:t>follow</w:t>
            </w:r>
            <w:r>
              <w:rPr>
                <w:rFonts w:ascii="Times New Roman" w:hAnsi="Times New Roman" w:cs="Times New Roman"/>
                <w:sz w:val="20"/>
                <w:szCs w:val="20"/>
                <w:lang w:val="en-GB"/>
              </w:rPr>
              <w:t xml:space="preserve"> to the approach</w:t>
            </w:r>
            <w:r w:rsidR="00F64D77">
              <w:rPr>
                <w:rFonts w:ascii="Times New Roman" w:hAnsi="Times New Roman" w:cs="Times New Roman"/>
                <w:sz w:val="20"/>
                <w:szCs w:val="20"/>
                <w:lang w:val="en-GB"/>
              </w:rPr>
              <w:t>,</w:t>
            </w:r>
            <w:r>
              <w:rPr>
                <w:rFonts w:ascii="Times New Roman" w:hAnsi="Times New Roman" w:cs="Times New Roman"/>
                <w:sz w:val="20"/>
                <w:szCs w:val="20"/>
                <w:lang w:val="en-GB"/>
              </w:rPr>
              <w:t xml:space="preserve"> but </w:t>
            </w:r>
            <w:r w:rsidR="00F64D77">
              <w:rPr>
                <w:rFonts w:ascii="Times New Roman" w:hAnsi="Times New Roman" w:cs="Times New Roman"/>
                <w:sz w:val="20"/>
                <w:szCs w:val="20"/>
                <w:lang w:val="en-GB"/>
              </w:rPr>
              <w:t>provide</w:t>
            </w:r>
            <w:r>
              <w:rPr>
                <w:rFonts w:ascii="Times New Roman" w:hAnsi="Times New Roman" w:cs="Times New Roman"/>
                <w:sz w:val="20"/>
                <w:szCs w:val="20"/>
                <w:lang w:val="en-GB"/>
              </w:rPr>
              <w:t xml:space="preserve"> more detail on</w:t>
            </w:r>
            <w:r w:rsidR="00F64D77">
              <w:rPr>
                <w:rFonts w:ascii="Times New Roman" w:hAnsi="Times New Roman" w:cs="Times New Roman"/>
                <w:sz w:val="20"/>
                <w:szCs w:val="20"/>
                <w:lang w:val="en-GB"/>
              </w:rPr>
              <w:t xml:space="preserve"> the</w:t>
            </w:r>
            <w:r>
              <w:rPr>
                <w:rFonts w:ascii="Times New Roman" w:hAnsi="Times New Roman" w:cs="Times New Roman"/>
                <w:sz w:val="20"/>
                <w:szCs w:val="20"/>
                <w:lang w:val="en-GB"/>
              </w:rPr>
              <w:t xml:space="preserve"> eligibility criteria.</w:t>
            </w:r>
          </w:p>
        </w:tc>
      </w:tr>
      <w:tr w:rsidR="00E35BCA" w:rsidRPr="00611BFA" w14:paraId="57BE89C3" w14:textId="77777777" w:rsidTr="002428D0">
        <w:tc>
          <w:tcPr>
            <w:cnfStyle w:val="001000000000" w:firstRow="0" w:lastRow="0" w:firstColumn="1" w:lastColumn="0" w:oddVBand="0" w:evenVBand="0" w:oddHBand="0" w:evenHBand="0" w:firstRowFirstColumn="0" w:firstRowLastColumn="0" w:lastRowFirstColumn="0" w:lastRowLastColumn="0"/>
            <w:tcW w:w="2836" w:type="dxa"/>
          </w:tcPr>
          <w:p w14:paraId="258BB08B" w14:textId="03CAA561" w:rsidR="00B642B6" w:rsidRDefault="00293DD7" w:rsidP="002428D0">
            <w:pPr>
              <w:spacing w:before="240"/>
              <w:rPr>
                <w:rFonts w:ascii="Times New Roman" w:hAnsi="Times New Roman" w:cs="Times New Roman"/>
                <w:sz w:val="20"/>
                <w:szCs w:val="20"/>
                <w:lang w:val="en-GB"/>
              </w:rPr>
            </w:pPr>
            <w:r>
              <w:rPr>
                <w:rFonts w:ascii="Times New Roman" w:hAnsi="Times New Roman" w:cs="Times New Roman"/>
                <w:b w:val="0"/>
                <w:bCs w:val="0"/>
                <w:sz w:val="20"/>
                <w:szCs w:val="20"/>
                <w:lang w:val="en-GB"/>
              </w:rPr>
              <w:lastRenderedPageBreak/>
              <w:t>Data extraction</w:t>
            </w:r>
            <w:r w:rsidR="0067743C">
              <w:rPr>
                <w:rFonts w:ascii="Times New Roman" w:hAnsi="Times New Roman" w:cs="Times New Roman"/>
                <w:b w:val="0"/>
                <w:bCs w:val="0"/>
                <w:sz w:val="20"/>
                <w:szCs w:val="20"/>
                <w:lang w:val="en-GB"/>
              </w:rPr>
              <w:t>:</w:t>
            </w:r>
          </w:p>
          <w:p w14:paraId="5EC79D71" w14:textId="77777777" w:rsidR="00293DD7" w:rsidRDefault="00293DD7" w:rsidP="002428D0">
            <w:pPr>
              <w:spacing w:before="240"/>
              <w:rPr>
                <w:rFonts w:ascii="Times New Roman" w:hAnsi="Times New Roman" w:cs="Times New Roman"/>
                <w:sz w:val="20"/>
                <w:szCs w:val="20"/>
                <w:lang w:val="en-GB"/>
              </w:rPr>
            </w:pPr>
          </w:p>
          <w:p w14:paraId="1258E19C" w14:textId="77777777" w:rsidR="00293DD7" w:rsidRPr="00293DD7" w:rsidRDefault="00293DD7" w:rsidP="002428D0">
            <w:pPr>
              <w:spacing w:before="240"/>
              <w:rPr>
                <w:rFonts w:ascii="Times New Roman" w:hAnsi="Times New Roman" w:cs="Times New Roman"/>
                <w:b w:val="0"/>
                <w:bCs w:val="0"/>
                <w:sz w:val="20"/>
                <w:szCs w:val="20"/>
                <w:lang w:val="en-GB"/>
              </w:rPr>
            </w:pPr>
            <w:r w:rsidRPr="00293DD7">
              <w:rPr>
                <w:rFonts w:ascii="Times New Roman" w:hAnsi="Times New Roman" w:cs="Times New Roman"/>
                <w:b w:val="0"/>
                <w:bCs w:val="0"/>
                <w:sz w:val="20"/>
                <w:szCs w:val="20"/>
                <w:lang w:val="en-GB"/>
              </w:rPr>
              <w:t>The titles and abstracts of studies found using the search strategy will be independently reviewed by two authors to identify those that may meet the inclusion criteria.</w:t>
            </w:r>
          </w:p>
          <w:p w14:paraId="76D3E11B" w14:textId="77777777" w:rsidR="00293DD7" w:rsidRPr="00293DD7" w:rsidRDefault="00293DD7" w:rsidP="002428D0">
            <w:pPr>
              <w:spacing w:before="240"/>
              <w:rPr>
                <w:rFonts w:ascii="Times New Roman" w:hAnsi="Times New Roman" w:cs="Times New Roman"/>
                <w:b w:val="0"/>
                <w:bCs w:val="0"/>
                <w:sz w:val="20"/>
                <w:szCs w:val="20"/>
                <w:lang w:val="en-GB"/>
              </w:rPr>
            </w:pPr>
            <w:r w:rsidRPr="00293DD7">
              <w:rPr>
                <w:rFonts w:ascii="Times New Roman" w:hAnsi="Times New Roman" w:cs="Times New Roman"/>
                <w:b w:val="0"/>
                <w:bCs w:val="0"/>
                <w:sz w:val="20"/>
                <w:szCs w:val="20"/>
                <w:lang w:val="en-GB"/>
              </w:rPr>
              <w:t>The full texts of these potentially eligible studies will be obtained and independently assessed by two review team members to determine their eligibility. Any disagreements will be resolved by consensus. Decisions will be recorded in a Microsoft Excel spreadsheet.</w:t>
            </w:r>
          </w:p>
          <w:p w14:paraId="396FB4EE" w14:textId="77777777" w:rsidR="00293DD7" w:rsidRPr="00293DD7" w:rsidRDefault="00293DD7" w:rsidP="002428D0">
            <w:pPr>
              <w:spacing w:before="240"/>
              <w:rPr>
                <w:rFonts w:ascii="Times New Roman" w:hAnsi="Times New Roman" w:cs="Times New Roman"/>
                <w:b w:val="0"/>
                <w:bCs w:val="0"/>
                <w:sz w:val="20"/>
                <w:szCs w:val="20"/>
                <w:lang w:val="en-GB"/>
              </w:rPr>
            </w:pPr>
            <w:r w:rsidRPr="00293DD7">
              <w:rPr>
                <w:rFonts w:ascii="Times New Roman" w:hAnsi="Times New Roman" w:cs="Times New Roman"/>
                <w:b w:val="0"/>
                <w:bCs w:val="0"/>
                <w:sz w:val="20"/>
                <w:szCs w:val="20"/>
                <w:lang w:val="en-GB"/>
              </w:rPr>
              <w:t>Data will be collected from study documents: author, year, sample, sex, country, time points and span of years, test methods, standardised mean changes.</w:t>
            </w:r>
          </w:p>
          <w:p w14:paraId="3A4F40AE" w14:textId="0D7CEC80" w:rsidR="00293DD7" w:rsidRPr="00804FF9" w:rsidRDefault="00293DD7" w:rsidP="002428D0">
            <w:pPr>
              <w:spacing w:before="240"/>
              <w:rPr>
                <w:rFonts w:ascii="Times New Roman" w:hAnsi="Times New Roman" w:cs="Times New Roman"/>
                <w:b w:val="0"/>
                <w:bCs w:val="0"/>
                <w:sz w:val="20"/>
                <w:szCs w:val="20"/>
                <w:lang w:val="en-GB"/>
              </w:rPr>
            </w:pPr>
            <w:r w:rsidRPr="00293DD7">
              <w:rPr>
                <w:rFonts w:ascii="Times New Roman" w:hAnsi="Times New Roman" w:cs="Times New Roman"/>
                <w:b w:val="0"/>
                <w:bCs w:val="0"/>
                <w:sz w:val="20"/>
                <w:szCs w:val="20"/>
                <w:lang w:val="en-GB"/>
              </w:rPr>
              <w:t>If certain data cannot be retrieved from the studies, the authors will be contacted by email to request the results. In the case of seemingly duplicated samples in different studies by the same author, we will reach out to them via email.</w:t>
            </w:r>
          </w:p>
        </w:tc>
        <w:tc>
          <w:tcPr>
            <w:tcW w:w="2888" w:type="dxa"/>
          </w:tcPr>
          <w:p w14:paraId="623A628D" w14:textId="2F7FDB8D" w:rsidR="00B642B6" w:rsidRDefault="00202318" w:rsidP="002428D0">
            <w:pPr>
              <w:spacing w:before="24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lang w:val="en-GB"/>
              </w:rPr>
            </w:pPr>
            <w:r>
              <w:rPr>
                <w:rFonts w:ascii="Times New Roman" w:hAnsi="Times New Roman" w:cs="Times New Roman"/>
                <w:sz w:val="20"/>
                <w:szCs w:val="20"/>
                <w:lang w:val="en-GB"/>
              </w:rPr>
              <w:t>Data extraction</w:t>
            </w:r>
            <w:r w:rsidR="0067743C">
              <w:rPr>
                <w:rFonts w:ascii="Times New Roman" w:hAnsi="Times New Roman" w:cs="Times New Roman"/>
                <w:sz w:val="20"/>
                <w:szCs w:val="20"/>
                <w:lang w:val="en-GB"/>
              </w:rPr>
              <w:t>:</w:t>
            </w:r>
          </w:p>
          <w:p w14:paraId="243DC754" w14:textId="77777777" w:rsidR="00202318" w:rsidRPr="00202318" w:rsidRDefault="00202318" w:rsidP="002428D0">
            <w:pPr>
              <w:spacing w:before="24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lang w:val="en-GB"/>
              </w:rPr>
            </w:pPr>
          </w:p>
          <w:p w14:paraId="7114B402" w14:textId="77777777" w:rsidR="00202318" w:rsidRPr="00202318" w:rsidRDefault="00202318" w:rsidP="002428D0">
            <w:pPr>
              <w:spacing w:before="24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lang w:val="en-GB"/>
              </w:rPr>
            </w:pPr>
            <w:r w:rsidRPr="00202318">
              <w:rPr>
                <w:rFonts w:ascii="Times New Roman" w:hAnsi="Times New Roman" w:cs="Times New Roman"/>
                <w:sz w:val="20"/>
                <w:szCs w:val="20"/>
                <w:lang w:val="en-GB"/>
              </w:rPr>
              <w:t>The titles and abstracts of studies found using the search strategy will be independently reviewed by two authors to identify those that may meet the inclusion criteria.</w:t>
            </w:r>
          </w:p>
          <w:p w14:paraId="424AB068" w14:textId="4A2044BC" w:rsidR="00202318" w:rsidRPr="00202318" w:rsidRDefault="00202318" w:rsidP="002428D0">
            <w:pPr>
              <w:spacing w:before="24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lang w:val="en-GB"/>
              </w:rPr>
            </w:pPr>
            <w:r w:rsidRPr="00202318">
              <w:rPr>
                <w:rFonts w:ascii="Times New Roman" w:hAnsi="Times New Roman" w:cs="Times New Roman"/>
                <w:sz w:val="20"/>
                <w:szCs w:val="20"/>
                <w:lang w:val="en-GB"/>
              </w:rPr>
              <w:t>The full texts of these potentially eligible studies will be obtained and independently assessed by two review team members to determine their eligibility. Any disagreements will be resolved by consensus</w:t>
            </w:r>
            <w:r>
              <w:rPr>
                <w:rFonts w:ascii="Times New Roman" w:hAnsi="Times New Roman" w:cs="Times New Roman"/>
                <w:sz w:val="20"/>
                <w:szCs w:val="20"/>
                <w:lang w:val="en-GB"/>
              </w:rPr>
              <w:t xml:space="preserve"> and</w:t>
            </w:r>
            <w:r w:rsidRPr="00202318">
              <w:rPr>
                <w:rFonts w:ascii="Times New Roman" w:hAnsi="Times New Roman" w:cs="Times New Roman"/>
                <w:sz w:val="20"/>
                <w:szCs w:val="20"/>
                <w:u w:val="single"/>
                <w:lang w:val="en-GB"/>
              </w:rPr>
              <w:t xml:space="preserve"> consulting a third researcher</w:t>
            </w:r>
            <w:r w:rsidRPr="00202318">
              <w:rPr>
                <w:rFonts w:ascii="Times New Roman" w:hAnsi="Times New Roman" w:cs="Times New Roman"/>
                <w:sz w:val="20"/>
                <w:szCs w:val="20"/>
                <w:lang w:val="en-GB"/>
              </w:rPr>
              <w:t>. Decisions will be recorded in a Microsoft Excel spreadsheet.</w:t>
            </w:r>
          </w:p>
          <w:p w14:paraId="465E4D0A" w14:textId="77777777" w:rsidR="00202318" w:rsidRPr="00202318" w:rsidRDefault="00202318" w:rsidP="002428D0">
            <w:pPr>
              <w:spacing w:before="24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lang w:val="en-GB"/>
              </w:rPr>
            </w:pPr>
            <w:r w:rsidRPr="00202318">
              <w:rPr>
                <w:rFonts w:ascii="Times New Roman" w:hAnsi="Times New Roman" w:cs="Times New Roman"/>
                <w:sz w:val="20"/>
                <w:szCs w:val="20"/>
                <w:lang w:val="en-GB"/>
              </w:rPr>
              <w:t>Data will be collected from study documents: author, year, sample, sex, country, time points and span of years, test methods, standardised mean changes.</w:t>
            </w:r>
          </w:p>
          <w:p w14:paraId="3483DE95" w14:textId="77777777" w:rsidR="00202318" w:rsidRDefault="00202318" w:rsidP="002428D0">
            <w:pPr>
              <w:spacing w:before="24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lang w:val="en-GB"/>
              </w:rPr>
            </w:pPr>
            <w:r w:rsidRPr="00202318">
              <w:rPr>
                <w:rFonts w:ascii="Times New Roman" w:hAnsi="Times New Roman" w:cs="Times New Roman"/>
                <w:sz w:val="20"/>
                <w:szCs w:val="20"/>
                <w:lang w:val="en-GB"/>
              </w:rPr>
              <w:t>If certain data cannot be retrieved from the studies, the authors will be contacted by email to request the results. In the case of seemingly duplicated samples in different studies by the same author, we will reach out to them via email.</w:t>
            </w:r>
          </w:p>
          <w:p w14:paraId="67BD86C6" w14:textId="77777777" w:rsidR="00950AC3" w:rsidRDefault="00950AC3" w:rsidP="002428D0">
            <w:pPr>
              <w:spacing w:before="24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lang w:val="en-GB"/>
              </w:rPr>
            </w:pPr>
          </w:p>
          <w:p w14:paraId="0D71245D" w14:textId="2ABE4882" w:rsidR="00950AC3" w:rsidRPr="00804FF9" w:rsidRDefault="00950AC3" w:rsidP="002428D0">
            <w:pPr>
              <w:spacing w:before="24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lang w:val="en-GB"/>
              </w:rPr>
            </w:pPr>
          </w:p>
        </w:tc>
        <w:tc>
          <w:tcPr>
            <w:tcW w:w="2780" w:type="dxa"/>
          </w:tcPr>
          <w:p w14:paraId="508F13BF" w14:textId="77777777" w:rsidR="0067743C" w:rsidRDefault="0067743C" w:rsidP="002428D0">
            <w:pPr>
              <w:spacing w:before="24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lang w:val="en-GB"/>
              </w:rPr>
            </w:pPr>
          </w:p>
          <w:p w14:paraId="14AA7149" w14:textId="77777777" w:rsidR="0067743C" w:rsidRDefault="0067743C" w:rsidP="002428D0">
            <w:pPr>
              <w:spacing w:before="24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lang w:val="en-GB"/>
              </w:rPr>
            </w:pPr>
          </w:p>
          <w:p w14:paraId="488CAC65" w14:textId="2FCAFFD2" w:rsidR="00202318" w:rsidRPr="00804FF9" w:rsidRDefault="00950AC3" w:rsidP="002428D0">
            <w:pPr>
              <w:spacing w:before="24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lang w:val="en-GB"/>
              </w:rPr>
            </w:pPr>
            <w:r>
              <w:rPr>
                <w:rFonts w:ascii="Times New Roman" w:hAnsi="Times New Roman" w:cs="Times New Roman"/>
                <w:sz w:val="20"/>
                <w:szCs w:val="20"/>
                <w:lang w:val="en-GB"/>
              </w:rPr>
              <w:t xml:space="preserve">The inclusion of a third member of the review team to resolve any disagreements introduces an impartial perspective and reduces the individual biases of the other two members. </w:t>
            </w:r>
          </w:p>
        </w:tc>
      </w:tr>
      <w:tr w:rsidR="00E35BCA" w:rsidRPr="00611BFA" w14:paraId="6ED4EC99" w14:textId="77777777" w:rsidTr="002428D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36" w:type="dxa"/>
            <w:shd w:val="clear" w:color="auto" w:fill="auto"/>
          </w:tcPr>
          <w:p w14:paraId="76B205D9" w14:textId="16568E65" w:rsidR="00B642B6" w:rsidRDefault="00A51055" w:rsidP="002428D0">
            <w:pPr>
              <w:spacing w:before="240"/>
              <w:rPr>
                <w:rFonts w:ascii="Times New Roman" w:hAnsi="Times New Roman" w:cs="Times New Roman"/>
                <w:sz w:val="20"/>
                <w:szCs w:val="20"/>
                <w:lang w:val="en-GB"/>
              </w:rPr>
            </w:pPr>
            <w:r>
              <w:rPr>
                <w:rFonts w:ascii="Times New Roman" w:hAnsi="Times New Roman" w:cs="Times New Roman"/>
                <w:b w:val="0"/>
                <w:bCs w:val="0"/>
                <w:sz w:val="20"/>
                <w:szCs w:val="20"/>
                <w:lang w:val="en-GB"/>
              </w:rPr>
              <w:t>Risk of bias (quality) assessment</w:t>
            </w:r>
          </w:p>
          <w:p w14:paraId="19F54D53" w14:textId="77777777" w:rsidR="00A51055" w:rsidRDefault="00A51055" w:rsidP="002428D0">
            <w:pPr>
              <w:spacing w:before="240"/>
              <w:rPr>
                <w:rFonts w:ascii="Times New Roman" w:hAnsi="Times New Roman" w:cs="Times New Roman"/>
                <w:sz w:val="20"/>
                <w:szCs w:val="20"/>
                <w:lang w:val="en-GB"/>
              </w:rPr>
            </w:pPr>
          </w:p>
          <w:p w14:paraId="43B7ED55" w14:textId="040FDF1F" w:rsidR="00A51055" w:rsidRPr="00804FF9" w:rsidRDefault="00A51055" w:rsidP="002428D0">
            <w:pPr>
              <w:spacing w:before="240"/>
              <w:rPr>
                <w:rFonts w:ascii="Times New Roman" w:hAnsi="Times New Roman" w:cs="Times New Roman"/>
                <w:b w:val="0"/>
                <w:bCs w:val="0"/>
                <w:sz w:val="20"/>
                <w:szCs w:val="20"/>
                <w:lang w:val="en-GB"/>
              </w:rPr>
            </w:pPr>
            <w:r w:rsidRPr="00A51055">
              <w:rPr>
                <w:rFonts w:ascii="Times New Roman" w:hAnsi="Times New Roman" w:cs="Times New Roman"/>
                <w:b w:val="0"/>
                <w:bCs w:val="0"/>
                <w:sz w:val="20"/>
                <w:szCs w:val="20"/>
                <w:lang w:val="en-GB"/>
              </w:rPr>
              <w:lastRenderedPageBreak/>
              <w:t>To measure the methodological quality of the included studies we will use the Downs and Black checklist (1998). This tool consists of ten criteria divided into four categories (descriptive information, external validity, internal validity and clinical implications). All of them are scored as 'yes', 'no' or 'not available'. The final score for each article is then obtained by summing the positive responses classified under a specific qualitative description (0-20%, poor; 21-40%, fair; 41-60%, fair; 61-80%, good; and 81-100%, excellent).</w:t>
            </w:r>
          </w:p>
        </w:tc>
        <w:tc>
          <w:tcPr>
            <w:tcW w:w="2888" w:type="dxa"/>
            <w:shd w:val="clear" w:color="auto" w:fill="auto"/>
          </w:tcPr>
          <w:p w14:paraId="5E26273F" w14:textId="77777777" w:rsidR="00B642B6" w:rsidRDefault="00E952D4" w:rsidP="002428D0">
            <w:pPr>
              <w:spacing w:before="24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lang w:val="en-GB"/>
              </w:rPr>
            </w:pPr>
            <w:r>
              <w:rPr>
                <w:rFonts w:ascii="Times New Roman" w:hAnsi="Times New Roman" w:cs="Times New Roman"/>
                <w:sz w:val="20"/>
                <w:szCs w:val="20"/>
                <w:lang w:val="en-GB"/>
              </w:rPr>
              <w:lastRenderedPageBreak/>
              <w:t>Risk of bias (quality) assessment</w:t>
            </w:r>
          </w:p>
          <w:p w14:paraId="73DA3143" w14:textId="77777777" w:rsidR="00E952D4" w:rsidRDefault="00E952D4" w:rsidP="002428D0">
            <w:pPr>
              <w:spacing w:before="24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lang w:val="en-GB"/>
              </w:rPr>
            </w:pPr>
          </w:p>
          <w:p w14:paraId="0218BA83" w14:textId="27E73749" w:rsidR="00E952D4" w:rsidRPr="00804FF9" w:rsidRDefault="00A1365E" w:rsidP="002428D0">
            <w:pPr>
              <w:spacing w:before="24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lang w:val="en-GB"/>
              </w:rPr>
            </w:pPr>
            <w:r w:rsidRPr="00A1365E">
              <w:rPr>
                <w:rFonts w:ascii="Times New Roman" w:hAnsi="Times New Roman" w:cs="Times New Roman"/>
                <w:sz w:val="20"/>
                <w:szCs w:val="20"/>
                <w:lang w:val="en-GB"/>
              </w:rPr>
              <w:lastRenderedPageBreak/>
              <w:t>To measure the methodological quality of the included studies we will use the Downs and Black checklist (1998)</w:t>
            </w:r>
            <w:r w:rsidR="00F42208">
              <w:rPr>
                <w:rFonts w:ascii="Times New Roman" w:hAnsi="Times New Roman" w:cs="Times New Roman"/>
                <w:sz w:val="20"/>
                <w:szCs w:val="20"/>
                <w:lang w:val="en-GB"/>
              </w:rPr>
              <w:t xml:space="preserve"> </w:t>
            </w:r>
            <w:r w:rsidR="00F42208" w:rsidRPr="00F42208">
              <w:rPr>
                <w:rFonts w:ascii="Times New Roman" w:hAnsi="Times New Roman" w:cs="Times New Roman"/>
                <w:sz w:val="20"/>
                <w:szCs w:val="20"/>
                <w:u w:val="single"/>
                <w:lang w:val="en-GB"/>
              </w:rPr>
              <w:t>following the methodology proposed by Hinckson et al. (</w:t>
            </w:r>
            <w:r w:rsidR="005F57E2">
              <w:rPr>
                <w:rFonts w:ascii="Times New Roman" w:hAnsi="Times New Roman" w:cs="Times New Roman"/>
                <w:sz w:val="20"/>
                <w:szCs w:val="20"/>
                <w:u w:val="single"/>
                <w:lang w:val="en-GB"/>
              </w:rPr>
              <w:t>2013</w:t>
            </w:r>
            <w:r w:rsidR="00F42208" w:rsidRPr="00F42208">
              <w:rPr>
                <w:rFonts w:ascii="Times New Roman" w:hAnsi="Times New Roman" w:cs="Times New Roman"/>
                <w:sz w:val="20"/>
                <w:szCs w:val="20"/>
                <w:u w:val="single"/>
                <w:lang w:val="en-GB"/>
              </w:rPr>
              <w:t>).</w:t>
            </w:r>
            <w:r w:rsidRPr="00A1365E">
              <w:rPr>
                <w:rFonts w:ascii="Times New Roman" w:hAnsi="Times New Roman" w:cs="Times New Roman"/>
                <w:sz w:val="20"/>
                <w:szCs w:val="20"/>
                <w:lang w:val="en-GB"/>
              </w:rPr>
              <w:t xml:space="preserve"> This tool consists of ten criteria divided into four categories (descriptive information, external validity, internal validity and clinical implications). All of them are scored as 'yes', 'no' or 'not available'. The final score for each article is then obtained by summing the positive responses classified under a specific qualitative description (0-20%, poor; 21-40%, fair; 41-60%, fair; 61-80%, good; and 81-100%, excellent).</w:t>
            </w:r>
          </w:p>
        </w:tc>
        <w:tc>
          <w:tcPr>
            <w:tcW w:w="2780" w:type="dxa"/>
            <w:shd w:val="clear" w:color="auto" w:fill="auto"/>
          </w:tcPr>
          <w:p w14:paraId="22ABF3D9" w14:textId="77777777" w:rsidR="0086266E" w:rsidRDefault="0086266E" w:rsidP="002428D0">
            <w:pPr>
              <w:spacing w:before="24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lang w:val="en-GB"/>
              </w:rPr>
            </w:pPr>
          </w:p>
          <w:p w14:paraId="2B0D968D" w14:textId="77777777" w:rsidR="0086266E" w:rsidRDefault="0086266E" w:rsidP="002428D0">
            <w:pPr>
              <w:spacing w:before="24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lang w:val="en-GB"/>
              </w:rPr>
            </w:pPr>
          </w:p>
          <w:p w14:paraId="05131A83" w14:textId="1912E7D1" w:rsidR="00B642B6" w:rsidRDefault="0086266E" w:rsidP="002428D0">
            <w:pPr>
              <w:spacing w:before="24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lang w:val="en-GB"/>
              </w:rPr>
            </w:pPr>
            <w:r>
              <w:rPr>
                <w:rFonts w:ascii="Times New Roman" w:hAnsi="Times New Roman" w:cs="Times New Roman"/>
                <w:sz w:val="20"/>
                <w:szCs w:val="20"/>
                <w:lang w:val="en-GB"/>
              </w:rPr>
              <w:lastRenderedPageBreak/>
              <w:t xml:space="preserve">The Hinckson et al. (2013) adaptation of the original Downs and Black checklist (1998) is more </w:t>
            </w:r>
            <w:r w:rsidR="008A53AA">
              <w:rPr>
                <w:rFonts w:ascii="Times New Roman" w:hAnsi="Times New Roman" w:cs="Times New Roman"/>
                <w:sz w:val="20"/>
                <w:szCs w:val="20"/>
                <w:lang w:val="en-GB"/>
              </w:rPr>
              <w:t>appropriate</w:t>
            </w:r>
            <w:r>
              <w:rPr>
                <w:rFonts w:ascii="Times New Roman" w:hAnsi="Times New Roman" w:cs="Times New Roman"/>
                <w:sz w:val="20"/>
                <w:szCs w:val="20"/>
                <w:lang w:val="en-GB"/>
              </w:rPr>
              <w:t xml:space="preserve"> for the </w:t>
            </w:r>
            <w:r w:rsidR="008A53AA">
              <w:rPr>
                <w:rFonts w:ascii="Times New Roman" w:hAnsi="Times New Roman" w:cs="Times New Roman"/>
                <w:sz w:val="20"/>
                <w:szCs w:val="20"/>
                <w:lang w:val="en-GB"/>
              </w:rPr>
              <w:t>type</w:t>
            </w:r>
            <w:r>
              <w:rPr>
                <w:rFonts w:ascii="Times New Roman" w:hAnsi="Times New Roman" w:cs="Times New Roman"/>
                <w:sz w:val="20"/>
                <w:szCs w:val="20"/>
                <w:lang w:val="en-GB"/>
              </w:rPr>
              <w:t xml:space="preserve"> of studies</w:t>
            </w:r>
            <w:r w:rsidR="008A53AA">
              <w:rPr>
                <w:rFonts w:ascii="Times New Roman" w:hAnsi="Times New Roman" w:cs="Times New Roman"/>
                <w:sz w:val="20"/>
                <w:szCs w:val="20"/>
                <w:lang w:val="en-GB"/>
              </w:rPr>
              <w:t xml:space="preserve"> included</w:t>
            </w:r>
            <w:r>
              <w:rPr>
                <w:rFonts w:ascii="Times New Roman" w:hAnsi="Times New Roman" w:cs="Times New Roman"/>
                <w:sz w:val="20"/>
                <w:szCs w:val="20"/>
                <w:lang w:val="en-GB"/>
              </w:rPr>
              <w:t xml:space="preserve">. </w:t>
            </w:r>
          </w:p>
          <w:p w14:paraId="3CCEE92B" w14:textId="77777777" w:rsidR="0086266E" w:rsidRDefault="0086266E" w:rsidP="002428D0">
            <w:pPr>
              <w:spacing w:before="24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lang w:val="en-GB"/>
              </w:rPr>
            </w:pPr>
          </w:p>
          <w:p w14:paraId="09B7E4E5" w14:textId="7252E68D" w:rsidR="0086266E" w:rsidRPr="00804FF9" w:rsidRDefault="008A53AA" w:rsidP="002428D0">
            <w:pPr>
              <w:spacing w:before="24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lang w:val="en-GB"/>
              </w:rPr>
            </w:pPr>
            <w:r>
              <w:rPr>
                <w:rFonts w:ascii="Times New Roman" w:hAnsi="Times New Roman" w:cs="Times New Roman"/>
                <w:sz w:val="20"/>
                <w:szCs w:val="20"/>
                <w:lang w:val="en-GB"/>
              </w:rPr>
              <w:t>The original checklist has 27 items, and more than a half</w:t>
            </w:r>
            <w:r w:rsidR="001C5C30">
              <w:rPr>
                <w:rFonts w:ascii="Times New Roman" w:hAnsi="Times New Roman" w:cs="Times New Roman"/>
                <w:sz w:val="20"/>
                <w:szCs w:val="20"/>
                <w:lang w:val="en-GB"/>
              </w:rPr>
              <w:t xml:space="preserve"> of these</w:t>
            </w:r>
            <w:r>
              <w:rPr>
                <w:rFonts w:ascii="Times New Roman" w:hAnsi="Times New Roman" w:cs="Times New Roman"/>
                <w:sz w:val="20"/>
                <w:szCs w:val="20"/>
                <w:lang w:val="en-GB"/>
              </w:rPr>
              <w:t xml:space="preserve">, </w:t>
            </w:r>
            <w:r w:rsidR="001C5C30">
              <w:rPr>
                <w:rFonts w:ascii="Times New Roman" w:hAnsi="Times New Roman" w:cs="Times New Roman"/>
                <w:sz w:val="20"/>
                <w:szCs w:val="20"/>
                <w:lang w:val="en-GB"/>
              </w:rPr>
              <w:t>are</w:t>
            </w:r>
            <w:r>
              <w:rPr>
                <w:rFonts w:ascii="Times New Roman" w:hAnsi="Times New Roman" w:cs="Times New Roman"/>
                <w:sz w:val="20"/>
                <w:szCs w:val="20"/>
                <w:lang w:val="en-GB"/>
              </w:rPr>
              <w:t xml:space="preserve"> not applic</w:t>
            </w:r>
            <w:r w:rsidR="001C5C30">
              <w:rPr>
                <w:rFonts w:ascii="Times New Roman" w:hAnsi="Times New Roman" w:cs="Times New Roman"/>
                <w:sz w:val="20"/>
                <w:szCs w:val="20"/>
                <w:lang w:val="en-GB"/>
              </w:rPr>
              <w:t>able</w:t>
            </w:r>
            <w:r>
              <w:rPr>
                <w:rFonts w:ascii="Times New Roman" w:hAnsi="Times New Roman" w:cs="Times New Roman"/>
                <w:sz w:val="20"/>
                <w:szCs w:val="20"/>
                <w:lang w:val="en-GB"/>
              </w:rPr>
              <w:t xml:space="preserve"> to the type of studies included in this systematic review. </w:t>
            </w:r>
          </w:p>
        </w:tc>
      </w:tr>
      <w:tr w:rsidR="00E35BCA" w:rsidRPr="00611BFA" w14:paraId="7E4F4DBB" w14:textId="77777777" w:rsidTr="002428D0">
        <w:tc>
          <w:tcPr>
            <w:cnfStyle w:val="001000000000" w:firstRow="0" w:lastRow="0" w:firstColumn="1" w:lastColumn="0" w:oddVBand="0" w:evenVBand="0" w:oddHBand="0" w:evenHBand="0" w:firstRowFirstColumn="0" w:firstRowLastColumn="0" w:lastRowFirstColumn="0" w:lastRowLastColumn="0"/>
            <w:tcW w:w="2836" w:type="dxa"/>
          </w:tcPr>
          <w:p w14:paraId="70D7DBD8" w14:textId="77777777" w:rsidR="00B642B6" w:rsidRDefault="00A31FA6" w:rsidP="002428D0">
            <w:pPr>
              <w:spacing w:before="240"/>
              <w:rPr>
                <w:rFonts w:ascii="Times New Roman" w:hAnsi="Times New Roman" w:cs="Times New Roman"/>
                <w:sz w:val="20"/>
                <w:szCs w:val="20"/>
                <w:lang w:val="en-GB"/>
              </w:rPr>
            </w:pPr>
            <w:r>
              <w:rPr>
                <w:rFonts w:ascii="Times New Roman" w:hAnsi="Times New Roman" w:cs="Times New Roman"/>
                <w:b w:val="0"/>
                <w:bCs w:val="0"/>
                <w:sz w:val="20"/>
                <w:szCs w:val="20"/>
                <w:lang w:val="en-GB"/>
              </w:rPr>
              <w:lastRenderedPageBreak/>
              <w:t>Strategy for data synthesis:</w:t>
            </w:r>
          </w:p>
          <w:p w14:paraId="0DA9604F" w14:textId="77777777" w:rsidR="00A31FA6" w:rsidRDefault="00A31FA6" w:rsidP="002428D0">
            <w:pPr>
              <w:spacing w:before="240"/>
              <w:rPr>
                <w:rFonts w:ascii="Times New Roman" w:hAnsi="Times New Roman" w:cs="Times New Roman"/>
                <w:sz w:val="20"/>
                <w:szCs w:val="20"/>
                <w:lang w:val="en-GB"/>
              </w:rPr>
            </w:pPr>
          </w:p>
          <w:p w14:paraId="3CC3D9A6" w14:textId="77777777" w:rsidR="00A31FA6" w:rsidRDefault="00A31FA6" w:rsidP="002428D0">
            <w:pPr>
              <w:spacing w:before="240"/>
              <w:rPr>
                <w:rFonts w:ascii="Times New Roman" w:hAnsi="Times New Roman" w:cs="Times New Roman"/>
                <w:sz w:val="20"/>
                <w:szCs w:val="20"/>
                <w:lang w:val="en-GB"/>
              </w:rPr>
            </w:pPr>
            <w:r>
              <w:rPr>
                <w:rFonts w:ascii="Times New Roman" w:hAnsi="Times New Roman" w:cs="Times New Roman"/>
                <w:b w:val="0"/>
                <w:bCs w:val="0"/>
                <w:sz w:val="20"/>
                <w:szCs w:val="20"/>
                <w:lang w:val="en-GB"/>
              </w:rPr>
              <w:t>A narrative synthesis of the results of the included studies is provided, structured by fitness component and gender.</w:t>
            </w:r>
          </w:p>
          <w:p w14:paraId="470F5C96" w14:textId="77777777" w:rsidR="00A31FA6" w:rsidRDefault="00A31FA6" w:rsidP="002428D0">
            <w:pPr>
              <w:spacing w:before="240"/>
              <w:rPr>
                <w:rFonts w:ascii="Times New Roman" w:hAnsi="Times New Roman" w:cs="Times New Roman"/>
                <w:sz w:val="20"/>
                <w:szCs w:val="20"/>
                <w:lang w:val="en-GB"/>
              </w:rPr>
            </w:pPr>
          </w:p>
          <w:p w14:paraId="79859E62" w14:textId="520CA5E5" w:rsidR="00A31FA6" w:rsidRPr="00804FF9" w:rsidRDefault="00A31FA6" w:rsidP="002428D0">
            <w:pPr>
              <w:spacing w:before="240"/>
              <w:rPr>
                <w:rFonts w:ascii="Times New Roman" w:hAnsi="Times New Roman" w:cs="Times New Roman"/>
                <w:b w:val="0"/>
                <w:bCs w:val="0"/>
                <w:sz w:val="20"/>
                <w:szCs w:val="20"/>
                <w:lang w:val="en-GB"/>
              </w:rPr>
            </w:pPr>
            <w:r>
              <w:rPr>
                <w:rFonts w:ascii="Times New Roman" w:hAnsi="Times New Roman" w:cs="Times New Roman"/>
                <w:b w:val="0"/>
                <w:bCs w:val="0"/>
                <w:sz w:val="20"/>
                <w:szCs w:val="20"/>
                <w:lang w:val="en-GB"/>
              </w:rPr>
              <w:t>For quantitative analysis, the studies are very heterogeneous in terms of the test used to assess each fitness component. However, percent</w:t>
            </w:r>
            <w:r w:rsidR="00C6223C">
              <w:rPr>
                <w:rFonts w:ascii="Times New Roman" w:hAnsi="Times New Roman" w:cs="Times New Roman"/>
                <w:b w:val="0"/>
                <w:bCs w:val="0"/>
                <w:sz w:val="20"/>
                <w:szCs w:val="20"/>
                <w:lang w:val="en-GB"/>
              </w:rPr>
              <w:t xml:space="preserve">age changes and z-scores are calculated for homogeneity and comparison. </w:t>
            </w:r>
          </w:p>
        </w:tc>
        <w:tc>
          <w:tcPr>
            <w:tcW w:w="2888" w:type="dxa"/>
          </w:tcPr>
          <w:p w14:paraId="2D615508" w14:textId="77777777" w:rsidR="00C6223C" w:rsidRPr="00C6223C" w:rsidRDefault="00C6223C" w:rsidP="002428D0">
            <w:pPr>
              <w:spacing w:before="24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lang w:val="en-GB"/>
              </w:rPr>
            </w:pPr>
            <w:r w:rsidRPr="00C6223C">
              <w:rPr>
                <w:rFonts w:ascii="Times New Roman" w:hAnsi="Times New Roman" w:cs="Times New Roman"/>
                <w:sz w:val="20"/>
                <w:szCs w:val="20"/>
                <w:lang w:val="en-GB"/>
              </w:rPr>
              <w:t>Strategy for data synthesis:</w:t>
            </w:r>
          </w:p>
          <w:p w14:paraId="0A07F218" w14:textId="77777777" w:rsidR="00C6223C" w:rsidRPr="00C6223C" w:rsidRDefault="00C6223C" w:rsidP="002428D0">
            <w:pPr>
              <w:spacing w:before="24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lang w:val="en-GB"/>
              </w:rPr>
            </w:pPr>
          </w:p>
          <w:p w14:paraId="6DDF428E" w14:textId="77777777" w:rsidR="00C6223C" w:rsidRPr="00C6223C" w:rsidRDefault="00C6223C" w:rsidP="002428D0">
            <w:pPr>
              <w:spacing w:before="24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lang w:val="en-GB"/>
              </w:rPr>
            </w:pPr>
            <w:r w:rsidRPr="00C6223C">
              <w:rPr>
                <w:rFonts w:ascii="Times New Roman" w:hAnsi="Times New Roman" w:cs="Times New Roman"/>
                <w:sz w:val="20"/>
                <w:szCs w:val="20"/>
                <w:lang w:val="en-GB"/>
              </w:rPr>
              <w:t>A narrative synthesis of the results of the included studies is provided, structured by fitness component and gender.</w:t>
            </w:r>
          </w:p>
          <w:p w14:paraId="29093880" w14:textId="77777777" w:rsidR="00C6223C" w:rsidRPr="00C6223C" w:rsidRDefault="00C6223C" w:rsidP="002428D0">
            <w:pPr>
              <w:spacing w:before="24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lang w:val="en-GB"/>
              </w:rPr>
            </w:pPr>
          </w:p>
          <w:p w14:paraId="658EE54B" w14:textId="77777777" w:rsidR="00B642B6" w:rsidRDefault="00C6223C" w:rsidP="002428D0">
            <w:pPr>
              <w:spacing w:before="24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lang w:val="en-GB"/>
              </w:rPr>
            </w:pPr>
            <w:r w:rsidRPr="00C6223C">
              <w:rPr>
                <w:rFonts w:ascii="Times New Roman" w:hAnsi="Times New Roman" w:cs="Times New Roman"/>
                <w:sz w:val="20"/>
                <w:szCs w:val="20"/>
                <w:lang w:val="en-GB"/>
              </w:rPr>
              <w:t xml:space="preserve">For quantitative analysis, the studies are very heterogeneous in terms of the test used to assess each fitness component. However, </w:t>
            </w:r>
            <w:r w:rsidRPr="00C6223C">
              <w:rPr>
                <w:rFonts w:ascii="Times New Roman" w:hAnsi="Times New Roman" w:cs="Times New Roman"/>
                <w:strike/>
                <w:sz w:val="20"/>
                <w:szCs w:val="20"/>
                <w:lang w:val="en-GB"/>
              </w:rPr>
              <w:t>percentage changes and</w:t>
            </w:r>
            <w:r w:rsidRPr="00C6223C">
              <w:rPr>
                <w:rFonts w:ascii="Times New Roman" w:hAnsi="Times New Roman" w:cs="Times New Roman"/>
                <w:sz w:val="20"/>
                <w:szCs w:val="20"/>
                <w:lang w:val="en-GB"/>
              </w:rPr>
              <w:t xml:space="preserve"> z-scores are calculated for homogeneity and comparison.</w:t>
            </w:r>
          </w:p>
          <w:p w14:paraId="1DA2AF73" w14:textId="77777777" w:rsidR="00C6223C" w:rsidRDefault="00C6223C" w:rsidP="002428D0">
            <w:pPr>
              <w:spacing w:before="24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lang w:val="en-GB"/>
              </w:rPr>
            </w:pPr>
          </w:p>
          <w:p w14:paraId="161A0D6A" w14:textId="311C2477" w:rsidR="00C6223C" w:rsidRPr="00C6223C" w:rsidRDefault="00C6223C" w:rsidP="002428D0">
            <w:pPr>
              <w:spacing w:before="24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u w:val="single"/>
                <w:lang w:val="en-GB"/>
              </w:rPr>
            </w:pPr>
            <w:r>
              <w:rPr>
                <w:rFonts w:ascii="Times New Roman" w:hAnsi="Times New Roman" w:cs="Times New Roman"/>
                <w:sz w:val="20"/>
                <w:szCs w:val="20"/>
                <w:u w:val="single"/>
                <w:lang w:val="en-GB"/>
              </w:rPr>
              <w:t xml:space="preserve">For every health-related physical fitness component, a linear mixed model will be specified to estimate effects of sex, age group (children or adolescents), linear, quadratic and cubic secular trends. </w:t>
            </w:r>
          </w:p>
        </w:tc>
        <w:tc>
          <w:tcPr>
            <w:tcW w:w="2780" w:type="dxa"/>
          </w:tcPr>
          <w:p w14:paraId="1F71B1CD" w14:textId="77777777" w:rsidR="00E50B54" w:rsidRDefault="00E50B54" w:rsidP="002428D0">
            <w:pPr>
              <w:spacing w:before="24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lang w:val="en-GB"/>
              </w:rPr>
            </w:pPr>
          </w:p>
          <w:p w14:paraId="1DD7F0C6" w14:textId="77777777" w:rsidR="00E50B54" w:rsidRDefault="00E50B54" w:rsidP="002428D0">
            <w:pPr>
              <w:spacing w:before="24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lang w:val="en-GB"/>
              </w:rPr>
            </w:pPr>
          </w:p>
          <w:p w14:paraId="0A818817" w14:textId="266EF54D" w:rsidR="00B642B6" w:rsidRDefault="00E50B54" w:rsidP="002428D0">
            <w:pPr>
              <w:spacing w:before="24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lang w:val="en-GB"/>
              </w:rPr>
            </w:pPr>
            <w:r>
              <w:rPr>
                <w:rFonts w:ascii="Times New Roman" w:hAnsi="Times New Roman" w:cs="Times New Roman"/>
                <w:sz w:val="20"/>
                <w:szCs w:val="20"/>
                <w:lang w:val="en-GB"/>
              </w:rPr>
              <w:t>This section</w:t>
            </w:r>
            <w:r w:rsidR="009E0312">
              <w:rPr>
                <w:rFonts w:ascii="Times New Roman" w:hAnsi="Times New Roman" w:cs="Times New Roman"/>
                <w:sz w:val="20"/>
                <w:szCs w:val="20"/>
                <w:lang w:val="en-GB"/>
              </w:rPr>
              <w:t xml:space="preserve"> </w:t>
            </w:r>
            <w:r>
              <w:rPr>
                <w:rFonts w:ascii="Times New Roman" w:hAnsi="Times New Roman" w:cs="Times New Roman"/>
                <w:sz w:val="20"/>
                <w:szCs w:val="20"/>
                <w:lang w:val="en-GB"/>
              </w:rPr>
              <w:t>should</w:t>
            </w:r>
            <w:r w:rsidR="009E0312">
              <w:rPr>
                <w:rFonts w:ascii="Times New Roman" w:hAnsi="Times New Roman" w:cs="Times New Roman"/>
                <w:sz w:val="20"/>
                <w:szCs w:val="20"/>
                <w:lang w:val="en-GB"/>
              </w:rPr>
              <w:t xml:space="preserve"> </w:t>
            </w:r>
            <w:r>
              <w:rPr>
                <w:rFonts w:ascii="Times New Roman" w:hAnsi="Times New Roman" w:cs="Times New Roman"/>
                <w:sz w:val="20"/>
                <w:szCs w:val="20"/>
                <w:lang w:val="en-GB"/>
              </w:rPr>
              <w:t xml:space="preserve">have </w:t>
            </w:r>
            <w:r w:rsidR="009E0312">
              <w:rPr>
                <w:rFonts w:ascii="Times New Roman" w:hAnsi="Times New Roman" w:cs="Times New Roman"/>
                <w:sz w:val="20"/>
                <w:szCs w:val="20"/>
                <w:lang w:val="en-GB"/>
              </w:rPr>
              <w:t xml:space="preserve">included the statistical analysis </w:t>
            </w:r>
            <w:r>
              <w:rPr>
                <w:rFonts w:ascii="Times New Roman" w:hAnsi="Times New Roman" w:cs="Times New Roman"/>
                <w:sz w:val="20"/>
                <w:szCs w:val="20"/>
                <w:lang w:val="en-GB"/>
              </w:rPr>
              <w:t xml:space="preserve">(linear mixed model) </w:t>
            </w:r>
            <w:r w:rsidR="009E0312">
              <w:rPr>
                <w:rFonts w:ascii="Times New Roman" w:hAnsi="Times New Roman" w:cs="Times New Roman"/>
                <w:sz w:val="20"/>
                <w:szCs w:val="20"/>
                <w:lang w:val="en-GB"/>
              </w:rPr>
              <w:t xml:space="preserve">that will be </w:t>
            </w:r>
            <w:r>
              <w:rPr>
                <w:rFonts w:ascii="Times New Roman" w:hAnsi="Times New Roman" w:cs="Times New Roman"/>
                <w:sz w:val="20"/>
                <w:szCs w:val="20"/>
                <w:lang w:val="en-GB"/>
              </w:rPr>
              <w:t>used</w:t>
            </w:r>
            <w:r w:rsidR="009E0312">
              <w:rPr>
                <w:rFonts w:ascii="Times New Roman" w:hAnsi="Times New Roman" w:cs="Times New Roman"/>
                <w:sz w:val="20"/>
                <w:szCs w:val="20"/>
                <w:lang w:val="en-GB"/>
              </w:rPr>
              <w:t xml:space="preserve"> to describ</w:t>
            </w:r>
            <w:r>
              <w:rPr>
                <w:rFonts w:ascii="Times New Roman" w:hAnsi="Times New Roman" w:cs="Times New Roman"/>
                <w:sz w:val="20"/>
                <w:szCs w:val="20"/>
                <w:lang w:val="en-GB"/>
              </w:rPr>
              <w:t xml:space="preserve">e the trends in health-related physical fitness trends. It was not included by mistake. </w:t>
            </w:r>
          </w:p>
          <w:p w14:paraId="00A6CA81" w14:textId="77777777" w:rsidR="00F45BA6" w:rsidRDefault="00F45BA6" w:rsidP="002428D0">
            <w:pPr>
              <w:spacing w:before="24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lang w:val="en-GB"/>
              </w:rPr>
            </w:pPr>
          </w:p>
          <w:p w14:paraId="2DBB2087" w14:textId="1D7420D7" w:rsidR="0013679A" w:rsidRDefault="00F45BA6" w:rsidP="002428D0">
            <w:pPr>
              <w:spacing w:before="24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lang w:val="en-GB"/>
              </w:rPr>
            </w:pPr>
            <w:r>
              <w:rPr>
                <w:rFonts w:ascii="Times New Roman" w:hAnsi="Times New Roman" w:cs="Times New Roman"/>
                <w:sz w:val="20"/>
                <w:szCs w:val="20"/>
                <w:lang w:val="en-GB"/>
              </w:rPr>
              <w:t xml:space="preserve">The elimination of percentage changes as a standardized outcome is because it implies a redundant </w:t>
            </w:r>
            <w:r w:rsidR="00697F11">
              <w:rPr>
                <w:rFonts w:ascii="Times New Roman" w:hAnsi="Times New Roman" w:cs="Times New Roman"/>
                <w:sz w:val="20"/>
                <w:szCs w:val="20"/>
                <w:lang w:val="en-GB"/>
              </w:rPr>
              <w:t>analysis,</w:t>
            </w:r>
            <w:r>
              <w:rPr>
                <w:rFonts w:ascii="Times New Roman" w:hAnsi="Times New Roman" w:cs="Times New Roman"/>
                <w:sz w:val="20"/>
                <w:szCs w:val="20"/>
                <w:lang w:val="en-GB"/>
              </w:rPr>
              <w:t xml:space="preserve"> and it was decided to use a z-score based linear mixed model</w:t>
            </w:r>
            <w:r w:rsidR="003B673B">
              <w:rPr>
                <w:rFonts w:ascii="Times New Roman" w:hAnsi="Times New Roman" w:cs="Times New Roman"/>
                <w:sz w:val="20"/>
                <w:szCs w:val="20"/>
                <w:lang w:val="en-GB"/>
              </w:rPr>
              <w:t xml:space="preserve">. </w:t>
            </w:r>
          </w:p>
          <w:p w14:paraId="00816012" w14:textId="77777777" w:rsidR="0013679A" w:rsidRPr="00804FF9" w:rsidRDefault="0013679A" w:rsidP="002428D0">
            <w:pPr>
              <w:spacing w:before="24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lang w:val="en-GB"/>
              </w:rPr>
            </w:pPr>
          </w:p>
        </w:tc>
      </w:tr>
      <w:tr w:rsidR="00E35BCA" w:rsidRPr="00611BFA" w14:paraId="3610D806" w14:textId="77777777" w:rsidTr="002428D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36" w:type="dxa"/>
            <w:shd w:val="clear" w:color="auto" w:fill="auto"/>
          </w:tcPr>
          <w:p w14:paraId="0AA14A81" w14:textId="77777777" w:rsidR="00B642B6" w:rsidRDefault="00697F11" w:rsidP="002428D0">
            <w:pPr>
              <w:spacing w:before="240"/>
              <w:rPr>
                <w:rFonts w:ascii="Times New Roman" w:hAnsi="Times New Roman" w:cs="Times New Roman"/>
                <w:sz w:val="20"/>
                <w:szCs w:val="20"/>
                <w:lang w:val="en-GB"/>
              </w:rPr>
            </w:pPr>
            <w:r>
              <w:rPr>
                <w:rFonts w:ascii="Times New Roman" w:hAnsi="Times New Roman" w:cs="Times New Roman"/>
                <w:b w:val="0"/>
                <w:bCs w:val="0"/>
                <w:sz w:val="20"/>
                <w:szCs w:val="20"/>
                <w:lang w:val="en-GB"/>
              </w:rPr>
              <w:t>Analysis of subgroups or subsets</w:t>
            </w:r>
            <w:r w:rsidR="00513085">
              <w:rPr>
                <w:rFonts w:ascii="Times New Roman" w:hAnsi="Times New Roman" w:cs="Times New Roman"/>
                <w:b w:val="0"/>
                <w:bCs w:val="0"/>
                <w:sz w:val="20"/>
                <w:szCs w:val="20"/>
                <w:lang w:val="en-GB"/>
              </w:rPr>
              <w:t>:</w:t>
            </w:r>
          </w:p>
          <w:p w14:paraId="5A03B3D6" w14:textId="77777777" w:rsidR="00513085" w:rsidRDefault="00513085" w:rsidP="002428D0">
            <w:pPr>
              <w:spacing w:before="240"/>
              <w:rPr>
                <w:rFonts w:ascii="Times New Roman" w:hAnsi="Times New Roman" w:cs="Times New Roman"/>
                <w:sz w:val="20"/>
                <w:szCs w:val="20"/>
                <w:lang w:val="en-GB"/>
              </w:rPr>
            </w:pPr>
          </w:p>
          <w:p w14:paraId="4365EBCE" w14:textId="294EE419" w:rsidR="00513085" w:rsidRPr="00804FF9" w:rsidRDefault="00474B87" w:rsidP="002428D0">
            <w:pPr>
              <w:spacing w:before="240"/>
              <w:rPr>
                <w:rFonts w:ascii="Times New Roman" w:hAnsi="Times New Roman" w:cs="Times New Roman"/>
                <w:b w:val="0"/>
                <w:bCs w:val="0"/>
                <w:sz w:val="20"/>
                <w:szCs w:val="20"/>
                <w:lang w:val="en-GB"/>
              </w:rPr>
            </w:pPr>
            <w:r>
              <w:rPr>
                <w:rFonts w:ascii="Times New Roman" w:hAnsi="Times New Roman" w:cs="Times New Roman"/>
                <w:b w:val="0"/>
                <w:bCs w:val="0"/>
                <w:sz w:val="20"/>
                <w:szCs w:val="20"/>
                <w:lang w:val="en-GB"/>
              </w:rPr>
              <w:t>None</w:t>
            </w:r>
          </w:p>
        </w:tc>
        <w:tc>
          <w:tcPr>
            <w:tcW w:w="2888" w:type="dxa"/>
            <w:shd w:val="clear" w:color="auto" w:fill="auto"/>
          </w:tcPr>
          <w:p w14:paraId="5D250567" w14:textId="77777777" w:rsidR="00B642B6" w:rsidRDefault="00474B87" w:rsidP="002428D0">
            <w:pPr>
              <w:spacing w:before="24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lang w:val="en-GB"/>
              </w:rPr>
            </w:pPr>
            <w:r>
              <w:rPr>
                <w:rFonts w:ascii="Times New Roman" w:hAnsi="Times New Roman" w:cs="Times New Roman"/>
                <w:sz w:val="20"/>
                <w:szCs w:val="20"/>
                <w:lang w:val="en-GB"/>
              </w:rPr>
              <w:t xml:space="preserve">Analysis of subgroups or subsets: </w:t>
            </w:r>
          </w:p>
          <w:p w14:paraId="5A37192A" w14:textId="77777777" w:rsidR="00474B87" w:rsidRDefault="00474B87" w:rsidP="002428D0">
            <w:pPr>
              <w:spacing w:before="24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lang w:val="en-GB"/>
              </w:rPr>
            </w:pPr>
          </w:p>
          <w:p w14:paraId="3814205E" w14:textId="22EA21EF" w:rsidR="00474B87" w:rsidRPr="00804FF9" w:rsidRDefault="00474B87" w:rsidP="002428D0">
            <w:pPr>
              <w:spacing w:before="24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lang w:val="en-GB"/>
              </w:rPr>
            </w:pPr>
            <w:r>
              <w:rPr>
                <w:rFonts w:ascii="Times New Roman" w:hAnsi="Times New Roman" w:cs="Times New Roman"/>
                <w:sz w:val="20"/>
                <w:szCs w:val="20"/>
                <w:lang w:val="en-GB"/>
              </w:rPr>
              <w:t xml:space="preserve">To analyse potential differences in trends, sex and age group and their interaction with trends were </w:t>
            </w:r>
            <w:r>
              <w:rPr>
                <w:rFonts w:ascii="Times New Roman" w:hAnsi="Times New Roman" w:cs="Times New Roman"/>
                <w:sz w:val="20"/>
                <w:szCs w:val="20"/>
                <w:lang w:val="en-GB"/>
              </w:rPr>
              <w:lastRenderedPageBreak/>
              <w:t xml:space="preserve">included as fixed effects in each health-related PF component linear mixed model. </w:t>
            </w:r>
          </w:p>
        </w:tc>
        <w:tc>
          <w:tcPr>
            <w:tcW w:w="2780" w:type="dxa"/>
            <w:shd w:val="clear" w:color="auto" w:fill="auto"/>
          </w:tcPr>
          <w:p w14:paraId="55397BB7" w14:textId="77777777" w:rsidR="00B642B6" w:rsidRDefault="00B642B6" w:rsidP="002428D0">
            <w:pPr>
              <w:spacing w:before="24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lang w:val="en-GB"/>
              </w:rPr>
            </w:pPr>
          </w:p>
          <w:p w14:paraId="2CD6ECEE" w14:textId="77777777" w:rsidR="00474B87" w:rsidRDefault="00474B87" w:rsidP="002428D0">
            <w:pPr>
              <w:spacing w:before="24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lang w:val="en-GB"/>
              </w:rPr>
            </w:pPr>
          </w:p>
          <w:p w14:paraId="772A8A84" w14:textId="2BE5EF21" w:rsidR="00474B87" w:rsidRPr="00804FF9" w:rsidRDefault="00E35BCA" w:rsidP="002428D0">
            <w:pPr>
              <w:spacing w:before="24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lang w:val="en-GB"/>
              </w:rPr>
            </w:pPr>
            <w:r>
              <w:rPr>
                <w:rFonts w:ascii="Times New Roman" w:hAnsi="Times New Roman" w:cs="Times New Roman"/>
                <w:sz w:val="20"/>
                <w:szCs w:val="20"/>
                <w:lang w:val="en-GB"/>
              </w:rPr>
              <w:t xml:space="preserve">Following the amendments in the section “Review objectives”, the analysis will consider these fixed effects </w:t>
            </w:r>
            <w:r>
              <w:rPr>
                <w:rFonts w:ascii="Times New Roman" w:hAnsi="Times New Roman" w:cs="Times New Roman"/>
                <w:sz w:val="20"/>
                <w:szCs w:val="20"/>
                <w:lang w:val="en-GB"/>
              </w:rPr>
              <w:lastRenderedPageBreak/>
              <w:t xml:space="preserve">inclusion, to observe possible differences between these subgroups. </w:t>
            </w:r>
          </w:p>
        </w:tc>
      </w:tr>
      <w:tr w:rsidR="007C391D" w:rsidRPr="00611BFA" w14:paraId="09BA5180" w14:textId="77777777" w:rsidTr="002428D0">
        <w:tc>
          <w:tcPr>
            <w:cnfStyle w:val="001000000000" w:firstRow="0" w:lastRow="0" w:firstColumn="1" w:lastColumn="0" w:oddVBand="0" w:evenVBand="0" w:oddHBand="0" w:evenHBand="0" w:firstRowFirstColumn="0" w:firstRowLastColumn="0" w:lastRowFirstColumn="0" w:lastRowLastColumn="0"/>
            <w:tcW w:w="2836" w:type="dxa"/>
          </w:tcPr>
          <w:p w14:paraId="4AB41DA2" w14:textId="77777777" w:rsidR="007C391D" w:rsidRDefault="007C391D" w:rsidP="002428D0">
            <w:pPr>
              <w:spacing w:before="240"/>
              <w:rPr>
                <w:rFonts w:ascii="Times New Roman" w:hAnsi="Times New Roman" w:cs="Times New Roman"/>
                <w:sz w:val="20"/>
                <w:szCs w:val="20"/>
                <w:lang w:val="en-GB"/>
              </w:rPr>
            </w:pPr>
            <w:r>
              <w:rPr>
                <w:rFonts w:ascii="Times New Roman" w:hAnsi="Times New Roman" w:cs="Times New Roman"/>
                <w:b w:val="0"/>
                <w:bCs w:val="0"/>
                <w:sz w:val="20"/>
                <w:szCs w:val="20"/>
                <w:lang w:val="en-GB"/>
              </w:rPr>
              <w:lastRenderedPageBreak/>
              <w:t>Funding source:</w:t>
            </w:r>
          </w:p>
          <w:p w14:paraId="405FA424" w14:textId="77777777" w:rsidR="007C391D" w:rsidRDefault="007C391D" w:rsidP="002428D0">
            <w:pPr>
              <w:spacing w:before="240"/>
              <w:rPr>
                <w:rFonts w:ascii="Times New Roman" w:hAnsi="Times New Roman" w:cs="Times New Roman"/>
                <w:sz w:val="20"/>
                <w:szCs w:val="20"/>
                <w:lang w:val="en-GB"/>
              </w:rPr>
            </w:pPr>
          </w:p>
          <w:p w14:paraId="09148729" w14:textId="670B881D" w:rsidR="007C391D" w:rsidRPr="007C391D" w:rsidRDefault="007C391D" w:rsidP="002428D0">
            <w:pPr>
              <w:spacing w:before="240"/>
              <w:rPr>
                <w:rFonts w:ascii="Times New Roman" w:hAnsi="Times New Roman" w:cs="Times New Roman"/>
                <w:b w:val="0"/>
                <w:bCs w:val="0"/>
                <w:sz w:val="20"/>
                <w:szCs w:val="20"/>
                <w:lang w:val="en-GB"/>
              </w:rPr>
            </w:pPr>
            <w:r w:rsidRPr="007C391D">
              <w:rPr>
                <w:rFonts w:ascii="Times New Roman" w:hAnsi="Times New Roman" w:cs="Times New Roman"/>
                <w:b w:val="0"/>
                <w:bCs w:val="0"/>
                <w:sz w:val="20"/>
                <w:szCs w:val="20"/>
                <w:lang w:val="en-GB"/>
              </w:rPr>
              <w:t>S72_23R Exer-Genud Research Group recognised by the administration of the autonomous community of Aragon.</w:t>
            </w:r>
          </w:p>
        </w:tc>
        <w:tc>
          <w:tcPr>
            <w:tcW w:w="2888" w:type="dxa"/>
          </w:tcPr>
          <w:p w14:paraId="1D4544F0" w14:textId="77777777" w:rsidR="007C391D" w:rsidRDefault="007C391D" w:rsidP="002428D0">
            <w:pPr>
              <w:spacing w:before="24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lang w:val="en-GB"/>
              </w:rPr>
            </w:pPr>
            <w:r>
              <w:rPr>
                <w:rFonts w:ascii="Times New Roman" w:hAnsi="Times New Roman" w:cs="Times New Roman"/>
                <w:sz w:val="20"/>
                <w:szCs w:val="20"/>
                <w:lang w:val="en-GB"/>
              </w:rPr>
              <w:t>Funding source:</w:t>
            </w:r>
          </w:p>
          <w:p w14:paraId="1304CAA3" w14:textId="77777777" w:rsidR="007C391D" w:rsidRDefault="007C391D" w:rsidP="002428D0">
            <w:pPr>
              <w:spacing w:before="24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lang w:val="en-GB"/>
              </w:rPr>
            </w:pPr>
          </w:p>
          <w:p w14:paraId="4B3CD25B" w14:textId="77777777" w:rsidR="007C391D" w:rsidRDefault="007C391D" w:rsidP="002428D0">
            <w:pPr>
              <w:spacing w:before="24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lang w:val="en-GB"/>
              </w:rPr>
            </w:pPr>
            <w:r w:rsidRPr="007C391D">
              <w:rPr>
                <w:rFonts w:ascii="Times New Roman" w:hAnsi="Times New Roman" w:cs="Times New Roman"/>
                <w:sz w:val="20"/>
                <w:szCs w:val="20"/>
                <w:lang w:val="en-GB"/>
              </w:rPr>
              <w:t>S72_23R Exer-Genud Research Group recognised by the administration of the autonomous community of Aragon.</w:t>
            </w:r>
          </w:p>
          <w:p w14:paraId="08B985F9" w14:textId="77777777" w:rsidR="007C391D" w:rsidRDefault="007C391D" w:rsidP="002428D0">
            <w:pPr>
              <w:spacing w:before="24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lang w:val="en-GB"/>
              </w:rPr>
            </w:pPr>
          </w:p>
          <w:p w14:paraId="7391F127" w14:textId="4AC933E2" w:rsidR="007C391D" w:rsidRPr="00505E4B" w:rsidRDefault="003C3435" w:rsidP="002428D0">
            <w:pPr>
              <w:spacing w:before="24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u w:val="single"/>
                <w:lang w:val="en-GB"/>
              </w:rPr>
            </w:pPr>
            <w:r w:rsidRPr="00505E4B">
              <w:rPr>
                <w:rFonts w:ascii="Times New Roman" w:hAnsi="Times New Roman" w:cs="Times New Roman"/>
                <w:sz w:val="20"/>
                <w:szCs w:val="20"/>
                <w:u w:val="single"/>
                <w:lang w:val="en-GB"/>
              </w:rPr>
              <w:t>PhD grant from "Gobierno de Aragón" (CUS/621/2023) received by Daniel Domingo-del-Val.</w:t>
            </w:r>
          </w:p>
        </w:tc>
        <w:tc>
          <w:tcPr>
            <w:tcW w:w="2780" w:type="dxa"/>
          </w:tcPr>
          <w:p w14:paraId="1BE989C8" w14:textId="77777777" w:rsidR="003C3435" w:rsidRDefault="003C3435" w:rsidP="002428D0">
            <w:pPr>
              <w:spacing w:before="24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lang w:val="en-GB"/>
              </w:rPr>
            </w:pPr>
          </w:p>
          <w:p w14:paraId="5F42017B" w14:textId="77777777" w:rsidR="003C3435" w:rsidRDefault="003C3435" w:rsidP="002428D0">
            <w:pPr>
              <w:spacing w:before="24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lang w:val="en-GB"/>
              </w:rPr>
            </w:pPr>
          </w:p>
          <w:p w14:paraId="40DD6D63" w14:textId="69579026" w:rsidR="007C391D" w:rsidRPr="007C391D" w:rsidRDefault="003C3435" w:rsidP="002428D0">
            <w:pPr>
              <w:spacing w:before="24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lang w:val="en-GB"/>
              </w:rPr>
            </w:pPr>
            <w:r>
              <w:rPr>
                <w:rFonts w:ascii="Times New Roman" w:hAnsi="Times New Roman" w:cs="Times New Roman"/>
                <w:sz w:val="20"/>
                <w:szCs w:val="20"/>
                <w:lang w:val="en-GB"/>
              </w:rPr>
              <w:t xml:space="preserve">The original section did not include the predoctoral contract or PhD grant, received by the first author. </w:t>
            </w:r>
          </w:p>
        </w:tc>
      </w:tr>
    </w:tbl>
    <w:p w14:paraId="6351A5C6" w14:textId="77777777" w:rsidR="00904E67" w:rsidRPr="007C391D" w:rsidRDefault="00904E67" w:rsidP="002428D0">
      <w:pPr>
        <w:spacing w:before="240"/>
        <w:jc w:val="both"/>
        <w:rPr>
          <w:rFonts w:ascii="Times New Roman" w:hAnsi="Times New Roman" w:cs="Times New Roman"/>
          <w:sz w:val="20"/>
          <w:szCs w:val="20"/>
          <w:lang w:val="en-GB"/>
        </w:rPr>
      </w:pPr>
    </w:p>
    <w:p w14:paraId="12730370" w14:textId="5AB585F5" w:rsidR="003F2B2C" w:rsidRPr="007C391D" w:rsidRDefault="003F2B2C" w:rsidP="002428D0">
      <w:pPr>
        <w:spacing w:before="240"/>
        <w:jc w:val="both"/>
        <w:rPr>
          <w:rFonts w:ascii="Times New Roman" w:hAnsi="Times New Roman" w:cs="Times New Roman"/>
          <w:sz w:val="20"/>
          <w:szCs w:val="20"/>
          <w:lang w:val="en-GB"/>
        </w:rPr>
      </w:pPr>
    </w:p>
    <w:sectPr w:rsidR="003F2B2C" w:rsidRPr="007C391D" w:rsidSect="009F0748">
      <w:headerReference w:type="even" r:id="rId7"/>
      <w:headerReference w:type="default" r:id="rId8"/>
      <w:footerReference w:type="even" r:id="rId9"/>
      <w:footerReference w:type="default" r:id="rId10"/>
      <w:headerReference w:type="first" r:id="rId11"/>
      <w:footerReference w:type="first" r:id="rId12"/>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552032" w14:textId="77777777" w:rsidR="00DF19F0" w:rsidRDefault="00DF19F0" w:rsidP="00B520CD">
      <w:pPr>
        <w:spacing w:after="0" w:line="240" w:lineRule="auto"/>
      </w:pPr>
      <w:r>
        <w:separator/>
      </w:r>
    </w:p>
  </w:endnote>
  <w:endnote w:type="continuationSeparator" w:id="0">
    <w:p w14:paraId="528392AD" w14:textId="77777777" w:rsidR="00DF19F0" w:rsidRDefault="00DF19F0" w:rsidP="00B520C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C70074" w14:textId="77777777" w:rsidR="00B520CD" w:rsidRDefault="00B520CD">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imes New Roman" w:hAnsi="Times New Roman" w:cs="Times New Roman"/>
        <w:sz w:val="20"/>
        <w:szCs w:val="20"/>
      </w:rPr>
      <w:id w:val="-263924123"/>
      <w:docPartObj>
        <w:docPartGallery w:val="Page Numbers (Bottom of Page)"/>
        <w:docPartUnique/>
      </w:docPartObj>
    </w:sdtPr>
    <w:sdtContent>
      <w:p w14:paraId="79BE86AB" w14:textId="6E4F6D59" w:rsidR="00B520CD" w:rsidRPr="00B520CD" w:rsidRDefault="00B520CD">
        <w:pPr>
          <w:pStyle w:val="Piedepgina"/>
          <w:jc w:val="right"/>
          <w:rPr>
            <w:rFonts w:ascii="Times New Roman" w:hAnsi="Times New Roman" w:cs="Times New Roman"/>
            <w:sz w:val="20"/>
            <w:szCs w:val="20"/>
          </w:rPr>
        </w:pPr>
        <w:r w:rsidRPr="00B520CD">
          <w:rPr>
            <w:rFonts w:ascii="Times New Roman" w:hAnsi="Times New Roman" w:cs="Times New Roman"/>
            <w:sz w:val="20"/>
            <w:szCs w:val="20"/>
          </w:rPr>
          <w:fldChar w:fldCharType="begin"/>
        </w:r>
        <w:r w:rsidRPr="00B520CD">
          <w:rPr>
            <w:rFonts w:ascii="Times New Roman" w:hAnsi="Times New Roman" w:cs="Times New Roman"/>
            <w:sz w:val="20"/>
            <w:szCs w:val="20"/>
          </w:rPr>
          <w:instrText>PAGE   \* MERGEFORMAT</w:instrText>
        </w:r>
        <w:r w:rsidRPr="00B520CD">
          <w:rPr>
            <w:rFonts w:ascii="Times New Roman" w:hAnsi="Times New Roman" w:cs="Times New Roman"/>
            <w:sz w:val="20"/>
            <w:szCs w:val="20"/>
          </w:rPr>
          <w:fldChar w:fldCharType="separate"/>
        </w:r>
        <w:r w:rsidRPr="00B520CD">
          <w:rPr>
            <w:rFonts w:ascii="Times New Roman" w:hAnsi="Times New Roman" w:cs="Times New Roman"/>
            <w:sz w:val="20"/>
            <w:szCs w:val="20"/>
          </w:rPr>
          <w:t>2</w:t>
        </w:r>
        <w:r w:rsidRPr="00B520CD">
          <w:rPr>
            <w:rFonts w:ascii="Times New Roman" w:hAnsi="Times New Roman" w:cs="Times New Roman"/>
            <w:sz w:val="20"/>
            <w:szCs w:val="20"/>
          </w:rPr>
          <w:fldChar w:fldCharType="end"/>
        </w:r>
      </w:p>
    </w:sdtContent>
  </w:sdt>
  <w:p w14:paraId="468B97FB" w14:textId="77777777" w:rsidR="00B520CD" w:rsidRDefault="00B520CD">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F2C91A" w14:textId="77777777" w:rsidR="00B520CD" w:rsidRDefault="00B520CD">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BEF3A4" w14:textId="77777777" w:rsidR="00DF19F0" w:rsidRDefault="00DF19F0" w:rsidP="00B520CD">
      <w:pPr>
        <w:spacing w:after="0" w:line="240" w:lineRule="auto"/>
      </w:pPr>
      <w:r>
        <w:separator/>
      </w:r>
    </w:p>
  </w:footnote>
  <w:footnote w:type="continuationSeparator" w:id="0">
    <w:p w14:paraId="35765030" w14:textId="77777777" w:rsidR="00DF19F0" w:rsidRDefault="00DF19F0" w:rsidP="00B520C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C156F8" w14:textId="77777777" w:rsidR="00B520CD" w:rsidRDefault="00B520CD">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9CFC14" w14:textId="77777777" w:rsidR="00B520CD" w:rsidRDefault="00B520CD">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7BA0E5" w14:textId="77777777" w:rsidR="00B520CD" w:rsidRDefault="00B520CD">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ADE77B5"/>
    <w:multiLevelType w:val="hybridMultilevel"/>
    <w:tmpl w:val="D6BEE91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139284668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1"/>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4E67"/>
    <w:rsid w:val="00024BA2"/>
    <w:rsid w:val="000709B1"/>
    <w:rsid w:val="00076766"/>
    <w:rsid w:val="000901BA"/>
    <w:rsid w:val="000C7E7F"/>
    <w:rsid w:val="00107132"/>
    <w:rsid w:val="0013679A"/>
    <w:rsid w:val="00176DD9"/>
    <w:rsid w:val="001A1658"/>
    <w:rsid w:val="001B2F7E"/>
    <w:rsid w:val="001C5C30"/>
    <w:rsid w:val="00202318"/>
    <w:rsid w:val="00204852"/>
    <w:rsid w:val="002239E7"/>
    <w:rsid w:val="002428D0"/>
    <w:rsid w:val="00293DD7"/>
    <w:rsid w:val="002A140C"/>
    <w:rsid w:val="002E42C5"/>
    <w:rsid w:val="0031731F"/>
    <w:rsid w:val="00340585"/>
    <w:rsid w:val="0035245D"/>
    <w:rsid w:val="0035287D"/>
    <w:rsid w:val="003536E8"/>
    <w:rsid w:val="00374EEC"/>
    <w:rsid w:val="003857FD"/>
    <w:rsid w:val="00395CAF"/>
    <w:rsid w:val="003B673B"/>
    <w:rsid w:val="003C3435"/>
    <w:rsid w:val="003F2B2C"/>
    <w:rsid w:val="003F2BC2"/>
    <w:rsid w:val="003F4CB5"/>
    <w:rsid w:val="00406762"/>
    <w:rsid w:val="00423D68"/>
    <w:rsid w:val="00443BE1"/>
    <w:rsid w:val="00474B87"/>
    <w:rsid w:val="00487ABF"/>
    <w:rsid w:val="004E62E5"/>
    <w:rsid w:val="00505E4B"/>
    <w:rsid w:val="00513085"/>
    <w:rsid w:val="00515528"/>
    <w:rsid w:val="005336FF"/>
    <w:rsid w:val="00537D72"/>
    <w:rsid w:val="005F57E2"/>
    <w:rsid w:val="005F661B"/>
    <w:rsid w:val="00603FF7"/>
    <w:rsid w:val="0060719F"/>
    <w:rsid w:val="00611BFA"/>
    <w:rsid w:val="006656B7"/>
    <w:rsid w:val="0067743C"/>
    <w:rsid w:val="00697F11"/>
    <w:rsid w:val="006B29F1"/>
    <w:rsid w:val="00703338"/>
    <w:rsid w:val="00705612"/>
    <w:rsid w:val="00734C3A"/>
    <w:rsid w:val="0076023D"/>
    <w:rsid w:val="007A3675"/>
    <w:rsid w:val="007A411E"/>
    <w:rsid w:val="007B6CA5"/>
    <w:rsid w:val="007C1E7D"/>
    <w:rsid w:val="007C391D"/>
    <w:rsid w:val="00804FF9"/>
    <w:rsid w:val="00814278"/>
    <w:rsid w:val="0086266E"/>
    <w:rsid w:val="008706D0"/>
    <w:rsid w:val="008A53AA"/>
    <w:rsid w:val="008D17F9"/>
    <w:rsid w:val="008D1AC1"/>
    <w:rsid w:val="008E68C5"/>
    <w:rsid w:val="00904E67"/>
    <w:rsid w:val="00906AE9"/>
    <w:rsid w:val="00950AC3"/>
    <w:rsid w:val="00951EB7"/>
    <w:rsid w:val="009858C7"/>
    <w:rsid w:val="009B26A0"/>
    <w:rsid w:val="009E0312"/>
    <w:rsid w:val="009F0748"/>
    <w:rsid w:val="009F7761"/>
    <w:rsid w:val="00A1365E"/>
    <w:rsid w:val="00A31FA6"/>
    <w:rsid w:val="00A51055"/>
    <w:rsid w:val="00A827EB"/>
    <w:rsid w:val="00AA209F"/>
    <w:rsid w:val="00B1281F"/>
    <w:rsid w:val="00B520CD"/>
    <w:rsid w:val="00B642B6"/>
    <w:rsid w:val="00B832C0"/>
    <w:rsid w:val="00BA7B00"/>
    <w:rsid w:val="00BF770B"/>
    <w:rsid w:val="00C12261"/>
    <w:rsid w:val="00C24B44"/>
    <w:rsid w:val="00C6223C"/>
    <w:rsid w:val="00C81911"/>
    <w:rsid w:val="00CA639C"/>
    <w:rsid w:val="00CF0146"/>
    <w:rsid w:val="00D3073F"/>
    <w:rsid w:val="00DA0BD3"/>
    <w:rsid w:val="00DC54A1"/>
    <w:rsid w:val="00DE5646"/>
    <w:rsid w:val="00DF19F0"/>
    <w:rsid w:val="00E35BCA"/>
    <w:rsid w:val="00E50B54"/>
    <w:rsid w:val="00E7141E"/>
    <w:rsid w:val="00E952D4"/>
    <w:rsid w:val="00EC7E48"/>
    <w:rsid w:val="00ED2513"/>
    <w:rsid w:val="00ED40E3"/>
    <w:rsid w:val="00F27EDE"/>
    <w:rsid w:val="00F42208"/>
    <w:rsid w:val="00F45BA6"/>
    <w:rsid w:val="00F476BC"/>
    <w:rsid w:val="00F63781"/>
    <w:rsid w:val="00F64D77"/>
    <w:rsid w:val="00F83EBC"/>
    <w:rsid w:val="00FA021E"/>
    <w:rsid w:val="00FA269A"/>
    <w:rsid w:val="00FB341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2EDC3B"/>
  <w15:chartTrackingRefBased/>
  <w15:docId w15:val="{43FF042A-B2A1-433F-A190-A425E046BB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E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904E6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unhideWhenUsed/>
    <w:qFormat/>
    <w:rsid w:val="00904E6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904E67"/>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904E67"/>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904E67"/>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904E67"/>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904E67"/>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904E67"/>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904E67"/>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904E67"/>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rsid w:val="00904E67"/>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904E67"/>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904E67"/>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904E67"/>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904E67"/>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904E67"/>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904E67"/>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904E67"/>
    <w:rPr>
      <w:rFonts w:eastAsiaTheme="majorEastAsia" w:cstheme="majorBidi"/>
      <w:color w:val="272727" w:themeColor="text1" w:themeTint="D8"/>
    </w:rPr>
  </w:style>
  <w:style w:type="paragraph" w:styleId="Ttulo">
    <w:name w:val="Title"/>
    <w:basedOn w:val="Normal"/>
    <w:next w:val="Normal"/>
    <w:link w:val="TtuloCar"/>
    <w:uiPriority w:val="10"/>
    <w:qFormat/>
    <w:rsid w:val="00904E6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904E67"/>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904E67"/>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904E67"/>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904E67"/>
    <w:pPr>
      <w:spacing w:before="160"/>
      <w:jc w:val="center"/>
    </w:pPr>
    <w:rPr>
      <w:i/>
      <w:iCs/>
      <w:color w:val="404040" w:themeColor="text1" w:themeTint="BF"/>
    </w:rPr>
  </w:style>
  <w:style w:type="character" w:customStyle="1" w:styleId="CitaCar">
    <w:name w:val="Cita Car"/>
    <w:basedOn w:val="Fuentedeprrafopredeter"/>
    <w:link w:val="Cita"/>
    <w:uiPriority w:val="29"/>
    <w:rsid w:val="00904E67"/>
    <w:rPr>
      <w:i/>
      <w:iCs/>
      <w:color w:val="404040" w:themeColor="text1" w:themeTint="BF"/>
    </w:rPr>
  </w:style>
  <w:style w:type="paragraph" w:styleId="Prrafodelista">
    <w:name w:val="List Paragraph"/>
    <w:basedOn w:val="Normal"/>
    <w:uiPriority w:val="34"/>
    <w:qFormat/>
    <w:rsid w:val="00904E67"/>
    <w:pPr>
      <w:ind w:left="720"/>
      <w:contextualSpacing/>
    </w:pPr>
  </w:style>
  <w:style w:type="character" w:styleId="nfasisintenso">
    <w:name w:val="Intense Emphasis"/>
    <w:basedOn w:val="Fuentedeprrafopredeter"/>
    <w:uiPriority w:val="21"/>
    <w:qFormat/>
    <w:rsid w:val="00904E67"/>
    <w:rPr>
      <w:i/>
      <w:iCs/>
      <w:color w:val="0F4761" w:themeColor="accent1" w:themeShade="BF"/>
    </w:rPr>
  </w:style>
  <w:style w:type="paragraph" w:styleId="Citadestacada">
    <w:name w:val="Intense Quote"/>
    <w:basedOn w:val="Normal"/>
    <w:next w:val="Normal"/>
    <w:link w:val="CitadestacadaCar"/>
    <w:uiPriority w:val="30"/>
    <w:qFormat/>
    <w:rsid w:val="00904E6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904E67"/>
    <w:rPr>
      <w:i/>
      <w:iCs/>
      <w:color w:val="0F4761" w:themeColor="accent1" w:themeShade="BF"/>
    </w:rPr>
  </w:style>
  <w:style w:type="character" w:styleId="Referenciaintensa">
    <w:name w:val="Intense Reference"/>
    <w:basedOn w:val="Fuentedeprrafopredeter"/>
    <w:uiPriority w:val="32"/>
    <w:qFormat/>
    <w:rsid w:val="00904E67"/>
    <w:rPr>
      <w:b/>
      <w:bCs/>
      <w:smallCaps/>
      <w:color w:val="0F4761" w:themeColor="accent1" w:themeShade="BF"/>
      <w:spacing w:val="5"/>
    </w:rPr>
  </w:style>
  <w:style w:type="paragraph" w:styleId="Encabezado">
    <w:name w:val="header"/>
    <w:basedOn w:val="Normal"/>
    <w:link w:val="EncabezadoCar"/>
    <w:uiPriority w:val="99"/>
    <w:unhideWhenUsed/>
    <w:rsid w:val="00B520CD"/>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B520CD"/>
  </w:style>
  <w:style w:type="paragraph" w:styleId="Piedepgina">
    <w:name w:val="footer"/>
    <w:basedOn w:val="Normal"/>
    <w:link w:val="PiedepginaCar"/>
    <w:uiPriority w:val="99"/>
    <w:unhideWhenUsed/>
    <w:rsid w:val="00B520CD"/>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B520CD"/>
  </w:style>
  <w:style w:type="table" w:styleId="Tablaconcuadrcula">
    <w:name w:val="Table Grid"/>
    <w:basedOn w:val="Tablanormal"/>
    <w:uiPriority w:val="39"/>
    <w:rsid w:val="00B642B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delista1clara">
    <w:name w:val="List Table 1 Light"/>
    <w:basedOn w:val="Tablanormal"/>
    <w:uiPriority w:val="46"/>
    <w:rsid w:val="00B642B6"/>
    <w:pPr>
      <w:spacing w:after="0" w:line="240" w:lineRule="auto"/>
    </w:pPr>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514</TotalTime>
  <Pages>5</Pages>
  <Words>1408</Words>
  <Characters>7749</Characters>
  <Application>Microsoft Office Word</Application>
  <DocSecurity>0</DocSecurity>
  <Lines>64</Lines>
  <Paragraphs>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9139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  Domingo del Val</dc:creator>
  <cp:keywords/>
  <dc:description/>
  <cp:lastModifiedBy>Daniel  Domingo del Val</cp:lastModifiedBy>
  <cp:revision>93</cp:revision>
  <dcterms:created xsi:type="dcterms:W3CDTF">2025-03-03T14:52:00Z</dcterms:created>
  <dcterms:modified xsi:type="dcterms:W3CDTF">2026-01-09T12:07:00Z</dcterms:modified>
</cp:coreProperties>
</file>