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A61E" w14:textId="0FC2F3A3" w:rsidR="00873996" w:rsidRPr="00873996" w:rsidRDefault="00AF6E3D" w:rsidP="00873996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yx6hsv7ynigv" w:colFirst="0" w:colLast="0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Title: </w:t>
      </w:r>
      <w:r w:rsidR="00873996" w:rsidRPr="008739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Effect of Time Since Baseline Data Collection, Mechanism of Injury, and Service Academy Sub-Population on Concussion Risk Prediction in Military Service Academy Cadets and Midshipmen</w:t>
      </w:r>
      <w:r w:rsidR="00BE0023" w:rsidRPr="00BE00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An Observational Study</w:t>
      </w:r>
    </w:p>
    <w:p w14:paraId="7295EABB" w14:textId="77777777" w:rsidR="00096543" w:rsidRDefault="00096543">
      <w:pPr>
        <w:spacing w:after="160"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2992F0" w14:textId="7A9A54B2" w:rsidR="00AF6E3D" w:rsidRDefault="00AF6E3D">
      <w:pPr>
        <w:spacing w:after="160"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Journal Name: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Sports Medicine</w:t>
      </w:r>
      <w:r w:rsidR="009F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Open</w:t>
      </w:r>
    </w:p>
    <w:p w14:paraId="2B70811E" w14:textId="77777777" w:rsidR="00AF6E3D" w:rsidRDefault="00AF6E3D">
      <w:pPr>
        <w:spacing w:after="160"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Author Names: </w:t>
      </w: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Yili Wang, Kenneth L. Cameron, Michael A. McCrea, Thomas McAllister, Steven Broglio, Mariel Lavieri, James T Eckner, and The CARE Consortium Investigators</w:t>
      </w:r>
    </w:p>
    <w:p w14:paraId="3D70DCA1" w14:textId="406FED67" w:rsidR="00873996" w:rsidRPr="00AF6E3D" w:rsidRDefault="00AF6E3D" w:rsidP="00AF6E3D">
      <w:pPr>
        <w:spacing w:after="160"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Corresponding Author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James T Eckner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University of Michigan, Dept of Physical Medicine &amp; Rehabilitation, Ann Arbor, MI, USA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Email: jeckner@med.umich.edu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3996" w:rsidRPr="00AF6E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AA95213" w14:textId="63FCBE79" w:rsidR="00C82FE2" w:rsidRPr="000F4F05" w:rsidRDefault="0071239A" w:rsidP="0071239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39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</w:t>
      </w:r>
      <w:r w:rsidR="009F3456">
        <w:rPr>
          <w:rFonts w:ascii="Times New Roman" w:eastAsia="Times New Roman" w:hAnsi="Times New Roman" w:cs="Times New Roman"/>
          <w:b/>
          <w:bCs/>
          <w:sz w:val="24"/>
          <w:szCs w:val="24"/>
        </w:rPr>
        <w:t>ry</w:t>
      </w:r>
      <w:r w:rsidRPr="00712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Materials</w:t>
      </w:r>
    </w:p>
    <w:p w14:paraId="01C63031" w14:textId="5DD01C83" w:rsidR="0071239A" w:rsidRDefault="0071239A" w:rsidP="0071239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 w:rsidR="004B07F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Variables </w:t>
      </w:r>
      <w:r w:rsidR="000971FF">
        <w:rPr>
          <w:rFonts w:ascii="Times New Roman" w:eastAsia="Times New Roman" w:hAnsi="Times New Roman" w:cs="Times New Roman"/>
          <w:b/>
          <w:sz w:val="24"/>
          <w:szCs w:val="24"/>
        </w:rPr>
        <w:t xml:space="preserve">Summary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after </w:t>
      </w:r>
      <w:r w:rsidR="000971FF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leaning</w:t>
      </w:r>
    </w:p>
    <w:tbl>
      <w:tblPr>
        <w:tblW w:w="9445" w:type="dxa"/>
        <w:tblLayout w:type="fixed"/>
        <w:tblLook w:val="04A0" w:firstRow="1" w:lastRow="0" w:firstColumn="1" w:lastColumn="0" w:noHBand="0" w:noVBand="1"/>
      </w:tblPr>
      <w:tblGrid>
        <w:gridCol w:w="2155"/>
        <w:gridCol w:w="1980"/>
        <w:gridCol w:w="3843"/>
        <w:gridCol w:w="1467"/>
      </w:tblGrid>
      <w:tr w:rsidR="007A34AC" w:rsidRPr="007A34AC" w14:paraId="3FBCF6C0" w14:textId="77777777" w:rsidTr="007A34AC">
        <w:trPr>
          <w:trHeight w:val="405"/>
        </w:trPr>
        <w:tc>
          <w:tcPr>
            <w:tcW w:w="2155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noWrap/>
            <w:vAlign w:val="center"/>
            <w:hideMark/>
          </w:tcPr>
          <w:p w14:paraId="142ED928" w14:textId="691B3761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Variable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198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noWrap/>
            <w:vAlign w:val="center"/>
            <w:hideMark/>
          </w:tcPr>
          <w:p w14:paraId="644D8A01" w14:textId="5ABFB1A8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Var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iable </w:t>
            </w: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3843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noWrap/>
            <w:vAlign w:val="center"/>
            <w:hideMark/>
          </w:tcPr>
          <w:p w14:paraId="0DB4243B" w14:textId="72C0BBCB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Variable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46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noWrap/>
            <w:vAlign w:val="center"/>
            <w:hideMark/>
          </w:tcPr>
          <w:p w14:paraId="52DE9312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Missingness</w:t>
            </w:r>
          </w:p>
        </w:tc>
      </w:tr>
      <w:tr w:rsidR="007A34AC" w:rsidRPr="007A34AC" w14:paraId="68EC4498" w14:textId="77777777" w:rsidTr="007A34AC">
        <w:trPr>
          <w:trHeight w:val="405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F52FC1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CURRACAYR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D9DDE1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Academic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C5EDD9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Current academic year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E68E37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0.1%</w:t>
            </w:r>
          </w:p>
        </w:tc>
      </w:tr>
      <w:tr w:rsidR="007A34AC" w:rsidRPr="007A34AC" w14:paraId="18C6D5E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B1063A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GRADE_ALL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ECC78E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Academic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547115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Academic performance (ACT, SAT, GPA, HS GPA, as % of max)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6270B46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0.8%</w:t>
            </w:r>
          </w:p>
        </w:tc>
      </w:tr>
      <w:tr w:rsidR="007A34AC" w:rsidRPr="007A34AC" w14:paraId="21EA85B5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F08AEA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HXSPECED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B20E4D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Academic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7F780A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Before college needed special education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D0EF56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7172783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D18373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BMI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509FC6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Anthropometric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B24348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BMI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7004C0D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29B971F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F7AF2F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HEIGHT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AC7692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Anthropometric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F1A20A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Height (in)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863DA4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0.1%</w:t>
            </w:r>
          </w:p>
        </w:tc>
      </w:tr>
      <w:tr w:rsidR="007A34AC" w:rsidRPr="007A34AC" w14:paraId="1C996DFC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A55F5F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WEIGHT_LBS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EC9A10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Anthropometric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83462E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Weight (lbs)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CC27F4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0.1%</w:t>
            </w:r>
          </w:p>
        </w:tc>
      </w:tr>
      <w:tr w:rsidR="007A34AC" w:rsidRPr="007A34AC" w14:paraId="4B9FF63A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51D0FF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BESS_FIRMSCORE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6F9A7F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Balance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2AE25B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BESS FIRM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DE8EB8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3.3%</w:t>
            </w:r>
          </w:p>
        </w:tc>
      </w:tr>
      <w:tr w:rsidR="007A34AC" w:rsidRPr="007A34AC" w14:paraId="15B8EB22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2B5EFA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BESS_FOAMSCORE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8B7B8A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Balance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B34AAF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BESS FOAM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E90026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3.3%</w:t>
            </w:r>
          </w:p>
        </w:tc>
      </w:tr>
      <w:tr w:rsidR="007A34AC" w:rsidRPr="007A34AC" w14:paraId="2E8D9312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221364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BESS_TOTALSCORE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F2CA4E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Balance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EBEFAA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BESS TOTAL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FA380B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3.3%</w:t>
            </w:r>
          </w:p>
        </w:tc>
      </w:tr>
      <w:tr w:rsidR="007A34AC" w:rsidRPr="007A34AC" w14:paraId="40C202F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84FE1E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IMCOGEFFINDEX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B9AE00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F91E08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cognitive efficiency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A5EC54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10.3%</w:t>
            </w:r>
          </w:p>
        </w:tc>
      </w:tr>
      <w:tr w:rsidR="007A34AC" w:rsidRPr="007A34AC" w14:paraId="6034551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DF97C7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IMIMPSCO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72922A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22008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impulse control composite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37C3CC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6.6%</w:t>
            </w:r>
          </w:p>
        </w:tc>
      </w:tr>
      <w:tr w:rsidR="007A34AC" w:rsidRPr="007A34AC" w14:paraId="6451D444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2B03E8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IMPACTVALID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E5C64B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991855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test results valid?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6EB657C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6.2%</w:t>
            </w:r>
          </w:p>
        </w:tc>
      </w:tr>
      <w:tr w:rsidR="007A34AC" w:rsidRPr="007A34AC" w14:paraId="18821FE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2491B4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IMRTSCO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9A8662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C64E86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reaction time composite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6355EC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6.6%</w:t>
            </w:r>
          </w:p>
        </w:tc>
      </w:tr>
      <w:tr w:rsidR="007A34AC" w:rsidRPr="007A34AC" w14:paraId="679BBF5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30EEDC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IMVERMSCO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EC4FE1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65418B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memory composite - verbal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345CB7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6.6%</w:t>
            </w:r>
          </w:p>
        </w:tc>
      </w:tr>
      <w:tr w:rsidR="007A34AC" w:rsidRPr="007A34AC" w14:paraId="28BBA52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D094DE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IMVISMSCO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8FE0E6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57A5DF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memory composite - visual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27334C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6.6%</w:t>
            </w:r>
          </w:p>
        </w:tc>
      </w:tr>
      <w:tr w:rsidR="007A34AC" w:rsidRPr="007A34AC" w14:paraId="422EC1F5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1BBCF9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IMVMSSCO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D17A87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FA6206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IMPACT visual motor speed composite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335634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6.6%</w:t>
            </w:r>
          </w:p>
        </w:tc>
      </w:tr>
      <w:tr w:rsidR="007A34AC" w:rsidRPr="007A34AC" w14:paraId="045E9E82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6D3B71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SAC_TOTALSCORE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322993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Cog Test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15D640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SAC Overall Total Score - Calculated from Data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6D2E9C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2.4%</w:t>
            </w:r>
          </w:p>
        </w:tc>
      </w:tr>
      <w:tr w:rsidR="007A34AC" w:rsidRPr="007A34AC" w14:paraId="77FBF88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CF38B5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Age1st_quar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6353F3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3C77DD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 at time of first concussion (by quartile)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73499C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0.8%</w:t>
            </w:r>
          </w:p>
        </w:tc>
      </w:tr>
      <w:tr w:rsidR="007A34AC" w:rsidRPr="007A34AC" w14:paraId="110E495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87A245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CON_NONSPORT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D0FA9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C2A5CA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sustained outside of sport?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0315EC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</w:tr>
      <w:tr w:rsidR="007A34AC" w:rsidRPr="007A34AC" w14:paraId="361E46A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C20864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CON_UNDXD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6CBBB9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0E958D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not diagnosed by a med provider?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303068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0.7%</w:t>
            </w:r>
          </w:p>
        </w:tc>
      </w:tr>
      <w:tr w:rsidR="007A34AC" w:rsidRPr="007A34AC" w14:paraId="2C12E98E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288634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CONAMN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55698D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632C42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with amnesia?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49BE7A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34C381B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C96B80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CONLOC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D1F2E1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38667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with loss of consciousness?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6EBF1CD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6D3B34A4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B53EFC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COUNT_CONC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E222B6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FE93D7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Calculated number of Concussions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1E870C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4EDDCCF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35F7A2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HAVEPREVCONCUSSION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0DF014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6405D4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related to sport or other activities?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E4742E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</w:tr>
      <w:tr w:rsidR="007A34AC" w:rsidRPr="007A34AC" w14:paraId="6A49065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E0DED8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TIMEC_LAST_CON_quar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75E82A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FC6168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Years since most recent concussion (by quartile)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D5A3FA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0.7%</w:t>
            </w:r>
          </w:p>
        </w:tc>
      </w:tr>
      <w:tr w:rsidR="007A34AC" w:rsidRPr="007A34AC" w14:paraId="5AF98CFA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E85308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X30SYMPDAYS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6A3FE6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Concussion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C64120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Ever had a concussion with symptoms lasting &gt;30 days?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613A6F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6890458A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2A2299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222465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Demographic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7F26D0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 at baseline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A4E4A9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0213D81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1C8B24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ETHNICITY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B6CEE6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Demographic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D034C6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Ethnicity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297BBF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6.0%</w:t>
            </w:r>
          </w:p>
        </w:tc>
      </w:tr>
      <w:tr w:rsidR="007A34AC" w:rsidRPr="007A34AC" w14:paraId="14BC949A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E54C10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HANDEDNESS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47DA32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Demographic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2E9D55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Handedness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FA9EB8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0.5%</w:t>
            </w:r>
          </w:p>
        </w:tc>
      </w:tr>
      <w:tr w:rsidR="007A34AC" w:rsidRPr="007A34AC" w14:paraId="03F5A65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19D8F2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48A397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Demographic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5CA6F3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Race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218FED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1.0%</w:t>
            </w:r>
          </w:p>
        </w:tc>
      </w:tr>
      <w:tr w:rsidR="007A34AC" w:rsidRPr="007A34AC" w14:paraId="41D5109B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1FA695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EA6ED8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Demographic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4F2B76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E738C2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5F0A6EC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5EAF2F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FAM_MEMORY_DIS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1787DD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681A31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Any family history of a memory disorder?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659687D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25.4%</w:t>
            </w:r>
          </w:p>
        </w:tc>
      </w:tr>
      <w:tr w:rsidR="007A34AC" w:rsidRPr="007A34AC" w14:paraId="4C0948BB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E48D3B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FAM_Mig_HA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AEFAE6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802C73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Any family history of migraine headache?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DA05C7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25.2%</w:t>
            </w:r>
          </w:p>
        </w:tc>
      </w:tr>
      <w:tr w:rsidR="007A34AC" w:rsidRPr="007A34AC" w14:paraId="4532720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B380A8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FAM_NONMig_HA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FF963D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D77234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Any family history of non-migraine headache?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E91A9F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27.6%</w:t>
            </w:r>
          </w:p>
        </w:tc>
      </w:tr>
      <w:tr w:rsidR="007A34AC" w:rsidRPr="007A34AC" w14:paraId="2BE11DD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B4C3AD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FAM_PARKINSON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67A704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Fam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232E8C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Any family history of Parkinson's?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619EE8C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27.4%</w:t>
            </w:r>
          </w:p>
        </w:tc>
      </w:tr>
      <w:tr w:rsidR="007A34AC" w:rsidRPr="007A34AC" w14:paraId="412D03C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641B42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SITEID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1A995E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Institution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1E8DFA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Site ID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DD861C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3A5BFE7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6F6273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CURRRX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C4AEE2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Med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19F162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Are you currently taking prescription medications?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F22852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0.4%</w:t>
            </w:r>
          </w:p>
        </w:tc>
      </w:tr>
      <w:tr w:rsidR="007A34AC" w:rsidRPr="007A34AC" w14:paraId="520AB9C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63E036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4148C8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Med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35F433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w/diabetes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8A1CB8D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18EE266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0854A0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GENERALANESTHESIA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474CBE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Med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FBE1D1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Have you ever been under general anesthesia?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B6F53C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0.5%</w:t>
            </w:r>
          </w:p>
        </w:tc>
      </w:tr>
      <w:tr w:rsidR="007A34AC" w:rsidRPr="007A34AC" w14:paraId="72F038D5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343215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NONPRESCRIPTMED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162F91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Med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CFAFC8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Are you taking over-the-counter medications?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3B71D6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0.9%</w:t>
            </w:r>
          </w:p>
        </w:tc>
      </w:tr>
      <w:tr w:rsidR="007A34AC" w:rsidRPr="007A34AC" w14:paraId="3CCE463B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4C12E9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SUPPLEMENTS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225A11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Med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8A1AC5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Are you taking over-the-counter supplements?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6D5DA6A0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1.4%</w:t>
            </w:r>
          </w:p>
        </w:tc>
      </w:tr>
      <w:tr w:rsidR="007A34AC" w:rsidRPr="007A34AC" w14:paraId="3DFC20C2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06913E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ADDADHD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A2CA5C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DDFE97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w/ADHD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20BE92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1.3%</w:t>
            </w:r>
          </w:p>
        </w:tc>
      </w:tr>
      <w:tr w:rsidR="007A34AC" w:rsidRPr="007A34AC" w14:paraId="7404C19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C81970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AUTSPECT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28BDE9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AE7ABD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w/autism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4B80E2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7B44E24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583B79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BALANCEDISORDER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927E25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A2226F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w/balance disorder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B3F023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2.0%</w:t>
            </w:r>
          </w:p>
        </w:tc>
      </w:tr>
      <w:tr w:rsidR="007A34AC" w:rsidRPr="007A34AC" w14:paraId="2CC5EBD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CAA9A8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BRAINSURGERY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7F654B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1C515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Brain surgery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9682E52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21D82D5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FF547B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HEARPROB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FCDCCB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533650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Hearing problems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FB730C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79FC271F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D4F7E7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IDMIG_POS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DB4DAE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E3F9BA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Positive Response to ID Migraine Screen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94227C2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1.2%</w:t>
            </w:r>
          </w:p>
        </w:tc>
      </w:tr>
      <w:tr w:rsidR="007A34AC" w:rsidRPr="007A34AC" w14:paraId="06807C75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975D4C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LEARNDIS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871EF7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5FCF2D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w/learning disorder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3FCDB94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55F4E00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A33571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MEMORY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EA1DFB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310EDD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w/memory disorder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B82048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2.5%</w:t>
            </w:r>
          </w:p>
        </w:tc>
      </w:tr>
      <w:tr w:rsidR="007A34AC" w:rsidRPr="007A34AC" w14:paraId="59729A6C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E43215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MENINGITIS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63EF2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4DAD3D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w/meningitis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9FD675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26535B24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C9AF9F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MIGHA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073BB8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2ED816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Migraine headaches, athlete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C8B47EF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292C3682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6DC3A3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MODSEVTBI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9B2040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D52702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w/moderate TBI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EA4F3DD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7B7DD76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33EF2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NONMIGHA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36B2B9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1736FE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w/non-migraine headaches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498F864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0.4%</w:t>
            </w:r>
          </w:p>
        </w:tc>
      </w:tr>
      <w:tr w:rsidR="007A34AC" w:rsidRPr="007A34AC" w14:paraId="7EA3934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5BCE09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SEIZDIS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A018CD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8863CC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w/seizure disorder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0D74CA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293769E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4550B7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SLEEPDIS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DA6A36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CD6D2C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w/sleep disorder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861C10B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7CD796B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DE5E75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SLEEPHOURSWEEK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7E9694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7771E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Average number hours of sleep sunday-thursday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159607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78900E8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5BED01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SLEEPHOURSWEEKEND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442C15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FFF706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Average number hours of sleep friday and saturday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5891FA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49631E8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98A281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STROKE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431968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D69C45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D9F0A8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0.4%</w:t>
            </w:r>
          </w:p>
        </w:tc>
      </w:tr>
      <w:tr w:rsidR="007A34AC" w:rsidRPr="007A34AC" w14:paraId="447CE77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A97F4B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VISPROB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293129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Neuro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F3D71C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Vision problems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343360B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62663CF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280284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BIPOLAR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996801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DBBD64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w/bipolar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A18544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19796DE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73E0F1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2D6087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80FF45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w/depression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71E1E3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1912192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2794B6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PSYDIS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24E48C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04B6B2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w/psychiatric disorders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85BE94E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0.7%</w:t>
            </w:r>
          </w:p>
        </w:tc>
      </w:tr>
      <w:tr w:rsidR="007A34AC" w:rsidRPr="007A34AC" w14:paraId="45FBD72C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65B890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SCHIZOPHRENIA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A5345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 Hx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CD633D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Diagnosed w/schizophrenia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009096F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0.2%</w:t>
            </w:r>
          </w:p>
        </w:tc>
      </w:tr>
      <w:tr w:rsidR="007A34AC" w:rsidRPr="007A34AC" w14:paraId="093C129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97A863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BSIANXRAWSCORE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C7C632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Psych/Well-Being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AF54B6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BSI18 Anxiety Raw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F598B2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1.3%</w:t>
            </w:r>
          </w:p>
        </w:tc>
      </w:tr>
      <w:tr w:rsidR="007A34AC" w:rsidRPr="007A34AC" w14:paraId="1D40AFD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A1DFE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BSIDEPRAWSCORE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D1791D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Psych/Well-Being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C428E5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BSI18 Depression Raw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05A8F8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1.3%</w:t>
            </w:r>
          </w:p>
        </w:tc>
      </w:tr>
      <w:tr w:rsidR="007A34AC" w:rsidRPr="007A34AC" w14:paraId="249C020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5A6B2B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BSIGSISCORE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72391C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Psych/Well-Being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A9CD4C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BSI18 GSI Composite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D9B29B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1.3%</w:t>
            </w:r>
          </w:p>
        </w:tc>
      </w:tr>
      <w:tr w:rsidR="007A34AC" w:rsidRPr="007A34AC" w14:paraId="6165265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006E1B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BSISOMRAWSCORE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30E308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Psych/Well-Being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267847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BSI18 Somatization Raw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8521E6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1.3%</w:t>
            </w:r>
          </w:p>
        </w:tc>
      </w:tr>
      <w:tr w:rsidR="007A34AC" w:rsidRPr="007A34AC" w14:paraId="04AA25B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07CCF0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BSSS_SCORE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F1FA10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Psych/Well-Being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B706C3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BSSS (interest and preference survey) average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2F38E6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5.4%</w:t>
            </w:r>
          </w:p>
        </w:tc>
      </w:tr>
      <w:tr w:rsidR="007A34AC" w:rsidRPr="007A34AC" w14:paraId="75F1B7FF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E7678F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ADI_NATRANK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20A484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F83DBB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Area Deprivation Index (aggregated by zip code)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0916C39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15.4%</w:t>
            </w:r>
          </w:p>
        </w:tc>
      </w:tr>
      <w:tr w:rsidR="007A34AC" w:rsidRPr="007A34AC" w14:paraId="33708489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52CA40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FATHEDU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C9E6EA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507ADA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Fathers highest level of education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29E7162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0.8%</w:t>
            </w:r>
          </w:p>
        </w:tc>
      </w:tr>
      <w:tr w:rsidR="007A34AC" w:rsidRPr="007A34AC" w14:paraId="0567C0FC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E993DA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FATHOCC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7DE3CB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3CC935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Father/guardian occupation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A3D86C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1.2%</w:t>
            </w:r>
          </w:p>
        </w:tc>
      </w:tr>
      <w:tr w:rsidR="007A34AC" w:rsidRPr="007A34AC" w14:paraId="440C939B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863245D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INCOMETOTALHOUSEINC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E76F30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4572FE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Estimated family income of parents/guardian(s)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FD4DC1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2.4%</w:t>
            </w:r>
          </w:p>
        </w:tc>
      </w:tr>
      <w:tr w:rsidR="007A34AC" w:rsidRPr="007A34AC" w14:paraId="41438D2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1878A0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MOTHEDU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7C838B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7359BF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Mothers highest level of education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EACABB0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</w:tr>
      <w:tr w:rsidR="007A34AC" w:rsidRPr="007A34AC" w14:paraId="4B61F8D6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78AE19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MOTHOCC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5FC4DB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B3D6D3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Mother/guardian occupation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E93E917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1.4%</w:t>
            </w:r>
          </w:p>
        </w:tc>
      </w:tr>
      <w:tr w:rsidR="007A34AC" w:rsidRPr="007A34AC" w14:paraId="0EE3A0C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8940FA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Substance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32907F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Social Hx/SDH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823F64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Any history of smoking/vaping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6AB262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0.9%</w:t>
            </w:r>
          </w:p>
        </w:tc>
      </w:tr>
      <w:tr w:rsidR="007A34AC" w:rsidRPr="007A34AC" w14:paraId="51E724F8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D9AC5E2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HELSPORT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5A64AA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78B344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Do you wear a helmet in this sport?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260429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</w:tr>
      <w:tr w:rsidR="007A34AC" w:rsidRPr="007A34AC" w14:paraId="444BA157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B822BF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MILSPORTLEVEL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BDC7AF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4663B5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Military sport level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0FF116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2.0%</w:t>
            </w:r>
          </w:p>
        </w:tc>
      </w:tr>
      <w:tr w:rsidR="007A34AC" w:rsidRPr="007A34AC" w14:paraId="429D2F4F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479694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MOUTHGUARD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C8F7D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8D83F7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Mouthguard used?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B0825C1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0.4%</w:t>
            </w:r>
          </w:p>
        </w:tc>
      </w:tr>
      <w:tr w:rsidR="007A34AC" w:rsidRPr="007A34AC" w14:paraId="725C5C7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32CCD8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NCAACATEGORY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8D4A59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0E1F9A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sport, limited contact, non-contact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8348843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0.0%</w:t>
            </w:r>
          </w:p>
        </w:tc>
      </w:tr>
      <w:tr w:rsidR="007A34AC" w:rsidRPr="007A34AC" w14:paraId="5BFF4A9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C53165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Position_Catrgory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A8C1556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B1B845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 position category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9B1FB3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2.0%</w:t>
            </w:r>
          </w:p>
        </w:tc>
      </w:tr>
      <w:tr w:rsidR="007A34AC" w:rsidRPr="007A34AC" w14:paraId="07AE4F90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BDC717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PRIPOSDEPTH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2FAE04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D7B57EA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Primary position depth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FE88E7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9.5%</w:t>
            </w:r>
          </w:p>
        </w:tc>
      </w:tr>
      <w:tr w:rsidR="007A34AC" w:rsidRPr="007A34AC" w14:paraId="1093B593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52F031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PROTECTIVEGEAR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796FAB3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61C815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Protective Gear used?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E9AB80D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9.0%</w:t>
            </w:r>
          </w:p>
        </w:tc>
      </w:tr>
      <w:tr w:rsidR="007A34AC" w:rsidRPr="007A34AC" w14:paraId="3F726214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0DA97CA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SPORT_ALL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3A1EF71E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0FB1071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Primary sport, regardless of level of play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AB29106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2.0%</w:t>
            </w:r>
          </w:p>
        </w:tc>
      </w:tr>
      <w:tr w:rsidR="007A34AC" w:rsidRPr="007A34AC" w14:paraId="366E664B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2297D5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STARTER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CBB72C4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E2E8718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Expect to be a starter this year?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A017EE8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12.1%</w:t>
            </w:r>
          </w:p>
        </w:tc>
      </w:tr>
      <w:tr w:rsidR="007A34AC" w:rsidRPr="007A34AC" w14:paraId="72BCFDFD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4457272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YRSPART_quar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E870B0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DBF7E15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Years of participation in primary sport (by quartile)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654EAB5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19.1%</w:t>
            </w:r>
          </w:p>
        </w:tc>
      </w:tr>
      <w:tr w:rsidR="007A34AC" w:rsidRPr="007A34AC" w14:paraId="052CDDBC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5768C3C0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SCATSXSEV_SCORE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692A8BB7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03EEC0F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SCAT3 Symptoms Severity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8F2C99A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  <w:tr w:rsidR="007A34AC" w:rsidRPr="007A34AC" w14:paraId="3FA2E461" w14:textId="77777777" w:rsidTr="007A34AC">
        <w:trPr>
          <w:trHeight w:val="400"/>
        </w:trPr>
        <w:tc>
          <w:tcPr>
            <w:tcW w:w="2155" w:type="dxa"/>
            <w:tcBorders>
              <w:top w:val="nil"/>
              <w:left w:val="single" w:sz="4" w:space="0" w:color="3F3F3F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25431F09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SCATTOTNUMSX_SCORE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1B0A566B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hideMark/>
          </w:tcPr>
          <w:p w14:paraId="76A1F88C" w14:textId="77777777" w:rsidR="007A34AC" w:rsidRPr="007A34AC" w:rsidRDefault="007A34AC" w:rsidP="007A34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CALC SCAT3 # Symptoms Score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EC8FD1C" w14:textId="77777777" w:rsidR="007A34AC" w:rsidRPr="007A34AC" w:rsidRDefault="007A34AC" w:rsidP="007A34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4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0.3%</w:t>
            </w:r>
          </w:p>
        </w:tc>
      </w:tr>
    </w:tbl>
    <w:p w14:paraId="7948EF80" w14:textId="61CE6B0B" w:rsidR="0071239A" w:rsidRDefault="0071239A" w:rsidP="007A34A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DC908F" w14:textId="269B5A2E" w:rsidR="0071239A" w:rsidRPr="00CC401C" w:rsidRDefault="00436EF7" w:rsidP="0071239A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Figure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S1. Histogram of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aseline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esting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>onth.</w:t>
      </w:r>
    </w:p>
    <w:p w14:paraId="4FA29CE2" w14:textId="30DF6E3A" w:rsidR="0071239A" w:rsidRDefault="00DE7CDF" w:rsidP="0071239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401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D0A325F" wp14:editId="235657FE">
            <wp:simplePos x="0" y="0"/>
            <wp:positionH relativeFrom="column">
              <wp:posOffset>-342</wp:posOffset>
            </wp:positionH>
            <wp:positionV relativeFrom="paragraph">
              <wp:posOffset>45524</wp:posOffset>
            </wp:positionV>
            <wp:extent cx="5001895" cy="3406140"/>
            <wp:effectExtent l="0" t="0" r="1905" b="0"/>
            <wp:wrapSquare wrapText="bothSides"/>
            <wp:docPr id="1" name="image3.png" descr="A graph of a graph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A graph of a graph of a graph&#10;&#10;AI-generated content may be incorrect.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4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340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3DB8D" w14:textId="60BA8D3E" w:rsidR="0071239A" w:rsidRDefault="0071239A" w:rsidP="0071239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0831F9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2FADD860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6AD5513A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724CB171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4DE4EE5E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345487C8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09E93993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1BFFA365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6E8B480B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7132A76E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32B499DA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080DFD55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2585D52B" w14:textId="77777777" w:rsidR="00DE7CDF" w:rsidRDefault="00DE7CDF" w:rsidP="0071239A">
      <w:pPr>
        <w:spacing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14C2173B" w14:textId="1BBC6545" w:rsidR="00842891" w:rsidRPr="00CC401C" w:rsidRDefault="00436EF7" w:rsidP="0071239A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401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Figure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S2. Histogram of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oncussion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njury </w:t>
      </w:r>
      <w:r w:rsidR="00511EB5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71239A" w:rsidRPr="00CC401C">
        <w:rPr>
          <w:rFonts w:ascii="Times New Roman" w:eastAsia="Times New Roman" w:hAnsi="Times New Roman" w:cs="Times New Roman"/>
          <w:b/>
          <w:bCs/>
          <w:sz w:val="24"/>
          <w:szCs w:val="24"/>
        </w:rPr>
        <w:t>onth.</w:t>
      </w:r>
      <w:r w:rsidR="00DE7CDF" w:rsidRPr="00DE7CD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E7CD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9050" distB="19050" distL="19050" distR="19050" wp14:anchorId="6A3CBC5B" wp14:editId="3712DAE2">
            <wp:extent cx="5360894" cy="3747248"/>
            <wp:effectExtent l="0" t="0" r="0" b="0"/>
            <wp:docPr id="2" name="image1.png" descr="A graph of injury month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graph of injury months&#10;&#10;AI-generated content may be incorrect."/>
                    <pic:cNvPicPr preferRelativeResize="0"/>
                  </pic:nvPicPr>
                  <pic:blipFill>
                    <a:blip r:embed="rId5"/>
                    <a:srcRect b="1874"/>
                    <a:stretch>
                      <a:fillRect/>
                    </a:stretch>
                  </pic:blipFill>
                  <pic:spPr>
                    <a:xfrm>
                      <a:off x="0" y="0"/>
                      <a:ext cx="5391186" cy="3768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42891" w:rsidRPr="00CC4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9A"/>
    <w:rsid w:val="00096543"/>
    <w:rsid w:val="000971FF"/>
    <w:rsid w:val="000F4F05"/>
    <w:rsid w:val="000F542E"/>
    <w:rsid w:val="00126957"/>
    <w:rsid w:val="0030239E"/>
    <w:rsid w:val="00436EF7"/>
    <w:rsid w:val="0046595D"/>
    <w:rsid w:val="004A5650"/>
    <w:rsid w:val="004B07F5"/>
    <w:rsid w:val="00511EB5"/>
    <w:rsid w:val="005B359B"/>
    <w:rsid w:val="00662014"/>
    <w:rsid w:val="006915CD"/>
    <w:rsid w:val="0071239A"/>
    <w:rsid w:val="0071388C"/>
    <w:rsid w:val="007A2102"/>
    <w:rsid w:val="007A34AC"/>
    <w:rsid w:val="00814860"/>
    <w:rsid w:val="00842891"/>
    <w:rsid w:val="00873996"/>
    <w:rsid w:val="009F3456"/>
    <w:rsid w:val="00A8687B"/>
    <w:rsid w:val="00AF6E3D"/>
    <w:rsid w:val="00B44B38"/>
    <w:rsid w:val="00BE0023"/>
    <w:rsid w:val="00C34F74"/>
    <w:rsid w:val="00C82FE2"/>
    <w:rsid w:val="00CC401C"/>
    <w:rsid w:val="00D17B6B"/>
    <w:rsid w:val="00D75037"/>
    <w:rsid w:val="00D808F9"/>
    <w:rsid w:val="00D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E2AA"/>
  <w15:chartTrackingRefBased/>
  <w15:docId w15:val="{84F262BB-E542-244E-8F86-0B4F1A69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39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3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3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3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3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3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39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39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39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39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3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3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2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39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2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39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2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39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23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39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F3456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F34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34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3456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456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82FE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2FE2"/>
    <w:rPr>
      <w:color w:val="800080"/>
      <w:u w:val="single"/>
    </w:rPr>
  </w:style>
  <w:style w:type="paragraph" w:customStyle="1" w:styleId="msonormal0">
    <w:name w:val="msonormal"/>
    <w:basedOn w:val="Normal"/>
    <w:rsid w:val="00C8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C82FE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6">
    <w:name w:val="xl66"/>
    <w:basedOn w:val="Normal"/>
    <w:rsid w:val="00C82FE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C82F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C82F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9">
    <w:name w:val="xl69"/>
    <w:basedOn w:val="Normal"/>
    <w:rsid w:val="00C82F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0">
    <w:name w:val="xl70"/>
    <w:basedOn w:val="Normal"/>
    <w:rsid w:val="00C82F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C82F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D75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Yili</dc:creator>
  <cp:keywords/>
  <dc:description/>
  <cp:lastModifiedBy>Eckner, James</cp:lastModifiedBy>
  <cp:revision>12</cp:revision>
  <dcterms:created xsi:type="dcterms:W3CDTF">2026-05-13T13:47:00Z</dcterms:created>
  <dcterms:modified xsi:type="dcterms:W3CDTF">2026-05-23T15:28:00Z</dcterms:modified>
</cp:coreProperties>
</file>