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</w:pPr>
      <w:r w:rsidRPr="00B816A7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 xml:space="preserve">Dietary inclusion of fibrous corn silages reduces gastric mucosa damage in </w:t>
      </w:r>
      <w:r w:rsidR="00CE4F03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 xml:space="preserve">fattening </w:t>
      </w:r>
      <w:r w:rsidRPr="00B816A7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>heavy pigs</w:t>
      </w:r>
    </w:p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</w:pPr>
    </w:p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Spanghero M., Braidot M.</w:t>
      </w:r>
      <w:r w:rsidRPr="0042263C">
        <w:rPr>
          <w:rFonts w:ascii="Times New Roman" w:eastAsia="MS Mincho" w:hAnsi="Times New Roman" w:cs="Times New Roman"/>
          <w:sz w:val="24"/>
          <w:szCs w:val="24"/>
          <w:vertAlign w:val="superscript"/>
          <w:lang w:eastAsia="it-IT"/>
        </w:rPr>
        <w:t>*</w:t>
      </w: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, Orioles, M., Sarnataro C., </w:t>
      </w:r>
      <w:proofErr w:type="spellStart"/>
      <w:r w:rsidR="0042263C"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Pividori</w:t>
      </w:r>
      <w:proofErr w:type="spellEnd"/>
      <w:r w:rsidR="0042263C"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I</w:t>
      </w: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., Romanzin</w:t>
      </w:r>
      <w:r w:rsidRPr="00B816A7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A.</w:t>
      </w: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 w:rsidRPr="00B816A7">
        <w:rPr>
          <w:rFonts w:ascii="Times New Roman" w:eastAsia="MS Mincho" w:hAnsi="Times New Roman" w:cs="Times New Roman"/>
          <w:sz w:val="24"/>
          <w:szCs w:val="24"/>
          <w:lang w:eastAsia="it-IT"/>
        </w:rPr>
        <w:t>Department of Agricultural, Food, Environmental and Animal Sciences, University of Udine, Via Sondrio, 2/A, 33100 Udine, Italy</w:t>
      </w: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</w:p>
    <w:p w:rsidR="00B816A7" w:rsidRPr="00B816A7" w:rsidRDefault="00B52FD4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b/>
          <w:sz w:val="24"/>
          <w:szCs w:val="24"/>
          <w:lang w:eastAsia="it-IT"/>
        </w:rPr>
      </w:pPr>
      <w:r w:rsidRPr="00BE0A73">
        <w:rPr>
          <w:rFonts w:ascii="Times New Roman" w:eastAsia="MS Mincho" w:hAnsi="Times New Roman" w:cs="Times New Roman"/>
          <w:noProof/>
          <w:sz w:val="24"/>
          <w:szCs w:val="24"/>
          <w:highlight w:val="yellow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6B7A8994" wp14:editId="56FCDCB7">
            <wp:simplePos x="0" y="0"/>
            <wp:positionH relativeFrom="column">
              <wp:posOffset>-111057</wp:posOffset>
            </wp:positionH>
            <wp:positionV relativeFrom="page">
              <wp:posOffset>4048960</wp:posOffset>
            </wp:positionV>
            <wp:extent cx="6511290" cy="4668520"/>
            <wp:effectExtent l="0" t="0" r="3810" b="0"/>
            <wp:wrapTopAndBottom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290" cy="466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6A7" w:rsidRPr="00B816A7">
        <w:rPr>
          <w:rFonts w:ascii="Times New Roman" w:eastAsia="MS Mincho" w:hAnsi="Times New Roman" w:cs="Times New Roman"/>
          <w:b/>
          <w:sz w:val="24"/>
          <w:szCs w:val="24"/>
          <w:lang w:eastAsia="it-IT"/>
        </w:rPr>
        <w:t>Supplementary material</w:t>
      </w:r>
    </w:p>
    <w:p w:rsidR="00BE0A73" w:rsidRPr="00F97ED3" w:rsidRDefault="00B52FD4" w:rsidP="00BE0A73">
      <w:pPr>
        <w:spacing w:after="0" w:line="480" w:lineRule="auto"/>
        <w:jc w:val="both"/>
        <w:rPr>
          <w:rFonts w:ascii="Times New Roman" w:eastAsia="MS Mincho" w:hAnsi="Times New Roman" w:cs="Times New Roman"/>
          <w:sz w:val="24"/>
          <w:szCs w:val="24"/>
          <w:lang w:val="en-US" w:eastAsia="it-IT"/>
        </w:rPr>
      </w:pPr>
      <w:r w:rsidRPr="00557A32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Figure S2</w:t>
      </w:r>
      <w:r w:rsidR="00BE0A73" w:rsidRPr="00557A32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 xml:space="preserve">. 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The</w:t>
      </w:r>
      <w:r w:rsidR="00BE0A73" w:rsidRPr="00F97ED3">
        <w:rPr>
          <w:rFonts w:ascii="Times New Roman" w:eastAsia="MS Mincho" w:hAnsi="Times New Roman" w:cs="Times New Roman"/>
          <w:noProof/>
          <w:color w:val="FF0000"/>
          <w:sz w:val="24"/>
          <w:szCs w:val="24"/>
          <w:lang w:val="en-US" w:eastAsia="it-IT"/>
        </w:rPr>
        <w:t xml:space="preserve"> 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Jaccard similarity index (beta diversity) calculate</w:t>
      </w:r>
      <w:r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d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 xml:space="preserve"> for samples of gut microbiota collected from subjects fed </w:t>
      </w:r>
      <w:r w:rsidR="00BE0A7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with the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 xml:space="preserve"> control diet (CTR) or </w:t>
      </w:r>
      <w:r w:rsidR="00BE0A7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the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 xml:space="preserve"> silage </w:t>
      </w:r>
      <w:r w:rsidR="00BE0A7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 xml:space="preserve">diet </w:t>
      </w:r>
      <w:r w:rsidR="00BE0A73" w:rsidRPr="00F97ED3">
        <w:rPr>
          <w:rFonts w:ascii="Times New Roman" w:eastAsia="MS Mincho" w:hAnsi="Times New Roman" w:cs="Times New Roman"/>
          <w:noProof/>
          <w:sz w:val="24"/>
          <w:szCs w:val="24"/>
          <w:lang w:val="en-US" w:eastAsia="it-IT"/>
        </w:rPr>
        <w:t>(SIL). A score equal to 1 represents 100% similarity between samples.</w:t>
      </w:r>
      <w:bookmarkStart w:id="0" w:name="_GoBack"/>
      <w:bookmarkEnd w:id="0"/>
    </w:p>
    <w:p w:rsidR="00BE0A73" w:rsidRPr="00BE0A73" w:rsidRDefault="00BE0A73" w:rsidP="0011656D">
      <w:pPr>
        <w:spacing w:line="480" w:lineRule="auto"/>
        <w:jc w:val="both"/>
        <w:rPr>
          <w:rFonts w:ascii="Times New Roman" w:hAnsi="Times New Roman"/>
          <w:b/>
        </w:rPr>
      </w:pPr>
    </w:p>
    <w:sectPr w:rsidR="00BE0A73" w:rsidRPr="00BE0A73" w:rsidSect="0011656D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cwNDcytjQzMTMytzRW0lEKTi0uzszPAykwqwUAMMiOlywAAAA="/>
  </w:docVars>
  <w:rsids>
    <w:rsidRoot w:val="004334CC"/>
    <w:rsid w:val="00113217"/>
    <w:rsid w:val="0011656D"/>
    <w:rsid w:val="00142955"/>
    <w:rsid w:val="00183DCB"/>
    <w:rsid w:val="002A798D"/>
    <w:rsid w:val="0042263C"/>
    <w:rsid w:val="004334CC"/>
    <w:rsid w:val="00557A32"/>
    <w:rsid w:val="006B4603"/>
    <w:rsid w:val="00821219"/>
    <w:rsid w:val="00B52FD4"/>
    <w:rsid w:val="00B61A8D"/>
    <w:rsid w:val="00B816A7"/>
    <w:rsid w:val="00BE0A73"/>
    <w:rsid w:val="00C90230"/>
    <w:rsid w:val="00C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85C7A-752B-49E4-8093-E18270BA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16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</dc:creator>
  <cp:keywords/>
  <dc:description/>
  <cp:lastModifiedBy>Prasanth N</cp:lastModifiedBy>
  <cp:revision>11</cp:revision>
  <dcterms:created xsi:type="dcterms:W3CDTF">2024-04-17T08:47:00Z</dcterms:created>
  <dcterms:modified xsi:type="dcterms:W3CDTF">2024-11-13T07:28:00Z</dcterms:modified>
</cp:coreProperties>
</file>