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C77F2" w14:textId="5BD71F58" w:rsidR="001F2465" w:rsidRDefault="00EF17AB">
      <w:r>
        <w:object w:dxaOrig="14513" w:dyaOrig="8973" w14:anchorId="563A3A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393.75pt;height:243.75pt" o:ole="">
            <v:imagedata r:id="rId6" o:title=""/>
          </v:shape>
          <o:OLEObject Type="Embed" ProgID="Prism10.Document" ShapeID="_x0000_i1030" DrawAspect="Content" ObjectID="_1819486247" r:id="rId7"/>
        </w:object>
      </w:r>
    </w:p>
    <w:p w14:paraId="5E5A367E" w14:textId="2A5B723D" w:rsidR="00302F4E" w:rsidRPr="00EF17AB" w:rsidRDefault="007635A7" w:rsidP="00EF17AB">
      <w:pPr>
        <w:rPr>
          <w:rFonts w:ascii="Times New Roman" w:hAnsi="Times New Roman" w:cs="Times New Roman"/>
          <w:sz w:val="20"/>
          <w:szCs w:val="20"/>
        </w:rPr>
      </w:pPr>
      <w:r w:rsidRPr="005F4E4B">
        <w:rPr>
          <w:rFonts w:ascii="Times New Roman" w:hAnsi="Times New Roman" w:cs="Times New Roman"/>
          <w:b/>
          <w:bCs/>
          <w:sz w:val="20"/>
          <w:szCs w:val="20"/>
        </w:rPr>
        <w:t xml:space="preserve">HI titer for both subtypes found in Herd </w:t>
      </w:r>
      <w:r w:rsidR="00D34C8A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5F4E4B">
        <w:rPr>
          <w:rFonts w:ascii="Times New Roman" w:hAnsi="Times New Roman" w:cs="Times New Roman"/>
          <w:b/>
          <w:bCs/>
          <w:sz w:val="20"/>
          <w:szCs w:val="20"/>
        </w:rPr>
        <w:t xml:space="preserve"> before and after intervention.</w:t>
      </w:r>
      <w:r w:rsidRPr="005F4E4B">
        <w:rPr>
          <w:rFonts w:ascii="Times New Roman" w:hAnsi="Times New Roman" w:cs="Times New Roman"/>
          <w:sz w:val="20"/>
          <w:szCs w:val="20"/>
        </w:rPr>
        <w:t xml:space="preserve"> Long indicates the first study in Herd 2 and Interv indicates the intervention study. </w:t>
      </w:r>
      <w:r w:rsidR="005F4E4B" w:rsidRPr="005F4E4B">
        <w:rPr>
          <w:rFonts w:ascii="Times New Roman" w:hAnsi="Times New Roman" w:cs="Times New Roman"/>
          <w:sz w:val="20"/>
          <w:szCs w:val="20"/>
        </w:rPr>
        <w:t xml:space="preserve">Each point represents </w:t>
      </w:r>
      <w:r w:rsidR="00EF17AB" w:rsidRPr="005F4E4B">
        <w:rPr>
          <w:rFonts w:ascii="Times New Roman" w:hAnsi="Times New Roman" w:cs="Times New Roman"/>
          <w:sz w:val="20"/>
          <w:szCs w:val="20"/>
        </w:rPr>
        <w:t xml:space="preserve">the </w:t>
      </w:r>
      <w:proofErr w:type="gramStart"/>
      <w:r w:rsidR="00EF17AB" w:rsidRPr="005F4E4B">
        <w:rPr>
          <w:rFonts w:ascii="Times New Roman" w:hAnsi="Times New Roman" w:cs="Times New Roman"/>
          <w:sz w:val="20"/>
          <w:szCs w:val="20"/>
        </w:rPr>
        <w:t>titer</w:t>
      </w:r>
      <w:proofErr w:type="gramEnd"/>
      <w:r w:rsidR="005F4E4B" w:rsidRPr="005F4E4B">
        <w:rPr>
          <w:rFonts w:ascii="Times New Roman" w:hAnsi="Times New Roman" w:cs="Times New Roman"/>
          <w:sz w:val="20"/>
          <w:szCs w:val="20"/>
        </w:rPr>
        <w:t xml:space="preserve"> of an individual pig. The brown lines indicate error </w:t>
      </w:r>
      <w:r w:rsidR="00EF17AB" w:rsidRPr="005F4E4B">
        <w:rPr>
          <w:rFonts w:ascii="Times New Roman" w:hAnsi="Times New Roman" w:cs="Times New Roman"/>
          <w:sz w:val="20"/>
          <w:szCs w:val="20"/>
        </w:rPr>
        <w:t>bars,</w:t>
      </w:r>
      <w:r w:rsidR="005F4E4B" w:rsidRPr="005F4E4B">
        <w:rPr>
          <w:rFonts w:ascii="Times New Roman" w:hAnsi="Times New Roman" w:cs="Times New Roman"/>
          <w:sz w:val="20"/>
          <w:szCs w:val="20"/>
        </w:rPr>
        <w:t xml:space="preserve"> and the blue horizontal line indicates the mean </w:t>
      </w:r>
      <w:proofErr w:type="gramStart"/>
      <w:r w:rsidR="005F4E4B" w:rsidRPr="005F4E4B">
        <w:rPr>
          <w:rFonts w:ascii="Times New Roman" w:hAnsi="Times New Roman" w:cs="Times New Roman"/>
          <w:sz w:val="20"/>
          <w:szCs w:val="20"/>
        </w:rPr>
        <w:t>titer</w:t>
      </w:r>
      <w:proofErr w:type="gramEnd"/>
      <w:r w:rsidR="00EF17AB">
        <w:rPr>
          <w:rFonts w:ascii="Times New Roman" w:hAnsi="Times New Roman" w:cs="Times New Roman"/>
          <w:sz w:val="20"/>
          <w:szCs w:val="20"/>
        </w:rPr>
        <w:t>.</w:t>
      </w:r>
    </w:p>
    <w:sectPr w:rsidR="00302F4E" w:rsidRPr="00EF17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40900" w14:textId="77777777" w:rsidR="00157F94" w:rsidRDefault="00157F94" w:rsidP="00302F4E">
      <w:pPr>
        <w:spacing w:after="0" w:line="240" w:lineRule="auto"/>
      </w:pPr>
      <w:r>
        <w:separator/>
      </w:r>
    </w:p>
  </w:endnote>
  <w:endnote w:type="continuationSeparator" w:id="0">
    <w:p w14:paraId="6AD4FF4B" w14:textId="77777777" w:rsidR="00157F94" w:rsidRDefault="00157F94" w:rsidP="00302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CF18C" w14:textId="77777777" w:rsidR="00157F94" w:rsidRDefault="00157F94" w:rsidP="00302F4E">
      <w:pPr>
        <w:spacing w:after="0" w:line="240" w:lineRule="auto"/>
      </w:pPr>
      <w:r>
        <w:separator/>
      </w:r>
    </w:p>
  </w:footnote>
  <w:footnote w:type="continuationSeparator" w:id="0">
    <w:p w14:paraId="470B824A" w14:textId="77777777" w:rsidR="00157F94" w:rsidRDefault="00157F94" w:rsidP="00302F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BA"/>
    <w:rsid w:val="000315C2"/>
    <w:rsid w:val="00112C4F"/>
    <w:rsid w:val="001163A8"/>
    <w:rsid w:val="00157F94"/>
    <w:rsid w:val="00160FD8"/>
    <w:rsid w:val="001D3C34"/>
    <w:rsid w:val="001F2465"/>
    <w:rsid w:val="00205223"/>
    <w:rsid w:val="002131C4"/>
    <w:rsid w:val="00213ADC"/>
    <w:rsid w:val="00215D0F"/>
    <w:rsid w:val="002B4C33"/>
    <w:rsid w:val="002D17B9"/>
    <w:rsid w:val="002F5508"/>
    <w:rsid w:val="00302F4E"/>
    <w:rsid w:val="00342E99"/>
    <w:rsid w:val="00376F89"/>
    <w:rsid w:val="003D1E9A"/>
    <w:rsid w:val="003D321D"/>
    <w:rsid w:val="003E56BA"/>
    <w:rsid w:val="003E701D"/>
    <w:rsid w:val="00405098"/>
    <w:rsid w:val="004955E3"/>
    <w:rsid w:val="005134FA"/>
    <w:rsid w:val="00562332"/>
    <w:rsid w:val="00585C8A"/>
    <w:rsid w:val="00597FC1"/>
    <w:rsid w:val="005A6206"/>
    <w:rsid w:val="005F4E4B"/>
    <w:rsid w:val="00623416"/>
    <w:rsid w:val="00624533"/>
    <w:rsid w:val="006248AF"/>
    <w:rsid w:val="00651A99"/>
    <w:rsid w:val="00661E8F"/>
    <w:rsid w:val="00666F65"/>
    <w:rsid w:val="00690F99"/>
    <w:rsid w:val="00700A2F"/>
    <w:rsid w:val="00733694"/>
    <w:rsid w:val="00740C8B"/>
    <w:rsid w:val="0075789F"/>
    <w:rsid w:val="007635A7"/>
    <w:rsid w:val="00767A94"/>
    <w:rsid w:val="007706E8"/>
    <w:rsid w:val="0078311C"/>
    <w:rsid w:val="007A67FD"/>
    <w:rsid w:val="007B21D7"/>
    <w:rsid w:val="007B48E7"/>
    <w:rsid w:val="007C6A22"/>
    <w:rsid w:val="007D747C"/>
    <w:rsid w:val="008376F3"/>
    <w:rsid w:val="00872F8B"/>
    <w:rsid w:val="008B458C"/>
    <w:rsid w:val="008C3017"/>
    <w:rsid w:val="00936DB2"/>
    <w:rsid w:val="00950417"/>
    <w:rsid w:val="009917B6"/>
    <w:rsid w:val="00997092"/>
    <w:rsid w:val="009A4962"/>
    <w:rsid w:val="009A5685"/>
    <w:rsid w:val="009C6B7F"/>
    <w:rsid w:val="00A222C7"/>
    <w:rsid w:val="00A32AC0"/>
    <w:rsid w:val="00A62405"/>
    <w:rsid w:val="00A67D81"/>
    <w:rsid w:val="00A86F43"/>
    <w:rsid w:val="00AD681F"/>
    <w:rsid w:val="00B212F9"/>
    <w:rsid w:val="00B44621"/>
    <w:rsid w:val="00B8111E"/>
    <w:rsid w:val="00BA323D"/>
    <w:rsid w:val="00BB6C04"/>
    <w:rsid w:val="00BD442F"/>
    <w:rsid w:val="00C02234"/>
    <w:rsid w:val="00C1551C"/>
    <w:rsid w:val="00C3510C"/>
    <w:rsid w:val="00CD0B76"/>
    <w:rsid w:val="00CE6FC2"/>
    <w:rsid w:val="00D34C8A"/>
    <w:rsid w:val="00D36352"/>
    <w:rsid w:val="00D90D40"/>
    <w:rsid w:val="00DA08C3"/>
    <w:rsid w:val="00E0355B"/>
    <w:rsid w:val="00E237BE"/>
    <w:rsid w:val="00E42845"/>
    <w:rsid w:val="00E60A73"/>
    <w:rsid w:val="00E611BD"/>
    <w:rsid w:val="00E71778"/>
    <w:rsid w:val="00EF17AB"/>
    <w:rsid w:val="00F4033E"/>
    <w:rsid w:val="00FB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22E337"/>
  <w15:chartTrackingRefBased/>
  <w15:docId w15:val="{C5A95C19-F6E0-4A22-B2F4-0D8F9E5E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405"/>
  </w:style>
  <w:style w:type="paragraph" w:styleId="Heading1">
    <w:name w:val="heading 1"/>
    <w:basedOn w:val="Normal"/>
    <w:next w:val="Normal"/>
    <w:link w:val="Heading1Char"/>
    <w:uiPriority w:val="9"/>
    <w:qFormat/>
    <w:rsid w:val="003E5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6B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6B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6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6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6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6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6B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6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6B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6B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6B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6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6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6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6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6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6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6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6B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6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6B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6BA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A496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9A4962"/>
    <w:rPr>
      <w:sz w:val="21"/>
      <w:szCs w:val="21"/>
    </w:rPr>
  </w:style>
  <w:style w:type="paragraph" w:styleId="CommentText">
    <w:name w:val="annotation text"/>
    <w:basedOn w:val="Normal"/>
    <w:link w:val="CommentTextChar"/>
    <w:rsid w:val="009A4962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rsid w:val="009A4962"/>
    <w:rPr>
      <w:rFonts w:ascii="Palatino Linotype" w:eastAsia="SimSun" w:hAnsi="Palatino Linotype" w:cs="Times New Roman"/>
      <w:noProof/>
      <w:color w:val="000000"/>
      <w:sz w:val="20"/>
      <w:szCs w:val="20"/>
      <w:lang w:val="en-GB"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9A4962"/>
    <w:pPr>
      <w:spacing w:after="200" w:line="240" w:lineRule="auto"/>
      <w:ind w:left="10" w:hanging="10"/>
      <w:jc w:val="both"/>
    </w:pPr>
    <w:rPr>
      <w:rFonts w:ascii="Cambria" w:eastAsia="Cambria" w:hAnsi="Cambria" w:cs="Cambria"/>
      <w:i/>
      <w:iCs/>
      <w:color w:val="44546A" w:themeColor="text2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02F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F4E"/>
  </w:style>
  <w:style w:type="paragraph" w:styleId="Footer">
    <w:name w:val="footer"/>
    <w:basedOn w:val="Normal"/>
    <w:link w:val="FooterChar"/>
    <w:uiPriority w:val="99"/>
    <w:unhideWhenUsed/>
    <w:rsid w:val="00302F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F4E"/>
  </w:style>
  <w:style w:type="paragraph" w:customStyle="1" w:styleId="MDPI31text">
    <w:name w:val="MDPI_3.1_text"/>
    <w:qFormat/>
    <w:rsid w:val="002B4C33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GB" w:eastAsia="de-DE" w:bidi="en-US"/>
    </w:rPr>
  </w:style>
  <w:style w:type="table" w:styleId="TableGridLight">
    <w:name w:val="Grid Table Light"/>
    <w:basedOn w:val="TableNormal"/>
    <w:uiPriority w:val="40"/>
    <w:rsid w:val="002B4C33"/>
    <w:pPr>
      <w:spacing w:after="0" w:line="240" w:lineRule="auto"/>
    </w:pPr>
    <w:rPr>
      <w:rFonts w:eastAsiaTheme="minorEastAsi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6Colorful-Accent3">
    <w:name w:val="List Table 6 Colorful Accent 3"/>
    <w:basedOn w:val="TableNormal"/>
    <w:uiPriority w:val="51"/>
    <w:rsid w:val="002F5508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3927f91-cda1-4696-af89-8c9f1ceffa91}" enabled="0" method="" siteId="{a3927f91-cda1-4696-af89-8c9f1ceffa9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280</Characters>
  <Application>Microsoft Office Word</Application>
  <DocSecurity>0</DocSecurity>
  <Lines>4</Lines>
  <Paragraphs>1</Paragraphs>
  <ScaleCrop>false</ScaleCrop>
  <Company>University of Copenhagen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Viuf Agerlin Schmidt</dc:creator>
  <cp:keywords/>
  <dc:description/>
  <cp:lastModifiedBy>Marianne Viuf Agerlin Schmidt</cp:lastModifiedBy>
  <cp:revision>5</cp:revision>
  <dcterms:created xsi:type="dcterms:W3CDTF">2025-04-01T11:51:00Z</dcterms:created>
  <dcterms:modified xsi:type="dcterms:W3CDTF">2025-09-15T22:03:00Z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