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58E32" w14:textId="77777777" w:rsidR="005530DC" w:rsidRPr="005530DC" w:rsidRDefault="005530DC" w:rsidP="005530DC">
      <w:pPr>
        <w:spacing w:after="200" w:line="276" w:lineRule="auto"/>
        <w:rPr>
          <w:rFonts w:ascii="Times" w:eastAsia="Calibri" w:hAnsi="Times" w:cs="Times New Roman"/>
          <w:sz w:val="24"/>
          <w:szCs w:val="24"/>
        </w:rPr>
      </w:pPr>
      <w:r w:rsidRPr="005530DC">
        <w:rPr>
          <w:rFonts w:ascii="Times" w:eastAsia="Calibri" w:hAnsi="Times" w:cs="Times New Roman"/>
          <w:b/>
          <w:sz w:val="24"/>
          <w:szCs w:val="24"/>
        </w:rPr>
        <w:t xml:space="preserve">Table S7. </w:t>
      </w:r>
      <w:r w:rsidRPr="005530DC">
        <w:rPr>
          <w:rFonts w:ascii="Times" w:eastAsia="Calibri" w:hAnsi="Times" w:cs="Times New Roman"/>
          <w:sz w:val="24"/>
          <w:szCs w:val="24"/>
        </w:rPr>
        <w:t>Behaviour, habit, health and wellbeing at baseline, 8 and 12 weeks, using baseline-observation-carried-forward imputation</w:t>
      </w:r>
    </w:p>
    <w:tbl>
      <w:tblPr>
        <w:tblStyle w:val="TableGrid"/>
        <w:tblW w:w="14058" w:type="dxa"/>
        <w:tblLook w:val="04A0" w:firstRow="1" w:lastRow="0" w:firstColumn="1" w:lastColumn="0" w:noHBand="0" w:noVBand="1"/>
      </w:tblPr>
      <w:tblGrid>
        <w:gridCol w:w="2538"/>
        <w:gridCol w:w="2250"/>
        <w:gridCol w:w="1465"/>
        <w:gridCol w:w="1113"/>
        <w:gridCol w:w="2257"/>
        <w:gridCol w:w="2305"/>
        <w:gridCol w:w="2130"/>
      </w:tblGrid>
      <w:tr w:rsidR="004F53BC" w:rsidRPr="005530DC" w14:paraId="0033BB39" w14:textId="77777777" w:rsidTr="004F53BC">
        <w:tc>
          <w:tcPr>
            <w:tcW w:w="2538" w:type="dxa"/>
            <w:vMerge w:val="restart"/>
          </w:tcPr>
          <w:p w14:paraId="735D0D78" w14:textId="77777777" w:rsidR="004F53BC" w:rsidRPr="005530DC" w:rsidRDefault="004F53BC" w:rsidP="005530DC">
            <w:pPr>
              <w:rPr>
                <w:rFonts w:ascii="Times" w:eastAsia="Calibri" w:hAnsi="Times" w:cs="Times New Roman"/>
                <w:i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</w:tcPr>
          <w:p w14:paraId="53DAB7C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i/>
                <w:sz w:val="24"/>
                <w:szCs w:val="24"/>
              </w:rPr>
              <w:t>Range and interpretation (self-report health and wellbeing measures only)</w:t>
            </w:r>
          </w:p>
        </w:tc>
        <w:tc>
          <w:tcPr>
            <w:tcW w:w="1465" w:type="dxa"/>
          </w:tcPr>
          <w:p w14:paraId="08C9C2B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i/>
                <w:sz w:val="24"/>
                <w:szCs w:val="24"/>
              </w:rPr>
              <w:t>Group</w:t>
            </w:r>
          </w:p>
        </w:tc>
        <w:tc>
          <w:tcPr>
            <w:tcW w:w="1113" w:type="dxa"/>
          </w:tcPr>
          <w:p w14:paraId="3F3E888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2257" w:type="dxa"/>
          </w:tcPr>
          <w:p w14:paraId="5D09159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i/>
                <w:sz w:val="24"/>
                <w:szCs w:val="24"/>
              </w:rPr>
              <w:t>Baseline</w:t>
            </w:r>
          </w:p>
        </w:tc>
        <w:tc>
          <w:tcPr>
            <w:tcW w:w="2305" w:type="dxa"/>
          </w:tcPr>
          <w:p w14:paraId="408DF43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i/>
                <w:sz w:val="24"/>
                <w:szCs w:val="24"/>
              </w:rPr>
              <w:t>8 weeks</w:t>
            </w:r>
          </w:p>
        </w:tc>
        <w:tc>
          <w:tcPr>
            <w:tcW w:w="2130" w:type="dxa"/>
          </w:tcPr>
          <w:p w14:paraId="20DE717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i/>
                <w:sz w:val="24"/>
                <w:szCs w:val="24"/>
              </w:rPr>
              <w:t>12 weeks</w:t>
            </w:r>
          </w:p>
        </w:tc>
      </w:tr>
      <w:tr w:rsidR="004F53BC" w:rsidRPr="005530DC" w14:paraId="07234C25" w14:textId="77777777" w:rsidTr="004F53BC">
        <w:tc>
          <w:tcPr>
            <w:tcW w:w="2538" w:type="dxa"/>
            <w:vMerge/>
          </w:tcPr>
          <w:p w14:paraId="5BA22D8E" w14:textId="77777777" w:rsidR="004F53BC" w:rsidRPr="005530DC" w:rsidRDefault="004F53BC" w:rsidP="005530DC">
            <w:pPr>
              <w:rPr>
                <w:rFonts w:ascii="Times" w:eastAsia="Calibri" w:hAnsi="Times" w:cs="Times New Roman"/>
                <w:i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77BA951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</w:p>
        </w:tc>
        <w:tc>
          <w:tcPr>
            <w:tcW w:w="1465" w:type="dxa"/>
          </w:tcPr>
          <w:p w14:paraId="4BF6D99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</w:p>
        </w:tc>
        <w:tc>
          <w:tcPr>
            <w:tcW w:w="1113" w:type="dxa"/>
          </w:tcPr>
          <w:p w14:paraId="58074DD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</w:p>
        </w:tc>
        <w:tc>
          <w:tcPr>
            <w:tcW w:w="2257" w:type="dxa"/>
          </w:tcPr>
          <w:p w14:paraId="2B427AA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i/>
                <w:sz w:val="24"/>
                <w:szCs w:val="24"/>
              </w:rPr>
              <w:t>Mean (95% CI)</w:t>
            </w:r>
          </w:p>
        </w:tc>
        <w:tc>
          <w:tcPr>
            <w:tcW w:w="2305" w:type="dxa"/>
          </w:tcPr>
          <w:p w14:paraId="306896C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i/>
                <w:sz w:val="24"/>
                <w:szCs w:val="24"/>
              </w:rPr>
              <w:t>Mean (95% CI)</w:t>
            </w:r>
          </w:p>
        </w:tc>
        <w:tc>
          <w:tcPr>
            <w:tcW w:w="2130" w:type="dxa"/>
          </w:tcPr>
          <w:p w14:paraId="376C89D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i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i/>
                <w:sz w:val="24"/>
                <w:szCs w:val="24"/>
              </w:rPr>
              <w:t>Mean (95% CI)</w:t>
            </w:r>
          </w:p>
        </w:tc>
      </w:tr>
      <w:tr w:rsidR="004F53BC" w:rsidRPr="005530DC" w14:paraId="1D9F536F" w14:textId="77777777" w:rsidTr="004F53BC">
        <w:tc>
          <w:tcPr>
            <w:tcW w:w="2538" w:type="dxa"/>
            <w:vMerge w:val="restart"/>
          </w:tcPr>
          <w:p w14:paraId="68C3CB6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Sitting time (IPAQ; mins/day)</w:t>
            </w:r>
          </w:p>
        </w:tc>
        <w:tc>
          <w:tcPr>
            <w:tcW w:w="2250" w:type="dxa"/>
            <w:vMerge w:val="restart"/>
          </w:tcPr>
          <w:p w14:paraId="3A5FE4C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0BD8410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024416E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45</w:t>
            </w:r>
          </w:p>
        </w:tc>
        <w:tc>
          <w:tcPr>
            <w:tcW w:w="2257" w:type="dxa"/>
          </w:tcPr>
          <w:p w14:paraId="092FF9A2" w14:textId="2A6C69BB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483.60</w:t>
            </w:r>
          </w:p>
          <w:p w14:paraId="1088818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(422.95, 544.35)</w:t>
            </w:r>
          </w:p>
        </w:tc>
        <w:tc>
          <w:tcPr>
            <w:tcW w:w="2305" w:type="dxa"/>
          </w:tcPr>
          <w:p w14:paraId="1519FE1B" w14:textId="77777777" w:rsidR="004F53B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417.33</w:t>
            </w:r>
          </w:p>
          <w:p w14:paraId="5FDE52C1" w14:textId="7B0F4D6B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(368.23, 471.21)</w:t>
            </w:r>
          </w:p>
        </w:tc>
        <w:tc>
          <w:tcPr>
            <w:tcW w:w="2130" w:type="dxa"/>
          </w:tcPr>
          <w:p w14:paraId="58B75701" w14:textId="77777777" w:rsidR="004F53B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407.56</w:t>
            </w:r>
          </w:p>
          <w:p w14:paraId="6F199994" w14:textId="31670854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(354.45, 462.43)</w:t>
            </w:r>
          </w:p>
        </w:tc>
      </w:tr>
      <w:tr w:rsidR="004F53BC" w:rsidRPr="005530DC" w14:paraId="324EABE2" w14:textId="77777777" w:rsidTr="004F53BC">
        <w:tc>
          <w:tcPr>
            <w:tcW w:w="2538" w:type="dxa"/>
            <w:vMerge/>
          </w:tcPr>
          <w:p w14:paraId="04507D41" w14:textId="0C91AF10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1EE1D55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58C35E2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5A00B4D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45</w:t>
            </w:r>
          </w:p>
        </w:tc>
        <w:tc>
          <w:tcPr>
            <w:tcW w:w="2257" w:type="dxa"/>
          </w:tcPr>
          <w:p w14:paraId="6825B946" w14:textId="35A4E0F0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477.00</w:t>
            </w:r>
          </w:p>
          <w:p w14:paraId="0A419C3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(426.56, 523.10)</w:t>
            </w:r>
          </w:p>
        </w:tc>
        <w:tc>
          <w:tcPr>
            <w:tcW w:w="2305" w:type="dxa"/>
          </w:tcPr>
          <w:p w14:paraId="1FD6E35C" w14:textId="77777777" w:rsidR="004F53B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429.89</w:t>
            </w:r>
          </w:p>
          <w:p w14:paraId="12134932" w14:textId="11DCF1CE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(376.33, 485.54)</w:t>
            </w:r>
          </w:p>
        </w:tc>
        <w:tc>
          <w:tcPr>
            <w:tcW w:w="2130" w:type="dxa"/>
          </w:tcPr>
          <w:p w14:paraId="63474585" w14:textId="77777777" w:rsidR="004F53B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399.11</w:t>
            </w:r>
          </w:p>
          <w:p w14:paraId="08EBBAC4" w14:textId="643513D9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(339.56, 457.99)</w:t>
            </w:r>
          </w:p>
        </w:tc>
      </w:tr>
      <w:tr w:rsidR="004F53BC" w:rsidRPr="005530DC" w14:paraId="1B80A5A2" w14:textId="77777777" w:rsidTr="004F53BC">
        <w:tc>
          <w:tcPr>
            <w:tcW w:w="2538" w:type="dxa"/>
            <w:vMerge w:val="restart"/>
          </w:tcPr>
          <w:p w14:paraId="0F24DAB1" w14:textId="4042E96A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Sitting time (MOST; mins/day)</w:t>
            </w:r>
          </w:p>
        </w:tc>
        <w:tc>
          <w:tcPr>
            <w:tcW w:w="2250" w:type="dxa"/>
            <w:vMerge w:val="restart"/>
          </w:tcPr>
          <w:p w14:paraId="13E666C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0900EBA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035C607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09ECD0E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552.54</w:t>
            </w:r>
          </w:p>
          <w:p w14:paraId="5D16FF7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(495.36, 611.97)</w:t>
            </w:r>
          </w:p>
        </w:tc>
        <w:tc>
          <w:tcPr>
            <w:tcW w:w="2305" w:type="dxa"/>
          </w:tcPr>
          <w:p w14:paraId="56525D8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539.58</w:t>
            </w:r>
          </w:p>
          <w:p w14:paraId="30D9F45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(478.03, 604.14)</w:t>
            </w:r>
          </w:p>
        </w:tc>
        <w:tc>
          <w:tcPr>
            <w:tcW w:w="2130" w:type="dxa"/>
          </w:tcPr>
          <w:p w14:paraId="347F2BE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539.27</w:t>
            </w:r>
          </w:p>
          <w:p w14:paraId="0DC3502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(474.27, 600.71)</w:t>
            </w:r>
          </w:p>
        </w:tc>
      </w:tr>
      <w:tr w:rsidR="004F53BC" w:rsidRPr="005530DC" w14:paraId="721C4E51" w14:textId="77777777" w:rsidTr="004F53BC">
        <w:trPr>
          <w:trHeight w:val="575"/>
        </w:trPr>
        <w:tc>
          <w:tcPr>
            <w:tcW w:w="2538" w:type="dxa"/>
            <w:vMerge/>
          </w:tcPr>
          <w:p w14:paraId="315F07B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25B8362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27031A6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3D18311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6420132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566.15</w:t>
            </w:r>
          </w:p>
          <w:p w14:paraId="3D8A8F5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(504.81, 627.91)</w:t>
            </w:r>
          </w:p>
        </w:tc>
        <w:tc>
          <w:tcPr>
            <w:tcW w:w="2305" w:type="dxa"/>
          </w:tcPr>
          <w:p w14:paraId="07A8BDF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543.75</w:t>
            </w:r>
          </w:p>
          <w:p w14:paraId="6F8D692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(489.59, 596.03)</w:t>
            </w:r>
          </w:p>
        </w:tc>
        <w:tc>
          <w:tcPr>
            <w:tcW w:w="2130" w:type="dxa"/>
          </w:tcPr>
          <w:p w14:paraId="1F07D9A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540.35</w:t>
            </w:r>
          </w:p>
          <w:p w14:paraId="0B34D50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(476.21, 603.60)</w:t>
            </w:r>
          </w:p>
        </w:tc>
      </w:tr>
      <w:tr w:rsidR="004F53BC" w:rsidRPr="005530DC" w14:paraId="2084366B" w14:textId="77777777" w:rsidTr="004F53BC">
        <w:tc>
          <w:tcPr>
            <w:tcW w:w="2538" w:type="dxa"/>
            <w:vMerge w:val="restart"/>
          </w:tcPr>
          <w:p w14:paraId="42F572A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SB habit</w:t>
            </w:r>
          </w:p>
        </w:tc>
        <w:tc>
          <w:tcPr>
            <w:tcW w:w="2250" w:type="dxa"/>
            <w:vMerge w:val="restart"/>
          </w:tcPr>
          <w:p w14:paraId="5D3C935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7ED313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618514A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47</w:t>
            </w:r>
          </w:p>
        </w:tc>
        <w:tc>
          <w:tcPr>
            <w:tcW w:w="2257" w:type="dxa"/>
          </w:tcPr>
          <w:p w14:paraId="4976C54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4.11</w:t>
            </w:r>
          </w:p>
          <w:p w14:paraId="6C7C0B5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(3.83, 4.36)</w:t>
            </w:r>
          </w:p>
        </w:tc>
        <w:tc>
          <w:tcPr>
            <w:tcW w:w="2305" w:type="dxa"/>
          </w:tcPr>
          <w:p w14:paraId="6DCCDA4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4.15</w:t>
            </w:r>
          </w:p>
          <w:p w14:paraId="66DFD55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(3.85, 4.40)</w:t>
            </w:r>
          </w:p>
        </w:tc>
        <w:tc>
          <w:tcPr>
            <w:tcW w:w="2130" w:type="dxa"/>
          </w:tcPr>
          <w:p w14:paraId="3408B0A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3.98</w:t>
            </w:r>
          </w:p>
          <w:p w14:paraId="4C6D605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(3.72, 4.21)</w:t>
            </w:r>
          </w:p>
        </w:tc>
      </w:tr>
      <w:tr w:rsidR="004F53BC" w:rsidRPr="005530DC" w14:paraId="77F6941B" w14:textId="77777777" w:rsidTr="004F53BC">
        <w:tc>
          <w:tcPr>
            <w:tcW w:w="2538" w:type="dxa"/>
            <w:vMerge/>
          </w:tcPr>
          <w:p w14:paraId="0B285DC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26A3140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594538B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4F9DF0A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7926935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4.15</w:t>
            </w:r>
          </w:p>
          <w:p w14:paraId="57EEFB1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(3.92, 4.33)</w:t>
            </w:r>
          </w:p>
        </w:tc>
        <w:tc>
          <w:tcPr>
            <w:tcW w:w="2305" w:type="dxa"/>
          </w:tcPr>
          <w:p w14:paraId="0623B20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3.85</w:t>
            </w:r>
          </w:p>
          <w:p w14:paraId="2272202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(3.54, 4.15)</w:t>
            </w:r>
          </w:p>
        </w:tc>
        <w:tc>
          <w:tcPr>
            <w:tcW w:w="2130" w:type="dxa"/>
          </w:tcPr>
          <w:p w14:paraId="0F48F91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3.96</w:t>
            </w:r>
          </w:p>
          <w:p w14:paraId="7D89080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(3.65, 4.21)</w:t>
            </w:r>
          </w:p>
        </w:tc>
      </w:tr>
      <w:tr w:rsidR="004F53BC" w:rsidRPr="005530DC" w14:paraId="14991988" w14:textId="77777777" w:rsidTr="004F53BC">
        <w:tc>
          <w:tcPr>
            <w:tcW w:w="2538" w:type="dxa"/>
            <w:vMerge w:val="restart"/>
          </w:tcPr>
          <w:p w14:paraId="520A0BB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Walking (mins/day)</w:t>
            </w:r>
          </w:p>
        </w:tc>
        <w:tc>
          <w:tcPr>
            <w:tcW w:w="2250" w:type="dxa"/>
            <w:vMerge w:val="restart"/>
          </w:tcPr>
          <w:p w14:paraId="66717BF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2AADD44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69B572F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46</w:t>
            </w:r>
          </w:p>
        </w:tc>
        <w:tc>
          <w:tcPr>
            <w:tcW w:w="2257" w:type="dxa"/>
          </w:tcPr>
          <w:p w14:paraId="71078ED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78.67</w:t>
            </w:r>
          </w:p>
          <w:p w14:paraId="4A00DC8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(58.44, 98.55)</w:t>
            </w:r>
          </w:p>
        </w:tc>
        <w:tc>
          <w:tcPr>
            <w:tcW w:w="2305" w:type="dxa"/>
          </w:tcPr>
          <w:p w14:paraId="1E17EC1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89.71</w:t>
            </w:r>
          </w:p>
          <w:p w14:paraId="16C94D8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(68.60, 113.66)</w:t>
            </w:r>
          </w:p>
        </w:tc>
        <w:tc>
          <w:tcPr>
            <w:tcW w:w="2130" w:type="dxa"/>
          </w:tcPr>
          <w:p w14:paraId="43AF203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73.11</w:t>
            </w:r>
          </w:p>
          <w:p w14:paraId="307382F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(54.78, 92.21)</w:t>
            </w:r>
          </w:p>
        </w:tc>
      </w:tr>
      <w:tr w:rsidR="004F53BC" w:rsidRPr="005530DC" w14:paraId="3C8118D3" w14:textId="77777777" w:rsidTr="004F53BC">
        <w:tc>
          <w:tcPr>
            <w:tcW w:w="2538" w:type="dxa"/>
            <w:vMerge/>
          </w:tcPr>
          <w:p w14:paraId="50752E9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3A89ACA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EB0586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5E3D59C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44</w:t>
            </w:r>
          </w:p>
        </w:tc>
        <w:tc>
          <w:tcPr>
            <w:tcW w:w="2257" w:type="dxa"/>
          </w:tcPr>
          <w:p w14:paraId="72AA6E7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112.16</w:t>
            </w:r>
          </w:p>
          <w:p w14:paraId="0F5C2A5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(82.62, 143.86)</w:t>
            </w:r>
          </w:p>
        </w:tc>
        <w:tc>
          <w:tcPr>
            <w:tcW w:w="2305" w:type="dxa"/>
          </w:tcPr>
          <w:p w14:paraId="5DD1091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91.03</w:t>
            </w:r>
          </w:p>
          <w:p w14:paraId="3757C8F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(69.21, 115.68)</w:t>
            </w:r>
          </w:p>
        </w:tc>
        <w:tc>
          <w:tcPr>
            <w:tcW w:w="2130" w:type="dxa"/>
          </w:tcPr>
          <w:p w14:paraId="3DC5C2B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100.23</w:t>
            </w:r>
          </w:p>
          <w:p w14:paraId="66CB9A2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(78.41, 125.80)</w:t>
            </w:r>
          </w:p>
        </w:tc>
      </w:tr>
      <w:tr w:rsidR="004F53BC" w:rsidRPr="005530DC" w14:paraId="3088EFAA" w14:textId="77777777" w:rsidTr="004F53BC">
        <w:tc>
          <w:tcPr>
            <w:tcW w:w="2538" w:type="dxa"/>
            <w:vMerge w:val="restart"/>
          </w:tcPr>
          <w:p w14:paraId="3FA2318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Moderate PA (mins/day)</w:t>
            </w:r>
          </w:p>
        </w:tc>
        <w:tc>
          <w:tcPr>
            <w:tcW w:w="2250" w:type="dxa"/>
            <w:vMerge w:val="restart"/>
          </w:tcPr>
          <w:p w14:paraId="4C5361A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5D5704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584100E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47</w:t>
            </w:r>
          </w:p>
        </w:tc>
        <w:tc>
          <w:tcPr>
            <w:tcW w:w="2257" w:type="dxa"/>
          </w:tcPr>
          <w:p w14:paraId="50CC5EB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36.81</w:t>
            </w:r>
          </w:p>
          <w:p w14:paraId="4B5B0A5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(20.96, 55.74)</w:t>
            </w:r>
          </w:p>
        </w:tc>
        <w:tc>
          <w:tcPr>
            <w:tcW w:w="2305" w:type="dxa"/>
          </w:tcPr>
          <w:p w14:paraId="7EA8A6B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36.60</w:t>
            </w:r>
          </w:p>
          <w:p w14:paraId="27107EA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(22.23, 52.13)</w:t>
            </w:r>
          </w:p>
        </w:tc>
        <w:tc>
          <w:tcPr>
            <w:tcW w:w="2130" w:type="dxa"/>
          </w:tcPr>
          <w:p w14:paraId="3ED824F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34.47</w:t>
            </w:r>
          </w:p>
          <w:p w14:paraId="050FC09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(19.79, 49.89)</w:t>
            </w:r>
          </w:p>
        </w:tc>
      </w:tr>
      <w:tr w:rsidR="004F53BC" w:rsidRPr="005530DC" w14:paraId="4BE5A567" w14:textId="77777777" w:rsidTr="004F53BC">
        <w:tc>
          <w:tcPr>
            <w:tcW w:w="2538" w:type="dxa"/>
            <w:vMerge/>
          </w:tcPr>
          <w:p w14:paraId="105F2A5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2DE846C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2F07E8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1F332EB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0994711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31.15</w:t>
            </w:r>
          </w:p>
          <w:p w14:paraId="1EC21DF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(14.80, 50.42)</w:t>
            </w:r>
          </w:p>
        </w:tc>
        <w:tc>
          <w:tcPr>
            <w:tcW w:w="2305" w:type="dxa"/>
          </w:tcPr>
          <w:p w14:paraId="1804A4E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47.92</w:t>
            </w:r>
          </w:p>
          <w:p w14:paraId="0537551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(31.57, 68.43)</w:t>
            </w:r>
          </w:p>
        </w:tc>
        <w:tc>
          <w:tcPr>
            <w:tcW w:w="2130" w:type="dxa"/>
          </w:tcPr>
          <w:p w14:paraId="36C9048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52.92</w:t>
            </w:r>
          </w:p>
          <w:p w14:paraId="58BFF52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(32.30, 78.23)</w:t>
            </w:r>
          </w:p>
        </w:tc>
      </w:tr>
      <w:tr w:rsidR="004F53BC" w:rsidRPr="005530DC" w14:paraId="25D2AA28" w14:textId="77777777" w:rsidTr="004F53BC">
        <w:tc>
          <w:tcPr>
            <w:tcW w:w="2538" w:type="dxa"/>
            <w:vMerge w:val="restart"/>
          </w:tcPr>
          <w:p w14:paraId="44074E0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Vigorous PA (mins/day)</w:t>
            </w:r>
          </w:p>
        </w:tc>
        <w:tc>
          <w:tcPr>
            <w:tcW w:w="2250" w:type="dxa"/>
            <w:vMerge w:val="restart"/>
          </w:tcPr>
          <w:p w14:paraId="6749A58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0F5F37D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52EDA46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47</w:t>
            </w:r>
          </w:p>
        </w:tc>
        <w:tc>
          <w:tcPr>
            <w:tcW w:w="2257" w:type="dxa"/>
          </w:tcPr>
          <w:p w14:paraId="01C9860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8.19</w:t>
            </w:r>
          </w:p>
          <w:p w14:paraId="2B265B6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(1.81, 16.49)</w:t>
            </w:r>
          </w:p>
        </w:tc>
        <w:tc>
          <w:tcPr>
            <w:tcW w:w="2305" w:type="dxa"/>
          </w:tcPr>
          <w:p w14:paraId="798D817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17.45</w:t>
            </w:r>
          </w:p>
          <w:p w14:paraId="44ACBD8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(8.30, 28.09)</w:t>
            </w:r>
          </w:p>
        </w:tc>
        <w:tc>
          <w:tcPr>
            <w:tcW w:w="2130" w:type="dxa"/>
          </w:tcPr>
          <w:p w14:paraId="31EF8AE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17.23</w:t>
            </w:r>
          </w:p>
          <w:p w14:paraId="4DB1B0B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(6.81, 29.36)</w:t>
            </w:r>
          </w:p>
        </w:tc>
      </w:tr>
      <w:tr w:rsidR="004F53BC" w:rsidRPr="005530DC" w14:paraId="3ECBA04A" w14:textId="77777777" w:rsidTr="004F53BC">
        <w:tc>
          <w:tcPr>
            <w:tcW w:w="2538" w:type="dxa"/>
            <w:vMerge/>
          </w:tcPr>
          <w:p w14:paraId="1DD6952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4C23C93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13EBF01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5D67894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49</w:t>
            </w:r>
          </w:p>
        </w:tc>
        <w:tc>
          <w:tcPr>
            <w:tcW w:w="2257" w:type="dxa"/>
          </w:tcPr>
          <w:p w14:paraId="6809AB6D" w14:textId="6B2B578D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11.02</w:t>
            </w:r>
          </w:p>
          <w:p w14:paraId="5602578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(2.65, 21.42)</w:t>
            </w:r>
          </w:p>
        </w:tc>
        <w:tc>
          <w:tcPr>
            <w:tcW w:w="2305" w:type="dxa"/>
          </w:tcPr>
          <w:p w14:paraId="32E3C0B6" w14:textId="139D3F81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20.22</w:t>
            </w:r>
          </w:p>
          <w:p w14:paraId="6664DF9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(8.47, 36.47)</w:t>
            </w:r>
          </w:p>
        </w:tc>
        <w:tc>
          <w:tcPr>
            <w:tcW w:w="2130" w:type="dxa"/>
          </w:tcPr>
          <w:p w14:paraId="46E22C53" w14:textId="3772E86E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37.35</w:t>
            </w:r>
          </w:p>
          <w:p w14:paraId="6DCB33C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(18.98, 58.77)</w:t>
            </w:r>
          </w:p>
        </w:tc>
      </w:tr>
    </w:tbl>
    <w:p w14:paraId="7C9737AB" w14:textId="77777777" w:rsidR="004F53BC" w:rsidRDefault="004F53BC">
      <w:r>
        <w:br w:type="page"/>
      </w:r>
    </w:p>
    <w:tbl>
      <w:tblPr>
        <w:tblStyle w:val="TableGrid"/>
        <w:tblW w:w="14058" w:type="dxa"/>
        <w:tblLook w:val="04A0" w:firstRow="1" w:lastRow="0" w:firstColumn="1" w:lastColumn="0" w:noHBand="0" w:noVBand="1"/>
      </w:tblPr>
      <w:tblGrid>
        <w:gridCol w:w="2538"/>
        <w:gridCol w:w="2250"/>
        <w:gridCol w:w="1465"/>
        <w:gridCol w:w="1113"/>
        <w:gridCol w:w="2257"/>
        <w:gridCol w:w="2305"/>
        <w:gridCol w:w="2130"/>
      </w:tblGrid>
      <w:tr w:rsidR="004F53BC" w:rsidRPr="005530DC" w14:paraId="13527B1C" w14:textId="77777777" w:rsidTr="004F53BC">
        <w:tc>
          <w:tcPr>
            <w:tcW w:w="2538" w:type="dxa"/>
            <w:vMerge w:val="restart"/>
          </w:tcPr>
          <w:p w14:paraId="24D11718" w14:textId="12D12578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lastRenderedPageBreak/>
              <w:t>PA habit</w:t>
            </w:r>
          </w:p>
        </w:tc>
        <w:tc>
          <w:tcPr>
            <w:tcW w:w="2250" w:type="dxa"/>
            <w:vMerge w:val="restart"/>
          </w:tcPr>
          <w:p w14:paraId="046FAFE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BBB6BD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7024B87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47</w:t>
            </w:r>
          </w:p>
        </w:tc>
        <w:tc>
          <w:tcPr>
            <w:tcW w:w="2257" w:type="dxa"/>
          </w:tcPr>
          <w:p w14:paraId="4BC4E719" w14:textId="71238BEE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3.30</w:t>
            </w:r>
          </w:p>
          <w:p w14:paraId="5BE2835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(2.96, 3.66)</w:t>
            </w:r>
          </w:p>
        </w:tc>
        <w:tc>
          <w:tcPr>
            <w:tcW w:w="2305" w:type="dxa"/>
          </w:tcPr>
          <w:p w14:paraId="1BD4C771" w14:textId="7880DF93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3.55</w:t>
            </w:r>
          </w:p>
          <w:p w14:paraId="4CF40E0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(3.21, 3.87)</w:t>
            </w:r>
          </w:p>
        </w:tc>
        <w:tc>
          <w:tcPr>
            <w:tcW w:w="2130" w:type="dxa"/>
          </w:tcPr>
          <w:p w14:paraId="49CBAD96" w14:textId="4E4C1BF3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3.68</w:t>
            </w:r>
          </w:p>
          <w:p w14:paraId="25CF3B6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(3.40, 3.96)</w:t>
            </w:r>
          </w:p>
        </w:tc>
      </w:tr>
      <w:tr w:rsidR="004F53BC" w:rsidRPr="005530DC" w14:paraId="15FD9CBA" w14:textId="77777777" w:rsidTr="004F53BC">
        <w:trPr>
          <w:trHeight w:val="224"/>
        </w:trPr>
        <w:tc>
          <w:tcPr>
            <w:tcW w:w="2538" w:type="dxa"/>
            <w:vMerge/>
          </w:tcPr>
          <w:p w14:paraId="5E49A29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49EF1DE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55BC0D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5C03188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7DD1EF0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3.25</w:t>
            </w:r>
          </w:p>
          <w:p w14:paraId="79CAD70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(2.96, 3.56)</w:t>
            </w:r>
          </w:p>
        </w:tc>
        <w:tc>
          <w:tcPr>
            <w:tcW w:w="2305" w:type="dxa"/>
          </w:tcPr>
          <w:p w14:paraId="75A7DD1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3.48</w:t>
            </w:r>
          </w:p>
          <w:p w14:paraId="43DA9CF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(3.25, 3.73)</w:t>
            </w:r>
          </w:p>
        </w:tc>
        <w:tc>
          <w:tcPr>
            <w:tcW w:w="2130" w:type="dxa"/>
          </w:tcPr>
          <w:p w14:paraId="34C3A9A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3.35</w:t>
            </w:r>
          </w:p>
          <w:p w14:paraId="51517A2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(3.02, 3.69)</w:t>
            </w:r>
          </w:p>
        </w:tc>
      </w:tr>
      <w:tr w:rsidR="004F53BC" w:rsidRPr="005530DC" w14:paraId="70D04186" w14:textId="77777777" w:rsidTr="004F53BC">
        <w:tc>
          <w:tcPr>
            <w:tcW w:w="2538" w:type="dxa"/>
            <w:vMerge w:val="restart"/>
          </w:tcPr>
          <w:p w14:paraId="17304D5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Confidence in balance</w:t>
            </w:r>
          </w:p>
        </w:tc>
        <w:tc>
          <w:tcPr>
            <w:tcW w:w="2250" w:type="dxa"/>
            <w:vMerge w:val="restart"/>
          </w:tcPr>
          <w:p w14:paraId="3313947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1-3</w:t>
            </w:r>
          </w:p>
          <w:p w14:paraId="11326F5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(3: Greatest confidence)</w:t>
            </w:r>
          </w:p>
        </w:tc>
        <w:tc>
          <w:tcPr>
            <w:tcW w:w="1465" w:type="dxa"/>
          </w:tcPr>
          <w:p w14:paraId="56E74B7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024686F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66B4AC2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2.71</w:t>
            </w:r>
          </w:p>
          <w:p w14:paraId="3C3D997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(2.61, 2.81)</w:t>
            </w:r>
          </w:p>
        </w:tc>
        <w:tc>
          <w:tcPr>
            <w:tcW w:w="2305" w:type="dxa"/>
          </w:tcPr>
          <w:p w14:paraId="2234F1F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2.74</w:t>
            </w:r>
          </w:p>
          <w:p w14:paraId="6432C5F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(2.64, 2.84)</w:t>
            </w:r>
          </w:p>
        </w:tc>
        <w:tc>
          <w:tcPr>
            <w:tcW w:w="2130" w:type="dxa"/>
          </w:tcPr>
          <w:p w14:paraId="0AE0F0D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2.72</w:t>
            </w:r>
          </w:p>
          <w:p w14:paraId="728441B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(2.61, 2.83)</w:t>
            </w:r>
          </w:p>
        </w:tc>
      </w:tr>
      <w:tr w:rsidR="004F53BC" w:rsidRPr="005530DC" w14:paraId="7066B26B" w14:textId="77777777" w:rsidTr="004F53BC">
        <w:tc>
          <w:tcPr>
            <w:tcW w:w="2538" w:type="dxa"/>
            <w:vMerge/>
          </w:tcPr>
          <w:p w14:paraId="006EAFC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315A807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7FF5C4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1A82F4B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49</w:t>
            </w:r>
          </w:p>
        </w:tc>
        <w:tc>
          <w:tcPr>
            <w:tcW w:w="2257" w:type="dxa"/>
          </w:tcPr>
          <w:p w14:paraId="2CF3745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2.71</w:t>
            </w:r>
          </w:p>
          <w:p w14:paraId="12C2EF3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(2.58, 2.82)</w:t>
            </w:r>
          </w:p>
        </w:tc>
        <w:tc>
          <w:tcPr>
            <w:tcW w:w="2305" w:type="dxa"/>
          </w:tcPr>
          <w:p w14:paraId="5B60FBD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2.73</w:t>
            </w:r>
          </w:p>
          <w:p w14:paraId="32AAF4B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(2.62, 2.83)</w:t>
            </w:r>
          </w:p>
        </w:tc>
        <w:tc>
          <w:tcPr>
            <w:tcW w:w="2130" w:type="dxa"/>
          </w:tcPr>
          <w:p w14:paraId="637A3F5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2.72</w:t>
            </w:r>
          </w:p>
          <w:p w14:paraId="63DC849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(2.62, 2.82)</w:t>
            </w:r>
          </w:p>
        </w:tc>
      </w:tr>
      <w:tr w:rsidR="004F53BC" w:rsidRPr="005530DC" w14:paraId="7EA7FE25" w14:textId="77777777" w:rsidTr="004F53BC">
        <w:tc>
          <w:tcPr>
            <w:tcW w:w="2538" w:type="dxa"/>
            <w:vMerge w:val="restart"/>
          </w:tcPr>
          <w:p w14:paraId="2ED7A9C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Falls efficacy</w:t>
            </w:r>
          </w:p>
        </w:tc>
        <w:tc>
          <w:tcPr>
            <w:tcW w:w="2250" w:type="dxa"/>
            <w:vMerge w:val="restart"/>
          </w:tcPr>
          <w:p w14:paraId="229941B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1-4</w:t>
            </w:r>
          </w:p>
          <w:p w14:paraId="6C79C33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(4: Greater efficacy for avoiding</w:t>
            </w:r>
            <w:r w:rsidRPr="005530DC">
              <w:rPr>
                <w:rFonts w:ascii="Times" w:eastAsia="Calibri" w:hAnsi="Times" w:cs="Times New Roman"/>
                <w:i/>
                <w:sz w:val="24"/>
                <w:szCs w:val="24"/>
              </w:rPr>
              <w:t xml:space="preserve"> </w:t>
            </w: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falls)</w:t>
            </w:r>
          </w:p>
        </w:tc>
        <w:tc>
          <w:tcPr>
            <w:tcW w:w="1465" w:type="dxa"/>
          </w:tcPr>
          <w:p w14:paraId="164323B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28BE24B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42</w:t>
            </w:r>
          </w:p>
        </w:tc>
        <w:tc>
          <w:tcPr>
            <w:tcW w:w="2257" w:type="dxa"/>
          </w:tcPr>
          <w:p w14:paraId="21940070" w14:textId="1B7FE5E9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3.60</w:t>
            </w:r>
          </w:p>
          <w:p w14:paraId="45E18EB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(3.42, 3.76)</w:t>
            </w:r>
          </w:p>
        </w:tc>
        <w:tc>
          <w:tcPr>
            <w:tcW w:w="2305" w:type="dxa"/>
          </w:tcPr>
          <w:p w14:paraId="792E08DB" w14:textId="6E7E0534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3.67</w:t>
            </w:r>
          </w:p>
          <w:p w14:paraId="7616A0B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(3.51, 3.80)</w:t>
            </w:r>
          </w:p>
        </w:tc>
        <w:tc>
          <w:tcPr>
            <w:tcW w:w="2130" w:type="dxa"/>
          </w:tcPr>
          <w:p w14:paraId="5D212AC8" w14:textId="0A6678DF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3.73</w:t>
            </w:r>
          </w:p>
          <w:p w14:paraId="5C73167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(3.60, 3.84)</w:t>
            </w:r>
          </w:p>
        </w:tc>
      </w:tr>
      <w:tr w:rsidR="004F53BC" w:rsidRPr="005530DC" w14:paraId="2F58D00E" w14:textId="77777777" w:rsidTr="004F53BC">
        <w:tc>
          <w:tcPr>
            <w:tcW w:w="2538" w:type="dxa"/>
            <w:vMerge/>
          </w:tcPr>
          <w:p w14:paraId="0DCDBCA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28CB9CE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264F06E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40C8ECF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49</w:t>
            </w:r>
          </w:p>
        </w:tc>
        <w:tc>
          <w:tcPr>
            <w:tcW w:w="2257" w:type="dxa"/>
          </w:tcPr>
          <w:p w14:paraId="77369A4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3.71</w:t>
            </w:r>
          </w:p>
          <w:p w14:paraId="04C9E05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(3.60, 3.82)</w:t>
            </w:r>
          </w:p>
        </w:tc>
        <w:tc>
          <w:tcPr>
            <w:tcW w:w="2305" w:type="dxa"/>
          </w:tcPr>
          <w:p w14:paraId="4FAFA91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3.73</w:t>
            </w:r>
          </w:p>
          <w:p w14:paraId="20F6C88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(3.59, 3.85)</w:t>
            </w:r>
          </w:p>
        </w:tc>
        <w:tc>
          <w:tcPr>
            <w:tcW w:w="2130" w:type="dxa"/>
          </w:tcPr>
          <w:p w14:paraId="3676949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3.76</w:t>
            </w:r>
          </w:p>
          <w:p w14:paraId="7E303B2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(3.64, 3.87)</w:t>
            </w:r>
          </w:p>
        </w:tc>
      </w:tr>
      <w:tr w:rsidR="004F53BC" w:rsidRPr="005530DC" w14:paraId="48BE3F7B" w14:textId="77777777" w:rsidTr="004F53BC">
        <w:tc>
          <w:tcPr>
            <w:tcW w:w="2538" w:type="dxa"/>
            <w:vMerge w:val="restart"/>
          </w:tcPr>
          <w:p w14:paraId="7D3287C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Depression</w:t>
            </w:r>
          </w:p>
        </w:tc>
        <w:tc>
          <w:tcPr>
            <w:tcW w:w="2250" w:type="dxa"/>
            <w:vMerge w:val="restart"/>
          </w:tcPr>
          <w:p w14:paraId="1690675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1-4</w:t>
            </w:r>
          </w:p>
          <w:p w14:paraId="3CDA34E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(4: Greater depression)</w:t>
            </w:r>
          </w:p>
        </w:tc>
        <w:tc>
          <w:tcPr>
            <w:tcW w:w="1465" w:type="dxa"/>
          </w:tcPr>
          <w:p w14:paraId="1A2D2F4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527BA61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6C9E838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1.74</w:t>
            </w:r>
          </w:p>
          <w:p w14:paraId="182902C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(1.51, 2.00)</w:t>
            </w:r>
          </w:p>
        </w:tc>
        <w:tc>
          <w:tcPr>
            <w:tcW w:w="2305" w:type="dxa"/>
          </w:tcPr>
          <w:p w14:paraId="785D38D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1.56</w:t>
            </w:r>
          </w:p>
          <w:p w14:paraId="2B5A0C5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(1.36, 1.78)</w:t>
            </w:r>
          </w:p>
        </w:tc>
        <w:tc>
          <w:tcPr>
            <w:tcW w:w="2130" w:type="dxa"/>
          </w:tcPr>
          <w:p w14:paraId="3898FC4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1.67</w:t>
            </w:r>
          </w:p>
          <w:p w14:paraId="6012842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(1.44, 1.91)</w:t>
            </w:r>
          </w:p>
        </w:tc>
      </w:tr>
      <w:tr w:rsidR="004F53BC" w:rsidRPr="005530DC" w14:paraId="65669842" w14:textId="77777777" w:rsidTr="004F53BC">
        <w:tc>
          <w:tcPr>
            <w:tcW w:w="2538" w:type="dxa"/>
            <w:vMerge/>
          </w:tcPr>
          <w:p w14:paraId="45962FD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2DB73DD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9CCA4B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6AD8F0F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49</w:t>
            </w:r>
          </w:p>
        </w:tc>
        <w:tc>
          <w:tcPr>
            <w:tcW w:w="2257" w:type="dxa"/>
          </w:tcPr>
          <w:p w14:paraId="1FA18C8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1.64</w:t>
            </w:r>
          </w:p>
          <w:p w14:paraId="1397D0B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(1.42, 1.90)</w:t>
            </w:r>
          </w:p>
        </w:tc>
        <w:tc>
          <w:tcPr>
            <w:tcW w:w="2305" w:type="dxa"/>
          </w:tcPr>
          <w:p w14:paraId="422E912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1.59</w:t>
            </w:r>
          </w:p>
          <w:p w14:paraId="0F83B0D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(1.39, 1.82)</w:t>
            </w:r>
          </w:p>
        </w:tc>
        <w:tc>
          <w:tcPr>
            <w:tcW w:w="2130" w:type="dxa"/>
          </w:tcPr>
          <w:p w14:paraId="4A23942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1.60</w:t>
            </w:r>
          </w:p>
          <w:p w14:paraId="51F8500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(1.36, 1.88)</w:t>
            </w:r>
          </w:p>
        </w:tc>
      </w:tr>
      <w:tr w:rsidR="004F53BC" w:rsidRPr="005530DC" w14:paraId="0DECDF52" w14:textId="77777777" w:rsidTr="004F53BC">
        <w:tc>
          <w:tcPr>
            <w:tcW w:w="2538" w:type="dxa"/>
            <w:vMerge w:val="restart"/>
          </w:tcPr>
          <w:p w14:paraId="2BEBF65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Pain</w:t>
            </w:r>
          </w:p>
        </w:tc>
        <w:tc>
          <w:tcPr>
            <w:tcW w:w="2250" w:type="dxa"/>
            <w:vMerge w:val="restart"/>
          </w:tcPr>
          <w:p w14:paraId="165643B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1-6</w:t>
            </w:r>
          </w:p>
          <w:p w14:paraId="066FC03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(6: Most pain)</w:t>
            </w:r>
          </w:p>
        </w:tc>
        <w:tc>
          <w:tcPr>
            <w:tcW w:w="1465" w:type="dxa"/>
          </w:tcPr>
          <w:p w14:paraId="082D821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54E4F8E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6F2DD7D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2.21</w:t>
            </w:r>
          </w:p>
          <w:p w14:paraId="4CBE1AB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(1.94, 2.48)</w:t>
            </w:r>
          </w:p>
        </w:tc>
        <w:tc>
          <w:tcPr>
            <w:tcW w:w="2305" w:type="dxa"/>
          </w:tcPr>
          <w:p w14:paraId="3414910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2.23</w:t>
            </w:r>
          </w:p>
          <w:p w14:paraId="140BFD7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(1.98, 2.48)</w:t>
            </w:r>
          </w:p>
        </w:tc>
        <w:tc>
          <w:tcPr>
            <w:tcW w:w="2130" w:type="dxa"/>
          </w:tcPr>
          <w:p w14:paraId="2B070B0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2.13</w:t>
            </w:r>
          </w:p>
          <w:p w14:paraId="483FEF9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(1.88, 2.35)</w:t>
            </w:r>
          </w:p>
        </w:tc>
      </w:tr>
      <w:tr w:rsidR="004F53BC" w:rsidRPr="005530DC" w14:paraId="7AE9239C" w14:textId="77777777" w:rsidTr="004F53BC">
        <w:tc>
          <w:tcPr>
            <w:tcW w:w="2538" w:type="dxa"/>
            <w:vMerge/>
          </w:tcPr>
          <w:p w14:paraId="533FF3A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5774181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1BCD78A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3499BAD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49</w:t>
            </w:r>
          </w:p>
        </w:tc>
        <w:tc>
          <w:tcPr>
            <w:tcW w:w="2257" w:type="dxa"/>
          </w:tcPr>
          <w:p w14:paraId="08A28C3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2.24</w:t>
            </w:r>
          </w:p>
          <w:p w14:paraId="5EEA3BA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(2.00, 2.53)</w:t>
            </w:r>
          </w:p>
        </w:tc>
        <w:tc>
          <w:tcPr>
            <w:tcW w:w="2305" w:type="dxa"/>
          </w:tcPr>
          <w:p w14:paraId="5B0034F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2.12</w:t>
            </w:r>
          </w:p>
          <w:p w14:paraId="31FBB3E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(1.90, 2.35)</w:t>
            </w:r>
          </w:p>
        </w:tc>
        <w:tc>
          <w:tcPr>
            <w:tcW w:w="2130" w:type="dxa"/>
          </w:tcPr>
          <w:p w14:paraId="2031812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2.27</w:t>
            </w:r>
          </w:p>
          <w:p w14:paraId="2634A60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(2.06, 2.49)</w:t>
            </w:r>
          </w:p>
        </w:tc>
      </w:tr>
      <w:tr w:rsidR="004F53BC" w:rsidRPr="005530DC" w14:paraId="36A963A3" w14:textId="77777777" w:rsidTr="004F53BC">
        <w:tc>
          <w:tcPr>
            <w:tcW w:w="2538" w:type="dxa"/>
            <w:vMerge w:val="restart"/>
          </w:tcPr>
          <w:p w14:paraId="19130EF0" w14:textId="293C8BEF" w:rsidR="004F53BC" w:rsidRPr="005530DC" w:rsidRDefault="005530D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br w:type="page"/>
            </w:r>
            <w:r w:rsidR="004F53BC" w:rsidRPr="005530DC">
              <w:rPr>
                <w:rFonts w:ascii="Times" w:eastAsia="Calibri" w:hAnsi="Times" w:cs="Times New Roman"/>
                <w:sz w:val="24"/>
                <w:szCs w:val="24"/>
              </w:rPr>
              <w:t>Stiffness</w:t>
            </w:r>
          </w:p>
        </w:tc>
        <w:tc>
          <w:tcPr>
            <w:tcW w:w="2250" w:type="dxa"/>
            <w:vMerge w:val="restart"/>
          </w:tcPr>
          <w:p w14:paraId="0B30C5D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1-5</w:t>
            </w:r>
          </w:p>
          <w:p w14:paraId="6922628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(5: Most stiffness)</w:t>
            </w:r>
          </w:p>
        </w:tc>
        <w:tc>
          <w:tcPr>
            <w:tcW w:w="1465" w:type="dxa"/>
          </w:tcPr>
          <w:p w14:paraId="6729DEC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4C556CE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38</w:t>
            </w:r>
          </w:p>
        </w:tc>
        <w:tc>
          <w:tcPr>
            <w:tcW w:w="2257" w:type="dxa"/>
          </w:tcPr>
          <w:p w14:paraId="04400BF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2.13</w:t>
            </w:r>
          </w:p>
          <w:p w14:paraId="281732E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(1.84, 2.39)</w:t>
            </w:r>
          </w:p>
        </w:tc>
        <w:tc>
          <w:tcPr>
            <w:tcW w:w="2305" w:type="dxa"/>
          </w:tcPr>
          <w:p w14:paraId="1D09C38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2.16</w:t>
            </w:r>
          </w:p>
          <w:p w14:paraId="1A9E0D0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(1.89, 2.39)</w:t>
            </w:r>
          </w:p>
        </w:tc>
        <w:tc>
          <w:tcPr>
            <w:tcW w:w="2130" w:type="dxa"/>
          </w:tcPr>
          <w:p w14:paraId="3C674F6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2.03</w:t>
            </w:r>
          </w:p>
          <w:p w14:paraId="625D747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(1.74, 2.29)</w:t>
            </w:r>
          </w:p>
        </w:tc>
      </w:tr>
      <w:tr w:rsidR="004F53BC" w:rsidRPr="005530DC" w14:paraId="3B39A461" w14:textId="77777777" w:rsidTr="004F53BC">
        <w:tc>
          <w:tcPr>
            <w:tcW w:w="2538" w:type="dxa"/>
            <w:vMerge/>
          </w:tcPr>
          <w:p w14:paraId="1B6032D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548A442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5765904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6E5C637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38</w:t>
            </w:r>
          </w:p>
        </w:tc>
        <w:tc>
          <w:tcPr>
            <w:tcW w:w="2257" w:type="dxa"/>
          </w:tcPr>
          <w:p w14:paraId="696068C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2.26</w:t>
            </w:r>
          </w:p>
          <w:p w14:paraId="32A07C1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(2.00, 2.53)</w:t>
            </w:r>
          </w:p>
        </w:tc>
        <w:tc>
          <w:tcPr>
            <w:tcW w:w="2305" w:type="dxa"/>
          </w:tcPr>
          <w:p w14:paraId="51C4C05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2.08</w:t>
            </w:r>
          </w:p>
          <w:p w14:paraId="0412ADF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(1.84, 2.34)</w:t>
            </w:r>
          </w:p>
        </w:tc>
        <w:tc>
          <w:tcPr>
            <w:tcW w:w="2130" w:type="dxa"/>
          </w:tcPr>
          <w:p w14:paraId="5BA945C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2.29</w:t>
            </w:r>
          </w:p>
          <w:p w14:paraId="07E5F99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(2.05, 2.53)</w:t>
            </w:r>
          </w:p>
        </w:tc>
      </w:tr>
      <w:tr w:rsidR="004F53BC" w:rsidRPr="005530DC" w14:paraId="5C4FE524" w14:textId="77777777" w:rsidTr="004F53BC">
        <w:tc>
          <w:tcPr>
            <w:tcW w:w="2538" w:type="dxa"/>
            <w:vMerge w:val="restart"/>
          </w:tcPr>
          <w:p w14:paraId="2D63E3A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Quality of life</w:t>
            </w:r>
          </w:p>
        </w:tc>
        <w:tc>
          <w:tcPr>
            <w:tcW w:w="2250" w:type="dxa"/>
            <w:vMerge w:val="restart"/>
          </w:tcPr>
          <w:p w14:paraId="6C220D6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0-100</w:t>
            </w:r>
          </w:p>
          <w:p w14:paraId="716A2DE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(100: greatest quality of life)</w:t>
            </w:r>
          </w:p>
        </w:tc>
        <w:tc>
          <w:tcPr>
            <w:tcW w:w="1465" w:type="dxa"/>
          </w:tcPr>
          <w:p w14:paraId="116F8AA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7F25ED4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45</w:t>
            </w:r>
          </w:p>
        </w:tc>
        <w:tc>
          <w:tcPr>
            <w:tcW w:w="2257" w:type="dxa"/>
          </w:tcPr>
          <w:p w14:paraId="6D0C656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75.07</w:t>
            </w:r>
          </w:p>
          <w:p w14:paraId="0F9B0BA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(69.42, 80.13)</w:t>
            </w:r>
          </w:p>
        </w:tc>
        <w:tc>
          <w:tcPr>
            <w:tcW w:w="2305" w:type="dxa"/>
          </w:tcPr>
          <w:p w14:paraId="4A1A69B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75.11</w:t>
            </w:r>
          </w:p>
          <w:p w14:paraId="72569B3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(69.60, 79.87)</w:t>
            </w:r>
          </w:p>
        </w:tc>
        <w:tc>
          <w:tcPr>
            <w:tcW w:w="2130" w:type="dxa"/>
          </w:tcPr>
          <w:p w14:paraId="7F8CC7D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74.69</w:t>
            </w:r>
          </w:p>
          <w:p w14:paraId="56DAAA7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(69.07, 79.98)</w:t>
            </w:r>
          </w:p>
        </w:tc>
      </w:tr>
      <w:tr w:rsidR="004F53BC" w:rsidRPr="005530DC" w14:paraId="02E8FB99" w14:textId="77777777" w:rsidTr="004F53BC">
        <w:trPr>
          <w:trHeight w:val="233"/>
        </w:trPr>
        <w:tc>
          <w:tcPr>
            <w:tcW w:w="2538" w:type="dxa"/>
            <w:vMerge/>
          </w:tcPr>
          <w:p w14:paraId="001678C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79238CC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3DCBA7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25EB08D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42</w:t>
            </w:r>
          </w:p>
        </w:tc>
        <w:tc>
          <w:tcPr>
            <w:tcW w:w="2257" w:type="dxa"/>
          </w:tcPr>
          <w:p w14:paraId="44BE886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75.55</w:t>
            </w:r>
          </w:p>
          <w:p w14:paraId="5C84AE8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(70.86, 79.52)</w:t>
            </w:r>
          </w:p>
        </w:tc>
        <w:tc>
          <w:tcPr>
            <w:tcW w:w="2305" w:type="dxa"/>
          </w:tcPr>
          <w:p w14:paraId="6927CD8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77.67</w:t>
            </w:r>
          </w:p>
          <w:p w14:paraId="37048A2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(73.17, 81.67)</w:t>
            </w:r>
          </w:p>
        </w:tc>
        <w:tc>
          <w:tcPr>
            <w:tcW w:w="2130" w:type="dxa"/>
          </w:tcPr>
          <w:p w14:paraId="44342F3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76.79</w:t>
            </w:r>
          </w:p>
          <w:p w14:paraId="21051EC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(71.55, 81.17)</w:t>
            </w:r>
          </w:p>
        </w:tc>
      </w:tr>
    </w:tbl>
    <w:p w14:paraId="333C50A4" w14:textId="77777777" w:rsidR="004F53BC" w:rsidRDefault="004F53BC">
      <w:r>
        <w:br w:type="page"/>
      </w:r>
      <w:bookmarkStart w:id="0" w:name="_GoBack"/>
      <w:bookmarkEnd w:id="0"/>
    </w:p>
    <w:tbl>
      <w:tblPr>
        <w:tblStyle w:val="TableGrid"/>
        <w:tblW w:w="14058" w:type="dxa"/>
        <w:tblLook w:val="04A0" w:firstRow="1" w:lastRow="0" w:firstColumn="1" w:lastColumn="0" w:noHBand="0" w:noVBand="1"/>
      </w:tblPr>
      <w:tblGrid>
        <w:gridCol w:w="2538"/>
        <w:gridCol w:w="2250"/>
        <w:gridCol w:w="1465"/>
        <w:gridCol w:w="1113"/>
        <w:gridCol w:w="2257"/>
        <w:gridCol w:w="2305"/>
        <w:gridCol w:w="2130"/>
      </w:tblGrid>
      <w:tr w:rsidR="004F53BC" w:rsidRPr="005530DC" w14:paraId="2FBDEFEC" w14:textId="77777777" w:rsidTr="004F53BC">
        <w:tc>
          <w:tcPr>
            <w:tcW w:w="2538" w:type="dxa"/>
            <w:vMerge w:val="restart"/>
          </w:tcPr>
          <w:p w14:paraId="3F08C8CA" w14:textId="503F9B79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lastRenderedPageBreak/>
              <w:t>Blood pressure (systolic)</w:t>
            </w:r>
          </w:p>
        </w:tc>
        <w:tc>
          <w:tcPr>
            <w:tcW w:w="2250" w:type="dxa"/>
            <w:vMerge w:val="restart"/>
            <w:vAlign w:val="center"/>
          </w:tcPr>
          <w:p w14:paraId="4F0BCDA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12DDF34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67CA188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42</w:t>
            </w:r>
          </w:p>
        </w:tc>
        <w:tc>
          <w:tcPr>
            <w:tcW w:w="2257" w:type="dxa"/>
          </w:tcPr>
          <w:p w14:paraId="4F1B959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135.00</w:t>
            </w:r>
          </w:p>
          <w:p w14:paraId="70466B3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(129.07, 140.76)</w:t>
            </w:r>
          </w:p>
        </w:tc>
        <w:tc>
          <w:tcPr>
            <w:tcW w:w="2305" w:type="dxa"/>
          </w:tcPr>
          <w:p w14:paraId="588C010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136.33</w:t>
            </w:r>
          </w:p>
          <w:p w14:paraId="0E0F967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(130.43, 142.76)</w:t>
            </w:r>
          </w:p>
        </w:tc>
        <w:tc>
          <w:tcPr>
            <w:tcW w:w="2130" w:type="dxa"/>
          </w:tcPr>
          <w:p w14:paraId="070B82C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135.90</w:t>
            </w:r>
          </w:p>
          <w:p w14:paraId="5FA4232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(130.00, 141.74)</w:t>
            </w:r>
          </w:p>
        </w:tc>
      </w:tr>
      <w:tr w:rsidR="004F53BC" w:rsidRPr="005530DC" w14:paraId="00C420F8" w14:textId="77777777" w:rsidTr="004F53BC">
        <w:trPr>
          <w:trHeight w:val="233"/>
        </w:trPr>
        <w:tc>
          <w:tcPr>
            <w:tcW w:w="2538" w:type="dxa"/>
            <w:vMerge/>
          </w:tcPr>
          <w:p w14:paraId="24AA0FA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14:paraId="2B27F24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368681D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6130964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47</w:t>
            </w:r>
          </w:p>
        </w:tc>
        <w:tc>
          <w:tcPr>
            <w:tcW w:w="2257" w:type="dxa"/>
          </w:tcPr>
          <w:p w14:paraId="20014AC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141.68</w:t>
            </w:r>
          </w:p>
          <w:p w14:paraId="6C9F78B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(136.30, 147.17)</w:t>
            </w:r>
          </w:p>
        </w:tc>
        <w:tc>
          <w:tcPr>
            <w:tcW w:w="2305" w:type="dxa"/>
          </w:tcPr>
          <w:p w14:paraId="3CE78B1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140.06</w:t>
            </w:r>
          </w:p>
          <w:p w14:paraId="19D0575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(135.28, 145.27)</w:t>
            </w:r>
          </w:p>
        </w:tc>
        <w:tc>
          <w:tcPr>
            <w:tcW w:w="2130" w:type="dxa"/>
          </w:tcPr>
          <w:p w14:paraId="68B25CF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140.74</w:t>
            </w:r>
          </w:p>
          <w:p w14:paraId="1DA680A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(135.60, 146.25)</w:t>
            </w:r>
          </w:p>
        </w:tc>
      </w:tr>
      <w:tr w:rsidR="004F53BC" w:rsidRPr="005530DC" w14:paraId="70A5D933" w14:textId="77777777" w:rsidTr="004F53BC">
        <w:tc>
          <w:tcPr>
            <w:tcW w:w="2538" w:type="dxa"/>
            <w:vMerge w:val="restart"/>
          </w:tcPr>
          <w:p w14:paraId="7F316CB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Blood pressure (diastolic)</w:t>
            </w:r>
          </w:p>
        </w:tc>
        <w:tc>
          <w:tcPr>
            <w:tcW w:w="2250" w:type="dxa"/>
            <w:vMerge w:val="restart"/>
            <w:vAlign w:val="center"/>
          </w:tcPr>
          <w:p w14:paraId="262458D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5B6FE8B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6F3FCDC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42</w:t>
            </w:r>
          </w:p>
        </w:tc>
        <w:tc>
          <w:tcPr>
            <w:tcW w:w="2257" w:type="dxa"/>
          </w:tcPr>
          <w:p w14:paraId="7DC663E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76.19</w:t>
            </w:r>
          </w:p>
          <w:p w14:paraId="3EF42EB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(73.31, 79.19)</w:t>
            </w:r>
          </w:p>
        </w:tc>
        <w:tc>
          <w:tcPr>
            <w:tcW w:w="2305" w:type="dxa"/>
          </w:tcPr>
          <w:p w14:paraId="38B14EE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77.76</w:t>
            </w:r>
          </w:p>
          <w:p w14:paraId="052C58F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(73.76, 81.62)</w:t>
            </w:r>
          </w:p>
        </w:tc>
        <w:tc>
          <w:tcPr>
            <w:tcW w:w="2130" w:type="dxa"/>
          </w:tcPr>
          <w:p w14:paraId="115D06C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77.81</w:t>
            </w:r>
          </w:p>
          <w:p w14:paraId="38D978A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(74.60, 81.24)</w:t>
            </w:r>
          </w:p>
        </w:tc>
      </w:tr>
      <w:tr w:rsidR="004F53BC" w:rsidRPr="005530DC" w14:paraId="4F12FFAD" w14:textId="77777777" w:rsidTr="004F53BC">
        <w:trPr>
          <w:trHeight w:val="233"/>
        </w:trPr>
        <w:tc>
          <w:tcPr>
            <w:tcW w:w="2538" w:type="dxa"/>
            <w:vMerge/>
          </w:tcPr>
          <w:p w14:paraId="258A6C9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14:paraId="4A75C33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22CFCCD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18F1E0C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47</w:t>
            </w:r>
          </w:p>
        </w:tc>
        <w:tc>
          <w:tcPr>
            <w:tcW w:w="2257" w:type="dxa"/>
          </w:tcPr>
          <w:p w14:paraId="1248B3CB" w14:textId="34FBB8F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78.40</w:t>
            </w:r>
          </w:p>
          <w:p w14:paraId="0A263E8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(75.47, 81.57)</w:t>
            </w:r>
          </w:p>
        </w:tc>
        <w:tc>
          <w:tcPr>
            <w:tcW w:w="2305" w:type="dxa"/>
          </w:tcPr>
          <w:p w14:paraId="78388079" w14:textId="1BA3528D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74.47</w:t>
            </w:r>
          </w:p>
          <w:p w14:paraId="2AA5A93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(71.64, 77.51)</w:t>
            </w:r>
          </w:p>
        </w:tc>
        <w:tc>
          <w:tcPr>
            <w:tcW w:w="2130" w:type="dxa"/>
          </w:tcPr>
          <w:p w14:paraId="3059047C" w14:textId="70CEA946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76.68</w:t>
            </w:r>
          </w:p>
          <w:p w14:paraId="620DE5A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(73.96, 79.51)</w:t>
            </w:r>
          </w:p>
        </w:tc>
      </w:tr>
      <w:tr w:rsidR="004F53BC" w:rsidRPr="005530DC" w14:paraId="17ADC339" w14:textId="77777777" w:rsidTr="004F53BC">
        <w:tc>
          <w:tcPr>
            <w:tcW w:w="2538" w:type="dxa"/>
            <w:vMerge w:val="restart"/>
          </w:tcPr>
          <w:p w14:paraId="26E760B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Balance</w:t>
            </w:r>
          </w:p>
          <w:p w14:paraId="1575662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  <w:p w14:paraId="53DBD52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(able to do tandem stand for 10s)</w:t>
            </w:r>
          </w:p>
        </w:tc>
        <w:tc>
          <w:tcPr>
            <w:tcW w:w="2250" w:type="dxa"/>
            <w:vMerge w:val="restart"/>
            <w:vAlign w:val="center"/>
          </w:tcPr>
          <w:p w14:paraId="338E33B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162731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68E6B02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Smallest N: 48</w:t>
            </w:r>
          </w:p>
        </w:tc>
        <w:tc>
          <w:tcPr>
            <w:tcW w:w="2257" w:type="dxa"/>
          </w:tcPr>
          <w:p w14:paraId="7501480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45</w:t>
            </w:r>
          </w:p>
          <w:p w14:paraId="4D35D9D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4</w:t>
            </w:r>
          </w:p>
        </w:tc>
        <w:tc>
          <w:tcPr>
            <w:tcW w:w="2305" w:type="dxa"/>
          </w:tcPr>
          <w:p w14:paraId="25F1D84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45</w:t>
            </w:r>
          </w:p>
          <w:p w14:paraId="4A03F6B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3</w:t>
            </w:r>
          </w:p>
        </w:tc>
        <w:tc>
          <w:tcPr>
            <w:tcW w:w="2130" w:type="dxa"/>
          </w:tcPr>
          <w:p w14:paraId="151C7DC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44</w:t>
            </w:r>
          </w:p>
          <w:p w14:paraId="011331F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4</w:t>
            </w:r>
          </w:p>
        </w:tc>
      </w:tr>
      <w:tr w:rsidR="004F53BC" w:rsidRPr="005530DC" w14:paraId="6D86BFF5" w14:textId="77777777" w:rsidTr="004F53BC">
        <w:trPr>
          <w:trHeight w:val="233"/>
        </w:trPr>
        <w:tc>
          <w:tcPr>
            <w:tcW w:w="2538" w:type="dxa"/>
            <w:vMerge/>
          </w:tcPr>
          <w:p w14:paraId="00272E3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14:paraId="7A24928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817094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56CB0FB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2257" w:type="dxa"/>
          </w:tcPr>
          <w:p w14:paraId="4726475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45</w:t>
            </w:r>
          </w:p>
          <w:p w14:paraId="228C352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4</w:t>
            </w:r>
          </w:p>
        </w:tc>
        <w:tc>
          <w:tcPr>
            <w:tcW w:w="2305" w:type="dxa"/>
          </w:tcPr>
          <w:p w14:paraId="77E0748E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44</w:t>
            </w:r>
          </w:p>
          <w:p w14:paraId="78E465C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5</w:t>
            </w:r>
          </w:p>
        </w:tc>
        <w:tc>
          <w:tcPr>
            <w:tcW w:w="2130" w:type="dxa"/>
          </w:tcPr>
          <w:p w14:paraId="6D22007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44</w:t>
            </w:r>
          </w:p>
          <w:p w14:paraId="4C79192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5</w:t>
            </w:r>
          </w:p>
        </w:tc>
      </w:tr>
      <w:tr w:rsidR="004F53BC" w:rsidRPr="005530DC" w14:paraId="37CEE180" w14:textId="77777777" w:rsidTr="004F53BC">
        <w:tc>
          <w:tcPr>
            <w:tcW w:w="2538" w:type="dxa"/>
            <w:vMerge w:val="restart"/>
          </w:tcPr>
          <w:p w14:paraId="657F0D1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Leg strength:</w:t>
            </w:r>
          </w:p>
          <w:p w14:paraId="56262B8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able to rise from chair 5 times unaided?</w:t>
            </w:r>
          </w:p>
        </w:tc>
        <w:tc>
          <w:tcPr>
            <w:tcW w:w="2250" w:type="dxa"/>
            <w:vMerge w:val="restart"/>
            <w:vAlign w:val="center"/>
          </w:tcPr>
          <w:p w14:paraId="1161DEA0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2A6532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71D0CD6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72646771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43</w:t>
            </w:r>
          </w:p>
          <w:p w14:paraId="10E14C7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5</w:t>
            </w:r>
          </w:p>
        </w:tc>
        <w:tc>
          <w:tcPr>
            <w:tcW w:w="2305" w:type="dxa"/>
          </w:tcPr>
          <w:p w14:paraId="2E3F592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45</w:t>
            </w:r>
          </w:p>
          <w:p w14:paraId="4F4C2AE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3</w:t>
            </w:r>
          </w:p>
        </w:tc>
        <w:tc>
          <w:tcPr>
            <w:tcW w:w="2130" w:type="dxa"/>
          </w:tcPr>
          <w:p w14:paraId="38168B7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45</w:t>
            </w:r>
          </w:p>
          <w:p w14:paraId="53F0A91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3</w:t>
            </w:r>
          </w:p>
        </w:tc>
      </w:tr>
      <w:tr w:rsidR="004F53BC" w:rsidRPr="005530DC" w14:paraId="082F4CD7" w14:textId="77777777" w:rsidTr="004F53BC">
        <w:trPr>
          <w:trHeight w:val="233"/>
        </w:trPr>
        <w:tc>
          <w:tcPr>
            <w:tcW w:w="2538" w:type="dxa"/>
            <w:vMerge/>
          </w:tcPr>
          <w:p w14:paraId="16ADCC9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14:paraId="248F3FB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268CD89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045D71F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Smallest N: 48</w:t>
            </w:r>
          </w:p>
        </w:tc>
        <w:tc>
          <w:tcPr>
            <w:tcW w:w="2257" w:type="dxa"/>
          </w:tcPr>
          <w:p w14:paraId="0FEA068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47</w:t>
            </w:r>
          </w:p>
          <w:p w14:paraId="2008E47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1</w:t>
            </w:r>
          </w:p>
        </w:tc>
        <w:tc>
          <w:tcPr>
            <w:tcW w:w="2305" w:type="dxa"/>
          </w:tcPr>
          <w:p w14:paraId="1031CCB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48</w:t>
            </w:r>
          </w:p>
          <w:p w14:paraId="6187BC1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1</w:t>
            </w:r>
          </w:p>
        </w:tc>
        <w:tc>
          <w:tcPr>
            <w:tcW w:w="2130" w:type="dxa"/>
          </w:tcPr>
          <w:p w14:paraId="2F475A8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Yes: N = 48</w:t>
            </w:r>
          </w:p>
          <w:p w14:paraId="5F68D245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No: N = 1</w:t>
            </w:r>
          </w:p>
        </w:tc>
      </w:tr>
      <w:tr w:rsidR="004F53BC" w:rsidRPr="005530DC" w14:paraId="18058237" w14:textId="77777777" w:rsidTr="004F53BC">
        <w:tc>
          <w:tcPr>
            <w:tcW w:w="2538" w:type="dxa"/>
            <w:vMerge w:val="restart"/>
          </w:tcPr>
          <w:p w14:paraId="19A37B4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Leg strength: time to perform 5 chair rises</w:t>
            </w:r>
          </w:p>
        </w:tc>
        <w:tc>
          <w:tcPr>
            <w:tcW w:w="2250" w:type="dxa"/>
            <w:vMerge w:val="restart"/>
            <w:vAlign w:val="center"/>
          </w:tcPr>
          <w:p w14:paraId="2FBDC60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1E622BC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3736E842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45</w:t>
            </w:r>
          </w:p>
        </w:tc>
        <w:tc>
          <w:tcPr>
            <w:tcW w:w="2257" w:type="dxa"/>
          </w:tcPr>
          <w:p w14:paraId="5078F9D4" w14:textId="2A269F54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14.89</w:t>
            </w:r>
          </w:p>
          <w:p w14:paraId="4C15094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(13.48, 16.41)</w:t>
            </w:r>
          </w:p>
        </w:tc>
        <w:tc>
          <w:tcPr>
            <w:tcW w:w="2305" w:type="dxa"/>
          </w:tcPr>
          <w:p w14:paraId="5E123C77" w14:textId="736CDD3E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13.70</w:t>
            </w:r>
          </w:p>
          <w:p w14:paraId="7CA6803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(12.32, 15.24)</w:t>
            </w:r>
          </w:p>
        </w:tc>
        <w:tc>
          <w:tcPr>
            <w:tcW w:w="2130" w:type="dxa"/>
          </w:tcPr>
          <w:p w14:paraId="1A928A4A" w14:textId="525FEE7E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13.00</w:t>
            </w:r>
          </w:p>
          <w:p w14:paraId="02D0028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(12.08, 14.05)</w:t>
            </w:r>
          </w:p>
        </w:tc>
      </w:tr>
      <w:tr w:rsidR="004F53BC" w:rsidRPr="005530DC" w14:paraId="58104171" w14:textId="77777777" w:rsidTr="004F53BC">
        <w:tc>
          <w:tcPr>
            <w:tcW w:w="2538" w:type="dxa"/>
            <w:vMerge/>
          </w:tcPr>
          <w:p w14:paraId="2661320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14:paraId="79C9EDCB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52B4731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6FB10EC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47</w:t>
            </w:r>
          </w:p>
        </w:tc>
        <w:tc>
          <w:tcPr>
            <w:tcW w:w="2257" w:type="dxa"/>
          </w:tcPr>
          <w:p w14:paraId="7691C48E" w14:textId="748334B0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16.46</w:t>
            </w:r>
          </w:p>
          <w:p w14:paraId="512E85F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(14.34, 19.37)</w:t>
            </w:r>
          </w:p>
        </w:tc>
        <w:tc>
          <w:tcPr>
            <w:tcW w:w="2305" w:type="dxa"/>
          </w:tcPr>
          <w:p w14:paraId="00D6B48C" w14:textId="2022E376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13.36</w:t>
            </w:r>
          </w:p>
          <w:p w14:paraId="47D9017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(11.81, 15.01)</w:t>
            </w:r>
          </w:p>
        </w:tc>
        <w:tc>
          <w:tcPr>
            <w:tcW w:w="2130" w:type="dxa"/>
          </w:tcPr>
          <w:p w14:paraId="6B1A7C03" w14:textId="3EBCD6F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13.65</w:t>
            </w:r>
          </w:p>
          <w:p w14:paraId="72146A7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(11.86, 15.73)</w:t>
            </w:r>
          </w:p>
        </w:tc>
      </w:tr>
      <w:tr w:rsidR="004F53BC" w:rsidRPr="005530DC" w14:paraId="67957D01" w14:textId="77777777" w:rsidTr="004F53BC">
        <w:tc>
          <w:tcPr>
            <w:tcW w:w="2538" w:type="dxa"/>
            <w:vMerge w:val="restart"/>
          </w:tcPr>
          <w:p w14:paraId="02AB6106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Walking speed</w:t>
            </w:r>
          </w:p>
        </w:tc>
        <w:tc>
          <w:tcPr>
            <w:tcW w:w="2250" w:type="dxa"/>
            <w:vMerge w:val="restart"/>
          </w:tcPr>
          <w:p w14:paraId="03B5D5E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1DBFDF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Intervention</w:t>
            </w:r>
          </w:p>
        </w:tc>
        <w:tc>
          <w:tcPr>
            <w:tcW w:w="1113" w:type="dxa"/>
          </w:tcPr>
          <w:p w14:paraId="1FAC12D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275CA74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3.09</w:t>
            </w:r>
          </w:p>
          <w:p w14:paraId="288A972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(2.85, 3.37)</w:t>
            </w:r>
          </w:p>
        </w:tc>
        <w:tc>
          <w:tcPr>
            <w:tcW w:w="2305" w:type="dxa"/>
          </w:tcPr>
          <w:p w14:paraId="67D581C4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2.91</w:t>
            </w:r>
          </w:p>
          <w:p w14:paraId="04E02ACD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(2.69, 3.12)</w:t>
            </w:r>
          </w:p>
        </w:tc>
        <w:tc>
          <w:tcPr>
            <w:tcW w:w="2130" w:type="dxa"/>
          </w:tcPr>
          <w:p w14:paraId="26D6B1D9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2.91</w:t>
            </w:r>
          </w:p>
          <w:p w14:paraId="15718E3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(2.65, 3.22)</w:t>
            </w:r>
          </w:p>
        </w:tc>
      </w:tr>
      <w:tr w:rsidR="004F53BC" w:rsidRPr="005530DC" w14:paraId="6DEFFA1F" w14:textId="77777777" w:rsidTr="004F53BC">
        <w:trPr>
          <w:trHeight w:val="233"/>
        </w:trPr>
        <w:tc>
          <w:tcPr>
            <w:tcW w:w="2538" w:type="dxa"/>
            <w:vMerge/>
          </w:tcPr>
          <w:p w14:paraId="6CE98F57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572CDFBC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6F90151F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Control</w:t>
            </w:r>
          </w:p>
        </w:tc>
        <w:tc>
          <w:tcPr>
            <w:tcW w:w="1113" w:type="dxa"/>
          </w:tcPr>
          <w:p w14:paraId="058740B3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14:paraId="30C9BF03" w14:textId="37D492C8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3.19</w:t>
            </w:r>
          </w:p>
          <w:p w14:paraId="46B1A17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(2.88, 3.56)</w:t>
            </w:r>
          </w:p>
        </w:tc>
        <w:tc>
          <w:tcPr>
            <w:tcW w:w="2305" w:type="dxa"/>
          </w:tcPr>
          <w:p w14:paraId="278C4818" w14:textId="3609FAC1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2.</w:t>
            </w:r>
            <w:r>
              <w:rPr>
                <w:rFonts w:ascii="Times" w:eastAsia="Calibri" w:hAnsi="Times" w:cs="Times New Roman"/>
                <w:sz w:val="24"/>
                <w:szCs w:val="24"/>
              </w:rPr>
              <w:t>95</w:t>
            </w:r>
          </w:p>
          <w:p w14:paraId="4BB68FD8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(2.70, 3.24)</w:t>
            </w:r>
          </w:p>
        </w:tc>
        <w:tc>
          <w:tcPr>
            <w:tcW w:w="2130" w:type="dxa"/>
          </w:tcPr>
          <w:p w14:paraId="35B9241E" w14:textId="79F86BDE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>
              <w:rPr>
                <w:rFonts w:ascii="Times" w:eastAsia="Calibri" w:hAnsi="Times" w:cs="Times New Roman"/>
                <w:sz w:val="24"/>
                <w:szCs w:val="24"/>
              </w:rPr>
              <w:t>2.86</w:t>
            </w:r>
          </w:p>
          <w:p w14:paraId="1AAB53CA" w14:textId="77777777" w:rsidR="004F53BC" w:rsidRPr="005530DC" w:rsidRDefault="004F53BC" w:rsidP="005530DC">
            <w:pPr>
              <w:jc w:val="center"/>
              <w:rPr>
                <w:rFonts w:ascii="Times" w:eastAsia="Calibri" w:hAnsi="Times" w:cs="Times New Roman"/>
                <w:sz w:val="24"/>
                <w:szCs w:val="24"/>
              </w:rPr>
            </w:pPr>
            <w:r w:rsidRPr="005530DC">
              <w:rPr>
                <w:rFonts w:ascii="Times" w:eastAsia="Calibri" w:hAnsi="Times" w:cs="Times New Roman"/>
                <w:sz w:val="24"/>
                <w:szCs w:val="24"/>
              </w:rPr>
              <w:t>(2.62, 3.14)</w:t>
            </w:r>
          </w:p>
        </w:tc>
      </w:tr>
    </w:tbl>
    <w:p w14:paraId="2A5B6449" w14:textId="572B0A72" w:rsidR="005530DC" w:rsidRPr="005530DC" w:rsidRDefault="005530DC" w:rsidP="005530DC">
      <w:pPr>
        <w:spacing w:after="200" w:line="276" w:lineRule="auto"/>
        <w:rPr>
          <w:rFonts w:ascii="Times" w:eastAsia="Calibri" w:hAnsi="Times" w:cs="Times New Roman"/>
          <w:sz w:val="24"/>
          <w:szCs w:val="24"/>
        </w:rPr>
      </w:pPr>
      <w:r w:rsidRPr="005530DC">
        <w:rPr>
          <w:rFonts w:ascii="Times" w:eastAsia="Calibri" w:hAnsi="Times" w:cs="Times New Roman"/>
          <w:sz w:val="24"/>
          <w:szCs w:val="24"/>
        </w:rPr>
        <w:t xml:space="preserve">N refers to sample size for within-group analyses, using </w:t>
      </w:r>
      <w:proofErr w:type="spellStart"/>
      <w:r w:rsidRPr="005530DC">
        <w:rPr>
          <w:rFonts w:ascii="Times" w:eastAsia="Calibri" w:hAnsi="Times" w:cs="Times New Roman"/>
          <w:sz w:val="24"/>
          <w:szCs w:val="24"/>
        </w:rPr>
        <w:t>listwise</w:t>
      </w:r>
      <w:proofErr w:type="spellEnd"/>
      <w:r w:rsidRPr="005530DC">
        <w:rPr>
          <w:rFonts w:ascii="Times" w:eastAsia="Calibri" w:hAnsi="Times" w:cs="Times New Roman"/>
          <w:sz w:val="24"/>
          <w:szCs w:val="24"/>
        </w:rPr>
        <w:t xml:space="preserve"> deletion. </w:t>
      </w:r>
    </w:p>
    <w:p w14:paraId="0F230317" w14:textId="77777777" w:rsidR="00C1251C" w:rsidRDefault="00C1251C"/>
    <w:sectPr w:rsidR="00C1251C" w:rsidSect="005530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mes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DC"/>
    <w:rsid w:val="004F53BC"/>
    <w:rsid w:val="005530DC"/>
    <w:rsid w:val="00622E1D"/>
    <w:rsid w:val="00A860C4"/>
    <w:rsid w:val="00C1251C"/>
    <w:rsid w:val="00F306F1"/>
    <w:rsid w:val="00F8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04E1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3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251C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51C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586</Words>
  <Characters>3343</Characters>
  <Application>Microsoft Macintosh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Benjamin</dc:creator>
  <cp:keywords/>
  <dc:description/>
  <cp:lastModifiedBy>Benjamin Gardner</cp:lastModifiedBy>
  <cp:revision>4</cp:revision>
  <dcterms:created xsi:type="dcterms:W3CDTF">2016-09-20T20:04:00Z</dcterms:created>
  <dcterms:modified xsi:type="dcterms:W3CDTF">2017-04-04T13:02:00Z</dcterms:modified>
</cp:coreProperties>
</file>