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B9BD0" w14:textId="6A8E6044" w:rsidR="002F4E58" w:rsidRPr="00841A89" w:rsidRDefault="002F4E58" w:rsidP="002F4E58">
      <w:pPr>
        <w:jc w:val="center"/>
        <w:rPr>
          <w:rFonts w:ascii="Arial" w:hAnsi="Arial" w:cs="Arial"/>
          <w:b/>
          <w:u w:val="single"/>
        </w:rPr>
      </w:pPr>
      <w:r w:rsidRPr="00841A89">
        <w:rPr>
          <w:rFonts w:ascii="Arial" w:hAnsi="Arial" w:cs="Arial"/>
          <w:b/>
          <w:u w:val="single"/>
        </w:rPr>
        <w:t xml:space="preserve">Checklist for </w:t>
      </w:r>
      <w:r w:rsidR="00460FEB">
        <w:rPr>
          <w:rFonts w:ascii="Arial" w:hAnsi="Arial" w:cs="Arial"/>
          <w:b/>
          <w:u w:val="single"/>
        </w:rPr>
        <w:t>INCLUDE</w:t>
      </w:r>
      <w:r w:rsidRPr="00841A89">
        <w:rPr>
          <w:rFonts w:ascii="Arial" w:hAnsi="Arial" w:cs="Arial"/>
          <w:b/>
          <w:u w:val="single"/>
        </w:rPr>
        <w:t xml:space="preserve"> consultation audio recordings</w:t>
      </w:r>
    </w:p>
    <w:p w14:paraId="093A742C" w14:textId="77777777" w:rsidR="008E4E9C" w:rsidRPr="008E4E9C" w:rsidRDefault="008E4E9C" w:rsidP="002F4E58">
      <w:pPr>
        <w:jc w:val="center"/>
        <w:rPr>
          <w:rFonts w:ascii="Arial" w:hAnsi="Arial" w:cs="Arial"/>
          <w:sz w:val="8"/>
          <w:u w:val="single"/>
        </w:rPr>
      </w:pPr>
    </w:p>
    <w:tbl>
      <w:tblPr>
        <w:tblStyle w:val="TableGrid"/>
        <w:tblpPr w:leftFromText="180" w:rightFromText="180" w:vertAnchor="text" w:tblpX="-998" w:tblpY="1"/>
        <w:tblOverlap w:val="never"/>
        <w:tblW w:w="11057" w:type="dxa"/>
        <w:tblLayout w:type="fixed"/>
        <w:tblLook w:val="04A0" w:firstRow="1" w:lastRow="0" w:firstColumn="1" w:lastColumn="0" w:noHBand="0" w:noVBand="1"/>
      </w:tblPr>
      <w:tblGrid>
        <w:gridCol w:w="5043"/>
        <w:gridCol w:w="1246"/>
        <w:gridCol w:w="1260"/>
        <w:gridCol w:w="1260"/>
        <w:gridCol w:w="1170"/>
        <w:gridCol w:w="1078"/>
      </w:tblGrid>
      <w:tr w:rsidR="00C47212" w:rsidRPr="0030475D" w14:paraId="10B12146" w14:textId="77777777" w:rsidTr="006B551E">
        <w:trPr>
          <w:trHeight w:val="567"/>
          <w:tblHeader/>
        </w:trPr>
        <w:tc>
          <w:tcPr>
            <w:tcW w:w="5043" w:type="dxa"/>
            <w:vMerge w:val="restart"/>
            <w:shd w:val="clear" w:color="auto" w:fill="E0F6F2"/>
            <w:vAlign w:val="center"/>
          </w:tcPr>
          <w:p w14:paraId="347CEA42" w14:textId="48827BAE" w:rsidR="00C47212" w:rsidRPr="0030475D" w:rsidRDefault="00C47212" w:rsidP="00460F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475D">
              <w:rPr>
                <w:rFonts w:ascii="Arial" w:hAnsi="Arial" w:cs="Arial"/>
                <w:b/>
              </w:rPr>
              <w:t xml:space="preserve">Nurse approach when conducting </w:t>
            </w:r>
            <w:r w:rsidR="00460FEB">
              <w:rPr>
                <w:rFonts w:ascii="Arial" w:hAnsi="Arial" w:cs="Arial"/>
                <w:b/>
              </w:rPr>
              <w:t>INCLUDE</w:t>
            </w:r>
            <w:r w:rsidRPr="0030475D">
              <w:rPr>
                <w:rFonts w:ascii="Arial" w:hAnsi="Arial" w:cs="Arial"/>
                <w:b/>
              </w:rPr>
              <w:t xml:space="preserve"> consultation</w:t>
            </w:r>
          </w:p>
        </w:tc>
        <w:tc>
          <w:tcPr>
            <w:tcW w:w="6014" w:type="dxa"/>
            <w:gridSpan w:val="5"/>
            <w:shd w:val="clear" w:color="auto" w:fill="E0F6F2"/>
            <w:vAlign w:val="center"/>
          </w:tcPr>
          <w:p w14:paraId="53983188" w14:textId="747AB2A7" w:rsidR="00C47212" w:rsidRPr="0030475D" w:rsidRDefault="00C47212" w:rsidP="00460FE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475D">
              <w:rPr>
                <w:rFonts w:ascii="Arial" w:hAnsi="Arial" w:cs="Arial"/>
                <w:b/>
              </w:rPr>
              <w:t>Demonstration of intervention component</w:t>
            </w:r>
          </w:p>
        </w:tc>
      </w:tr>
      <w:tr w:rsidR="00460FEB" w:rsidRPr="0030475D" w14:paraId="38EA0A31" w14:textId="77777777" w:rsidTr="006B551E">
        <w:trPr>
          <w:trHeight w:val="1097"/>
          <w:tblHeader/>
        </w:trPr>
        <w:tc>
          <w:tcPr>
            <w:tcW w:w="5043" w:type="dxa"/>
            <w:vMerge/>
            <w:shd w:val="clear" w:color="auto" w:fill="E0F6F2"/>
            <w:vAlign w:val="center"/>
          </w:tcPr>
          <w:p w14:paraId="76563F5C" w14:textId="152DDF29" w:rsidR="00C47212" w:rsidRPr="0030475D" w:rsidRDefault="00C47212" w:rsidP="00460FE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46" w:type="dxa"/>
            <w:shd w:val="clear" w:color="auto" w:fill="E0F6F2"/>
            <w:vAlign w:val="center"/>
          </w:tcPr>
          <w:p w14:paraId="51B33349" w14:textId="50FE292B" w:rsidR="00C47212" w:rsidRPr="0040379E" w:rsidRDefault="00C47212" w:rsidP="00460FEB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0379E">
              <w:rPr>
                <w:rFonts w:ascii="Arial" w:hAnsi="Arial" w:cs="Arial"/>
                <w:b/>
                <w:sz w:val="19"/>
                <w:szCs w:val="19"/>
              </w:rPr>
              <w:t>Not applicable</w:t>
            </w:r>
          </w:p>
        </w:tc>
        <w:tc>
          <w:tcPr>
            <w:tcW w:w="1260" w:type="dxa"/>
            <w:shd w:val="clear" w:color="auto" w:fill="E0F6F2"/>
            <w:vAlign w:val="center"/>
          </w:tcPr>
          <w:p w14:paraId="74F25230" w14:textId="417E35A1" w:rsidR="00C47212" w:rsidRPr="0040379E" w:rsidRDefault="00C47212" w:rsidP="00460FEB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0379E">
              <w:rPr>
                <w:rFonts w:ascii="Arial" w:hAnsi="Arial" w:cs="Arial"/>
                <w:b/>
                <w:sz w:val="19"/>
                <w:szCs w:val="19"/>
              </w:rPr>
              <w:t>Unable to determine from recording</w:t>
            </w:r>
          </w:p>
        </w:tc>
        <w:tc>
          <w:tcPr>
            <w:tcW w:w="1260" w:type="dxa"/>
            <w:shd w:val="clear" w:color="auto" w:fill="E0F6F2"/>
            <w:vAlign w:val="center"/>
          </w:tcPr>
          <w:p w14:paraId="059140A2" w14:textId="74E449DB" w:rsidR="00C47212" w:rsidRPr="0040379E" w:rsidRDefault="00C47212" w:rsidP="00460FEB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0379E">
              <w:rPr>
                <w:rFonts w:ascii="Arial" w:hAnsi="Arial" w:cs="Arial"/>
                <w:b/>
                <w:sz w:val="19"/>
                <w:szCs w:val="19"/>
              </w:rPr>
              <w:t>No / Not included</w:t>
            </w:r>
          </w:p>
        </w:tc>
        <w:tc>
          <w:tcPr>
            <w:tcW w:w="1170" w:type="dxa"/>
            <w:shd w:val="clear" w:color="auto" w:fill="E0F6F2"/>
            <w:vAlign w:val="center"/>
          </w:tcPr>
          <w:p w14:paraId="3069403F" w14:textId="2801A867" w:rsidR="00C47212" w:rsidRPr="0040379E" w:rsidRDefault="00C47212" w:rsidP="00460FEB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0379E">
              <w:rPr>
                <w:rFonts w:ascii="Arial" w:hAnsi="Arial" w:cs="Arial"/>
                <w:b/>
                <w:sz w:val="19"/>
                <w:szCs w:val="19"/>
              </w:rPr>
              <w:t>Somewhat / Partial inclusion</w:t>
            </w:r>
          </w:p>
        </w:tc>
        <w:tc>
          <w:tcPr>
            <w:tcW w:w="1078" w:type="dxa"/>
            <w:shd w:val="clear" w:color="auto" w:fill="E0F6F2"/>
            <w:vAlign w:val="center"/>
          </w:tcPr>
          <w:p w14:paraId="50D28FF8" w14:textId="39E8DA93" w:rsidR="00C47212" w:rsidRPr="0040379E" w:rsidRDefault="00C47212" w:rsidP="00460FEB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0379E">
              <w:rPr>
                <w:rFonts w:ascii="Arial" w:hAnsi="Arial" w:cs="Arial"/>
                <w:b/>
                <w:sz w:val="19"/>
                <w:szCs w:val="19"/>
              </w:rPr>
              <w:t>Yes / Included as intended</w:t>
            </w:r>
          </w:p>
        </w:tc>
      </w:tr>
      <w:tr w:rsidR="00460FEB" w:rsidRPr="0030475D" w14:paraId="1AFA7589" w14:textId="77777777" w:rsidTr="006B551E">
        <w:trPr>
          <w:trHeight w:val="567"/>
        </w:trPr>
        <w:tc>
          <w:tcPr>
            <w:tcW w:w="11057" w:type="dxa"/>
            <w:gridSpan w:val="6"/>
            <w:shd w:val="clear" w:color="auto" w:fill="D7E9FF"/>
            <w:vAlign w:val="center"/>
          </w:tcPr>
          <w:p w14:paraId="0972FA56" w14:textId="23E75F93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OPENING CONSULTATION</w:t>
            </w:r>
          </w:p>
        </w:tc>
      </w:tr>
      <w:tr w:rsidR="00460FEB" w:rsidRPr="0030475D" w14:paraId="5191C940" w14:textId="77777777" w:rsidTr="0081276B">
        <w:trPr>
          <w:trHeight w:val="653"/>
        </w:trPr>
        <w:tc>
          <w:tcPr>
            <w:tcW w:w="5043" w:type="dxa"/>
            <w:vAlign w:val="center"/>
          </w:tcPr>
          <w:p w14:paraId="0595BF43" w14:textId="422AAEDE" w:rsidR="00C47212" w:rsidRPr="0030475D" w:rsidRDefault="00C47212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 xml:space="preserve">Explains the review </w:t>
            </w:r>
            <w:r w:rsidR="00460FEB">
              <w:rPr>
                <w:rFonts w:ascii="Arial" w:hAnsi="Arial" w:cs="Arial"/>
                <w:sz w:val="20"/>
              </w:rPr>
              <w:t>is focussed on health problems linked to their inflammatory rheumatic condition</w:t>
            </w:r>
          </w:p>
        </w:tc>
        <w:tc>
          <w:tcPr>
            <w:tcW w:w="1246" w:type="dxa"/>
            <w:vAlign w:val="center"/>
          </w:tcPr>
          <w:p w14:paraId="7B14DC95" w14:textId="77777777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5E42777" w14:textId="62C35806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6434A61" w14:textId="42BF7B60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683F3A" w14:textId="46ECECEA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14E3D48" w14:textId="115AC748" w:rsidR="006B551E" w:rsidRPr="0030475D" w:rsidRDefault="00921CF8" w:rsidP="00921CF8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460FEB" w:rsidRPr="0030475D" w14:paraId="3698E92B" w14:textId="77777777" w:rsidTr="0081276B">
        <w:trPr>
          <w:trHeight w:val="567"/>
        </w:trPr>
        <w:tc>
          <w:tcPr>
            <w:tcW w:w="5043" w:type="dxa"/>
            <w:vAlign w:val="center"/>
          </w:tcPr>
          <w:p w14:paraId="6927158E" w14:textId="5403BD70" w:rsidR="00C47212" w:rsidRPr="0030475D" w:rsidRDefault="00C47212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 xml:space="preserve">Explains that people with </w:t>
            </w:r>
            <w:r w:rsidR="00460FEB">
              <w:rPr>
                <w:rFonts w:ascii="Arial" w:hAnsi="Arial" w:cs="Arial"/>
                <w:sz w:val="20"/>
              </w:rPr>
              <w:t>their condition</w:t>
            </w:r>
            <w:r w:rsidRPr="0030475D">
              <w:rPr>
                <w:rFonts w:ascii="Arial" w:hAnsi="Arial" w:cs="Arial"/>
                <w:sz w:val="20"/>
              </w:rPr>
              <w:t xml:space="preserve"> </w:t>
            </w:r>
            <w:r w:rsidR="000B0A3A">
              <w:rPr>
                <w:rFonts w:ascii="Arial" w:hAnsi="Arial" w:cs="Arial"/>
                <w:sz w:val="20"/>
              </w:rPr>
              <w:t xml:space="preserve">may </w:t>
            </w:r>
            <w:r w:rsidR="00460FEB">
              <w:rPr>
                <w:rFonts w:ascii="Arial" w:hAnsi="Arial" w:cs="Arial"/>
                <w:sz w:val="20"/>
              </w:rPr>
              <w:t xml:space="preserve">have an increased risk of developing cardiovascular disease </w:t>
            </w:r>
          </w:p>
        </w:tc>
        <w:tc>
          <w:tcPr>
            <w:tcW w:w="1246" w:type="dxa"/>
            <w:vAlign w:val="center"/>
          </w:tcPr>
          <w:p w14:paraId="5FE99497" w14:textId="77777777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D8151AE" w14:textId="6A5F2A60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DCD336F" w14:textId="44CF58CF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3AEFC1" w14:textId="618ED16B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40CB56D" w14:textId="3F04D601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460FEB" w:rsidRPr="0030475D" w14:paraId="140AA552" w14:textId="77777777" w:rsidTr="0081276B">
        <w:trPr>
          <w:trHeight w:val="662"/>
        </w:trPr>
        <w:tc>
          <w:tcPr>
            <w:tcW w:w="5043" w:type="dxa"/>
            <w:vAlign w:val="center"/>
          </w:tcPr>
          <w:p w14:paraId="179C096C" w14:textId="6B03C54F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Explains people with their condition </w:t>
            </w:r>
            <w:r w:rsidR="000B0A3A">
              <w:rPr>
                <w:rFonts w:ascii="Arial" w:hAnsi="Arial" w:cs="Arial"/>
                <w:sz w:val="20"/>
              </w:rPr>
              <w:t xml:space="preserve">may </w:t>
            </w:r>
            <w:r>
              <w:rPr>
                <w:rFonts w:ascii="Arial" w:hAnsi="Arial" w:cs="Arial"/>
                <w:sz w:val="20"/>
              </w:rPr>
              <w:t>have an increased risk of developing osteoporosis</w:t>
            </w:r>
          </w:p>
        </w:tc>
        <w:tc>
          <w:tcPr>
            <w:tcW w:w="1246" w:type="dxa"/>
            <w:vAlign w:val="center"/>
          </w:tcPr>
          <w:p w14:paraId="582243E2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593122A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62C9FA9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8F5FE65" w14:textId="3792BFED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02D4706" w14:textId="13D9BF97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460FEB" w:rsidRPr="0030475D" w14:paraId="3DC0D0EC" w14:textId="77777777" w:rsidTr="0081276B">
        <w:trPr>
          <w:trHeight w:val="567"/>
        </w:trPr>
        <w:tc>
          <w:tcPr>
            <w:tcW w:w="5043" w:type="dxa"/>
            <w:vAlign w:val="center"/>
          </w:tcPr>
          <w:p w14:paraId="684DE56A" w14:textId="01925DFF" w:rsidR="00C47212" w:rsidRPr="0030475D" w:rsidRDefault="00C47212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 xml:space="preserve">Explains that many people with </w:t>
            </w:r>
            <w:r w:rsidR="00460FEB">
              <w:rPr>
                <w:rFonts w:ascii="Arial" w:hAnsi="Arial" w:cs="Arial"/>
                <w:sz w:val="20"/>
              </w:rPr>
              <w:t>their condition</w:t>
            </w:r>
            <w:r w:rsidRPr="0030475D">
              <w:rPr>
                <w:rFonts w:ascii="Arial" w:hAnsi="Arial" w:cs="Arial"/>
                <w:sz w:val="20"/>
              </w:rPr>
              <w:t xml:space="preserve"> may experience low mood/anxiety</w:t>
            </w:r>
          </w:p>
        </w:tc>
        <w:tc>
          <w:tcPr>
            <w:tcW w:w="1246" w:type="dxa"/>
            <w:vAlign w:val="center"/>
          </w:tcPr>
          <w:p w14:paraId="6C8FEDA1" w14:textId="77777777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8C6850D" w14:textId="1EF65E64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EFC0F57" w14:textId="6527892E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6E572C5" w14:textId="629BDCA3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B70B446" w14:textId="106C3DFF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460FEB" w:rsidRPr="0030475D" w14:paraId="50BC0BD8" w14:textId="77777777" w:rsidTr="0081276B">
        <w:trPr>
          <w:trHeight w:val="567"/>
        </w:trPr>
        <w:tc>
          <w:tcPr>
            <w:tcW w:w="5043" w:type="dxa"/>
            <w:vAlign w:val="center"/>
          </w:tcPr>
          <w:p w14:paraId="2B621174" w14:textId="27D006DB" w:rsidR="00C47212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Explains that during the review, they will ask questions to identify whether they could be anxious/ depressed, or if they are at risk of developing osteoporosis/ cardiovascular disease</w:t>
            </w:r>
          </w:p>
        </w:tc>
        <w:tc>
          <w:tcPr>
            <w:tcW w:w="1246" w:type="dxa"/>
            <w:vAlign w:val="center"/>
          </w:tcPr>
          <w:p w14:paraId="49C60AD9" w14:textId="77777777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D843564" w14:textId="689C2861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4B916AC" w14:textId="32EB074F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BA787D9" w14:textId="23931EE1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5134EA0" w14:textId="5E145CE7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460FEB" w:rsidRPr="0030475D" w14:paraId="4B091346" w14:textId="77777777" w:rsidTr="0081276B">
        <w:trPr>
          <w:trHeight w:val="567"/>
        </w:trPr>
        <w:tc>
          <w:tcPr>
            <w:tcW w:w="5043" w:type="dxa"/>
            <w:vAlign w:val="center"/>
          </w:tcPr>
          <w:p w14:paraId="591F2E64" w14:textId="77777777" w:rsidR="00C47212" w:rsidRPr="0030475D" w:rsidRDefault="00C47212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>Sounds familiar/comfortable with how to access and use the template</w:t>
            </w:r>
          </w:p>
        </w:tc>
        <w:tc>
          <w:tcPr>
            <w:tcW w:w="1246" w:type="dxa"/>
            <w:vAlign w:val="center"/>
          </w:tcPr>
          <w:p w14:paraId="4D534538" w14:textId="77777777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E044331" w14:textId="4D9AF91A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76213E9" w14:textId="54013969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8A2C004" w14:textId="77777777" w:rsidR="00C47212" w:rsidRPr="0030475D" w:rsidRDefault="00C47212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56AD2248" w14:textId="4E3CE87A" w:rsidR="00C47212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460FEB" w:rsidRPr="0030475D" w14:paraId="27919392" w14:textId="77777777" w:rsidTr="006B551E">
        <w:trPr>
          <w:trHeight w:val="567"/>
        </w:trPr>
        <w:tc>
          <w:tcPr>
            <w:tcW w:w="11057" w:type="dxa"/>
            <w:gridSpan w:val="6"/>
            <w:shd w:val="clear" w:color="auto" w:fill="D7E9FF"/>
            <w:vAlign w:val="center"/>
          </w:tcPr>
          <w:p w14:paraId="291BB8E9" w14:textId="32DE9D31" w:rsidR="00460FEB" w:rsidRPr="00460FEB" w:rsidRDefault="00460FEB" w:rsidP="00460FEB">
            <w:pPr>
              <w:spacing w:after="0"/>
              <w:rPr>
                <w:rFonts w:ascii="Arial" w:hAnsi="Arial" w:cs="Arial"/>
                <w:sz w:val="20"/>
              </w:rPr>
            </w:pPr>
            <w:r w:rsidRPr="00460FEB">
              <w:rPr>
                <w:rFonts w:ascii="Arial" w:hAnsi="Arial" w:cs="Arial"/>
                <w:sz w:val="20"/>
              </w:rPr>
              <w:t xml:space="preserve">PHYSICAL HEALTH </w:t>
            </w:r>
          </w:p>
        </w:tc>
      </w:tr>
      <w:tr w:rsidR="00460FEB" w:rsidRPr="0030475D" w14:paraId="57E01588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1D612440" w14:textId="27E9BAED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Explains to the patient what their BMI result is and what this means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2B87475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95871BC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1103336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5894009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5D6A738F" w14:textId="11AF7301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460FEB" w:rsidRPr="0030475D" w14:paraId="0D90DE6A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C89FB93" w14:textId="7DF6C04E" w:rsidR="00460FEB" w:rsidRPr="0030475D" w:rsidRDefault="007B7E4E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Explores patient’s diet a</w:t>
            </w:r>
            <w:r w:rsidR="006B551E">
              <w:rPr>
                <w:rFonts w:ascii="Arial" w:hAnsi="Arial" w:cs="Arial"/>
                <w:sz w:val="20"/>
              </w:rPr>
              <w:t>n</w:t>
            </w:r>
            <w:r>
              <w:rPr>
                <w:rFonts w:ascii="Arial" w:hAnsi="Arial" w:cs="Arial"/>
                <w:sz w:val="20"/>
              </w:rPr>
              <w:t xml:space="preserve">d </w:t>
            </w:r>
            <w:r w:rsidR="006B551E">
              <w:rPr>
                <w:rFonts w:ascii="Arial" w:hAnsi="Arial" w:cs="Arial"/>
                <w:sz w:val="20"/>
              </w:rPr>
              <w:t>o</w:t>
            </w:r>
            <w:r w:rsidR="00460FEB">
              <w:rPr>
                <w:rFonts w:ascii="Arial" w:hAnsi="Arial" w:cs="Arial"/>
                <w:sz w:val="20"/>
              </w:rPr>
              <w:t xml:space="preserve">ffers </w:t>
            </w:r>
            <w:r>
              <w:rPr>
                <w:rFonts w:ascii="Arial" w:hAnsi="Arial" w:cs="Arial"/>
                <w:sz w:val="20"/>
              </w:rPr>
              <w:t xml:space="preserve">relevant </w:t>
            </w:r>
            <w:r w:rsidR="00460FEB">
              <w:rPr>
                <w:rFonts w:ascii="Arial" w:hAnsi="Arial" w:cs="Arial"/>
                <w:sz w:val="20"/>
              </w:rPr>
              <w:t>dietary advice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484FB6A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CADD026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31715F3" w14:textId="12DBA94F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B1E471" w14:textId="0FFAFB2B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E95A2BC" w14:textId="2A824E5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460FEB" w:rsidRPr="0030475D" w14:paraId="18E91F2D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D1D32C1" w14:textId="4AE94322" w:rsidR="00460FEB" w:rsidRPr="0030475D" w:rsidRDefault="007B7E4E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Explores patient’s activity levels </w:t>
            </w:r>
            <w:r w:rsidR="006B551E">
              <w:rPr>
                <w:rFonts w:ascii="Arial" w:hAnsi="Arial" w:cs="Arial"/>
                <w:sz w:val="20"/>
              </w:rPr>
              <w:t>and o</w:t>
            </w:r>
            <w:r w:rsidR="00460FEB">
              <w:rPr>
                <w:rFonts w:ascii="Arial" w:hAnsi="Arial" w:cs="Arial"/>
                <w:sz w:val="20"/>
              </w:rPr>
              <w:t xml:space="preserve">ffers </w:t>
            </w:r>
            <w:r>
              <w:rPr>
                <w:rFonts w:ascii="Arial" w:hAnsi="Arial" w:cs="Arial"/>
                <w:sz w:val="20"/>
              </w:rPr>
              <w:t xml:space="preserve">relevant </w:t>
            </w:r>
            <w:r w:rsidR="00460FEB">
              <w:rPr>
                <w:rFonts w:ascii="Arial" w:hAnsi="Arial" w:cs="Arial"/>
                <w:sz w:val="20"/>
              </w:rPr>
              <w:t xml:space="preserve">exercise advice 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430D61A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09281EE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F8F632D" w14:textId="6403BEB6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DC7569" w14:textId="7EB82FEB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6912299" w14:textId="7B134879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460FEB" w:rsidRPr="0030475D" w14:paraId="7D87C554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68021C21" w14:textId="18AF5B56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Offers weight loss advice, if appropriate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3FDFD73" w14:textId="2DD03EC6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1F0E7FD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200AC21" w14:textId="2904EC4D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ED831F2" w14:textId="3CEA0C8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7010773" w14:textId="79F08178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0FEB" w:rsidRPr="0030475D" w14:paraId="6AD7BA05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7EF9042E" w14:textId="02C80A1A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Asks the patient about their smoking history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22261D5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C0FEB70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C81755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C33E43B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7DC788CA" w14:textId="1AA3C94A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460FEB" w:rsidRPr="0030475D" w14:paraId="6E2E56E2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737B903E" w14:textId="4F382D6F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Offers smoking cessation advice, if appropriate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6599C13" w14:textId="186DD68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C560FE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D26ACD1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FC09EC6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5B97EB65" w14:textId="48CCC1A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60FEB" w:rsidRPr="0030475D" w14:paraId="1B7AA9EF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1D1840B7" w14:textId="1A4FA366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Uses Audit C template to assess alcohol consumption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67772EA" w14:textId="722EFD9C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804AF4" w14:textId="0FC43BD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C86B94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ED3C6D6" w14:textId="7639603A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D7FD0D1" w14:textId="122D9433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460FEB" w:rsidRPr="0030475D" w14:paraId="7160E871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68280B47" w14:textId="2DC228DE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Advises patient about the meaning of their Audit-C score and safe drinking limits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345A145" w14:textId="799B173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48C54A" w14:textId="4DD62C50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C5469A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E326DEB" w14:textId="2C6ECDCF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FAFABDB" w14:textId="31DA4263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60FEB" w:rsidRPr="0030475D" w14:paraId="0160485C" w14:textId="77777777" w:rsidTr="006B551E">
        <w:trPr>
          <w:trHeight w:val="567"/>
        </w:trPr>
        <w:tc>
          <w:tcPr>
            <w:tcW w:w="11057" w:type="dxa"/>
            <w:gridSpan w:val="6"/>
            <w:shd w:val="clear" w:color="auto" w:fill="D7E9FF"/>
            <w:vAlign w:val="center"/>
          </w:tcPr>
          <w:p w14:paraId="7314D5F0" w14:textId="5890E3BD" w:rsidR="00460FEB" w:rsidRPr="00460FEB" w:rsidRDefault="00460FEB" w:rsidP="00460FEB">
            <w:pPr>
              <w:spacing w:after="0"/>
              <w:rPr>
                <w:rFonts w:ascii="Arial" w:hAnsi="Arial" w:cs="Arial"/>
                <w:sz w:val="20"/>
              </w:rPr>
            </w:pPr>
            <w:r w:rsidRPr="00460FEB">
              <w:rPr>
                <w:rFonts w:ascii="Arial" w:hAnsi="Arial" w:cs="Arial"/>
                <w:sz w:val="20"/>
              </w:rPr>
              <w:t>CARDIOVASCULAR DISEASE</w:t>
            </w:r>
          </w:p>
        </w:tc>
      </w:tr>
      <w:tr w:rsidR="006B551E" w:rsidRPr="0030475D" w14:paraId="4BC34893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2CFFDB63" w14:textId="1E50F174" w:rsidR="006B551E" w:rsidRDefault="006B551E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Checks patients’ pulse rate and rhythm and offers feedback on these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E902CD2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C14558C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322AD02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453F4B4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23DF621A" w14:textId="113B8454" w:rsidR="006B551E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6B551E" w:rsidRPr="0030475D" w14:paraId="77E67712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6209C17" w14:textId="21F16CAF" w:rsidR="006B551E" w:rsidRDefault="006B551E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Checks patients’ blood pressure and offers feedback on this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C10DF8B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E5CB263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534401A" w14:textId="27AF1339" w:rsidR="006B551E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8C11DE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3896451F" w14:textId="0281464E" w:rsidR="006B551E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460FEB" w:rsidRPr="0030475D" w14:paraId="18A43D4E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60F84B9F" w14:textId="44AFA26A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Reviews cholesterol blood results if available, and advises what they mean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079EF39" w14:textId="3472D496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DB3D1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5C37DF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7C421B5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7A4DE056" w14:textId="3452457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460FEB" w:rsidRPr="0030475D" w14:paraId="4F20D46F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4A70E23" w14:textId="6421FC4B" w:rsidR="00460FEB" w:rsidRDefault="00460FEB" w:rsidP="007B7E4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patient </w:t>
            </w:r>
            <w:r w:rsidR="007B7E4E">
              <w:rPr>
                <w:rFonts w:ascii="Arial" w:hAnsi="Arial" w:cs="Arial"/>
                <w:sz w:val="20"/>
              </w:rPr>
              <w:t xml:space="preserve">already </w:t>
            </w:r>
            <w:r>
              <w:rPr>
                <w:rFonts w:ascii="Arial" w:hAnsi="Arial" w:cs="Arial"/>
                <w:sz w:val="20"/>
              </w:rPr>
              <w:t xml:space="preserve">on a statin, nurse reviews </w:t>
            </w:r>
            <w:r w:rsidR="007B7E4E">
              <w:rPr>
                <w:rFonts w:ascii="Arial" w:hAnsi="Arial" w:cs="Arial"/>
                <w:sz w:val="20"/>
              </w:rPr>
              <w:t>concordance</w:t>
            </w:r>
            <w:r>
              <w:rPr>
                <w:rFonts w:ascii="Arial" w:hAnsi="Arial" w:cs="Arial"/>
                <w:sz w:val="20"/>
              </w:rPr>
              <w:t>/ reasons for non-compliance if appropriate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7D615C1" w14:textId="3C3FE476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0D5A11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A45068F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5196142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19B4FB7E" w14:textId="533F3E25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0FEB" w:rsidRPr="0030475D" w14:paraId="329AFC7A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4227F003" w14:textId="27972DFD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calculating QRisk2, checks family history of angina/ heart attack in first degree relative &lt;60yrs first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12F80D4" w14:textId="7A2C6698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6E0168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538DC0F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15EE6CC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00C8CE32" w14:textId="1468CC5C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460FEB" w:rsidRPr="0030475D" w14:paraId="2454A863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79C8E40D" w14:textId="6DCC16AD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Advises what QRisk2 is, and calculates score if appropriate  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AE1AE20" w14:textId="137491B5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E1CE94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7BECC26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DAA931D" w14:textId="7A068DA3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3DA9A0C" w14:textId="6874B1F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0FEB" w:rsidRPr="0030475D" w14:paraId="1E9F7962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509B832A" w14:textId="43790C2F" w:rsidR="00460FEB" w:rsidRDefault="00460FEB" w:rsidP="007B7E4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Advises </w:t>
            </w:r>
            <w:r w:rsidR="007B7E4E">
              <w:rPr>
                <w:rFonts w:ascii="Arial" w:hAnsi="Arial" w:cs="Arial"/>
                <w:sz w:val="20"/>
              </w:rPr>
              <w:t xml:space="preserve">the patient what </w:t>
            </w:r>
            <w:r>
              <w:rPr>
                <w:rFonts w:ascii="Arial" w:hAnsi="Arial" w:cs="Arial"/>
                <w:sz w:val="20"/>
              </w:rPr>
              <w:t>QRisk2 score means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903CCBA" w14:textId="5FDBD4B3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D2000C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058853C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EFBFD1B" w14:textId="0F7BC8EC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429B207" w14:textId="1AD7BCCF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0FEB" w:rsidRPr="0030475D" w14:paraId="075174B3" w14:textId="77777777" w:rsidTr="006B551E">
        <w:trPr>
          <w:trHeight w:val="567"/>
        </w:trPr>
        <w:tc>
          <w:tcPr>
            <w:tcW w:w="11057" w:type="dxa"/>
            <w:gridSpan w:val="6"/>
            <w:shd w:val="clear" w:color="auto" w:fill="D7E9FF"/>
            <w:vAlign w:val="center"/>
          </w:tcPr>
          <w:p w14:paraId="5657F4A6" w14:textId="40EDE1DB" w:rsidR="00460FEB" w:rsidRPr="00460FEB" w:rsidRDefault="00460FEB" w:rsidP="00460FEB">
            <w:pPr>
              <w:spacing w:after="0"/>
              <w:rPr>
                <w:rFonts w:ascii="Arial" w:hAnsi="Arial" w:cs="Arial"/>
                <w:sz w:val="20"/>
              </w:rPr>
            </w:pPr>
            <w:r w:rsidRPr="00460FEB">
              <w:rPr>
                <w:rFonts w:ascii="Arial" w:hAnsi="Arial" w:cs="Arial"/>
                <w:sz w:val="20"/>
              </w:rPr>
              <w:t>OSTEOPOROSIS</w:t>
            </w:r>
          </w:p>
        </w:tc>
      </w:tr>
      <w:tr w:rsidR="00460FEB" w:rsidRPr="0030475D" w14:paraId="12505966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44D0808E" w14:textId="6AD9AC7E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Checks if patient is on treatment for known osteoporosis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DE08F99" w14:textId="6173181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AF19A0C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1AFCAC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002F70D" w14:textId="176FB107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CCCA7DB" w14:textId="32E7136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460FEB" w:rsidRPr="0030475D" w14:paraId="36AB75F9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7B655324" w14:textId="6D11969B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patient has osteoporosis but is not on a bisphosphonate, the nurse determines the reason for this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93379C5" w14:textId="65DF9F7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6D377C6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A6AE7D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A80B6CB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46F16B3A" w14:textId="4EF69F81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60FEB" w:rsidRPr="0030475D" w14:paraId="2A011436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397906EA" w14:textId="11E12DEC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patient has osteoporosis/ GCA or is aged ≥70 yrs with PMR,</w:t>
            </w:r>
            <w:r w:rsidR="002E6006">
              <w:rPr>
                <w:rFonts w:ascii="Arial" w:hAnsi="Arial" w:cs="Arial"/>
                <w:sz w:val="20"/>
              </w:rPr>
              <w:t xml:space="preserve"> and not on treatment, </w:t>
            </w:r>
            <w:r>
              <w:rPr>
                <w:rFonts w:ascii="Arial" w:hAnsi="Arial" w:cs="Arial"/>
                <w:sz w:val="20"/>
              </w:rPr>
              <w:t xml:space="preserve"> nurse advises GP review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30B0656" w14:textId="665205E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FF0E73" w14:textId="73BA752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DA1956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90ABDA0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6C19849B" w14:textId="532CE5A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60FEB" w:rsidRPr="0030475D" w14:paraId="63FD9227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64D00A50" w14:textId="7625D416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FRAX score indicated, nurse checks if past history of fragility fracture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C287EF9" w14:textId="7C742AEF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9BDD1D" w14:textId="0FA01427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7E8663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6F6708A" w14:textId="0B31E36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7481941" w14:textId="13EE9C79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460FEB" w:rsidRPr="0030475D" w14:paraId="642A30BC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39F975A1" w14:textId="401DEE11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FRAX score indicated, nurse checks if past history of parental hip fracture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222673F" w14:textId="43F5998F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DFB9D8" w14:textId="4010E75A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E98B21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38B4DF9" w14:textId="638850D1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23B3341" w14:textId="7F915C0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0FEB" w:rsidRPr="0030475D" w14:paraId="1EA80894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502A8F3F" w14:textId="3BC5AE34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FRAX score indicated, nurse checks if patient currently taking, or previously exposed to &gt;5mg/ day glucocorticoids for &gt;3 months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BC6570E" w14:textId="0685882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066E8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8CB24F5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455A4C4" w14:textId="4BC474B7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49EE445" w14:textId="4ABE6DB1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460FEB" w:rsidRPr="0030475D" w14:paraId="1BD1E37A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316EDCE2" w14:textId="447704B5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Advises what FRAX score is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51C8FA4" w14:textId="0682F7A5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BF2945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79F19BA" w14:textId="69632E56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AAD05C" w14:textId="1CF5785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D082074" w14:textId="1015F540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460FEB" w:rsidRPr="0030475D" w14:paraId="26B4AB1C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53E1429" w14:textId="7C151461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Calculates FRAX score and informs patient of score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9982776" w14:textId="356E5DB6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2EA70C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1CB2E49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ABB5F78" w14:textId="660DD134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14A33DE" w14:textId="3B1F99AC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60FEB" w:rsidRPr="0030475D" w14:paraId="357E8A93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67A93A4E" w14:textId="784C4B54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Offers interpretation of patients’ FRAX score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22EA910" w14:textId="465736E6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18A5C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39C8A66" w14:textId="1AE1E01C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76535B" w14:textId="665F61BE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1689DE7" w14:textId="7435B27A" w:rsidR="00460FEB" w:rsidRPr="0030475D" w:rsidRDefault="00921C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60FEB" w:rsidRPr="0030475D" w14:paraId="3C9705A1" w14:textId="77777777" w:rsidTr="006B551E">
        <w:trPr>
          <w:trHeight w:val="567"/>
        </w:trPr>
        <w:tc>
          <w:tcPr>
            <w:tcW w:w="11057" w:type="dxa"/>
            <w:gridSpan w:val="6"/>
            <w:shd w:val="clear" w:color="auto" w:fill="D7E9FF"/>
            <w:vAlign w:val="center"/>
          </w:tcPr>
          <w:p w14:paraId="1AC2C1F1" w14:textId="5C408942" w:rsidR="00460FEB" w:rsidRPr="00460FEB" w:rsidRDefault="00460FEB" w:rsidP="00460FEB">
            <w:pPr>
              <w:spacing w:after="0"/>
              <w:rPr>
                <w:rFonts w:ascii="Arial" w:hAnsi="Arial" w:cs="Arial"/>
                <w:sz w:val="20"/>
              </w:rPr>
            </w:pPr>
            <w:r w:rsidRPr="00460FEB">
              <w:rPr>
                <w:rFonts w:ascii="Arial" w:hAnsi="Arial" w:cs="Arial"/>
                <w:sz w:val="20"/>
              </w:rPr>
              <w:t>MOOD</w:t>
            </w:r>
          </w:p>
        </w:tc>
      </w:tr>
      <w:tr w:rsidR="00460FEB" w:rsidRPr="0030475D" w14:paraId="1D22DA8F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0B7D903" w14:textId="6044DB27" w:rsidR="00460FEB" w:rsidRPr="0030475D" w:rsidRDefault="00460FEB" w:rsidP="00231CEC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>Uses the validated</w:t>
            </w:r>
            <w:r w:rsidR="00231CEC">
              <w:rPr>
                <w:rFonts w:ascii="Arial" w:hAnsi="Arial" w:cs="Arial"/>
                <w:sz w:val="20"/>
              </w:rPr>
              <w:t xml:space="preserve"> PHQ2</w:t>
            </w:r>
            <w:r w:rsidRPr="0030475D">
              <w:rPr>
                <w:rFonts w:ascii="Arial" w:hAnsi="Arial" w:cs="Arial"/>
                <w:sz w:val="20"/>
              </w:rPr>
              <w:t xml:space="preserve"> case-finding questions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80CFAAB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4F93CE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8A23389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19FE726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2E736CD4" w14:textId="48B7734B" w:rsidR="00460FEB" w:rsidRPr="0030475D" w:rsidRDefault="00231CEC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460FEB" w:rsidRPr="0030475D" w14:paraId="4F577873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63F2A17C" w14:textId="33CE7FB1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>Uses the validated GAD-2 case-finding questions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AE97EB1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8296C0E" w14:textId="473016DA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ECEACA4" w14:textId="7D8AFD6E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9C1E9B8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5F2FFF06" w14:textId="40CEE175" w:rsidR="00460FEB" w:rsidRPr="0030475D" w:rsidRDefault="00231CEC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460FEB" w:rsidRPr="0030475D" w14:paraId="4E6D4536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3BA37D51" w14:textId="6C3D4105" w:rsidR="00460FEB" w:rsidRPr="0030475D" w:rsidRDefault="00460FEB" w:rsidP="00231CEC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Conveys the meaning of GAD-2 and </w:t>
            </w:r>
            <w:r w:rsidR="00231CEC">
              <w:rPr>
                <w:rFonts w:ascii="Arial" w:hAnsi="Arial" w:cs="Arial"/>
                <w:sz w:val="20"/>
              </w:rPr>
              <w:t>PHQ2</w:t>
            </w:r>
            <w:r w:rsidR="00DB47A8">
              <w:rPr>
                <w:rFonts w:ascii="Arial" w:hAnsi="Arial" w:cs="Arial"/>
                <w:sz w:val="20"/>
              </w:rPr>
              <w:t xml:space="preserve"> r</w:t>
            </w:r>
            <w:r>
              <w:rPr>
                <w:rFonts w:ascii="Arial" w:hAnsi="Arial" w:cs="Arial"/>
                <w:sz w:val="20"/>
              </w:rPr>
              <w:t>esponses to the patient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A0B616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1A44FC8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795A1AB" w14:textId="4F561C50" w:rsidR="00460FEB" w:rsidRPr="0030475D" w:rsidRDefault="00DB47A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67FA42" w14:textId="3588F976" w:rsidR="00460FEB" w:rsidRPr="0030475D" w:rsidRDefault="00DB47A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9F88758" w14:textId="62D6F9E2" w:rsidR="00460FEB" w:rsidRPr="0030475D" w:rsidRDefault="00DB47A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60FEB" w:rsidRPr="0030475D" w14:paraId="4B1C2333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34308ED1" w14:textId="77777777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>Uses validated questions for PHQ-9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4D70504" w14:textId="04F44891" w:rsidR="00460FEB" w:rsidRPr="0030475D" w:rsidRDefault="00DB47A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7B163D" w14:textId="00C0F080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E6AA3EB" w14:textId="1F4454EF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C1F3D58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0581440C" w14:textId="09081A65" w:rsidR="00460FEB" w:rsidRPr="0030475D" w:rsidRDefault="00DB47A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460FEB" w:rsidRPr="0030475D" w14:paraId="25E155DC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117F4721" w14:textId="77777777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>Uses validated questions for GAD-7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0E7B894" w14:textId="2A909DF2" w:rsidR="00460FEB" w:rsidRPr="0030475D" w:rsidRDefault="00DB47A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2AD9FF" w14:textId="47E82BDE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B6DE1C4" w14:textId="5C10EB9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17AF67F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654F14E4" w14:textId="16E94120" w:rsidR="00460FEB" w:rsidRPr="0030475D" w:rsidRDefault="00DB47A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0FEB" w:rsidRPr="0030475D" w14:paraId="5AFA4B98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DBE4FC6" w14:textId="125B94C7" w:rsidR="00460FEB" w:rsidRPr="00126378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126378">
              <w:rPr>
                <w:rFonts w:ascii="Arial" w:hAnsi="Arial" w:cs="Arial"/>
                <w:sz w:val="20"/>
              </w:rPr>
              <w:t>Avoids leading prompts that may influence patient response (mood)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6090485" w14:textId="77777777" w:rsidR="00460FEB" w:rsidRPr="00126378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9198B32" w14:textId="49C977AF" w:rsidR="00460FEB" w:rsidRPr="00126378" w:rsidRDefault="008D21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0707FD" w14:textId="56F9D2D1" w:rsidR="00460FEB" w:rsidRPr="00126378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DCA636D" w14:textId="0D743774" w:rsidR="00460FEB" w:rsidRPr="00126378" w:rsidRDefault="00DB47A8" w:rsidP="00460FEB">
            <w:pPr>
              <w:spacing w:after="0"/>
              <w:rPr>
                <w:rFonts w:ascii="Arial" w:hAnsi="Arial" w:cs="Arial"/>
              </w:rPr>
            </w:pPr>
            <w:r w:rsidRPr="00126378"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85549BA" w14:textId="394134A8" w:rsidR="00460FEB" w:rsidRPr="00126378" w:rsidRDefault="008D21F8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bookmarkStart w:id="0" w:name="_GoBack"/>
            <w:bookmarkEnd w:id="0"/>
          </w:p>
        </w:tc>
      </w:tr>
      <w:tr w:rsidR="00460FEB" w:rsidRPr="0030475D" w14:paraId="42B5D998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386EB88" w14:textId="07378253" w:rsidR="00460FEB" w:rsidRPr="00126378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126378">
              <w:rPr>
                <w:rFonts w:ascii="Arial" w:hAnsi="Arial" w:cs="Arial"/>
                <w:sz w:val="20"/>
              </w:rPr>
              <w:t>Conveys the meaning of GAD-7 and/or PHQ-9 scoring to the patient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759FDAF" w14:textId="0A133252" w:rsidR="00460FEB" w:rsidRPr="00126378" w:rsidRDefault="005E5FC0" w:rsidP="00460FEB">
            <w:pPr>
              <w:spacing w:after="0"/>
              <w:rPr>
                <w:rFonts w:ascii="Arial" w:hAnsi="Arial" w:cs="Arial"/>
              </w:rPr>
            </w:pPr>
            <w:r w:rsidRPr="00126378">
              <w:rPr>
                <w:rFonts w:ascii="Arial" w:hAnsi="Arial" w:cs="Arial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AA047E" w14:textId="02FF4DD8" w:rsidR="00460FEB" w:rsidRPr="00126378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A06839D" w14:textId="73FDCCE3" w:rsidR="00460FEB" w:rsidRPr="00126378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6F41B9E" w14:textId="70B9F879" w:rsidR="00460FEB" w:rsidRPr="00126378" w:rsidRDefault="00126378" w:rsidP="00460FEB">
            <w:pPr>
              <w:spacing w:after="0"/>
              <w:rPr>
                <w:rFonts w:ascii="Arial" w:hAnsi="Arial" w:cs="Arial"/>
              </w:rPr>
            </w:pPr>
            <w:r w:rsidRPr="00126378"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DD4405C" w14:textId="1D7E18BB" w:rsidR="00460FEB" w:rsidRPr="00126378" w:rsidRDefault="005E5FC0" w:rsidP="00460FEB">
            <w:pPr>
              <w:spacing w:after="0"/>
              <w:rPr>
                <w:rFonts w:ascii="Arial" w:hAnsi="Arial" w:cs="Arial"/>
              </w:rPr>
            </w:pPr>
            <w:r w:rsidRPr="00126378">
              <w:rPr>
                <w:rFonts w:ascii="Arial" w:hAnsi="Arial" w:cs="Arial"/>
              </w:rPr>
              <w:t>16</w:t>
            </w:r>
          </w:p>
        </w:tc>
      </w:tr>
      <w:tr w:rsidR="00460FEB" w:rsidRPr="0030475D" w14:paraId="1A4BBACB" w14:textId="77777777" w:rsidTr="006B551E">
        <w:trPr>
          <w:trHeight w:val="567"/>
        </w:trPr>
        <w:tc>
          <w:tcPr>
            <w:tcW w:w="11057" w:type="dxa"/>
            <w:gridSpan w:val="6"/>
            <w:shd w:val="clear" w:color="auto" w:fill="D7E9FF"/>
            <w:vAlign w:val="center"/>
          </w:tcPr>
          <w:p w14:paraId="19101D96" w14:textId="0131BFD3" w:rsidR="00460FEB" w:rsidRPr="00460FEB" w:rsidRDefault="00460FEB" w:rsidP="00460FEB">
            <w:pPr>
              <w:spacing w:after="0"/>
              <w:rPr>
                <w:rFonts w:ascii="Arial" w:hAnsi="Arial" w:cs="Arial"/>
                <w:sz w:val="20"/>
              </w:rPr>
            </w:pPr>
            <w:r w:rsidRPr="00460FEB">
              <w:rPr>
                <w:rFonts w:ascii="Arial" w:hAnsi="Arial" w:cs="Arial"/>
                <w:sz w:val="20"/>
              </w:rPr>
              <w:lastRenderedPageBreak/>
              <w:t>MANAGEMENT ADVICE</w:t>
            </w:r>
          </w:p>
        </w:tc>
      </w:tr>
      <w:tr w:rsidR="00460FEB" w:rsidRPr="0030475D" w14:paraId="75DBAE6A" w14:textId="77777777" w:rsidTr="006B551E">
        <w:trPr>
          <w:trHeight w:val="567"/>
        </w:trPr>
        <w:tc>
          <w:tcPr>
            <w:tcW w:w="5043" w:type="dxa"/>
            <w:vAlign w:val="center"/>
          </w:tcPr>
          <w:p w14:paraId="6649B32B" w14:textId="767406B4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Offered EMIS leaflet on healthy lifestyle advice if appropriate</w:t>
            </w:r>
          </w:p>
        </w:tc>
        <w:tc>
          <w:tcPr>
            <w:tcW w:w="1246" w:type="dxa"/>
            <w:vAlign w:val="center"/>
          </w:tcPr>
          <w:p w14:paraId="1BBD9043" w14:textId="09878678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60" w:type="dxa"/>
            <w:vAlign w:val="center"/>
          </w:tcPr>
          <w:p w14:paraId="624DC4D6" w14:textId="3CA186CF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173588CA" w14:textId="2F3E567A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  <w:vAlign w:val="center"/>
          </w:tcPr>
          <w:p w14:paraId="7BCD5EFB" w14:textId="05885898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78" w:type="dxa"/>
            <w:vAlign w:val="center"/>
          </w:tcPr>
          <w:p w14:paraId="10C1CCD4" w14:textId="5ABB83A1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460FEB" w:rsidRPr="0030475D" w14:paraId="7E6F7DDC" w14:textId="77777777" w:rsidTr="006B551E">
        <w:trPr>
          <w:trHeight w:val="567"/>
        </w:trPr>
        <w:tc>
          <w:tcPr>
            <w:tcW w:w="5043" w:type="dxa"/>
            <w:vAlign w:val="center"/>
          </w:tcPr>
          <w:p w14:paraId="07BF0AB4" w14:textId="40149471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>Offers resources</w:t>
            </w:r>
            <w:r>
              <w:rPr>
                <w:rFonts w:ascii="Arial" w:hAnsi="Arial" w:cs="Arial"/>
                <w:sz w:val="20"/>
              </w:rPr>
              <w:t xml:space="preserve"> for management of</w:t>
            </w:r>
            <w:r w:rsidRPr="0030475D">
              <w:rPr>
                <w:rFonts w:ascii="Arial" w:hAnsi="Arial" w:cs="Arial"/>
                <w:sz w:val="20"/>
              </w:rPr>
              <w:t xml:space="preserve"> anxiety/depression (e.g. booklets, phone numbers)</w:t>
            </w:r>
          </w:p>
        </w:tc>
        <w:tc>
          <w:tcPr>
            <w:tcW w:w="1246" w:type="dxa"/>
            <w:vAlign w:val="center"/>
          </w:tcPr>
          <w:p w14:paraId="01127507" w14:textId="66B58B1B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260" w:type="dxa"/>
            <w:vAlign w:val="center"/>
          </w:tcPr>
          <w:p w14:paraId="7E049BAA" w14:textId="428C2CA1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vAlign w:val="center"/>
          </w:tcPr>
          <w:p w14:paraId="7077F837" w14:textId="1698F4D5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457A513D" w14:textId="578656E7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008B635C" w14:textId="57C0B169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0FEB" w:rsidRPr="0030475D" w14:paraId="1178A898" w14:textId="77777777" w:rsidTr="006B551E">
        <w:trPr>
          <w:trHeight w:val="567"/>
        </w:trPr>
        <w:tc>
          <w:tcPr>
            <w:tcW w:w="5043" w:type="dxa"/>
            <w:vAlign w:val="center"/>
          </w:tcPr>
          <w:p w14:paraId="17BA8A4D" w14:textId="36EBF526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 xml:space="preserve">Gives self-management advice in relation to mood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246" w:type="dxa"/>
            <w:vAlign w:val="center"/>
          </w:tcPr>
          <w:p w14:paraId="6A5875C6" w14:textId="04F548C7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60" w:type="dxa"/>
            <w:vAlign w:val="center"/>
          </w:tcPr>
          <w:p w14:paraId="5EAB29E9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14:paraId="6773A895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5B174D45" w14:textId="7CE1672F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27FC348C" w14:textId="50F5B303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60FEB" w:rsidRPr="0030475D" w14:paraId="30902BC7" w14:textId="77777777" w:rsidTr="006B551E">
        <w:trPr>
          <w:trHeight w:val="567"/>
        </w:trPr>
        <w:tc>
          <w:tcPr>
            <w:tcW w:w="11057" w:type="dxa"/>
            <w:gridSpan w:val="6"/>
            <w:shd w:val="clear" w:color="auto" w:fill="D7E9FF"/>
            <w:vAlign w:val="center"/>
          </w:tcPr>
          <w:p w14:paraId="44BD631D" w14:textId="57D92DAC" w:rsidR="00460FEB" w:rsidRPr="00460FEB" w:rsidRDefault="00460FEB" w:rsidP="00460FEB">
            <w:pPr>
              <w:spacing w:after="0"/>
              <w:rPr>
                <w:rFonts w:ascii="Arial" w:hAnsi="Arial" w:cs="Arial"/>
                <w:sz w:val="20"/>
              </w:rPr>
            </w:pPr>
            <w:r w:rsidRPr="00460FEB">
              <w:rPr>
                <w:rFonts w:ascii="Arial" w:hAnsi="Arial" w:cs="Arial"/>
                <w:sz w:val="20"/>
              </w:rPr>
              <w:t>FOLLOW-UP</w:t>
            </w:r>
          </w:p>
        </w:tc>
      </w:tr>
      <w:tr w:rsidR="00460FEB" w:rsidRPr="0030475D" w14:paraId="06887473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163C5F08" w14:textId="18DD9CF6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Suggests GP appointment to review inflammatory rheumatic condition if appropriate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0540114" w14:textId="6E4061E5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407A814" w14:textId="74EF334D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DB6603" w14:textId="772365DC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6E57899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0C507AEC" w14:textId="36F876B8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BA6AC0" w:rsidRPr="0030475D" w14:paraId="7E3BE2BF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4B747BA1" w14:textId="5A76B6F7" w:rsidR="00BA6AC0" w:rsidRDefault="00BA6AC0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Suggests cholesterol blood test if appropriate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EB7B3AB" w14:textId="17901599" w:rsidR="00BA6AC0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8747B56" w14:textId="0D99558B" w:rsidR="00BA6AC0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AC98BE" w14:textId="77777777" w:rsidR="00BA6AC0" w:rsidRPr="0030475D" w:rsidRDefault="00BA6AC0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36C664D" w14:textId="77777777" w:rsidR="00BA6AC0" w:rsidRPr="0030475D" w:rsidRDefault="00BA6AC0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109D5112" w14:textId="4E73697F" w:rsidR="00BA6AC0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460FEB" w:rsidRPr="0030475D" w14:paraId="25874384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3D99C7EE" w14:textId="54F63AD4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Suggests GP appointment as QRisk &gt;10% and not on a statin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DF1700C" w14:textId="3CA30939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EBE0C67" w14:textId="41BA2A31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F97C4BC" w14:textId="54C7C42E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C6340E2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56BCD6BF" w14:textId="55A5B29D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0FEB" w:rsidRPr="0030475D" w14:paraId="766D098B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11C0165" w14:textId="68799A15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Suggests practice nurse appointment or home BP monitoring if BP &gt;140/90 and &lt;180/100mmhg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05251E1" w14:textId="50C201E2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E04D30" w14:textId="70199411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D860EA2" w14:textId="3DCF1491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AEC48DB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55B40693" w14:textId="4C54D3DE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460FEB" w:rsidRPr="0030475D" w14:paraId="47733C0B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3BE8028B" w14:textId="5A44635E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Immediate </w:t>
            </w:r>
            <w:r w:rsidR="007B7E4E">
              <w:rPr>
                <w:rFonts w:ascii="Arial" w:hAnsi="Arial" w:cs="Arial"/>
                <w:sz w:val="20"/>
              </w:rPr>
              <w:t xml:space="preserve">(duty doc) </w:t>
            </w:r>
            <w:r>
              <w:rPr>
                <w:rFonts w:ascii="Arial" w:hAnsi="Arial" w:cs="Arial"/>
                <w:sz w:val="20"/>
              </w:rPr>
              <w:t>GP advice sought if BP &gt;180/110mmhg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6AF6BB7" w14:textId="6D50D9A4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F38711" w14:textId="51BA5B4B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6B6A4A" w14:textId="3BFE1835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BD986A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430F927A" w14:textId="754D29AE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B551E" w:rsidRPr="0030475D" w14:paraId="73218DA5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67931D4B" w14:textId="6943F9CF" w:rsidR="006B551E" w:rsidRDefault="006B551E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Suggests ECG and GP follow-up if new irregular pulse detected 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1D7B717" w14:textId="2C44E575" w:rsidR="006B551E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97B5F7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62C7895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31ABA48" w14:textId="77777777" w:rsidR="006B551E" w:rsidRPr="0030475D" w:rsidRDefault="006B551E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036920F2" w14:textId="6A238D0C" w:rsidR="006B551E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60FEB" w:rsidRPr="0030475D" w14:paraId="0D9684A9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167B65B8" w14:textId="4777F8FF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Suggests GP appointment if bisphosphonate indicated and not currently taking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7DC619B" w14:textId="70E6F380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2D93DA" w14:textId="2E268C2D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0E1FBD3" w14:textId="05EE25D2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8867BBC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6A45A9F8" w14:textId="67187626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60FEB" w:rsidRPr="0030475D" w14:paraId="2F7BFEA1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1CD07790" w14:textId="60982746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Suggests GP appointment if on bisphosphonate and no treatment break or DEXA scan over 5 years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040B640" w14:textId="30798B5D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6009CE" w14:textId="59E34E53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F100146" w14:textId="629D234C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40DD624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21DCD249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</w:tr>
      <w:tr w:rsidR="00460FEB" w:rsidRPr="0030475D" w14:paraId="51F4C3D4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1B642AC1" w14:textId="388E4E0D" w:rsidR="00460FEB" w:rsidRDefault="00921CC7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Advises patient to see their GP to consider requesting a DEXA scan to check for osteoporosis if appropriate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CC8F66B" w14:textId="41E4366B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A24B92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13A250A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EABB3FD" w14:textId="6B087339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C24FC6E" w14:textId="3E392F11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460FEB" w:rsidRPr="0030475D" w14:paraId="16F05A58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671D11E4" w14:textId="79710136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Offered self-referral details for wellbeing/ MIND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4454E2" w14:textId="32CF859B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794203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7E633BF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55C0B3E" w14:textId="5E454A66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7280FBB" w14:textId="234402A6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60FEB" w:rsidRPr="0030475D" w14:paraId="7CABBA93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5AFADBAF" w14:textId="54C8F5A5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Suggests GP appointment if anxious/ depressed and psychological therapies declined, queries about current medication for mood or if patient feels they would benefit from starting a medication for their mood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4CAA2DC" w14:textId="03265ABF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D6CD67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792CF71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62D18E4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0B209974" w14:textId="71740CF4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460FEB" w:rsidRPr="0030475D" w14:paraId="05BA2A7E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2187ED04" w14:textId="3D64ACC2" w:rsidR="00460FEB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Immediate </w:t>
            </w:r>
            <w:r w:rsidR="007B7E4E">
              <w:rPr>
                <w:rFonts w:ascii="Arial" w:hAnsi="Arial" w:cs="Arial"/>
                <w:sz w:val="20"/>
              </w:rPr>
              <w:t xml:space="preserve">(duty doc) </w:t>
            </w:r>
            <w:r>
              <w:rPr>
                <w:rFonts w:ascii="Arial" w:hAnsi="Arial" w:cs="Arial"/>
                <w:sz w:val="20"/>
              </w:rPr>
              <w:t>GP advice sought if suicidal risk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69C83D2" w14:textId="0C21D5FF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7A1988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0325532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5FB0A1A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2ABF3DFF" w14:textId="091B4AAB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60FEB" w:rsidRPr="0030475D" w14:paraId="268D71B9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0787D363" w14:textId="4F75F428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 xml:space="preserve">Asks the patient if they have any questions in relation to </w:t>
            </w:r>
            <w:r>
              <w:rPr>
                <w:rFonts w:ascii="Arial" w:hAnsi="Arial" w:cs="Arial"/>
                <w:sz w:val="20"/>
              </w:rPr>
              <w:t>mood/ CVD or osteoporosis risk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B3A8FF6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F79CDC1" w14:textId="770C29FB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F44FD2" w14:textId="28B3744D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A6E7D5" w14:textId="07817A07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818B2BB" w14:textId="0D332009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60FEB" w:rsidRPr="0030475D" w14:paraId="2EB51089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7C1C206E" w14:textId="7D1E139D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A403C">
              <w:rPr>
                <w:rFonts w:ascii="Arial" w:hAnsi="Arial" w:cs="Arial"/>
                <w:color w:val="7F7F7F" w:themeColor="text1" w:themeTint="80"/>
                <w:sz w:val="20"/>
              </w:rPr>
              <w:t>If the patient asks questions:</w:t>
            </w:r>
            <w:r>
              <w:rPr>
                <w:rFonts w:ascii="Arial" w:hAnsi="Arial" w:cs="Arial"/>
                <w:color w:val="7F7F7F" w:themeColor="text1" w:themeTint="8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Gives </w:t>
            </w:r>
            <w:r w:rsidRPr="0030475D">
              <w:rPr>
                <w:rFonts w:ascii="Arial" w:hAnsi="Arial" w:cs="Arial"/>
                <w:sz w:val="20"/>
              </w:rPr>
              <w:t>suitable response</w:t>
            </w:r>
            <w:r>
              <w:rPr>
                <w:rFonts w:ascii="Arial" w:hAnsi="Arial" w:cs="Arial"/>
                <w:sz w:val="20"/>
              </w:rPr>
              <w:t>(s)</w:t>
            </w:r>
            <w:r w:rsidRPr="0030475D">
              <w:rPr>
                <w:rFonts w:ascii="Arial" w:hAnsi="Arial" w:cs="Arial"/>
                <w:sz w:val="20"/>
              </w:rPr>
              <w:t xml:space="preserve"> to questions</w:t>
            </w:r>
            <w:r>
              <w:rPr>
                <w:rFonts w:ascii="Arial" w:hAnsi="Arial" w:cs="Arial"/>
                <w:sz w:val="20"/>
              </w:rPr>
              <w:t xml:space="preserve"> (includes mood, CVD, </w:t>
            </w:r>
            <w:r w:rsidR="005E5FC0">
              <w:rPr>
                <w:rFonts w:ascii="Arial" w:hAnsi="Arial" w:cs="Arial"/>
                <w:sz w:val="20"/>
              </w:rPr>
              <w:t>osteoporosis</w:t>
            </w:r>
            <w:r>
              <w:rPr>
                <w:rFonts w:ascii="Arial" w:hAnsi="Arial" w:cs="Arial"/>
                <w:sz w:val="20"/>
              </w:rPr>
              <w:t xml:space="preserve"> and research study)</w:t>
            </w:r>
            <w:r w:rsidRPr="0030475D">
              <w:rPr>
                <w:rFonts w:ascii="Arial" w:hAnsi="Arial" w:cs="Arial"/>
                <w:sz w:val="20"/>
              </w:rPr>
              <w:t>, consistent with training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CF50CBE" w14:textId="05E359DC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06D7C2" w14:textId="20B1B838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86265F9" w14:textId="3ED7488B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1EEE437" w14:textId="237E8161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4B5D4E4" w14:textId="7DFB0F15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460FEB" w:rsidRPr="0030475D" w14:paraId="673877E1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4649B055" w14:textId="7EAA1C7F" w:rsidR="00460FEB" w:rsidRPr="0030475D" w:rsidRDefault="00460FEB" w:rsidP="00460FEB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>Summarises/reaches a shared understanding of the discussion and/or agreed actions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50C8C8D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2D43052" w14:textId="3FF6AB0B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76BE80B" w14:textId="75901074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1B1AC7C" w14:textId="47363DAE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832FD9E" w14:textId="06E91514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460FEB" w:rsidRPr="0030475D" w14:paraId="21EDD2B9" w14:textId="77777777" w:rsidTr="00E63AC7">
        <w:trPr>
          <w:trHeight w:val="567"/>
        </w:trPr>
        <w:tc>
          <w:tcPr>
            <w:tcW w:w="5043" w:type="dxa"/>
            <w:vAlign w:val="center"/>
          </w:tcPr>
          <w:p w14:paraId="5372E76A" w14:textId="15D54EED" w:rsidR="00460FEB" w:rsidRPr="0030475D" w:rsidRDefault="00460FEB" w:rsidP="007B7E4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30475D">
              <w:rPr>
                <w:rFonts w:ascii="Arial" w:hAnsi="Arial" w:cs="Arial"/>
                <w:sz w:val="20"/>
              </w:rPr>
              <w:t xml:space="preserve">Uses the summary card to </w:t>
            </w:r>
            <w:r w:rsidR="007B7E4E">
              <w:rPr>
                <w:rFonts w:ascii="Arial" w:hAnsi="Arial" w:cs="Arial"/>
                <w:sz w:val="20"/>
              </w:rPr>
              <w:t>share</w:t>
            </w:r>
            <w:r w:rsidR="007B7E4E" w:rsidRPr="0030475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action plan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28E53BA" w14:textId="77777777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DD5E0EC" w14:textId="36DA6414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BECCCB" w14:textId="114E8F23" w:rsidR="00460FEB" w:rsidRPr="0030475D" w:rsidRDefault="00460FEB" w:rsidP="00460FE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1C381A8" w14:textId="733E1580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451D1E4" w14:textId="2FCBBF38" w:rsidR="00460FEB" w:rsidRPr="0030475D" w:rsidRDefault="005E5FC0" w:rsidP="00460FE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</w:tbl>
    <w:p w14:paraId="01393A42" w14:textId="5A7DED1B" w:rsidR="009D35A5" w:rsidRDefault="006B551E" w:rsidP="00AB52B4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E0910" wp14:editId="5973ED12">
                <wp:simplePos x="0" y="0"/>
                <wp:positionH relativeFrom="column">
                  <wp:posOffset>-642051</wp:posOffset>
                </wp:positionH>
                <wp:positionV relativeFrom="paragraph">
                  <wp:posOffset>-44</wp:posOffset>
                </wp:positionV>
                <wp:extent cx="7086600" cy="685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CD7E1" w14:textId="66FEC375" w:rsidR="006B551E" w:rsidRPr="006B551E" w:rsidRDefault="006B551E" w:rsidP="006B551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Additional Comment: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E0910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" o:spid="_x0000_s1026" type="#_x0000_t202" style="position:absolute;left:0;text-align:left;margin-left:-50.55pt;margin-top:0;width:55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" filled="f" stroked="f">
                <v:textbox>
                  <w:txbxContent>
                    <w:p w14:paraId="7E0CD7E1" w14:textId="66FEC375" w:rsidR="006B551E" w:rsidRPr="006B551E" w:rsidRDefault="006B551E" w:rsidP="006B551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Additional Comment: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0FEB">
        <w:rPr>
          <w:rFonts w:ascii="Arial" w:hAnsi="Arial" w:cs="Arial"/>
        </w:rPr>
        <w:br w:type="textWrapping" w:clear="all"/>
      </w:r>
    </w:p>
    <w:sectPr w:rsidR="009D35A5" w:rsidSect="00B558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79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31EEB" w14:textId="77777777" w:rsidR="002F31D5" w:rsidRDefault="002F31D5" w:rsidP="00801606">
      <w:pPr>
        <w:spacing w:after="0" w:line="240" w:lineRule="auto"/>
      </w:pPr>
      <w:r>
        <w:separator/>
      </w:r>
    </w:p>
  </w:endnote>
  <w:endnote w:type="continuationSeparator" w:id="0">
    <w:p w14:paraId="736742B2" w14:textId="77777777" w:rsidR="002F31D5" w:rsidRDefault="002F31D5" w:rsidP="0080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F88AD" w14:textId="77777777" w:rsidR="00EA693F" w:rsidRDefault="00EA693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04821" w14:textId="77777777" w:rsidR="00EA693F" w:rsidRDefault="00EA693F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F1063" w14:textId="77777777" w:rsidR="00EA693F" w:rsidRDefault="00EA693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46FDE" w14:textId="77777777" w:rsidR="002F31D5" w:rsidRDefault="002F31D5" w:rsidP="00801606">
      <w:pPr>
        <w:spacing w:after="0" w:line="240" w:lineRule="auto"/>
      </w:pPr>
      <w:r>
        <w:separator/>
      </w:r>
    </w:p>
  </w:footnote>
  <w:footnote w:type="continuationSeparator" w:id="0">
    <w:p w14:paraId="52186EA1" w14:textId="77777777" w:rsidR="002F31D5" w:rsidRDefault="002F31D5" w:rsidP="00801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6453A" w14:textId="77777777" w:rsidR="00EA693F" w:rsidRDefault="00EA693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B0176" w14:textId="77777777" w:rsidR="00801606" w:rsidRDefault="00801606" w:rsidP="00801606">
    <w:pPr>
      <w:pStyle w:val="Header"/>
      <w:jc w:val="right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7049" w:type="dxa"/>
      <w:tblInd w:w="2972" w:type="dxa"/>
      <w:tblLook w:val="04A0" w:firstRow="1" w:lastRow="0" w:firstColumn="1" w:lastColumn="0" w:noHBand="0" w:noVBand="1"/>
    </w:tblPr>
    <w:tblGrid>
      <w:gridCol w:w="1418"/>
      <w:gridCol w:w="2126"/>
      <w:gridCol w:w="2268"/>
      <w:gridCol w:w="1237"/>
    </w:tblGrid>
    <w:tr w:rsidR="00B5589B" w14:paraId="0E780EB8" w14:textId="77777777" w:rsidTr="00A64118">
      <w:trPr>
        <w:trHeight w:val="416"/>
      </w:trPr>
      <w:tc>
        <w:tcPr>
          <w:tcW w:w="1418" w:type="dxa"/>
          <w:vAlign w:val="center"/>
        </w:tcPr>
        <w:p w14:paraId="09064337" w14:textId="77777777" w:rsidR="00B5589B" w:rsidRPr="005F34EB" w:rsidRDefault="00B5589B" w:rsidP="00B5589B">
          <w:pPr>
            <w:pStyle w:val="Header"/>
            <w:jc w:val="right"/>
            <w:rPr>
              <w:sz w:val="20"/>
            </w:rPr>
          </w:pPr>
          <w:r w:rsidRPr="005F34EB">
            <w:rPr>
              <w:sz w:val="20"/>
            </w:rPr>
            <w:t>Recording ID</w:t>
          </w:r>
          <w:r>
            <w:rPr>
              <w:sz w:val="20"/>
            </w:rPr>
            <w:t>:</w:t>
          </w:r>
        </w:p>
      </w:tc>
      <w:tc>
        <w:tcPr>
          <w:tcW w:w="2126" w:type="dxa"/>
          <w:vAlign w:val="center"/>
        </w:tcPr>
        <w:p w14:paraId="504D4EAD" w14:textId="7F645D55" w:rsidR="00B5589B" w:rsidRPr="005F34EB" w:rsidRDefault="00B5589B" w:rsidP="00B5589B">
          <w:pPr>
            <w:pStyle w:val="Header"/>
            <w:jc w:val="right"/>
            <w:rPr>
              <w:sz w:val="20"/>
            </w:rPr>
          </w:pPr>
        </w:p>
      </w:tc>
      <w:tc>
        <w:tcPr>
          <w:tcW w:w="2268" w:type="dxa"/>
          <w:vAlign w:val="center"/>
        </w:tcPr>
        <w:p w14:paraId="40D01771" w14:textId="77777777" w:rsidR="00B5589B" w:rsidRPr="005F34EB" w:rsidRDefault="00B5589B" w:rsidP="00B5589B">
          <w:pPr>
            <w:pStyle w:val="Header"/>
            <w:jc w:val="right"/>
            <w:rPr>
              <w:sz w:val="20"/>
            </w:rPr>
          </w:pPr>
          <w:r w:rsidRPr="005F34EB">
            <w:rPr>
              <w:sz w:val="20"/>
            </w:rPr>
            <w:t>Checklist completed by</w:t>
          </w:r>
          <w:r>
            <w:rPr>
              <w:sz w:val="20"/>
            </w:rPr>
            <w:t>:</w:t>
          </w:r>
        </w:p>
      </w:tc>
      <w:tc>
        <w:tcPr>
          <w:tcW w:w="1237" w:type="dxa"/>
          <w:vAlign w:val="center"/>
        </w:tcPr>
        <w:p w14:paraId="0A2026AA" w14:textId="485D8EFF" w:rsidR="00B5589B" w:rsidRPr="005F34EB" w:rsidRDefault="00B5589B" w:rsidP="00B5589B">
          <w:pPr>
            <w:pStyle w:val="Header"/>
            <w:jc w:val="right"/>
            <w:rPr>
              <w:sz w:val="20"/>
            </w:rPr>
          </w:pPr>
        </w:p>
      </w:tc>
    </w:tr>
  </w:tbl>
  <w:p w14:paraId="56BB334E" w14:textId="77777777" w:rsidR="001252D9" w:rsidRDefault="001252D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2C93"/>
    <w:multiLevelType w:val="hybridMultilevel"/>
    <w:tmpl w:val="86388734"/>
    <w:lvl w:ilvl="0" w:tplc="68E473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C4A9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5C8B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A072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AAFA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7AE2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5007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C4C2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2E0E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B5B294B"/>
    <w:multiLevelType w:val="hybridMultilevel"/>
    <w:tmpl w:val="CD46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8676E"/>
    <w:multiLevelType w:val="hybridMultilevel"/>
    <w:tmpl w:val="6F54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983DD9"/>
    <w:multiLevelType w:val="hybridMultilevel"/>
    <w:tmpl w:val="B8762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74E4E"/>
    <w:multiLevelType w:val="hybridMultilevel"/>
    <w:tmpl w:val="9EEC5510"/>
    <w:lvl w:ilvl="0" w:tplc="BBE263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E4DC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ECBF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58CA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B64F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E29A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307E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FACE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762B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55"/>
    <w:rsid w:val="00001A45"/>
    <w:rsid w:val="00004EFB"/>
    <w:rsid w:val="0000597D"/>
    <w:rsid w:val="00014F3E"/>
    <w:rsid w:val="0001631B"/>
    <w:rsid w:val="00020B65"/>
    <w:rsid w:val="00021D9B"/>
    <w:rsid w:val="000251E3"/>
    <w:rsid w:val="0002680B"/>
    <w:rsid w:val="00033119"/>
    <w:rsid w:val="00043262"/>
    <w:rsid w:val="00043A12"/>
    <w:rsid w:val="00046D0D"/>
    <w:rsid w:val="000600B1"/>
    <w:rsid w:val="000872C7"/>
    <w:rsid w:val="000A0768"/>
    <w:rsid w:val="000B0A3A"/>
    <w:rsid w:val="000B4132"/>
    <w:rsid w:val="000D3370"/>
    <w:rsid w:val="000D7096"/>
    <w:rsid w:val="000E5871"/>
    <w:rsid w:val="000F46DF"/>
    <w:rsid w:val="0010772B"/>
    <w:rsid w:val="001252D9"/>
    <w:rsid w:val="00126378"/>
    <w:rsid w:val="00127D64"/>
    <w:rsid w:val="001527FF"/>
    <w:rsid w:val="00163054"/>
    <w:rsid w:val="00165823"/>
    <w:rsid w:val="00180E17"/>
    <w:rsid w:val="00182D8C"/>
    <w:rsid w:val="00185C7A"/>
    <w:rsid w:val="00196C8D"/>
    <w:rsid w:val="001A3C15"/>
    <w:rsid w:val="001C0D25"/>
    <w:rsid w:val="001D04F2"/>
    <w:rsid w:val="001D121C"/>
    <w:rsid w:val="001D7359"/>
    <w:rsid w:val="001F0BC6"/>
    <w:rsid w:val="002064CC"/>
    <w:rsid w:val="002166CC"/>
    <w:rsid w:val="00227D61"/>
    <w:rsid w:val="00231CEC"/>
    <w:rsid w:val="00250D1F"/>
    <w:rsid w:val="002548EA"/>
    <w:rsid w:val="002637EC"/>
    <w:rsid w:val="0027219E"/>
    <w:rsid w:val="00277A00"/>
    <w:rsid w:val="0028224A"/>
    <w:rsid w:val="00295819"/>
    <w:rsid w:val="002A7138"/>
    <w:rsid w:val="002B38D2"/>
    <w:rsid w:val="002D16BD"/>
    <w:rsid w:val="002D6B4C"/>
    <w:rsid w:val="002E4F4E"/>
    <w:rsid w:val="002E5509"/>
    <w:rsid w:val="002E6006"/>
    <w:rsid w:val="002F31D5"/>
    <w:rsid w:val="002F4292"/>
    <w:rsid w:val="002F4E58"/>
    <w:rsid w:val="0030008A"/>
    <w:rsid w:val="0030475D"/>
    <w:rsid w:val="00330D3C"/>
    <w:rsid w:val="00330DF8"/>
    <w:rsid w:val="00335D65"/>
    <w:rsid w:val="00341DA4"/>
    <w:rsid w:val="00344A04"/>
    <w:rsid w:val="003535C8"/>
    <w:rsid w:val="00372660"/>
    <w:rsid w:val="0038003F"/>
    <w:rsid w:val="00381BDF"/>
    <w:rsid w:val="003941E0"/>
    <w:rsid w:val="003A006E"/>
    <w:rsid w:val="003A00EA"/>
    <w:rsid w:val="003A07AC"/>
    <w:rsid w:val="003A424E"/>
    <w:rsid w:val="003D15A7"/>
    <w:rsid w:val="003E4E3D"/>
    <w:rsid w:val="003F5490"/>
    <w:rsid w:val="003F76AB"/>
    <w:rsid w:val="0040379E"/>
    <w:rsid w:val="00405BDD"/>
    <w:rsid w:val="00410B54"/>
    <w:rsid w:val="0042265C"/>
    <w:rsid w:val="00430B1A"/>
    <w:rsid w:val="004413A2"/>
    <w:rsid w:val="00454036"/>
    <w:rsid w:val="00460FA1"/>
    <w:rsid w:val="00460FEB"/>
    <w:rsid w:val="004633F9"/>
    <w:rsid w:val="004679C2"/>
    <w:rsid w:val="004714A0"/>
    <w:rsid w:val="0047749E"/>
    <w:rsid w:val="004972CF"/>
    <w:rsid w:val="004A4DC7"/>
    <w:rsid w:val="004C01F0"/>
    <w:rsid w:val="004D087C"/>
    <w:rsid w:val="004D1790"/>
    <w:rsid w:val="004D3A94"/>
    <w:rsid w:val="004D61C3"/>
    <w:rsid w:val="00501CD7"/>
    <w:rsid w:val="0050362A"/>
    <w:rsid w:val="005036C3"/>
    <w:rsid w:val="00510813"/>
    <w:rsid w:val="00543F26"/>
    <w:rsid w:val="00566A2D"/>
    <w:rsid w:val="00573679"/>
    <w:rsid w:val="0058135A"/>
    <w:rsid w:val="00585DDF"/>
    <w:rsid w:val="005974D3"/>
    <w:rsid w:val="005B2578"/>
    <w:rsid w:val="005B5420"/>
    <w:rsid w:val="005E243E"/>
    <w:rsid w:val="005E5FC0"/>
    <w:rsid w:val="005E6889"/>
    <w:rsid w:val="005F1429"/>
    <w:rsid w:val="005F34EB"/>
    <w:rsid w:val="006133AE"/>
    <w:rsid w:val="00632EB7"/>
    <w:rsid w:val="00640E12"/>
    <w:rsid w:val="00642104"/>
    <w:rsid w:val="00643B6A"/>
    <w:rsid w:val="00643CBB"/>
    <w:rsid w:val="00646A0E"/>
    <w:rsid w:val="006701E8"/>
    <w:rsid w:val="006749D3"/>
    <w:rsid w:val="00675B14"/>
    <w:rsid w:val="00692790"/>
    <w:rsid w:val="006945EB"/>
    <w:rsid w:val="006A403C"/>
    <w:rsid w:val="006A7BA7"/>
    <w:rsid w:val="006B3CD8"/>
    <w:rsid w:val="006B4E3A"/>
    <w:rsid w:val="006B551E"/>
    <w:rsid w:val="006B73EA"/>
    <w:rsid w:val="006D5694"/>
    <w:rsid w:val="00714E45"/>
    <w:rsid w:val="00725A67"/>
    <w:rsid w:val="00732C5E"/>
    <w:rsid w:val="00737A58"/>
    <w:rsid w:val="00742CE2"/>
    <w:rsid w:val="00743092"/>
    <w:rsid w:val="007546EC"/>
    <w:rsid w:val="00761487"/>
    <w:rsid w:val="007745DE"/>
    <w:rsid w:val="00781A02"/>
    <w:rsid w:val="00786640"/>
    <w:rsid w:val="007929BB"/>
    <w:rsid w:val="0079757A"/>
    <w:rsid w:val="007A2830"/>
    <w:rsid w:val="007B631D"/>
    <w:rsid w:val="007B7E4E"/>
    <w:rsid w:val="007B7EA2"/>
    <w:rsid w:val="007D4DDE"/>
    <w:rsid w:val="007E1DC3"/>
    <w:rsid w:val="007F2F0B"/>
    <w:rsid w:val="007F504D"/>
    <w:rsid w:val="007F5E2E"/>
    <w:rsid w:val="00801606"/>
    <w:rsid w:val="0081276B"/>
    <w:rsid w:val="0081493B"/>
    <w:rsid w:val="008170C4"/>
    <w:rsid w:val="00817B0A"/>
    <w:rsid w:val="00824B69"/>
    <w:rsid w:val="00826788"/>
    <w:rsid w:val="008370B2"/>
    <w:rsid w:val="00841A89"/>
    <w:rsid w:val="00856750"/>
    <w:rsid w:val="0085686A"/>
    <w:rsid w:val="00873572"/>
    <w:rsid w:val="0088708A"/>
    <w:rsid w:val="00896C97"/>
    <w:rsid w:val="008A2193"/>
    <w:rsid w:val="008A2B99"/>
    <w:rsid w:val="008A4385"/>
    <w:rsid w:val="008B3714"/>
    <w:rsid w:val="008C0E49"/>
    <w:rsid w:val="008D21F8"/>
    <w:rsid w:val="008D4986"/>
    <w:rsid w:val="008E4E9C"/>
    <w:rsid w:val="008F2605"/>
    <w:rsid w:val="008F2B51"/>
    <w:rsid w:val="009054DD"/>
    <w:rsid w:val="00906EDF"/>
    <w:rsid w:val="009152AF"/>
    <w:rsid w:val="00921CC7"/>
    <w:rsid w:val="00921CF8"/>
    <w:rsid w:val="00925B54"/>
    <w:rsid w:val="00931F69"/>
    <w:rsid w:val="00935C06"/>
    <w:rsid w:val="00942665"/>
    <w:rsid w:val="00965792"/>
    <w:rsid w:val="00971D21"/>
    <w:rsid w:val="00994AF9"/>
    <w:rsid w:val="009A31A0"/>
    <w:rsid w:val="009A54CA"/>
    <w:rsid w:val="009A586F"/>
    <w:rsid w:val="009B7CDB"/>
    <w:rsid w:val="009D35A5"/>
    <w:rsid w:val="009D5934"/>
    <w:rsid w:val="009D70B3"/>
    <w:rsid w:val="009D7550"/>
    <w:rsid w:val="00A00F5D"/>
    <w:rsid w:val="00A02738"/>
    <w:rsid w:val="00A13948"/>
    <w:rsid w:val="00A202B3"/>
    <w:rsid w:val="00A25DBF"/>
    <w:rsid w:val="00A27B50"/>
    <w:rsid w:val="00A36173"/>
    <w:rsid w:val="00A44095"/>
    <w:rsid w:val="00A47BA3"/>
    <w:rsid w:val="00A47D8D"/>
    <w:rsid w:val="00A506DC"/>
    <w:rsid w:val="00A61173"/>
    <w:rsid w:val="00A72299"/>
    <w:rsid w:val="00A82997"/>
    <w:rsid w:val="00AA45E4"/>
    <w:rsid w:val="00AB1A31"/>
    <w:rsid w:val="00AB52B4"/>
    <w:rsid w:val="00AC7364"/>
    <w:rsid w:val="00AD631D"/>
    <w:rsid w:val="00AF5B70"/>
    <w:rsid w:val="00AF7BE1"/>
    <w:rsid w:val="00B00935"/>
    <w:rsid w:val="00B24C9A"/>
    <w:rsid w:val="00B27DE2"/>
    <w:rsid w:val="00B36609"/>
    <w:rsid w:val="00B476BF"/>
    <w:rsid w:val="00B5589B"/>
    <w:rsid w:val="00B57875"/>
    <w:rsid w:val="00B67F27"/>
    <w:rsid w:val="00B70E3D"/>
    <w:rsid w:val="00B94BF0"/>
    <w:rsid w:val="00BA6730"/>
    <w:rsid w:val="00BA6AC0"/>
    <w:rsid w:val="00BB04B2"/>
    <w:rsid w:val="00BB282F"/>
    <w:rsid w:val="00BF366E"/>
    <w:rsid w:val="00BF7C22"/>
    <w:rsid w:val="00C00423"/>
    <w:rsid w:val="00C00BC3"/>
    <w:rsid w:val="00C35787"/>
    <w:rsid w:val="00C4461A"/>
    <w:rsid w:val="00C47212"/>
    <w:rsid w:val="00C62B56"/>
    <w:rsid w:val="00C702F9"/>
    <w:rsid w:val="00C71528"/>
    <w:rsid w:val="00C74A83"/>
    <w:rsid w:val="00C811D6"/>
    <w:rsid w:val="00C92AAA"/>
    <w:rsid w:val="00C96955"/>
    <w:rsid w:val="00C97FC3"/>
    <w:rsid w:val="00CA581C"/>
    <w:rsid w:val="00CB7A0E"/>
    <w:rsid w:val="00CC2EAE"/>
    <w:rsid w:val="00CC30D3"/>
    <w:rsid w:val="00CC6053"/>
    <w:rsid w:val="00CE0D2D"/>
    <w:rsid w:val="00CE4442"/>
    <w:rsid w:val="00CF12D6"/>
    <w:rsid w:val="00D0611B"/>
    <w:rsid w:val="00D15E58"/>
    <w:rsid w:val="00D22C0D"/>
    <w:rsid w:val="00D256D8"/>
    <w:rsid w:val="00D41799"/>
    <w:rsid w:val="00D54681"/>
    <w:rsid w:val="00D7227D"/>
    <w:rsid w:val="00DA4F68"/>
    <w:rsid w:val="00DB47A8"/>
    <w:rsid w:val="00E10B9B"/>
    <w:rsid w:val="00E16EBC"/>
    <w:rsid w:val="00E209D8"/>
    <w:rsid w:val="00E2639E"/>
    <w:rsid w:val="00E37576"/>
    <w:rsid w:val="00E40F77"/>
    <w:rsid w:val="00E424B6"/>
    <w:rsid w:val="00E450E0"/>
    <w:rsid w:val="00E479E3"/>
    <w:rsid w:val="00E52465"/>
    <w:rsid w:val="00E63AC7"/>
    <w:rsid w:val="00E862B1"/>
    <w:rsid w:val="00E8795A"/>
    <w:rsid w:val="00E9163E"/>
    <w:rsid w:val="00EA693F"/>
    <w:rsid w:val="00EC07BE"/>
    <w:rsid w:val="00EE1ED3"/>
    <w:rsid w:val="00F03788"/>
    <w:rsid w:val="00F2430F"/>
    <w:rsid w:val="00F50C3E"/>
    <w:rsid w:val="00F774DB"/>
    <w:rsid w:val="00F812CD"/>
    <w:rsid w:val="00F91642"/>
    <w:rsid w:val="00F968FA"/>
    <w:rsid w:val="00FA0F46"/>
    <w:rsid w:val="00FA44BC"/>
    <w:rsid w:val="00FC15D1"/>
    <w:rsid w:val="00FC3E38"/>
    <w:rsid w:val="00FD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B947E"/>
  <w15:chartTrackingRefBased/>
  <w15:docId w15:val="{9E2C39B0-4337-4402-8DCA-0F9E263C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6955"/>
    <w:pPr>
      <w:spacing w:after="200" w:line="276" w:lineRule="auto"/>
      <w:jc w:val="both"/>
    </w:pPr>
    <w:rPr>
      <w:rFonts w:eastAsiaTheme="minorEastAsia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F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6955"/>
    <w:pPr>
      <w:spacing w:after="0"/>
      <w:jc w:val="left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6955"/>
    <w:rPr>
      <w:rFonts w:eastAsiaTheme="minorEastAsia"/>
      <w:smallCaps/>
      <w:spacing w:val="5"/>
      <w:sz w:val="28"/>
      <w:szCs w:val="28"/>
    </w:rPr>
  </w:style>
  <w:style w:type="paragraph" w:styleId="ListParagraph">
    <w:name w:val="List Paragraph"/>
    <w:basedOn w:val="Normal"/>
    <w:uiPriority w:val="34"/>
    <w:qFormat/>
    <w:rsid w:val="00C9695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3F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D3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65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82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8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8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823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1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606"/>
    <w:rPr>
      <w:rFonts w:eastAsiaTheme="minorEastAsia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01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606"/>
    <w:rPr>
      <w:rFonts w:eastAsiaTheme="minorEastAsia"/>
      <w:sz w:val="24"/>
      <w:szCs w:val="20"/>
    </w:rPr>
  </w:style>
  <w:style w:type="paragraph" w:styleId="Revision">
    <w:name w:val="Revision"/>
    <w:hidden/>
    <w:uiPriority w:val="99"/>
    <w:semiHidden/>
    <w:rsid w:val="00725A67"/>
    <w:pPr>
      <w:spacing w:after="0" w:line="240" w:lineRule="auto"/>
    </w:pPr>
    <w:rPr>
      <w:rFonts w:eastAsiaTheme="minorEastAsi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3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767</Words>
  <Characters>4378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carolyn chew-graham</cp:lastModifiedBy>
  <cp:revision>15</cp:revision>
  <cp:lastPrinted>2016-05-18T19:53:00Z</cp:lastPrinted>
  <dcterms:created xsi:type="dcterms:W3CDTF">2019-08-02T17:31:00Z</dcterms:created>
  <dcterms:modified xsi:type="dcterms:W3CDTF">2019-08-02T17:57:00Z</dcterms:modified>
</cp:coreProperties>
</file>