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07BE" w14:textId="25243D4C" w:rsidR="000645CF" w:rsidRPr="000645CF" w:rsidRDefault="001D09C7" w:rsidP="000645CF">
      <w:pPr>
        <w:rPr>
          <w:rFonts w:ascii="Times New Roman" w:hAnsi="Times New Roman" w:cs="Times New Roman"/>
          <w:sz w:val="24"/>
          <w:szCs w:val="24"/>
        </w:rPr>
      </w:pPr>
      <w:r>
        <w:rPr>
          <w:rFonts w:ascii="Times New Roman" w:hAnsi="Times New Roman" w:cs="Times New Roman"/>
          <w:b/>
          <w:bCs/>
          <w:sz w:val="24"/>
          <w:szCs w:val="24"/>
        </w:rPr>
        <w:t>Additional File 3.</w:t>
      </w:r>
      <w:r w:rsidR="00F14EDB">
        <w:rPr>
          <w:rFonts w:ascii="Times New Roman" w:hAnsi="Times New Roman" w:cs="Times New Roman"/>
          <w:sz w:val="24"/>
          <w:szCs w:val="24"/>
        </w:rPr>
        <w:t xml:space="preserve"> </w:t>
      </w:r>
      <w:r>
        <w:rPr>
          <w:rFonts w:ascii="Times New Roman" w:hAnsi="Times New Roman" w:cs="Times New Roman"/>
          <w:sz w:val="24"/>
          <w:szCs w:val="24"/>
        </w:rPr>
        <w:t>Analysis of qualitative interview data</w:t>
      </w:r>
    </w:p>
    <w:tbl>
      <w:tblPr>
        <w:tblStyle w:val="MediumList1-Accent3"/>
        <w:tblW w:w="10490" w:type="dxa"/>
        <w:tblBorders>
          <w:top w:val="none" w:sz="0" w:space="0" w:color="auto"/>
          <w:bottom w:val="none" w:sz="0" w:space="0" w:color="auto"/>
        </w:tblBorders>
        <w:tblLook w:val="04A0" w:firstRow="1" w:lastRow="0" w:firstColumn="1" w:lastColumn="0" w:noHBand="0" w:noVBand="1"/>
      </w:tblPr>
      <w:tblGrid>
        <w:gridCol w:w="1803"/>
        <w:gridCol w:w="8687"/>
      </w:tblGrid>
      <w:tr w:rsidR="00F14EDB" w:rsidRPr="00A926FA" w14:paraId="2696E7C3" w14:textId="77777777" w:rsidTr="002D58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BFBFBF" w:themeFill="background1" w:themeFillShade="BF"/>
            <w:vAlign w:val="center"/>
          </w:tcPr>
          <w:p w14:paraId="5CCD8FF4" w14:textId="77777777" w:rsidR="00F14EDB" w:rsidRPr="002D5892" w:rsidRDefault="00F14EDB" w:rsidP="007A672D">
            <w:pPr>
              <w:jc w:val="center"/>
              <w:rPr>
                <w:rFonts w:ascii="Times New Roman" w:hAnsi="Times New Roman" w:cs="Times New Roman"/>
                <w:bCs w:val="0"/>
              </w:rPr>
            </w:pPr>
            <w:bookmarkStart w:id="0" w:name="_Hlk67986814"/>
            <w:r w:rsidRPr="002D5892">
              <w:rPr>
                <w:rFonts w:ascii="Times New Roman" w:hAnsi="Times New Roman" w:cs="Times New Roman"/>
              </w:rPr>
              <w:t>Procedure for analysis</w:t>
            </w:r>
          </w:p>
        </w:tc>
        <w:tc>
          <w:tcPr>
            <w:tcW w:w="8687" w:type="dxa"/>
            <w:tcBorders>
              <w:top w:val="single" w:sz="4" w:space="0" w:color="auto"/>
              <w:bottom w:val="single" w:sz="4" w:space="0" w:color="auto"/>
            </w:tcBorders>
            <w:shd w:val="clear" w:color="auto" w:fill="BFBFBF" w:themeFill="background1" w:themeFillShade="BF"/>
            <w:vAlign w:val="center"/>
          </w:tcPr>
          <w:p w14:paraId="551878AD" w14:textId="77777777" w:rsidR="00F14EDB" w:rsidRPr="002D5892" w:rsidRDefault="00F14EDB" w:rsidP="007A67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r w:rsidRPr="002D5892">
              <w:rPr>
                <w:rFonts w:ascii="Times New Roman" w:hAnsi="Times New Roman" w:cs="Times New Roman"/>
                <w:b/>
                <w:bCs/>
              </w:rPr>
              <w:t>Application in the current study</w:t>
            </w:r>
          </w:p>
          <w:p w14:paraId="26DA7A69" w14:textId="77777777" w:rsidR="00F14EDB" w:rsidRPr="002D5892" w:rsidRDefault="00F14EDB" w:rsidP="007A67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F14EDB" w:rsidRPr="00F1513B" w14:paraId="772BB2E9" w14:textId="77777777" w:rsidTr="002D5892">
        <w:trPr>
          <w:cnfStyle w:val="000000100000" w:firstRow="0" w:lastRow="0" w:firstColumn="0" w:lastColumn="0" w:oddVBand="0" w:evenVBand="0" w:oddHBand="1"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auto"/>
          </w:tcPr>
          <w:p w14:paraId="0645E09C" w14:textId="77777777" w:rsidR="00F14EDB" w:rsidRPr="002D5892" w:rsidRDefault="00F14EDB" w:rsidP="007A672D">
            <w:pPr>
              <w:rPr>
                <w:rFonts w:ascii="Times New Roman" w:eastAsia="Times New Roman" w:hAnsi="Times New Roman" w:cs="Times New Roman"/>
                <w:b w:val="0"/>
                <w:lang w:eastAsia="en-US"/>
              </w:rPr>
            </w:pPr>
            <w:r w:rsidRPr="002D5892">
              <w:rPr>
                <w:rFonts w:ascii="Times New Roman" w:eastAsia="Times New Roman" w:hAnsi="Times New Roman" w:cs="Times New Roman"/>
                <w:lang w:eastAsia="en-US"/>
              </w:rPr>
              <w:t>Stage 1 Transcription</w:t>
            </w:r>
          </w:p>
        </w:tc>
        <w:tc>
          <w:tcPr>
            <w:tcW w:w="8687" w:type="dxa"/>
            <w:tcBorders>
              <w:top w:val="single" w:sz="4" w:space="0" w:color="auto"/>
              <w:bottom w:val="single" w:sz="4" w:space="0" w:color="auto"/>
            </w:tcBorders>
            <w:shd w:val="clear" w:color="auto" w:fill="auto"/>
          </w:tcPr>
          <w:p w14:paraId="41C68010" w14:textId="77777777" w:rsidR="00F14EDB" w:rsidRPr="002D5892" w:rsidRDefault="00F14EDB" w:rsidP="007A67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hAnsi="Times New Roman" w:cs="Times New Roman"/>
              </w:rPr>
              <w:t>All interviews were conducted by JEB and transcribed by a university approved transcription service, Transcription UK. The transcripts were checked against the original recordings to ensure reliability.</w:t>
            </w:r>
          </w:p>
        </w:tc>
      </w:tr>
      <w:tr w:rsidR="00F14EDB" w:rsidRPr="00EA552B" w14:paraId="71BA2F64" w14:textId="77777777" w:rsidTr="002D5892">
        <w:trPr>
          <w:trHeight w:val="1482"/>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tcBorders>
            <w:shd w:val="clear" w:color="auto" w:fill="auto"/>
          </w:tcPr>
          <w:p w14:paraId="627B9153" w14:textId="77777777" w:rsidR="00F14EDB" w:rsidRPr="002D5892" w:rsidRDefault="00F14EDB" w:rsidP="007A672D">
            <w:pPr>
              <w:rPr>
                <w:rFonts w:ascii="Times New Roman" w:eastAsia="Times New Roman" w:hAnsi="Times New Roman" w:cs="Times New Roman"/>
                <w:b w:val="0"/>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Stage 2 Familiarization</w:t>
            </w:r>
          </w:p>
        </w:tc>
        <w:tc>
          <w:tcPr>
            <w:tcW w:w="8687" w:type="dxa"/>
            <w:tcBorders>
              <w:top w:val="single" w:sz="4" w:space="0" w:color="auto"/>
            </w:tcBorders>
            <w:shd w:val="clear" w:color="auto" w:fill="auto"/>
          </w:tcPr>
          <w:p w14:paraId="39830095" w14:textId="77777777" w:rsidR="00F14EDB" w:rsidRPr="002D5892" w:rsidRDefault="00F14EDB" w:rsidP="007A672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JEB became immersed in the data by listening to each audio recording and reading each transcript, making notes about potential codes and data relating to overarching research questions and general thoughts. AS read four participant interview transcripts (10%) and two instructor interview transcripts (20%). JEB selected the specific transcripts to represent diverse experiences and opinions of participating in the study.</w:t>
            </w:r>
          </w:p>
        </w:tc>
      </w:tr>
      <w:tr w:rsidR="00F14EDB" w:rsidRPr="007205C6" w14:paraId="44CEB52B" w14:textId="77777777" w:rsidTr="002D5892">
        <w:trPr>
          <w:cnfStyle w:val="000000100000" w:firstRow="0" w:lastRow="0" w:firstColumn="0" w:lastColumn="0" w:oddVBand="0" w:evenVBand="0" w:oddHBand="1" w:evenHBand="0" w:firstRowFirstColumn="0" w:firstRowLastColumn="0" w:lastRowFirstColumn="0" w:lastRowLastColumn="0"/>
          <w:trHeight w:val="1121"/>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auto"/>
          </w:tcPr>
          <w:p w14:paraId="0EB8F250" w14:textId="77777777" w:rsidR="00F14EDB" w:rsidRPr="002D5892" w:rsidRDefault="00F14EDB" w:rsidP="007A672D">
            <w:pPr>
              <w:rPr>
                <w:rFonts w:ascii="Times New Roman" w:eastAsia="Times New Roman" w:hAnsi="Times New Roman" w:cs="Times New Roman"/>
                <w:b w:val="0"/>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Stage 3 Coding</w:t>
            </w:r>
          </w:p>
        </w:tc>
        <w:tc>
          <w:tcPr>
            <w:tcW w:w="8687" w:type="dxa"/>
            <w:tcBorders>
              <w:top w:val="single" w:sz="4" w:space="0" w:color="auto"/>
              <w:bottom w:val="single" w:sz="4" w:space="0" w:color="auto"/>
            </w:tcBorders>
            <w:shd w:val="clear" w:color="auto" w:fill="auto"/>
          </w:tcPr>
          <w:p w14:paraId="68349897" w14:textId="77777777" w:rsidR="00F14EDB" w:rsidRPr="002D5892" w:rsidRDefault="00F14EDB" w:rsidP="007A67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 xml:space="preserve">To develop a coding frame JEB and AS independently assigned codes to each segment of the data deemed to be potentially relevant to the research questions from the selected transcripts. An inductive approach to coding was taken. N-Vivo 12 software was used to review, organise, and combine the data. </w:t>
            </w:r>
          </w:p>
        </w:tc>
      </w:tr>
      <w:tr w:rsidR="00F14EDB" w:rsidRPr="00226B03" w14:paraId="4FA04A9E" w14:textId="77777777" w:rsidTr="002D5892">
        <w:trPr>
          <w:trHeight w:val="3251"/>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auto"/>
          </w:tcPr>
          <w:p w14:paraId="49090411" w14:textId="77777777" w:rsidR="00F14EDB" w:rsidRPr="002D5892" w:rsidRDefault="00F14EDB" w:rsidP="007A672D">
            <w:pPr>
              <w:rPr>
                <w:rFonts w:ascii="Times New Roman" w:eastAsia="Times New Roman" w:hAnsi="Times New Roman" w:cs="Times New Roman"/>
                <w:b w:val="0"/>
                <w:lang w:eastAsia="en-US"/>
              </w:rPr>
            </w:pPr>
            <w:r w:rsidRPr="002D5892">
              <w:rPr>
                <w:rFonts w:ascii="Times New Roman" w:eastAsia="Times New Roman" w:hAnsi="Times New Roman" w:cs="Times New Roman"/>
                <w:color w:val="000000"/>
                <w:shd w:val="clear" w:color="auto" w:fill="FFFFFF"/>
                <w:lang w:eastAsia="en-US"/>
              </w:rPr>
              <w:t>Stage 4 Develop an analytical framework</w:t>
            </w:r>
          </w:p>
          <w:p w14:paraId="79EDEB05" w14:textId="77777777" w:rsidR="00F14EDB" w:rsidRPr="002D5892" w:rsidRDefault="00F14EDB" w:rsidP="007A672D">
            <w:pPr>
              <w:rPr>
                <w:rFonts w:ascii="Times New Roman" w:eastAsia="Times New Roman" w:hAnsi="Times New Roman" w:cs="Times New Roman"/>
                <w:b w:val="0"/>
                <w:color w:val="000000"/>
                <w:shd w:val="clear" w:color="auto" w:fill="FFFFFF"/>
                <w:lang w:eastAsia="en-US"/>
              </w:rPr>
            </w:pPr>
          </w:p>
        </w:tc>
        <w:tc>
          <w:tcPr>
            <w:tcW w:w="8687" w:type="dxa"/>
            <w:tcBorders>
              <w:top w:val="single" w:sz="4" w:space="0" w:color="auto"/>
              <w:bottom w:val="single" w:sz="4" w:space="0" w:color="auto"/>
            </w:tcBorders>
            <w:shd w:val="clear" w:color="auto" w:fill="auto"/>
          </w:tcPr>
          <w:p w14:paraId="375E1FC5" w14:textId="77777777" w:rsidR="00F14EDB" w:rsidRPr="002D5892" w:rsidRDefault="00F14EDB" w:rsidP="007A67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 xml:space="preserve">After coding the initial transcripts, the researchers met to discuss coding and an analytical framework was developed. This consisted of a set of codes, each with a brief description. The two researchers independently coded 2 more participants transcripts and 1 instructor transcript, noting any new codes. The researchers met again to discuss the coding and to revise the initial framework to incorporate new or redefined codes. </w:t>
            </w:r>
          </w:p>
          <w:p w14:paraId="30F59345" w14:textId="77777777" w:rsidR="00F14EDB" w:rsidRPr="002D5892" w:rsidRDefault="00F14EDB" w:rsidP="007A67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p>
          <w:p w14:paraId="581F9B93" w14:textId="77777777" w:rsidR="00F14EDB" w:rsidRPr="002D5892" w:rsidRDefault="00F14EDB" w:rsidP="007A67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 xml:space="preserve">At this point the conceptual relationship between codes was considered and similar codes were grouped together into categories, while taking into consideration the research objectives. The researchers did not look beyond what was explicitly said by participants, adopting a semantic approach to identifying categories. In this sense, the categories were a method of organising the data, acting to display common patterns within the dataset. An ‘other’ code was included under each category to avoid ignoring data that does not fit. </w:t>
            </w:r>
          </w:p>
        </w:tc>
      </w:tr>
      <w:tr w:rsidR="00F14EDB" w14:paraId="3E06E42F" w14:textId="77777777" w:rsidTr="002D5892">
        <w:trPr>
          <w:cnfStyle w:val="000000100000" w:firstRow="0" w:lastRow="0" w:firstColumn="0" w:lastColumn="0" w:oddVBand="0" w:evenVBand="0" w:oddHBand="1" w:evenHBand="0" w:firstRowFirstColumn="0" w:firstRowLastColumn="0" w:lastRowFirstColumn="0" w:lastRowLastColumn="0"/>
          <w:trHeight w:val="1391"/>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auto"/>
          </w:tcPr>
          <w:p w14:paraId="535B5EAC" w14:textId="77777777" w:rsidR="00F14EDB" w:rsidRPr="002D5892" w:rsidRDefault="00F14EDB" w:rsidP="007A672D">
            <w:pPr>
              <w:rPr>
                <w:rFonts w:ascii="Times New Roman" w:eastAsia="Times New Roman" w:hAnsi="Times New Roman" w:cs="Times New Roman"/>
                <w:b w:val="0"/>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Stage 5 Applying the analytical framework (Indexing)</w:t>
            </w:r>
          </w:p>
        </w:tc>
        <w:tc>
          <w:tcPr>
            <w:tcW w:w="8687" w:type="dxa"/>
            <w:tcBorders>
              <w:top w:val="single" w:sz="4" w:space="0" w:color="auto"/>
              <w:bottom w:val="single" w:sz="4" w:space="0" w:color="auto"/>
            </w:tcBorders>
            <w:shd w:val="clear" w:color="auto" w:fill="auto"/>
          </w:tcPr>
          <w:p w14:paraId="734BCD10" w14:textId="77777777" w:rsidR="00F14EDB" w:rsidRPr="002D5892" w:rsidRDefault="00F14EDB" w:rsidP="007A67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JEB used this framework to code the remaining transcripts using NVivo software. If a new code was required as it was not covered by the initial framework, this was discussed with AS before adding to the analytical framework. If a new code or category was added, previously coded transcripts were checked for data relevant to the new code.</w:t>
            </w:r>
          </w:p>
        </w:tc>
      </w:tr>
      <w:tr w:rsidR="00F14EDB" w:rsidRPr="008A1F24" w14:paraId="71C76440" w14:textId="77777777" w:rsidTr="002D5892">
        <w:trPr>
          <w:trHeight w:val="1266"/>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auto"/>
          </w:tcPr>
          <w:p w14:paraId="296CC534" w14:textId="77777777" w:rsidR="00F14EDB" w:rsidRPr="002D5892" w:rsidRDefault="00F14EDB" w:rsidP="007A672D">
            <w:pPr>
              <w:rPr>
                <w:rFonts w:ascii="Times New Roman" w:eastAsia="Times New Roman" w:hAnsi="Times New Roman" w:cs="Times New Roman"/>
                <w:b w:val="0"/>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 xml:space="preserve">Stage 6 Charting data into the framework matrix </w:t>
            </w:r>
          </w:p>
        </w:tc>
        <w:tc>
          <w:tcPr>
            <w:tcW w:w="8687" w:type="dxa"/>
            <w:tcBorders>
              <w:top w:val="single" w:sz="4" w:space="0" w:color="auto"/>
              <w:bottom w:val="single" w:sz="4" w:space="0" w:color="auto"/>
            </w:tcBorders>
            <w:shd w:val="clear" w:color="auto" w:fill="auto"/>
          </w:tcPr>
          <w:p w14:paraId="4CD62578" w14:textId="77777777" w:rsidR="00F14EDB" w:rsidRPr="002D5892" w:rsidRDefault="00F14EDB" w:rsidP="007A67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After finalising codes and categories, a framework matrix was developed. N-Vivo was used to create matrices that encapsulate data from each category and code. Following this, each participants data was described and summarized to develop a chart. This was conducted in Excel and consisted of participants in rows with summaries of categories in columns. The matrix contained summaries of the data for each participant with references to specific examples but not the actual raw data. The framework matrix enabled the investigation of data horizontally (case-by-case) and vertically (to investigate themes and sub-themes). AS checked the summaries of the first 4 transcripts to ensure the summaries captured the essence of the data.</w:t>
            </w:r>
          </w:p>
          <w:p w14:paraId="4E6854AB" w14:textId="77777777" w:rsidR="00F14EDB" w:rsidRPr="002D5892" w:rsidRDefault="00F14EDB" w:rsidP="007A67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p>
          <w:p w14:paraId="1385096D" w14:textId="77777777" w:rsidR="00F14EDB" w:rsidRPr="002D5892" w:rsidRDefault="00F14EDB" w:rsidP="007A67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Following stage 6, four participants and one instructor were sent a copy of their interview transcript and an interpretation of the data. They were asked to review their transcribed data and comment if they felt the interpretations represented or misrepresented their views.</w:t>
            </w:r>
          </w:p>
        </w:tc>
      </w:tr>
      <w:tr w:rsidR="00F14EDB" w:rsidRPr="008128F0" w14:paraId="51FC15BB" w14:textId="77777777" w:rsidTr="002D58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top w:val="single" w:sz="4" w:space="0" w:color="auto"/>
              <w:bottom w:val="single" w:sz="4" w:space="0" w:color="auto"/>
            </w:tcBorders>
            <w:shd w:val="clear" w:color="auto" w:fill="auto"/>
          </w:tcPr>
          <w:p w14:paraId="095DDA4C" w14:textId="77777777" w:rsidR="00F14EDB" w:rsidRPr="002D5892" w:rsidRDefault="00F14EDB" w:rsidP="007A672D">
            <w:pPr>
              <w:rPr>
                <w:rFonts w:ascii="Times New Roman" w:eastAsia="Times New Roman" w:hAnsi="Times New Roman" w:cs="Times New Roman"/>
                <w:b w:val="0"/>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Stage 7 Mapping and Interpreting the data</w:t>
            </w:r>
          </w:p>
        </w:tc>
        <w:tc>
          <w:tcPr>
            <w:tcW w:w="8687" w:type="dxa"/>
            <w:tcBorders>
              <w:top w:val="single" w:sz="4" w:space="0" w:color="auto"/>
              <w:bottom w:val="single" w:sz="4" w:space="0" w:color="auto"/>
            </w:tcBorders>
            <w:shd w:val="clear" w:color="auto" w:fill="auto"/>
          </w:tcPr>
          <w:p w14:paraId="708C5093" w14:textId="77777777" w:rsidR="00F14EDB" w:rsidRPr="002D5892" w:rsidRDefault="00F14EDB" w:rsidP="007A67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hd w:val="clear" w:color="auto" w:fill="FFFFFF"/>
                <w:lang w:eastAsia="en-US"/>
              </w:rPr>
            </w:pPr>
            <w:r w:rsidRPr="002D5892">
              <w:rPr>
                <w:rFonts w:ascii="Times New Roman" w:eastAsia="Times New Roman" w:hAnsi="Times New Roman" w:cs="Times New Roman"/>
                <w:color w:val="000000"/>
                <w:shd w:val="clear" w:color="auto" w:fill="FFFFFF"/>
                <w:lang w:eastAsia="en-US"/>
              </w:rPr>
              <w:t xml:space="preserve">The significance and implications of the categories, and how they relate to one another was examined to generate broader categories, while considering the research objectives. This was done by JEB and AS collaboratively. The findings are reported narratively in the results and illustrative quotes presented. </w:t>
            </w:r>
          </w:p>
        </w:tc>
      </w:tr>
      <w:bookmarkEnd w:id="0"/>
    </w:tbl>
    <w:p w14:paraId="227B477E" w14:textId="16768B60" w:rsidR="005A4EC3" w:rsidRPr="000645CF" w:rsidRDefault="005A4EC3" w:rsidP="000645CF">
      <w:pPr>
        <w:rPr>
          <w:rFonts w:ascii="Times New Roman" w:hAnsi="Times New Roman" w:cs="Times New Roman"/>
          <w:sz w:val="24"/>
          <w:szCs w:val="24"/>
        </w:rPr>
      </w:pPr>
    </w:p>
    <w:sectPr w:rsidR="005A4EC3" w:rsidRPr="000645CF" w:rsidSect="002D589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AE734" w14:textId="77777777" w:rsidR="00C67627" w:rsidRDefault="00C67627" w:rsidP="000645CF">
      <w:pPr>
        <w:spacing w:after="0" w:line="240" w:lineRule="auto"/>
      </w:pPr>
      <w:r>
        <w:separator/>
      </w:r>
    </w:p>
  </w:endnote>
  <w:endnote w:type="continuationSeparator" w:id="0">
    <w:p w14:paraId="6EBC4A24" w14:textId="77777777" w:rsidR="00C67627" w:rsidRDefault="00C67627" w:rsidP="0006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1300B" w14:textId="77777777" w:rsidR="00C67627" w:rsidRDefault="00C67627" w:rsidP="000645CF">
      <w:pPr>
        <w:spacing w:after="0" w:line="240" w:lineRule="auto"/>
      </w:pPr>
      <w:r>
        <w:separator/>
      </w:r>
    </w:p>
  </w:footnote>
  <w:footnote w:type="continuationSeparator" w:id="0">
    <w:p w14:paraId="38307B38" w14:textId="77777777" w:rsidR="00C67627" w:rsidRDefault="00C67627" w:rsidP="000645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CF"/>
    <w:rsid w:val="000645CF"/>
    <w:rsid w:val="001D09C7"/>
    <w:rsid w:val="002C79E1"/>
    <w:rsid w:val="002D5892"/>
    <w:rsid w:val="004F7D73"/>
    <w:rsid w:val="005A4EC3"/>
    <w:rsid w:val="00997EB6"/>
    <w:rsid w:val="00C67627"/>
    <w:rsid w:val="00D46709"/>
    <w:rsid w:val="00F14ED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44C15"/>
  <w15:chartTrackingRefBased/>
  <w15:docId w15:val="{20420CD4-DCC4-4E6F-82F4-13A0DBCF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List1-Accent3">
    <w:name w:val="Medium List 1 Accent 3"/>
    <w:basedOn w:val="TableNormal"/>
    <w:uiPriority w:val="65"/>
    <w:rsid w:val="00F14ED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584</Words>
  <Characters>3334</Characters>
  <Application>Microsoft Office Word</Application>
  <DocSecurity>0</DocSecurity>
  <Lines>27</Lines>
  <Paragraphs>7</Paragraphs>
  <ScaleCrop>false</ScaleCrop>
  <Company>University of Bristol</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Bourne</dc:creator>
  <cp:keywords/>
  <dc:description/>
  <cp:lastModifiedBy>Jessica Bourne</cp:lastModifiedBy>
  <cp:revision>6</cp:revision>
  <dcterms:created xsi:type="dcterms:W3CDTF">2021-10-29T11:12:00Z</dcterms:created>
  <dcterms:modified xsi:type="dcterms:W3CDTF">2022-02-01T15:53:00Z</dcterms:modified>
</cp:coreProperties>
</file>