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2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985"/>
        <w:gridCol w:w="2126"/>
        <w:gridCol w:w="2159"/>
      </w:tblGrid>
      <w:tr w:rsidR="00E352B6" w:rsidRPr="006847A3" w14:paraId="7D492022" w14:textId="77777777" w:rsidTr="00AB6DE2">
        <w:trPr>
          <w:trHeight w:val="526"/>
          <w:jc w:val="center"/>
        </w:trPr>
        <w:tc>
          <w:tcPr>
            <w:tcW w:w="810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1AA4C98" w14:textId="77777777" w:rsidR="00E352B6" w:rsidRPr="006847A3" w:rsidRDefault="00E352B6" w:rsidP="00AB6DE2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63156458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Additional t</w:t>
            </w:r>
            <w:r w:rsidRPr="006847A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able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bookmarkStart w:id="1" w:name="_GoBack"/>
            <w:bookmarkEnd w:id="1"/>
            <w:r w:rsidRPr="006847A3">
              <w:rPr>
                <w:rFonts w:ascii="Arial" w:hAnsi="Arial" w:cs="Arial"/>
                <w:sz w:val="18"/>
                <w:szCs w:val="18"/>
              </w:rPr>
              <w:t xml:space="preserve"> Activity tracker data presented per participant (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6847A3">
              <w:rPr>
                <w:rFonts w:ascii="Arial" w:hAnsi="Arial" w:cs="Arial"/>
                <w:sz w:val="18"/>
                <w:szCs w:val="18"/>
              </w:rPr>
              <w:t>A) and per time interval (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6847A3">
              <w:rPr>
                <w:rFonts w:ascii="Arial" w:hAnsi="Arial" w:cs="Arial"/>
                <w:sz w:val="18"/>
                <w:szCs w:val="18"/>
              </w:rPr>
              <w:t>B)</w:t>
            </w:r>
          </w:p>
        </w:tc>
      </w:tr>
      <w:tr w:rsidR="00E352B6" w:rsidRPr="006847A3" w14:paraId="478602A8" w14:textId="77777777" w:rsidTr="00AB6DE2">
        <w:trPr>
          <w:trHeight w:val="294"/>
          <w:jc w:val="center"/>
        </w:trPr>
        <w:tc>
          <w:tcPr>
            <w:tcW w:w="18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962C309" w14:textId="77777777" w:rsidR="00E352B6" w:rsidRPr="00CD1755" w:rsidRDefault="00E352B6" w:rsidP="00AB6DE2">
            <w:pPr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E125AE" w14:textId="77777777" w:rsidR="00E352B6" w:rsidRPr="00E70A04" w:rsidRDefault="00E352B6" w:rsidP="00AB6DE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Steps per </w:t>
            </w:r>
            <w:proofErr w:type="spellStart"/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day</w:t>
            </w:r>
            <w:r w:rsidRPr="00E70A0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6F7654" w14:textId="77777777" w:rsidR="00E352B6" w:rsidRPr="00E70A04" w:rsidRDefault="00E352B6" w:rsidP="00AB6DE2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Aerobic walking </w:t>
            </w:r>
            <w:proofErr w:type="spellStart"/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time</w:t>
            </w:r>
            <w:r w:rsidRPr="00E70A0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215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031B407F" w14:textId="77777777" w:rsidR="00E352B6" w:rsidRPr="00E70A04" w:rsidRDefault="00E352B6" w:rsidP="00AB6DE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Adherence</w:t>
            </w:r>
            <w:r w:rsidRPr="00E70A0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B</w:t>
            </w:r>
            <w:proofErr w:type="spellEnd"/>
          </w:p>
        </w:tc>
      </w:tr>
      <w:tr w:rsidR="00E352B6" w:rsidRPr="006847A3" w14:paraId="31C7FCDF" w14:textId="77777777" w:rsidTr="00AB6DE2">
        <w:trPr>
          <w:trHeight w:val="340"/>
          <w:jc w:val="center"/>
        </w:trPr>
        <w:tc>
          <w:tcPr>
            <w:tcW w:w="81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20BB8D" w14:textId="77777777" w:rsidR="00E352B6" w:rsidRPr="009D50A3" w:rsidRDefault="00E352B6" w:rsidP="00AB6DE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 Participant </w:t>
            </w:r>
            <w:r w:rsidRPr="009D50A3">
              <w:rPr>
                <w:rFonts w:ascii="Arial" w:hAnsi="Arial" w:cs="Arial"/>
                <w:sz w:val="16"/>
                <w:szCs w:val="16"/>
              </w:rPr>
              <w:t>(sorted from lowest to highest median)</w:t>
            </w:r>
          </w:p>
        </w:tc>
      </w:tr>
      <w:tr w:rsidR="00E352B6" w:rsidRPr="006847A3" w14:paraId="73B8AE12" w14:textId="77777777" w:rsidTr="00AB6DE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CB92C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8B5BD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3606 ± 1861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0C497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4.72 ± 12.11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29FCA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62.4% [51.2 - 72.6]</w:t>
            </w:r>
          </w:p>
        </w:tc>
      </w:tr>
      <w:tr w:rsidR="00E352B6" w:rsidRPr="006847A3" w14:paraId="31F7F94C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0EFAD065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195CE0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4358 ± 2077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0CE155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3.32 ± 10.99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102D3932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73.8% [63.1 - 82.8]</w:t>
            </w:r>
          </w:p>
        </w:tc>
      </w:tr>
      <w:tr w:rsidR="00E352B6" w:rsidRPr="006847A3" w14:paraId="002BFE8A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123B30D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98B66B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4096 ± 1652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A9ADF4A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0.16 ± 1.52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22751178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100% [95.8 - 100]</w:t>
            </w:r>
          </w:p>
        </w:tc>
      </w:tr>
      <w:tr w:rsidR="00E352B6" w:rsidRPr="006847A3" w14:paraId="2E5F8DA4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2D0B4B9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BB1E6B7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4833 ± 2218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2ECC39C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34.77 ± 21.85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10191C4E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100% [96.0 - 100]</w:t>
            </w:r>
          </w:p>
        </w:tc>
      </w:tr>
      <w:tr w:rsidR="00E352B6" w:rsidRPr="006847A3" w14:paraId="553B4448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22C993FD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3F085C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7066 ± 4225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F3074C8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23.67 ± 33.49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10FD01D0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98.8% [93.6 - 100]</w:t>
            </w:r>
          </w:p>
        </w:tc>
      </w:tr>
      <w:tr w:rsidR="00E352B6" w:rsidRPr="006847A3" w14:paraId="3A06A1F9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5DB74F14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F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C6192B2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8884 ± 3079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645AE1A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8.45 ± 12.02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5A34E373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62.9% [52.9 - 72.1]</w:t>
            </w:r>
          </w:p>
        </w:tc>
      </w:tr>
      <w:tr w:rsidR="00E352B6" w:rsidRPr="006847A3" w14:paraId="2FEF877C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2B809637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F0F7DC4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8585 ± 3118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058B47A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30.90 ± 27.77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361071EE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96.5% [90.1 - 99.3]</w:t>
            </w:r>
          </w:p>
        </w:tc>
      </w:tr>
      <w:tr w:rsidR="00E352B6" w:rsidRPr="006847A3" w14:paraId="6FDBC88B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32D7997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29E4BA7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9572 ± 2455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C92F8B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1.76 ± 4.34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4A31B439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95.6% [89.0 - 98.8]</w:t>
            </w:r>
          </w:p>
        </w:tc>
      </w:tr>
      <w:tr w:rsidR="00E352B6" w:rsidRPr="006847A3" w14:paraId="34DC0F05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5DA97488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8E85EF2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10068 ± 3124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58F4614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13.02 ± 24.14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348030C7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100% [95.7 - 100]</w:t>
            </w:r>
          </w:p>
        </w:tc>
      </w:tr>
      <w:tr w:rsidR="00E352B6" w:rsidRPr="006847A3" w14:paraId="118C0FA3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79390CA7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J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CA75AB5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11897 ± 8597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B4F84EE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61.40 ± 60.96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14AB7AA0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100% [95.7 - 100]</w:t>
            </w:r>
          </w:p>
        </w:tc>
      </w:tr>
      <w:tr w:rsidR="00E352B6" w:rsidRPr="006847A3" w14:paraId="45D49C8E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4540ACF1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377363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11168 ± 5322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529500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10.37 ± 16.53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022AFA65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95.3% [88.4 - 98.7]</w:t>
            </w:r>
          </w:p>
        </w:tc>
      </w:tr>
      <w:tr w:rsidR="00E352B6" w:rsidRPr="006847A3" w14:paraId="058EE4A5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6BF58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74F96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13024 ± 1781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5054E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53.06 ± 18.38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97D0C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97.8% [92.3 - 99.7]</w:t>
            </w:r>
          </w:p>
        </w:tc>
      </w:tr>
      <w:tr w:rsidR="00E352B6" w:rsidRPr="006847A3" w14:paraId="36BC085D" w14:textId="77777777" w:rsidTr="00AB6DE2">
        <w:trPr>
          <w:trHeight w:val="340"/>
          <w:jc w:val="center"/>
        </w:trPr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E632A8" w14:textId="77777777" w:rsidR="00E352B6" w:rsidRPr="009D50A3" w:rsidRDefault="00E352B6" w:rsidP="00AB6DE2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9D50A3">
              <w:rPr>
                <w:rFonts w:ascii="Arial" w:hAnsi="Arial" w:cs="Arial"/>
                <w:b/>
                <w:bCs/>
                <w:sz w:val="16"/>
                <w:szCs w:val="16"/>
              </w:rPr>
              <w:t>B Time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23104" w14:textId="77777777" w:rsidR="00E352B6" w:rsidRPr="00CD1755" w:rsidRDefault="00E352B6" w:rsidP="00AB6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F6C6D" w14:textId="77777777" w:rsidR="00E352B6" w:rsidRPr="00CD1755" w:rsidRDefault="00E352B6" w:rsidP="00AB6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F62BF" w14:textId="77777777" w:rsidR="00E352B6" w:rsidRPr="00CD1755" w:rsidRDefault="00E352B6" w:rsidP="00AB6DE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352B6" w:rsidRPr="006847A3" w14:paraId="71187443" w14:textId="77777777" w:rsidTr="00AB6DE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99C7E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T1: weeks 1-3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157D45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7282 ± 3998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37E56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16.80 ± 24.23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25A8C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91.7% [87.5 - 94.8]</w:t>
            </w:r>
          </w:p>
        </w:tc>
      </w:tr>
      <w:tr w:rsidR="00E352B6" w:rsidRPr="006847A3" w14:paraId="0261D1D0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52313283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T2: weeks 4-6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46BB550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8809 ± 4641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317A337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24.70 ± 34.10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6CDD570F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86.1% [81.2 - 90.1]</w:t>
            </w:r>
          </w:p>
        </w:tc>
      </w:tr>
      <w:tr w:rsidR="00E352B6" w:rsidRPr="006847A3" w14:paraId="473D6C58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7DBAD9AC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T3: weeks 7-9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43D95C6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8851 ± 4970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9A781E7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24.54 ± 35.56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</w:tcPr>
          <w:p w14:paraId="3A2F64DE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86.9% [82.1 - 90.8]</w:t>
            </w:r>
          </w:p>
        </w:tc>
      </w:tr>
      <w:tr w:rsidR="00E352B6" w:rsidRPr="006847A3" w14:paraId="4E875066" w14:textId="77777777" w:rsidTr="00AB6DE2">
        <w:trPr>
          <w:jc w:val="center"/>
        </w:trPr>
        <w:tc>
          <w:tcPr>
            <w:tcW w:w="183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7241B0" w14:textId="77777777" w:rsidR="00E352B6" w:rsidRPr="009D50A3" w:rsidRDefault="00E352B6" w:rsidP="00AB6DE2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T4: weeks 10-12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4ECEFC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7941 ± 5089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676F6A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20.60 ± 35.22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2A157E" w14:textId="77777777" w:rsidR="00E352B6" w:rsidRPr="009D50A3" w:rsidRDefault="00E352B6" w:rsidP="00AB6DE2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98.4% [96.0 - 99.6]</w:t>
            </w:r>
          </w:p>
        </w:tc>
      </w:tr>
      <w:tr w:rsidR="00E352B6" w:rsidRPr="006847A3" w14:paraId="36FCA19E" w14:textId="77777777" w:rsidTr="00AB6DE2">
        <w:trPr>
          <w:trHeight w:val="340"/>
          <w:jc w:val="center"/>
        </w:trPr>
        <w:tc>
          <w:tcPr>
            <w:tcW w:w="810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82439CA" w14:textId="77777777" w:rsidR="00E352B6" w:rsidRDefault="00E352B6" w:rsidP="00AB6DE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E70A04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mean </w:t>
            </w: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 xml:space="preserve">±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standard deviation</w:t>
            </w:r>
          </w:p>
          <w:p w14:paraId="60C9C0F7" w14:textId="77777777" w:rsidR="00E352B6" w:rsidRPr="009D50A3" w:rsidRDefault="00E352B6" w:rsidP="00AB6DE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E70A04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B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 xml:space="preserve">Percentage of days patients wore the </w:t>
            </w:r>
            <w:proofErr w:type="spellStart"/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VivoFit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>;</w:t>
            </w: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95% </w:t>
            </w:r>
            <w:r w:rsidRPr="009D50A3">
              <w:rPr>
                <w:rFonts w:asciiTheme="minorHAnsi" w:hAnsiTheme="minorHAnsi" w:cstheme="minorHAnsi"/>
                <w:sz w:val="16"/>
                <w:szCs w:val="16"/>
              </w:rPr>
              <w:t xml:space="preserve">confidence intervals were calculated using the </w:t>
            </w:r>
            <w:proofErr w:type="gramStart"/>
            <w:r w:rsidRPr="009D50A3">
              <w:rPr>
                <w:rFonts w:asciiTheme="minorHAnsi" w:hAnsiTheme="minorHAnsi" w:cstheme="minorHAnsi"/>
                <w:sz w:val="16"/>
                <w:szCs w:val="16"/>
              </w:rPr>
              <w:t>Exact-method</w:t>
            </w:r>
            <w:proofErr w:type="gramEnd"/>
          </w:p>
        </w:tc>
      </w:tr>
      <w:bookmarkEnd w:id="0"/>
    </w:tbl>
    <w:p w14:paraId="14D0F4BB" w14:textId="77777777" w:rsidR="004D6547" w:rsidRDefault="004D6547"/>
    <w:sectPr w:rsidR="004D654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2B6"/>
    <w:rsid w:val="004D6547"/>
    <w:rsid w:val="005924A0"/>
    <w:rsid w:val="008A72D4"/>
    <w:rsid w:val="00E3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872B"/>
  <w15:chartTrackingRefBased/>
  <w15:docId w15:val="{7EE23F5E-A4E5-442D-AF5E-09F28348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2B6"/>
    <w:pPr>
      <w:spacing w:after="0" w:line="480" w:lineRule="auto"/>
    </w:pPr>
    <w:rPr>
      <w:rFonts w:ascii="Times New Roman" w:hAnsi="Times New Roman" w:cs="Times New Roman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el-Gitter2">
    <w:name w:val="Tabel - Gitter2"/>
    <w:basedOn w:val="Tabel-Normal"/>
    <w:next w:val="Tabel-Gitter"/>
    <w:uiPriority w:val="39"/>
    <w:rsid w:val="00E35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39"/>
    <w:rsid w:val="00E35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49834E31B8A4E9D997D4BCA4EFC4D" ma:contentTypeVersion="17" ma:contentTypeDescription="Opret et nyt dokument." ma:contentTypeScope="" ma:versionID="14753c85638c7d6ea6745d56a6cb3c7a">
  <xsd:schema xmlns:xsd="http://www.w3.org/2001/XMLSchema" xmlns:xs="http://www.w3.org/2001/XMLSchema" xmlns:p="http://schemas.microsoft.com/office/2006/metadata/properties" xmlns:ns3="f2889aca-6000-4f4d-9682-69fc7c8bda25" xmlns:ns4="f6d9df4f-9a56-40bc-ab19-f7b4d34ca73f" targetNamespace="http://schemas.microsoft.com/office/2006/metadata/properties" ma:root="true" ma:fieldsID="398bcf940a29c0fa2cf59c083e094ec0" ns3:_="" ns4:_="">
    <xsd:import namespace="f2889aca-6000-4f4d-9682-69fc7c8bda25"/>
    <xsd:import namespace="f6d9df4f-9a56-40bc-ab19-f7b4d34ca7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89aca-6000-4f4d-9682-69fc7c8bda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9df4f-9a56-40bc-ab19-f7b4d34ca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d9df4f-9a56-40bc-ab19-f7b4d34ca73f" xsi:nil="true"/>
  </documentManagement>
</p:properties>
</file>

<file path=customXml/itemProps1.xml><?xml version="1.0" encoding="utf-8"?>
<ds:datastoreItem xmlns:ds="http://schemas.openxmlformats.org/officeDocument/2006/customXml" ds:itemID="{0C0BD178-5A04-490B-99B0-6B25E8DBC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89aca-6000-4f4d-9682-69fc7c8bda25"/>
    <ds:schemaRef ds:uri="f6d9df4f-9a56-40bc-ab19-f7b4d34ca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A4B357-AD19-44EB-B56A-E2B31EE9C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87E2C-19BC-4984-8AA9-E097B35FE10D}">
  <ds:schemaRefs>
    <ds:schemaRef ds:uri="http://schemas.microsoft.com/office/2006/metadata/properties"/>
    <ds:schemaRef ds:uri="http://schemas.microsoft.com/office/infopath/2007/PartnerControls"/>
    <ds:schemaRef ds:uri="f6d9df4f-9a56-40bc-ab19-f7b4d34ca7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Mesot Liljehult</dc:creator>
  <cp:keywords/>
  <dc:description/>
  <cp:lastModifiedBy>Jacob Mesot Liljehult</cp:lastModifiedBy>
  <cp:revision>1</cp:revision>
  <dcterms:created xsi:type="dcterms:W3CDTF">2024-02-06T14:34:00Z</dcterms:created>
  <dcterms:modified xsi:type="dcterms:W3CDTF">2024-02-06T14:35:00Z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0x0101003BA49834E31B8A4E9D997D4BCA4EFC4D</vt:lpwstr>
  </property>
</Properties>
</file>