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CA5A6E" w14:textId="3134A29B" w:rsidR="000009FD" w:rsidRPr="00EE246A" w:rsidRDefault="000009FD" w:rsidP="000009FD">
      <w:pPr>
        <w:spacing w:line="480" w:lineRule="auto"/>
      </w:pPr>
      <w:bookmarkStart w:id="0" w:name="_GoBack"/>
      <w:bookmarkEnd w:id="0"/>
      <w:r>
        <w:t>Additional File 1</w:t>
      </w:r>
      <w:r w:rsidRPr="00EE246A">
        <w:t>: Details of measures used</w:t>
      </w:r>
    </w:p>
    <w:tbl>
      <w:tblPr>
        <w:tblStyle w:val="PlainTable2"/>
        <w:tblW w:w="8926" w:type="dxa"/>
        <w:tblLook w:val="04A0" w:firstRow="1" w:lastRow="0" w:firstColumn="1" w:lastColumn="0" w:noHBand="0" w:noVBand="1"/>
      </w:tblPr>
      <w:tblGrid>
        <w:gridCol w:w="2830"/>
        <w:gridCol w:w="2127"/>
        <w:gridCol w:w="3969"/>
      </w:tblGrid>
      <w:tr w:rsidR="000009FD" w:rsidRPr="00EE246A" w14:paraId="5B069F23" w14:textId="77777777" w:rsidTr="00E421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4FC0985" w14:textId="77777777" w:rsidR="000009FD" w:rsidRPr="00EE246A" w:rsidRDefault="000009FD" w:rsidP="00E421C0">
            <w:pPr>
              <w:spacing w:line="480" w:lineRule="auto"/>
              <w:jc w:val="center"/>
            </w:pPr>
            <w:r w:rsidRPr="00EE246A">
              <w:t>Measure Title (Acronym)</w:t>
            </w:r>
          </w:p>
        </w:tc>
        <w:tc>
          <w:tcPr>
            <w:tcW w:w="2127" w:type="dxa"/>
          </w:tcPr>
          <w:p w14:paraId="0406322D" w14:textId="77777777" w:rsidR="000009FD" w:rsidRPr="00EE246A" w:rsidRDefault="000009FD" w:rsidP="00E421C0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E246A">
              <w:t>Construct Addressed</w:t>
            </w:r>
          </w:p>
        </w:tc>
        <w:tc>
          <w:tcPr>
            <w:tcW w:w="3969" w:type="dxa"/>
          </w:tcPr>
          <w:p w14:paraId="7CBF8963" w14:textId="77777777" w:rsidR="000009FD" w:rsidRPr="00EE246A" w:rsidRDefault="000009FD" w:rsidP="00E421C0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E246A">
              <w:t>Scale and Item Details</w:t>
            </w:r>
          </w:p>
        </w:tc>
      </w:tr>
      <w:tr w:rsidR="000009FD" w:rsidRPr="00EE246A" w14:paraId="7B53E05B" w14:textId="77777777" w:rsidTr="00E421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813EB71" w14:textId="77777777" w:rsidR="000009FD" w:rsidRPr="00EE246A" w:rsidRDefault="000009FD" w:rsidP="00E421C0">
            <w:pPr>
              <w:spacing w:line="480" w:lineRule="auto"/>
              <w:rPr>
                <w:b w:val="0"/>
                <w:bCs w:val="0"/>
              </w:rPr>
            </w:pPr>
            <w:r w:rsidRPr="00EE246A">
              <w:rPr>
                <w:b w:val="0"/>
                <w:bCs w:val="0"/>
              </w:rPr>
              <w:t>Patient Health Questionnaire (PHQ-9)</w:t>
            </w:r>
          </w:p>
        </w:tc>
        <w:tc>
          <w:tcPr>
            <w:tcW w:w="2127" w:type="dxa"/>
          </w:tcPr>
          <w:p w14:paraId="1F3C0CD8" w14:textId="77777777" w:rsidR="000009FD" w:rsidRPr="00EE246A" w:rsidRDefault="000009FD" w:rsidP="00E421C0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246A">
              <w:t>Current depressive symptoms</w:t>
            </w:r>
          </w:p>
        </w:tc>
        <w:tc>
          <w:tcPr>
            <w:tcW w:w="3969" w:type="dxa"/>
          </w:tcPr>
          <w:p w14:paraId="5DC5762F" w14:textId="77777777" w:rsidR="000009FD" w:rsidRPr="00EE246A" w:rsidRDefault="000009FD" w:rsidP="00E421C0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246A">
              <w:t>Self report. Nine items rated on a scale from 0 (Not at all) to 3 (nearly every day)</w:t>
            </w:r>
          </w:p>
        </w:tc>
      </w:tr>
      <w:tr w:rsidR="000009FD" w:rsidRPr="00EE246A" w14:paraId="60939FA4" w14:textId="77777777" w:rsidTr="00E421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BD309DA" w14:textId="77777777" w:rsidR="000009FD" w:rsidRPr="00EE246A" w:rsidRDefault="000009FD" w:rsidP="00E421C0">
            <w:pPr>
              <w:spacing w:line="480" w:lineRule="auto"/>
              <w:rPr>
                <w:b w:val="0"/>
                <w:bCs w:val="0"/>
              </w:rPr>
            </w:pPr>
            <w:r w:rsidRPr="00EE246A">
              <w:rPr>
                <w:b w:val="0"/>
                <w:bCs w:val="0"/>
              </w:rPr>
              <w:t>Affective Lability Scale – short form (ALS)</w:t>
            </w:r>
          </w:p>
        </w:tc>
        <w:tc>
          <w:tcPr>
            <w:tcW w:w="2127" w:type="dxa"/>
          </w:tcPr>
          <w:p w14:paraId="4A2DE7B5" w14:textId="77777777" w:rsidR="000009FD" w:rsidRPr="00EE246A" w:rsidRDefault="000009FD" w:rsidP="00E421C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246A">
              <w:t>Affective lability</w:t>
            </w:r>
          </w:p>
        </w:tc>
        <w:tc>
          <w:tcPr>
            <w:tcW w:w="3969" w:type="dxa"/>
          </w:tcPr>
          <w:p w14:paraId="5E1ED9BA" w14:textId="77777777" w:rsidR="000009FD" w:rsidRPr="00EE246A" w:rsidRDefault="000009FD" w:rsidP="00E421C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246A">
              <w:t xml:space="preserve">Self report. Eighteen items rated on a scale from 0 (very undescriptive of me) to 3 (very descriptive of me). Comprises three subscales: depression-elation (8 items), anxiety-depression (5 items) and anger (5 items). </w:t>
            </w:r>
          </w:p>
        </w:tc>
      </w:tr>
      <w:tr w:rsidR="000009FD" w:rsidRPr="00EE246A" w14:paraId="25395071" w14:textId="77777777" w:rsidTr="00E421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1A604613" w14:textId="77777777" w:rsidR="000009FD" w:rsidRPr="00EE246A" w:rsidRDefault="000009FD" w:rsidP="00E421C0">
            <w:pPr>
              <w:spacing w:line="480" w:lineRule="auto"/>
              <w:rPr>
                <w:b w:val="0"/>
                <w:bCs w:val="0"/>
              </w:rPr>
            </w:pPr>
            <w:r w:rsidRPr="00EE246A">
              <w:rPr>
                <w:rFonts w:ascii="Arial" w:hAnsi="Arial" w:cs="Arial"/>
                <w:b w:val="0"/>
                <w:bCs w:val="0"/>
              </w:rPr>
              <w:t>Structured Clinical Interview for DSM-V (SCID-5)</w:t>
            </w:r>
          </w:p>
        </w:tc>
        <w:tc>
          <w:tcPr>
            <w:tcW w:w="2127" w:type="dxa"/>
          </w:tcPr>
          <w:p w14:paraId="7A6D052A" w14:textId="77777777" w:rsidR="000009FD" w:rsidRPr="00EE246A" w:rsidRDefault="000009FD" w:rsidP="00E421C0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246A">
              <w:t>Research Diagnosis</w:t>
            </w:r>
          </w:p>
        </w:tc>
        <w:tc>
          <w:tcPr>
            <w:tcW w:w="3969" w:type="dxa"/>
          </w:tcPr>
          <w:p w14:paraId="436C1A4A" w14:textId="77777777" w:rsidR="000009FD" w:rsidRPr="00EE246A" w:rsidRDefault="000009FD" w:rsidP="00E421C0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246A">
              <w:t xml:space="preserve">Semi-structured interview. Sections used include: mood disorders, psychosis screener. </w:t>
            </w:r>
          </w:p>
        </w:tc>
      </w:tr>
      <w:tr w:rsidR="000009FD" w:rsidRPr="00EE246A" w14:paraId="553910B2" w14:textId="77777777" w:rsidTr="00E421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2CFC470" w14:textId="77777777" w:rsidR="000009FD" w:rsidRPr="00EE246A" w:rsidRDefault="000009FD" w:rsidP="00E421C0">
            <w:pPr>
              <w:spacing w:line="480" w:lineRule="auto"/>
              <w:rPr>
                <w:b w:val="0"/>
                <w:bCs w:val="0"/>
              </w:rPr>
            </w:pPr>
            <w:r w:rsidRPr="00EE246A">
              <w:rPr>
                <w:b w:val="0"/>
                <w:bCs w:val="0"/>
              </w:rPr>
              <w:t>Beck Depression Inventory (BDI)</w:t>
            </w:r>
          </w:p>
        </w:tc>
        <w:tc>
          <w:tcPr>
            <w:tcW w:w="2127" w:type="dxa"/>
          </w:tcPr>
          <w:p w14:paraId="17AFB7CF" w14:textId="77777777" w:rsidR="000009FD" w:rsidRPr="00EE246A" w:rsidRDefault="000009FD" w:rsidP="00E421C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246A">
              <w:t>Current depressive symptoms</w:t>
            </w:r>
          </w:p>
        </w:tc>
        <w:tc>
          <w:tcPr>
            <w:tcW w:w="3969" w:type="dxa"/>
          </w:tcPr>
          <w:p w14:paraId="4B2B3FBD" w14:textId="77777777" w:rsidR="000009FD" w:rsidRPr="00EE246A" w:rsidRDefault="000009FD" w:rsidP="00E421C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246A">
              <w:t>Self report. Twenty items rated on a scale from 0 to 3 (anchors unique to each item).</w:t>
            </w:r>
          </w:p>
        </w:tc>
      </w:tr>
      <w:tr w:rsidR="000009FD" w:rsidRPr="00EE246A" w14:paraId="4333EC1A" w14:textId="77777777" w:rsidTr="00E421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942711B" w14:textId="77777777" w:rsidR="000009FD" w:rsidRPr="00EE246A" w:rsidRDefault="000009FD" w:rsidP="00E421C0">
            <w:pPr>
              <w:spacing w:line="480" w:lineRule="auto"/>
              <w:rPr>
                <w:b w:val="0"/>
                <w:bCs w:val="0"/>
              </w:rPr>
            </w:pPr>
            <w:r w:rsidRPr="00EE246A">
              <w:rPr>
                <w:b w:val="0"/>
                <w:bCs w:val="0"/>
              </w:rPr>
              <w:t>Altman Self-Rating Mania  Scale (ASRM)</w:t>
            </w:r>
          </w:p>
        </w:tc>
        <w:tc>
          <w:tcPr>
            <w:tcW w:w="2127" w:type="dxa"/>
          </w:tcPr>
          <w:p w14:paraId="54F9D6A0" w14:textId="77777777" w:rsidR="000009FD" w:rsidRPr="00EE246A" w:rsidRDefault="000009FD" w:rsidP="00E421C0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246A">
              <w:t>Current hypomanic / manic symptoms</w:t>
            </w:r>
          </w:p>
        </w:tc>
        <w:tc>
          <w:tcPr>
            <w:tcW w:w="3969" w:type="dxa"/>
          </w:tcPr>
          <w:p w14:paraId="0FAB8C59" w14:textId="77777777" w:rsidR="000009FD" w:rsidRPr="00EE246A" w:rsidRDefault="000009FD" w:rsidP="00E421C0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246A">
              <w:t>Self report. Five items rated on a scale from 0 to 4 (anchors unique to each item).</w:t>
            </w:r>
          </w:p>
        </w:tc>
      </w:tr>
      <w:tr w:rsidR="000009FD" w:rsidRPr="00EE246A" w14:paraId="154FE0B1" w14:textId="77777777" w:rsidTr="00E421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9F57D02" w14:textId="77777777" w:rsidR="000009FD" w:rsidRPr="00EE246A" w:rsidRDefault="000009FD" w:rsidP="00E421C0">
            <w:pPr>
              <w:spacing w:line="480" w:lineRule="auto"/>
              <w:rPr>
                <w:b w:val="0"/>
                <w:bCs w:val="0"/>
              </w:rPr>
            </w:pPr>
            <w:r w:rsidRPr="00EE246A">
              <w:rPr>
                <w:b w:val="0"/>
                <w:bCs w:val="0"/>
              </w:rPr>
              <w:t xml:space="preserve">Bech-Rafaelsen  Mania Scale (BRMS) </w:t>
            </w:r>
          </w:p>
        </w:tc>
        <w:tc>
          <w:tcPr>
            <w:tcW w:w="2127" w:type="dxa"/>
          </w:tcPr>
          <w:p w14:paraId="19C98E38" w14:textId="77777777" w:rsidR="000009FD" w:rsidRPr="00EE246A" w:rsidRDefault="000009FD" w:rsidP="00E421C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246A">
              <w:t>Current hypomanic / manic symptoms</w:t>
            </w:r>
          </w:p>
        </w:tc>
        <w:tc>
          <w:tcPr>
            <w:tcW w:w="3969" w:type="dxa"/>
          </w:tcPr>
          <w:p w14:paraId="6461C1AC" w14:textId="77777777" w:rsidR="000009FD" w:rsidRPr="00EE246A" w:rsidRDefault="000009FD" w:rsidP="00E421C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246A">
              <w:t>Observer rated. Eleven items rated on a scale from 0 to 3 (anchors unique to each item).</w:t>
            </w:r>
          </w:p>
        </w:tc>
      </w:tr>
      <w:tr w:rsidR="000009FD" w:rsidRPr="00EE246A" w14:paraId="70075A9F" w14:textId="77777777" w:rsidTr="00E421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46BADC9" w14:textId="77777777" w:rsidR="000009FD" w:rsidRPr="00EE246A" w:rsidRDefault="000009FD" w:rsidP="00E421C0">
            <w:pPr>
              <w:spacing w:line="480" w:lineRule="auto"/>
              <w:rPr>
                <w:b w:val="0"/>
                <w:bCs w:val="0"/>
              </w:rPr>
            </w:pPr>
            <w:r w:rsidRPr="00EE246A">
              <w:rPr>
                <w:b w:val="0"/>
                <w:bCs w:val="0"/>
              </w:rPr>
              <w:lastRenderedPageBreak/>
              <w:t>Brief Quality of Life in Bipolar Disorder Scale (QoL.BD)</w:t>
            </w:r>
          </w:p>
        </w:tc>
        <w:tc>
          <w:tcPr>
            <w:tcW w:w="2127" w:type="dxa"/>
          </w:tcPr>
          <w:p w14:paraId="21F6B670" w14:textId="77777777" w:rsidR="000009FD" w:rsidRPr="00EE246A" w:rsidRDefault="000009FD" w:rsidP="00E421C0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246A">
              <w:t>Quality of life</w:t>
            </w:r>
          </w:p>
        </w:tc>
        <w:tc>
          <w:tcPr>
            <w:tcW w:w="3969" w:type="dxa"/>
          </w:tcPr>
          <w:p w14:paraId="10C1A5EE" w14:textId="77777777" w:rsidR="000009FD" w:rsidRPr="00EE246A" w:rsidRDefault="000009FD" w:rsidP="00E421C0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246A">
              <w:t xml:space="preserve">Self-report. Twelve items rated on a scale from 1 (strongly disagree) to 5 (strongly agree). </w:t>
            </w:r>
          </w:p>
        </w:tc>
      </w:tr>
      <w:tr w:rsidR="000009FD" w:rsidRPr="00EE246A" w14:paraId="439E6221" w14:textId="77777777" w:rsidTr="00E421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652C8AAF" w14:textId="77777777" w:rsidR="000009FD" w:rsidRPr="00EE246A" w:rsidRDefault="000009FD" w:rsidP="00E421C0">
            <w:pPr>
              <w:spacing w:line="480" w:lineRule="auto"/>
              <w:rPr>
                <w:b w:val="0"/>
                <w:bCs w:val="0"/>
              </w:rPr>
            </w:pPr>
            <w:r w:rsidRPr="00EE246A">
              <w:rPr>
                <w:b w:val="0"/>
                <w:bCs w:val="0"/>
              </w:rPr>
              <w:t>Generalised Anxiety Disorder (GAD-7)</w:t>
            </w:r>
          </w:p>
        </w:tc>
        <w:tc>
          <w:tcPr>
            <w:tcW w:w="2127" w:type="dxa"/>
          </w:tcPr>
          <w:p w14:paraId="78D13E67" w14:textId="77777777" w:rsidR="000009FD" w:rsidRPr="00EE246A" w:rsidRDefault="000009FD" w:rsidP="00E421C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246A">
              <w:t>Current anxiety symptoms</w:t>
            </w:r>
          </w:p>
        </w:tc>
        <w:tc>
          <w:tcPr>
            <w:tcW w:w="3969" w:type="dxa"/>
          </w:tcPr>
          <w:p w14:paraId="0E53E5AA" w14:textId="77777777" w:rsidR="000009FD" w:rsidRPr="00EE246A" w:rsidRDefault="000009FD" w:rsidP="00E421C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246A">
              <w:t>Self report. Seven items rated on a scale from 0 (Not at all) to 3 (nearly every day)</w:t>
            </w:r>
          </w:p>
        </w:tc>
      </w:tr>
      <w:tr w:rsidR="000009FD" w:rsidRPr="00EE246A" w14:paraId="6AB520DE" w14:textId="77777777" w:rsidTr="00E421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E276EBF" w14:textId="77777777" w:rsidR="000009FD" w:rsidRPr="00EE246A" w:rsidRDefault="000009FD" w:rsidP="00E421C0">
            <w:pPr>
              <w:spacing w:line="480" w:lineRule="auto"/>
              <w:rPr>
                <w:b w:val="0"/>
                <w:bCs w:val="0"/>
              </w:rPr>
            </w:pPr>
            <w:r w:rsidRPr="00EE246A">
              <w:rPr>
                <w:b w:val="0"/>
                <w:bCs w:val="0"/>
              </w:rPr>
              <w:t>Bipolar Recovery Questionnaire (BRQ)</w:t>
            </w:r>
          </w:p>
        </w:tc>
        <w:tc>
          <w:tcPr>
            <w:tcW w:w="2127" w:type="dxa"/>
          </w:tcPr>
          <w:p w14:paraId="39D0584C" w14:textId="77777777" w:rsidR="000009FD" w:rsidRPr="00EE246A" w:rsidRDefault="000009FD" w:rsidP="00E421C0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246A">
              <w:t>Sense of personal recovery</w:t>
            </w:r>
          </w:p>
        </w:tc>
        <w:tc>
          <w:tcPr>
            <w:tcW w:w="3969" w:type="dxa"/>
          </w:tcPr>
          <w:p w14:paraId="08D83D52" w14:textId="77777777" w:rsidR="000009FD" w:rsidRPr="00EE246A" w:rsidRDefault="000009FD" w:rsidP="00E421C0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246A">
              <w:t xml:space="preserve">Self report. Thirty six items rated on a visual analogue scale from 0 (strongly disagree) to 100 (strongly agree). </w:t>
            </w:r>
          </w:p>
        </w:tc>
      </w:tr>
      <w:tr w:rsidR="000009FD" w:rsidRPr="00EE246A" w14:paraId="0DE155A6" w14:textId="77777777" w:rsidTr="00E421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1BAD9B0" w14:textId="77777777" w:rsidR="000009FD" w:rsidRPr="00EE246A" w:rsidRDefault="000009FD" w:rsidP="00E421C0">
            <w:pPr>
              <w:spacing w:line="480" w:lineRule="auto"/>
              <w:rPr>
                <w:b w:val="0"/>
                <w:bCs w:val="0"/>
              </w:rPr>
            </w:pPr>
            <w:r w:rsidRPr="00EE246A">
              <w:rPr>
                <w:b w:val="0"/>
                <w:bCs w:val="0"/>
              </w:rPr>
              <w:t>Positive Urgency and Negative Urgency scales (PU &amp; NU)</w:t>
            </w:r>
          </w:p>
        </w:tc>
        <w:tc>
          <w:tcPr>
            <w:tcW w:w="2127" w:type="dxa"/>
          </w:tcPr>
          <w:p w14:paraId="383E0423" w14:textId="77777777" w:rsidR="000009FD" w:rsidRPr="00EE246A" w:rsidRDefault="000009FD" w:rsidP="00E421C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246A">
              <w:t>Impulsive responding to positive mood (PU); to negative mood (NU)</w:t>
            </w:r>
          </w:p>
        </w:tc>
        <w:tc>
          <w:tcPr>
            <w:tcW w:w="3969" w:type="dxa"/>
          </w:tcPr>
          <w:p w14:paraId="3E318C54" w14:textId="77777777" w:rsidR="000009FD" w:rsidRPr="00EE246A" w:rsidRDefault="000009FD" w:rsidP="00E421C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246A">
              <w:t>Self report. Each scale contains 4 items rated on a scale from 1 (agree strongly) to 4 (disagree strongly).</w:t>
            </w:r>
          </w:p>
        </w:tc>
      </w:tr>
      <w:tr w:rsidR="000009FD" w:rsidRPr="00EE246A" w14:paraId="11C493C0" w14:textId="77777777" w:rsidTr="00E421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189F80B2" w14:textId="77777777" w:rsidR="000009FD" w:rsidRPr="00EE246A" w:rsidRDefault="000009FD" w:rsidP="00E421C0">
            <w:pPr>
              <w:spacing w:line="480" w:lineRule="auto"/>
              <w:rPr>
                <w:b w:val="0"/>
                <w:bCs w:val="0"/>
              </w:rPr>
            </w:pPr>
            <w:r w:rsidRPr="00EE246A">
              <w:rPr>
                <w:b w:val="0"/>
                <w:bCs w:val="0"/>
              </w:rPr>
              <w:t>Behavioural Activation in Depression Scale – Short Form (BADS-SF)</w:t>
            </w:r>
          </w:p>
        </w:tc>
        <w:tc>
          <w:tcPr>
            <w:tcW w:w="2127" w:type="dxa"/>
          </w:tcPr>
          <w:p w14:paraId="3A18F9C4" w14:textId="77777777" w:rsidR="000009FD" w:rsidRPr="00EE246A" w:rsidRDefault="000009FD" w:rsidP="00E421C0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246A">
              <w:t>Behavioural approach versus avoidance</w:t>
            </w:r>
          </w:p>
        </w:tc>
        <w:tc>
          <w:tcPr>
            <w:tcW w:w="3969" w:type="dxa"/>
          </w:tcPr>
          <w:p w14:paraId="6B32AA85" w14:textId="77777777" w:rsidR="000009FD" w:rsidRPr="00EE246A" w:rsidRDefault="000009FD" w:rsidP="00E421C0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246A">
              <w:t>Self report. Nine items rated from 0 (not at all) to 6 (completely).</w:t>
            </w:r>
          </w:p>
        </w:tc>
      </w:tr>
      <w:tr w:rsidR="000009FD" w:rsidRPr="00EE246A" w14:paraId="221730CA" w14:textId="77777777" w:rsidTr="00E421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D64E1BA" w14:textId="77777777" w:rsidR="000009FD" w:rsidRPr="00EE246A" w:rsidRDefault="000009FD" w:rsidP="00E421C0">
            <w:pPr>
              <w:spacing w:line="480" w:lineRule="auto"/>
              <w:rPr>
                <w:b w:val="0"/>
                <w:bCs w:val="0"/>
              </w:rPr>
            </w:pPr>
            <w:r w:rsidRPr="00EE246A">
              <w:rPr>
                <w:b w:val="0"/>
                <w:bCs w:val="0"/>
              </w:rPr>
              <w:t>Satisfaction with therapy items [bespoke to this study]</w:t>
            </w:r>
          </w:p>
        </w:tc>
        <w:tc>
          <w:tcPr>
            <w:tcW w:w="2127" w:type="dxa"/>
          </w:tcPr>
          <w:p w14:paraId="62346027" w14:textId="77777777" w:rsidR="000009FD" w:rsidRPr="00EE246A" w:rsidRDefault="000009FD" w:rsidP="00E421C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246A">
              <w:t>Satisfaction with the therapy / study</w:t>
            </w:r>
          </w:p>
        </w:tc>
        <w:tc>
          <w:tcPr>
            <w:tcW w:w="3969" w:type="dxa"/>
          </w:tcPr>
          <w:p w14:paraId="0E59B23B" w14:textId="77777777" w:rsidR="000009FD" w:rsidRPr="00EE246A" w:rsidRDefault="000009FD" w:rsidP="00E421C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246A">
              <w:t xml:space="preserve">Self report. Four items rated on a scale from 1 to 4 (anchors unique to each item). Three items concern satisfaction with therapy (completed only by those in STABILISE+TAU arm) and one concerns satisfaction with the research (completed by all participants). </w:t>
            </w:r>
          </w:p>
        </w:tc>
      </w:tr>
      <w:tr w:rsidR="000009FD" w:rsidRPr="00EE246A" w14:paraId="48A7BA5E" w14:textId="77777777" w:rsidTr="00E421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6EB7876D" w14:textId="77777777" w:rsidR="000009FD" w:rsidRPr="00EE246A" w:rsidRDefault="000009FD" w:rsidP="00E421C0">
            <w:pPr>
              <w:spacing w:line="480" w:lineRule="auto"/>
              <w:rPr>
                <w:b w:val="0"/>
                <w:bCs w:val="0"/>
              </w:rPr>
            </w:pPr>
            <w:r w:rsidRPr="00EE246A">
              <w:rPr>
                <w:b w:val="0"/>
                <w:bCs w:val="0"/>
              </w:rPr>
              <w:lastRenderedPageBreak/>
              <w:t>Brief Adherence Rating Scale (BARS)</w:t>
            </w:r>
          </w:p>
        </w:tc>
        <w:tc>
          <w:tcPr>
            <w:tcW w:w="2127" w:type="dxa"/>
          </w:tcPr>
          <w:p w14:paraId="11D35CD5" w14:textId="77777777" w:rsidR="000009FD" w:rsidRPr="00EE246A" w:rsidRDefault="000009FD" w:rsidP="00E421C0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246A">
              <w:t>Concordance with medication prescribed</w:t>
            </w:r>
          </w:p>
        </w:tc>
        <w:tc>
          <w:tcPr>
            <w:tcW w:w="3969" w:type="dxa"/>
          </w:tcPr>
          <w:p w14:paraId="749D1125" w14:textId="77777777" w:rsidR="000009FD" w:rsidRPr="00EE246A" w:rsidRDefault="000009FD" w:rsidP="00E421C0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246A">
              <w:t>Self report. Participant estimates the % of times (0-100) taken medication as prescribed over given time period.</w:t>
            </w:r>
          </w:p>
        </w:tc>
      </w:tr>
      <w:tr w:rsidR="000009FD" w:rsidRPr="00EE246A" w14:paraId="6AB86A4C" w14:textId="77777777" w:rsidTr="00E421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65A580C9" w14:textId="77777777" w:rsidR="000009FD" w:rsidRPr="00EE246A" w:rsidRDefault="000009FD" w:rsidP="00E421C0">
            <w:pPr>
              <w:spacing w:line="480" w:lineRule="auto"/>
              <w:rPr>
                <w:b w:val="0"/>
                <w:bCs w:val="0"/>
              </w:rPr>
            </w:pPr>
            <w:r w:rsidRPr="00EE246A">
              <w:rPr>
                <w:b w:val="0"/>
                <w:bCs w:val="0"/>
              </w:rPr>
              <w:t>Health Economic Questionnaire (HEQ)</w:t>
            </w:r>
          </w:p>
        </w:tc>
        <w:tc>
          <w:tcPr>
            <w:tcW w:w="2127" w:type="dxa"/>
          </w:tcPr>
          <w:p w14:paraId="194A9AA7" w14:textId="77777777" w:rsidR="000009FD" w:rsidRPr="00EE246A" w:rsidRDefault="000009FD" w:rsidP="00E421C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246A">
              <w:t>Health economic information including use of health services</w:t>
            </w:r>
          </w:p>
        </w:tc>
        <w:tc>
          <w:tcPr>
            <w:tcW w:w="3969" w:type="dxa"/>
          </w:tcPr>
          <w:p w14:paraId="5E1BC744" w14:textId="77777777" w:rsidR="000009FD" w:rsidRPr="00EE246A" w:rsidRDefault="000009FD" w:rsidP="00E421C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246A">
              <w:t>Self report. Number of questions expand or contract based upon previous answers.</w:t>
            </w:r>
          </w:p>
        </w:tc>
      </w:tr>
      <w:tr w:rsidR="000009FD" w:rsidRPr="00EE246A" w14:paraId="16261B65" w14:textId="77777777" w:rsidTr="00E421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FD2C358" w14:textId="77777777" w:rsidR="000009FD" w:rsidRPr="00EE246A" w:rsidRDefault="000009FD" w:rsidP="00E421C0">
            <w:pPr>
              <w:spacing w:line="480" w:lineRule="auto"/>
              <w:rPr>
                <w:b w:val="0"/>
                <w:bCs w:val="0"/>
              </w:rPr>
            </w:pPr>
            <w:r w:rsidRPr="00EE246A">
              <w:rPr>
                <w:b w:val="0"/>
                <w:bCs w:val="0"/>
              </w:rPr>
              <w:t>EuroQol 5 Dimensions 5 Levels (EQ-5D-5L)</w:t>
            </w:r>
          </w:p>
        </w:tc>
        <w:tc>
          <w:tcPr>
            <w:tcW w:w="2127" w:type="dxa"/>
          </w:tcPr>
          <w:p w14:paraId="139CE9BA" w14:textId="77777777" w:rsidR="000009FD" w:rsidRPr="00EE246A" w:rsidRDefault="000009FD" w:rsidP="00E421C0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246A">
              <w:t>Health related quality of life</w:t>
            </w:r>
          </w:p>
        </w:tc>
        <w:tc>
          <w:tcPr>
            <w:tcW w:w="3969" w:type="dxa"/>
          </w:tcPr>
          <w:p w14:paraId="05BF477C" w14:textId="77777777" w:rsidR="000009FD" w:rsidRPr="00EE246A" w:rsidRDefault="000009FD" w:rsidP="00E421C0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246A">
              <w:t>Self report. Five items rated from  0 (no problems) to 5 (extreme problems)</w:t>
            </w:r>
          </w:p>
        </w:tc>
      </w:tr>
    </w:tbl>
    <w:p w14:paraId="3AC08967" w14:textId="77777777" w:rsidR="0051586D" w:rsidRDefault="0051586D"/>
    <w:sectPr w:rsidR="0051586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13A1DF" w14:textId="77777777" w:rsidR="005A38E8" w:rsidRDefault="005A38E8" w:rsidP="000009FD">
      <w:pPr>
        <w:spacing w:after="0" w:line="240" w:lineRule="auto"/>
      </w:pPr>
      <w:r>
        <w:separator/>
      </w:r>
    </w:p>
  </w:endnote>
  <w:endnote w:type="continuationSeparator" w:id="0">
    <w:p w14:paraId="6C69503D" w14:textId="77777777" w:rsidR="005A38E8" w:rsidRDefault="005A38E8" w:rsidP="000009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549031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AA76AB" w14:textId="54886B51" w:rsidR="000009FD" w:rsidRDefault="000009F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2AA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DB2E741" w14:textId="77777777" w:rsidR="000009FD" w:rsidRDefault="000009F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79EB52" w14:textId="77777777" w:rsidR="005A38E8" w:rsidRDefault="005A38E8" w:rsidP="000009FD">
      <w:pPr>
        <w:spacing w:after="0" w:line="240" w:lineRule="auto"/>
      </w:pPr>
      <w:r>
        <w:separator/>
      </w:r>
    </w:p>
  </w:footnote>
  <w:footnote w:type="continuationSeparator" w:id="0">
    <w:p w14:paraId="5C120E36" w14:textId="77777777" w:rsidR="005A38E8" w:rsidRDefault="005A38E8" w:rsidP="000009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9FD"/>
    <w:rsid w:val="000009FD"/>
    <w:rsid w:val="0051586D"/>
    <w:rsid w:val="005A38E8"/>
    <w:rsid w:val="00A01274"/>
    <w:rsid w:val="00C15368"/>
    <w:rsid w:val="00CF2AAA"/>
    <w:rsid w:val="00DD6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BA4EA"/>
  <w15:chartTrackingRefBased/>
  <w15:docId w15:val="{98B2D150-BBC3-4CB0-9E35-441ABBE06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09FD"/>
  </w:style>
  <w:style w:type="paragraph" w:styleId="Heading1">
    <w:name w:val="heading 1"/>
    <w:basedOn w:val="Normal"/>
    <w:next w:val="Normal"/>
    <w:link w:val="Heading1Char"/>
    <w:uiPriority w:val="9"/>
    <w:qFormat/>
    <w:rsid w:val="000009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09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09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09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09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09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09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09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09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09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09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09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09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09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09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09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09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09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09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09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09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09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09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09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09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09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09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09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09FD"/>
    <w:rPr>
      <w:b/>
      <w:bCs/>
      <w:smallCaps/>
      <w:color w:val="0F4761" w:themeColor="accent1" w:themeShade="BF"/>
      <w:spacing w:val="5"/>
    </w:rPr>
  </w:style>
  <w:style w:type="table" w:styleId="PlainTable2">
    <w:name w:val="Plain Table 2"/>
    <w:basedOn w:val="TableNormal"/>
    <w:uiPriority w:val="42"/>
    <w:rsid w:val="000009F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0009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09FD"/>
  </w:style>
  <w:style w:type="paragraph" w:styleId="Footer">
    <w:name w:val="footer"/>
    <w:basedOn w:val="Normal"/>
    <w:link w:val="FooterChar"/>
    <w:uiPriority w:val="99"/>
    <w:unhideWhenUsed/>
    <w:rsid w:val="000009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09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Wright, Kim</dc:creator>
  <cp:keywords/>
  <dc:description/>
  <cp:lastModifiedBy>Rosel Myra</cp:lastModifiedBy>
  <cp:revision>2</cp:revision>
  <dcterms:created xsi:type="dcterms:W3CDTF">2026-01-30T23:50:00Z</dcterms:created>
  <dcterms:modified xsi:type="dcterms:W3CDTF">2026-01-30T23:50:00Z</dcterms:modified>
</cp:coreProperties>
</file>