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6B0CF7" w14:textId="4BBACBC2" w:rsidR="00BA490F" w:rsidRPr="00BA490F" w:rsidRDefault="00BA490F" w:rsidP="00BA490F">
      <w:pPr>
        <w:keepNext/>
        <w:keepLines/>
        <w:spacing w:before="40" w:after="0" w:line="259" w:lineRule="auto"/>
        <w:outlineLvl w:val="2"/>
        <w:rPr>
          <w:rFonts w:ascii="Calibri Light" w:eastAsia="Times New Roman" w:hAnsi="Calibri Light" w:cs="Times New Roman"/>
          <w:color w:val="1F3763"/>
        </w:rPr>
      </w:pPr>
      <w:r>
        <w:rPr>
          <w:rFonts w:ascii="Calibri Light" w:eastAsia="Times New Roman" w:hAnsi="Calibri Light" w:cs="Times New Roman"/>
          <w:color w:val="1F3763"/>
        </w:rPr>
        <w:t>Additional file 1</w:t>
      </w:r>
      <w:r w:rsidRPr="00BA490F">
        <w:rPr>
          <w:rFonts w:ascii="Calibri Light" w:eastAsia="Times New Roman" w:hAnsi="Calibri Light" w:cs="Times New Roman"/>
          <w:color w:val="1F3763"/>
        </w:rPr>
        <w:t xml:space="preserve"> – </w:t>
      </w:r>
      <w:r>
        <w:rPr>
          <w:rFonts w:ascii="Calibri Light" w:eastAsia="Times New Roman" w:hAnsi="Calibri Light" w:cs="Times New Roman"/>
          <w:color w:val="1F3763"/>
        </w:rPr>
        <w:t>CONSORT checklist</w:t>
      </w:r>
    </w:p>
    <w:p w14:paraId="3BA068B6" w14:textId="77777777" w:rsidR="00BA490F" w:rsidRPr="00BA490F" w:rsidRDefault="00BA490F" w:rsidP="00BA490F">
      <w:pPr>
        <w:spacing w:line="259" w:lineRule="auto"/>
        <w:rPr>
          <w:rFonts w:ascii="Calibri" w:eastAsia="Calibri" w:hAnsi="Calibri" w:cs="Times New Roman"/>
          <w:kern w:val="0"/>
          <w:sz w:val="22"/>
          <w:szCs w:val="22"/>
          <w14:ligatures w14:val="none"/>
        </w:rPr>
      </w:pPr>
    </w:p>
    <w:p w14:paraId="13DDE436" w14:textId="77777777" w:rsidR="00BA490F" w:rsidRPr="00BA490F" w:rsidRDefault="00BA490F" w:rsidP="00BA490F">
      <w:pPr>
        <w:spacing w:before="120" w:after="0" w:line="240" w:lineRule="auto"/>
        <w:ind w:left="720"/>
        <w:jc w:val="center"/>
        <w:rPr>
          <w:rFonts w:ascii="Cambria" w:eastAsia="Times New Roman" w:hAnsi="Cambria" w:cs="Times New Roman"/>
          <w:b/>
          <w:bCs/>
          <w:kern w:val="0"/>
          <w:sz w:val="32"/>
          <w:szCs w:val="32"/>
          <w14:ligatures w14:val="none"/>
        </w:rPr>
      </w:pPr>
      <w:r w:rsidRPr="00BA490F">
        <w:rPr>
          <w:rFonts w:ascii="Cambria" w:eastAsia="Times New Roman" w:hAnsi="Cambria" w:cs="Times New Roman"/>
          <w:b/>
          <w:bCs/>
          <w:noProof/>
          <w:kern w:val="0"/>
          <w:sz w:val="32"/>
          <w:szCs w:val="32"/>
          <w:lang w:val="en-PH" w:eastAsia="en-PH"/>
          <w14:ligatures w14:val="none"/>
        </w:rPr>
        <w:drawing>
          <wp:anchor distT="0" distB="0" distL="114300" distR="114300" simplePos="0" relativeHeight="251659264" behindDoc="0" locked="0" layoutInCell="1" allowOverlap="1" wp14:anchorId="214773DB" wp14:editId="6510D025">
            <wp:simplePos x="0" y="0"/>
            <wp:positionH relativeFrom="column">
              <wp:posOffset>-76200</wp:posOffset>
            </wp:positionH>
            <wp:positionV relativeFrom="paragraph">
              <wp:posOffset>-38100</wp:posOffset>
            </wp:positionV>
            <wp:extent cx="390525" cy="457200"/>
            <wp:effectExtent l="0" t="0" r="9525" b="0"/>
            <wp:wrapNone/>
            <wp:docPr id="1109233909" name="Picture 1" descr="A check mark and blue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233909" name="Picture 1" descr="A check mark and blue squares&#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A490F">
        <w:rPr>
          <w:rFonts w:ascii="Cambria" w:eastAsia="Times New Roman" w:hAnsi="Cambria" w:cs="Times New Roman"/>
          <w:b/>
          <w:bCs/>
          <w:kern w:val="0"/>
          <w:sz w:val="32"/>
          <w:szCs w:val="32"/>
          <w14:ligatures w14:val="none"/>
        </w:rPr>
        <w:t>CONSORT 2010 checklist of information to include when reporting a pilot or feasibility trial</w:t>
      </w:r>
      <w:r w:rsidRPr="00BA490F">
        <w:rPr>
          <w:rFonts w:ascii="Cambria" w:eastAsia="Times New Roman" w:hAnsi="Cambria" w:cs="Times New Roman"/>
          <w:b/>
          <w:bCs/>
          <w:kern w:val="0"/>
          <w:szCs w:val="20"/>
          <w14:ligatures w14:val="none"/>
        </w:rPr>
        <w:t>*</w:t>
      </w:r>
    </w:p>
    <w:p w14:paraId="4288BA24" w14:textId="77777777" w:rsidR="00BA490F" w:rsidRPr="00BA490F" w:rsidRDefault="00BA490F" w:rsidP="00BA490F">
      <w:pPr>
        <w:tabs>
          <w:tab w:val="left" w:pos="2160"/>
        </w:tabs>
        <w:spacing w:before="120" w:after="0" w:line="240" w:lineRule="auto"/>
        <w:jc w:val="center"/>
        <w:rPr>
          <w:rFonts w:ascii="Cambria" w:eastAsia="Times New Roman" w:hAnsi="Cambria" w:cs="Times New Roman"/>
          <w:b/>
          <w:bCs/>
          <w:kern w:val="0"/>
          <w:sz w:val="8"/>
          <w:szCs w:val="8"/>
          <w14:ligatures w14:val="none"/>
        </w:rPr>
      </w:pP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708"/>
        <w:gridCol w:w="10065"/>
        <w:gridCol w:w="1559"/>
      </w:tblGrid>
      <w:tr w:rsidR="00BA490F" w:rsidRPr="00BA490F" w14:paraId="1D313773" w14:textId="77777777" w:rsidTr="00735B39">
        <w:tc>
          <w:tcPr>
            <w:tcW w:w="1555" w:type="dxa"/>
            <w:shd w:val="clear" w:color="auto" w:fill="C6D9F1"/>
            <w:vAlign w:val="bottom"/>
          </w:tcPr>
          <w:p w14:paraId="1259DEB5" w14:textId="77777777" w:rsidR="00BA490F" w:rsidRPr="00BA490F" w:rsidRDefault="00BA490F" w:rsidP="00BA490F">
            <w:pPr>
              <w:spacing w:before="120" w:after="0" w:line="240" w:lineRule="auto"/>
              <w:rPr>
                <w:rFonts w:ascii="Arial" w:eastAsia="Times New Roman" w:hAnsi="Arial" w:cs="Arial"/>
                <w:b/>
                <w:kern w:val="0"/>
                <w:sz w:val="22"/>
                <w:szCs w:val="22"/>
                <w14:ligatures w14:val="none"/>
              </w:rPr>
            </w:pPr>
            <w:r w:rsidRPr="00BA490F">
              <w:rPr>
                <w:rFonts w:ascii="Arial" w:eastAsia="Times New Roman" w:hAnsi="Arial" w:cs="Arial"/>
                <w:b/>
                <w:kern w:val="0"/>
                <w:sz w:val="22"/>
                <w:szCs w:val="22"/>
                <w14:ligatures w14:val="none"/>
              </w:rPr>
              <w:t>Section/ Topic</w:t>
            </w:r>
          </w:p>
        </w:tc>
        <w:tc>
          <w:tcPr>
            <w:tcW w:w="708" w:type="dxa"/>
            <w:shd w:val="clear" w:color="auto" w:fill="C6D9F1"/>
            <w:vAlign w:val="bottom"/>
          </w:tcPr>
          <w:p w14:paraId="1CC18140" w14:textId="77777777" w:rsidR="00BA490F" w:rsidRPr="00BA490F" w:rsidRDefault="00BA490F" w:rsidP="00BA490F">
            <w:pPr>
              <w:spacing w:before="120" w:after="0" w:line="240" w:lineRule="auto"/>
              <w:jc w:val="center"/>
              <w:rPr>
                <w:rFonts w:ascii="Arial" w:eastAsia="Times New Roman" w:hAnsi="Arial" w:cs="Arial"/>
                <w:b/>
                <w:kern w:val="0"/>
                <w:sz w:val="22"/>
                <w:szCs w:val="22"/>
                <w14:ligatures w14:val="none"/>
              </w:rPr>
            </w:pPr>
            <w:r w:rsidRPr="00BA490F">
              <w:rPr>
                <w:rFonts w:ascii="Arial" w:eastAsia="Times New Roman" w:hAnsi="Arial" w:cs="Arial"/>
                <w:b/>
                <w:kern w:val="0"/>
                <w:sz w:val="22"/>
                <w:szCs w:val="22"/>
                <w14:ligatures w14:val="none"/>
              </w:rPr>
              <w:t>Item No</w:t>
            </w:r>
          </w:p>
        </w:tc>
        <w:tc>
          <w:tcPr>
            <w:tcW w:w="10065" w:type="dxa"/>
            <w:shd w:val="clear" w:color="auto" w:fill="C6D9F1"/>
            <w:vAlign w:val="bottom"/>
          </w:tcPr>
          <w:p w14:paraId="46883044" w14:textId="77777777" w:rsidR="00BA490F" w:rsidRPr="00BA490F" w:rsidRDefault="00BA490F" w:rsidP="00BA490F">
            <w:pPr>
              <w:spacing w:before="120" w:after="0" w:line="240" w:lineRule="auto"/>
              <w:rPr>
                <w:rFonts w:ascii="Arial" w:eastAsia="Times New Roman" w:hAnsi="Arial" w:cs="Arial"/>
                <w:b/>
                <w:kern w:val="0"/>
                <w:sz w:val="22"/>
                <w:szCs w:val="22"/>
                <w14:ligatures w14:val="none"/>
              </w:rPr>
            </w:pPr>
            <w:r w:rsidRPr="00BA490F">
              <w:rPr>
                <w:rFonts w:ascii="Arial" w:eastAsia="Times New Roman" w:hAnsi="Arial" w:cs="Arial"/>
                <w:b/>
                <w:kern w:val="0"/>
                <w:sz w:val="22"/>
                <w:szCs w:val="22"/>
                <w14:ligatures w14:val="none"/>
              </w:rPr>
              <w:t>Checklist item</w:t>
            </w:r>
          </w:p>
        </w:tc>
        <w:tc>
          <w:tcPr>
            <w:tcW w:w="1559" w:type="dxa"/>
            <w:shd w:val="clear" w:color="auto" w:fill="C6D9F1"/>
            <w:vAlign w:val="bottom"/>
          </w:tcPr>
          <w:p w14:paraId="71B08D7F" w14:textId="77777777" w:rsidR="00BA490F" w:rsidRPr="00BA490F" w:rsidRDefault="00BA490F" w:rsidP="00BA490F">
            <w:pPr>
              <w:spacing w:before="120" w:after="0" w:line="240" w:lineRule="auto"/>
              <w:jc w:val="center"/>
              <w:rPr>
                <w:rFonts w:ascii="Arial" w:eastAsia="Times New Roman" w:hAnsi="Arial" w:cs="Arial"/>
                <w:b/>
                <w:kern w:val="0"/>
                <w:sz w:val="22"/>
                <w:szCs w:val="22"/>
                <w14:ligatures w14:val="none"/>
              </w:rPr>
            </w:pPr>
            <w:r w:rsidRPr="00BA490F">
              <w:rPr>
                <w:rFonts w:ascii="Arial" w:eastAsia="Times New Roman" w:hAnsi="Arial" w:cs="Arial"/>
                <w:b/>
                <w:kern w:val="0"/>
                <w:sz w:val="22"/>
                <w:szCs w:val="22"/>
                <w14:ligatures w14:val="none"/>
              </w:rPr>
              <w:t>Reported on page No</w:t>
            </w:r>
          </w:p>
        </w:tc>
      </w:tr>
      <w:tr w:rsidR="00BA490F" w:rsidRPr="00BA490F" w14:paraId="355B5B7D" w14:textId="77777777" w:rsidTr="00735B39">
        <w:tc>
          <w:tcPr>
            <w:tcW w:w="13887" w:type="dxa"/>
            <w:gridSpan w:val="4"/>
          </w:tcPr>
          <w:p w14:paraId="0429096D" w14:textId="77777777" w:rsidR="00BA490F" w:rsidRPr="00BA490F" w:rsidRDefault="00BA490F" w:rsidP="00BA490F">
            <w:pPr>
              <w:spacing w:before="120" w:after="0" w:line="240" w:lineRule="auto"/>
              <w:rPr>
                <w:rFonts w:ascii="Arial" w:eastAsia="Times New Roman" w:hAnsi="Arial" w:cs="Arial"/>
                <w:b/>
                <w:kern w:val="0"/>
                <w:sz w:val="22"/>
                <w:szCs w:val="22"/>
                <w14:ligatures w14:val="none"/>
              </w:rPr>
            </w:pPr>
            <w:r w:rsidRPr="00BA490F">
              <w:rPr>
                <w:rFonts w:ascii="Arial" w:eastAsia="Times New Roman" w:hAnsi="Arial" w:cs="Arial"/>
                <w:b/>
                <w:kern w:val="0"/>
                <w:sz w:val="22"/>
                <w:szCs w:val="22"/>
                <w14:ligatures w14:val="none"/>
              </w:rPr>
              <w:t>Title and abstract</w:t>
            </w:r>
          </w:p>
        </w:tc>
      </w:tr>
      <w:tr w:rsidR="00BA490F" w:rsidRPr="00BA490F" w14:paraId="53A3F8D9" w14:textId="77777777" w:rsidTr="00735B39">
        <w:tc>
          <w:tcPr>
            <w:tcW w:w="1555" w:type="dxa"/>
            <w:vMerge w:val="restart"/>
          </w:tcPr>
          <w:p w14:paraId="0CD1896E" w14:textId="77777777" w:rsidR="00BA490F" w:rsidRPr="00BA490F" w:rsidRDefault="00BA490F" w:rsidP="00BA490F">
            <w:pPr>
              <w:spacing w:line="259" w:lineRule="auto"/>
              <w:rPr>
                <w:rFonts w:ascii="Arial" w:eastAsia="Calibri" w:hAnsi="Arial" w:cs="Arial"/>
                <w:kern w:val="0"/>
                <w:sz w:val="22"/>
                <w:szCs w:val="22"/>
                <w14:ligatures w14:val="none"/>
              </w:rPr>
            </w:pPr>
          </w:p>
        </w:tc>
        <w:tc>
          <w:tcPr>
            <w:tcW w:w="708" w:type="dxa"/>
          </w:tcPr>
          <w:p w14:paraId="5D91EB38" w14:textId="77777777" w:rsidR="00BA490F" w:rsidRPr="00BA490F" w:rsidRDefault="00BA490F" w:rsidP="00BA490F">
            <w:pPr>
              <w:spacing w:line="259" w:lineRule="auto"/>
              <w:jc w:val="center"/>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1a</w:t>
            </w:r>
          </w:p>
        </w:tc>
        <w:tc>
          <w:tcPr>
            <w:tcW w:w="10065" w:type="dxa"/>
          </w:tcPr>
          <w:p w14:paraId="41F9AE44" w14:textId="77777777" w:rsidR="00BA490F" w:rsidRPr="00BA490F" w:rsidRDefault="00BA490F" w:rsidP="00BA490F">
            <w:pPr>
              <w:autoSpaceDE w:val="0"/>
              <w:autoSpaceDN w:val="0"/>
              <w:adjustRightInd w:val="0"/>
              <w:spacing w:line="240" w:lineRule="auto"/>
              <w:rPr>
                <w:rFonts w:ascii="Arial" w:eastAsia="Calibri" w:hAnsi="Arial" w:cs="Arial"/>
                <w:kern w:val="0"/>
                <w:sz w:val="22"/>
                <w:szCs w:val="22"/>
                <w:lang w:eastAsia="en-CA"/>
                <w14:ligatures w14:val="none"/>
              </w:rPr>
            </w:pPr>
            <w:r w:rsidRPr="00BA490F">
              <w:rPr>
                <w:rFonts w:ascii="Arial" w:eastAsia="Calibri" w:hAnsi="Arial" w:cs="Arial"/>
                <w:kern w:val="0"/>
                <w:sz w:val="22"/>
                <w:szCs w:val="22"/>
                <w:lang w:eastAsia="en-CA"/>
                <w14:ligatures w14:val="none"/>
              </w:rPr>
              <w:t>Identification as a pilot or feasibility randomised trial in the title</w:t>
            </w:r>
          </w:p>
        </w:tc>
        <w:tc>
          <w:tcPr>
            <w:tcW w:w="1559" w:type="dxa"/>
          </w:tcPr>
          <w:p w14:paraId="229F4843" w14:textId="559BFCDC" w:rsidR="00BA490F" w:rsidRPr="00BA490F" w:rsidRDefault="00BA490F" w:rsidP="00BA490F">
            <w:pPr>
              <w:spacing w:line="259" w:lineRule="auto"/>
              <w:rPr>
                <w:rFonts w:ascii="Arial" w:eastAsia="Calibri" w:hAnsi="Arial" w:cs="Arial"/>
                <w:kern w:val="0"/>
                <w:sz w:val="22"/>
                <w:szCs w:val="22"/>
                <w14:ligatures w14:val="none"/>
              </w:rPr>
            </w:pPr>
            <w:r>
              <w:rPr>
                <w:rFonts w:ascii="Arial" w:eastAsia="Calibri" w:hAnsi="Arial" w:cs="Arial"/>
                <w:kern w:val="0"/>
                <w:sz w:val="22"/>
                <w:szCs w:val="22"/>
                <w14:ligatures w14:val="none"/>
              </w:rPr>
              <w:t>Title page</w:t>
            </w:r>
          </w:p>
        </w:tc>
      </w:tr>
      <w:tr w:rsidR="00BA490F" w:rsidRPr="00BA490F" w14:paraId="43675579" w14:textId="77777777" w:rsidTr="00735B39">
        <w:tc>
          <w:tcPr>
            <w:tcW w:w="1555" w:type="dxa"/>
            <w:vMerge/>
          </w:tcPr>
          <w:p w14:paraId="548E73BF" w14:textId="77777777" w:rsidR="00BA490F" w:rsidRPr="00BA490F" w:rsidRDefault="00BA490F" w:rsidP="00BA490F">
            <w:pPr>
              <w:spacing w:line="259" w:lineRule="auto"/>
              <w:rPr>
                <w:rFonts w:ascii="Arial" w:eastAsia="Calibri" w:hAnsi="Arial" w:cs="Arial"/>
                <w:kern w:val="0"/>
                <w:sz w:val="22"/>
                <w:szCs w:val="22"/>
                <w14:ligatures w14:val="none"/>
              </w:rPr>
            </w:pPr>
          </w:p>
        </w:tc>
        <w:tc>
          <w:tcPr>
            <w:tcW w:w="708" w:type="dxa"/>
          </w:tcPr>
          <w:p w14:paraId="77FB5B32" w14:textId="77777777" w:rsidR="00BA490F" w:rsidRPr="00BA490F" w:rsidRDefault="00BA490F" w:rsidP="00BA490F">
            <w:pPr>
              <w:spacing w:line="259" w:lineRule="auto"/>
              <w:jc w:val="center"/>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1b</w:t>
            </w:r>
          </w:p>
        </w:tc>
        <w:tc>
          <w:tcPr>
            <w:tcW w:w="10065" w:type="dxa"/>
          </w:tcPr>
          <w:p w14:paraId="00E69430" w14:textId="77777777" w:rsidR="00BA490F" w:rsidRPr="00BA490F" w:rsidRDefault="00BA490F" w:rsidP="00BA490F">
            <w:pPr>
              <w:autoSpaceDE w:val="0"/>
              <w:autoSpaceDN w:val="0"/>
              <w:adjustRightInd w:val="0"/>
              <w:spacing w:line="240" w:lineRule="auto"/>
              <w:rPr>
                <w:rFonts w:ascii="MetaProLight-Regular" w:eastAsia="Calibri" w:hAnsi="MetaProLight-Regular" w:cs="MetaProLight-Regular"/>
                <w:kern w:val="0"/>
                <w:sz w:val="22"/>
                <w:szCs w:val="22"/>
                <w:lang w:eastAsia="en-CA"/>
                <w14:ligatures w14:val="none"/>
              </w:rPr>
            </w:pPr>
            <w:r w:rsidRPr="00BA490F">
              <w:rPr>
                <w:rFonts w:ascii="Arial" w:eastAsia="Calibri" w:hAnsi="Arial" w:cs="Arial"/>
                <w:kern w:val="0"/>
                <w:sz w:val="22"/>
                <w:szCs w:val="22"/>
                <w:lang w:eastAsia="en-CA"/>
                <w14:ligatures w14:val="none"/>
              </w:rPr>
              <w:t>Structured summary of pilot trial design, methods, results, and conclusions (for specific guidance see CONSORT abstract extension for pilot trials)</w:t>
            </w:r>
          </w:p>
        </w:tc>
        <w:tc>
          <w:tcPr>
            <w:tcW w:w="1559" w:type="dxa"/>
          </w:tcPr>
          <w:p w14:paraId="28CFB534" w14:textId="2FDDFCBE" w:rsidR="00BA490F" w:rsidRPr="00BA490F" w:rsidRDefault="00BA490F" w:rsidP="00BA490F">
            <w:pPr>
              <w:spacing w:line="259" w:lineRule="auto"/>
              <w:rPr>
                <w:rFonts w:ascii="Arial" w:eastAsia="Calibri" w:hAnsi="Arial" w:cs="Arial"/>
                <w:kern w:val="0"/>
                <w:sz w:val="22"/>
                <w:szCs w:val="22"/>
                <w14:ligatures w14:val="none"/>
              </w:rPr>
            </w:pPr>
            <w:r>
              <w:rPr>
                <w:rFonts w:ascii="Arial" w:eastAsia="Calibri" w:hAnsi="Arial" w:cs="Arial"/>
                <w:kern w:val="0"/>
                <w:sz w:val="22"/>
                <w:szCs w:val="22"/>
                <w14:ligatures w14:val="none"/>
              </w:rPr>
              <w:t>1-2</w:t>
            </w:r>
          </w:p>
        </w:tc>
      </w:tr>
      <w:tr w:rsidR="00BA490F" w:rsidRPr="00BA490F" w14:paraId="2DACF59D" w14:textId="77777777" w:rsidTr="00735B39">
        <w:tc>
          <w:tcPr>
            <w:tcW w:w="13887" w:type="dxa"/>
            <w:gridSpan w:val="4"/>
          </w:tcPr>
          <w:p w14:paraId="6E46D02B" w14:textId="77777777" w:rsidR="00BA490F" w:rsidRPr="00BA490F" w:rsidRDefault="00BA490F" w:rsidP="00BA490F">
            <w:pPr>
              <w:spacing w:before="120" w:after="0" w:line="240" w:lineRule="auto"/>
              <w:rPr>
                <w:rFonts w:ascii="Arial" w:eastAsia="Times New Roman" w:hAnsi="Arial" w:cs="Arial"/>
                <w:b/>
                <w:kern w:val="0"/>
                <w:sz w:val="22"/>
                <w:szCs w:val="22"/>
                <w14:ligatures w14:val="none"/>
              </w:rPr>
            </w:pPr>
            <w:r w:rsidRPr="00BA490F">
              <w:rPr>
                <w:rFonts w:ascii="Arial" w:eastAsia="Times New Roman" w:hAnsi="Arial" w:cs="Arial"/>
                <w:b/>
                <w:kern w:val="0"/>
                <w:sz w:val="22"/>
                <w:szCs w:val="22"/>
                <w14:ligatures w14:val="none"/>
              </w:rPr>
              <w:t>Introduction</w:t>
            </w:r>
          </w:p>
        </w:tc>
      </w:tr>
      <w:tr w:rsidR="00BA490F" w:rsidRPr="00BA490F" w14:paraId="6B2AFF98" w14:textId="77777777" w:rsidTr="00735B39">
        <w:tc>
          <w:tcPr>
            <w:tcW w:w="1555" w:type="dxa"/>
            <w:vMerge w:val="restart"/>
          </w:tcPr>
          <w:p w14:paraId="5F574267"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Background and objectives</w:t>
            </w:r>
          </w:p>
        </w:tc>
        <w:tc>
          <w:tcPr>
            <w:tcW w:w="708" w:type="dxa"/>
          </w:tcPr>
          <w:p w14:paraId="319B565D" w14:textId="77777777" w:rsidR="00BA490F" w:rsidRPr="00BA490F" w:rsidRDefault="00BA490F" w:rsidP="00BA490F">
            <w:pPr>
              <w:spacing w:line="259" w:lineRule="auto"/>
              <w:jc w:val="center"/>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2a</w:t>
            </w:r>
          </w:p>
        </w:tc>
        <w:tc>
          <w:tcPr>
            <w:tcW w:w="10065" w:type="dxa"/>
          </w:tcPr>
          <w:p w14:paraId="2F4D0BAC" w14:textId="77777777" w:rsidR="00BA490F" w:rsidRPr="00BA490F" w:rsidRDefault="00BA490F" w:rsidP="00BA490F">
            <w:pPr>
              <w:autoSpaceDE w:val="0"/>
              <w:autoSpaceDN w:val="0"/>
              <w:adjustRightInd w:val="0"/>
              <w:spacing w:line="240" w:lineRule="auto"/>
              <w:rPr>
                <w:rFonts w:ascii="Arial" w:eastAsia="Calibri" w:hAnsi="Arial" w:cs="Arial"/>
                <w:kern w:val="0"/>
                <w:sz w:val="22"/>
                <w:szCs w:val="22"/>
                <w:lang w:eastAsia="en-CA"/>
                <w14:ligatures w14:val="none"/>
              </w:rPr>
            </w:pPr>
            <w:r w:rsidRPr="00BA490F">
              <w:rPr>
                <w:rFonts w:ascii="Arial" w:eastAsia="Calibri" w:hAnsi="Arial" w:cs="Arial"/>
                <w:kern w:val="0"/>
                <w:sz w:val="22"/>
                <w:szCs w:val="22"/>
                <w:lang w:eastAsia="en-CA"/>
                <w14:ligatures w14:val="none"/>
              </w:rPr>
              <w:t>Scientific background and explanation of rationale for future definitive trial, and reasons for randomised pilot trial</w:t>
            </w:r>
          </w:p>
        </w:tc>
        <w:tc>
          <w:tcPr>
            <w:tcW w:w="1559" w:type="dxa"/>
          </w:tcPr>
          <w:p w14:paraId="39C58FD0" w14:textId="344C8E5C"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 xml:space="preserve">Pg </w:t>
            </w:r>
            <w:r>
              <w:rPr>
                <w:rFonts w:ascii="Arial" w:eastAsia="Calibri" w:hAnsi="Arial" w:cs="Arial"/>
                <w:kern w:val="0"/>
                <w:sz w:val="22"/>
                <w:szCs w:val="22"/>
                <w14:ligatures w14:val="none"/>
              </w:rPr>
              <w:t>3-5</w:t>
            </w:r>
          </w:p>
        </w:tc>
      </w:tr>
      <w:tr w:rsidR="00BA490F" w:rsidRPr="00BA490F" w14:paraId="3AC9B1AD" w14:textId="77777777" w:rsidTr="00735B39">
        <w:trPr>
          <w:trHeight w:val="413"/>
        </w:trPr>
        <w:tc>
          <w:tcPr>
            <w:tcW w:w="1555" w:type="dxa"/>
            <w:vMerge/>
          </w:tcPr>
          <w:p w14:paraId="6B9C4CAC" w14:textId="77777777" w:rsidR="00BA490F" w:rsidRPr="00BA490F" w:rsidRDefault="00BA490F" w:rsidP="00BA490F">
            <w:pPr>
              <w:spacing w:line="259" w:lineRule="auto"/>
              <w:rPr>
                <w:rFonts w:ascii="Arial" w:eastAsia="Calibri" w:hAnsi="Arial" w:cs="Arial"/>
                <w:kern w:val="0"/>
                <w:sz w:val="22"/>
                <w:szCs w:val="22"/>
                <w14:ligatures w14:val="none"/>
              </w:rPr>
            </w:pPr>
          </w:p>
        </w:tc>
        <w:tc>
          <w:tcPr>
            <w:tcW w:w="708" w:type="dxa"/>
          </w:tcPr>
          <w:p w14:paraId="66365665" w14:textId="77777777" w:rsidR="00BA490F" w:rsidRPr="00BA490F" w:rsidRDefault="00BA490F" w:rsidP="00BA490F">
            <w:pPr>
              <w:spacing w:line="259" w:lineRule="auto"/>
              <w:jc w:val="center"/>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2b</w:t>
            </w:r>
          </w:p>
        </w:tc>
        <w:tc>
          <w:tcPr>
            <w:tcW w:w="10065" w:type="dxa"/>
          </w:tcPr>
          <w:p w14:paraId="4D9D60E5"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lang w:eastAsia="en-CA"/>
                <w14:ligatures w14:val="none"/>
              </w:rPr>
              <w:t>Specific objectives or research questions for pilot trial</w:t>
            </w:r>
          </w:p>
        </w:tc>
        <w:tc>
          <w:tcPr>
            <w:tcW w:w="1559" w:type="dxa"/>
          </w:tcPr>
          <w:p w14:paraId="299B02DD" w14:textId="7216B773"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 xml:space="preserve">Pg </w:t>
            </w:r>
            <w:r w:rsidR="00D0784C">
              <w:rPr>
                <w:rFonts w:ascii="Arial" w:eastAsia="Calibri" w:hAnsi="Arial" w:cs="Arial"/>
                <w:kern w:val="0"/>
                <w:sz w:val="22"/>
                <w:szCs w:val="22"/>
                <w14:ligatures w14:val="none"/>
              </w:rPr>
              <w:t>5</w:t>
            </w:r>
          </w:p>
        </w:tc>
      </w:tr>
      <w:tr w:rsidR="00BA490F" w:rsidRPr="00BA490F" w14:paraId="56EC8CA7" w14:textId="77777777" w:rsidTr="00735B39">
        <w:tc>
          <w:tcPr>
            <w:tcW w:w="13887" w:type="dxa"/>
            <w:gridSpan w:val="4"/>
          </w:tcPr>
          <w:p w14:paraId="66B20812" w14:textId="77777777" w:rsidR="00BA490F" w:rsidRPr="00BA490F" w:rsidRDefault="00BA490F" w:rsidP="00BA490F">
            <w:pPr>
              <w:spacing w:before="120" w:after="0" w:line="240" w:lineRule="auto"/>
              <w:rPr>
                <w:rFonts w:ascii="Arial" w:eastAsia="Times New Roman" w:hAnsi="Arial" w:cs="Arial"/>
                <w:b/>
                <w:kern w:val="0"/>
                <w:sz w:val="22"/>
                <w:szCs w:val="22"/>
                <w14:ligatures w14:val="none"/>
              </w:rPr>
            </w:pPr>
            <w:r w:rsidRPr="00BA490F">
              <w:rPr>
                <w:rFonts w:ascii="Arial" w:eastAsia="Times New Roman" w:hAnsi="Arial" w:cs="Arial"/>
                <w:b/>
                <w:kern w:val="0"/>
                <w:sz w:val="22"/>
                <w:szCs w:val="22"/>
                <w14:ligatures w14:val="none"/>
              </w:rPr>
              <w:t>Methods</w:t>
            </w:r>
          </w:p>
        </w:tc>
      </w:tr>
      <w:tr w:rsidR="00BA490F" w:rsidRPr="00BA490F" w14:paraId="58159C7E" w14:textId="77777777" w:rsidTr="00735B39">
        <w:tc>
          <w:tcPr>
            <w:tcW w:w="1555" w:type="dxa"/>
            <w:vMerge w:val="restart"/>
          </w:tcPr>
          <w:p w14:paraId="4BDCD502"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Trial design</w:t>
            </w:r>
          </w:p>
        </w:tc>
        <w:tc>
          <w:tcPr>
            <w:tcW w:w="708" w:type="dxa"/>
          </w:tcPr>
          <w:p w14:paraId="71E48E9B" w14:textId="77777777" w:rsidR="00BA490F" w:rsidRPr="00BA490F" w:rsidRDefault="00BA490F" w:rsidP="00BA490F">
            <w:pPr>
              <w:spacing w:line="259" w:lineRule="auto"/>
              <w:jc w:val="center"/>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3a</w:t>
            </w:r>
          </w:p>
        </w:tc>
        <w:tc>
          <w:tcPr>
            <w:tcW w:w="10065" w:type="dxa"/>
          </w:tcPr>
          <w:p w14:paraId="683FCB30" w14:textId="77777777" w:rsidR="00BA490F" w:rsidRPr="00BA490F" w:rsidRDefault="00BA490F" w:rsidP="00BA490F">
            <w:pPr>
              <w:autoSpaceDE w:val="0"/>
              <w:autoSpaceDN w:val="0"/>
              <w:adjustRightInd w:val="0"/>
              <w:spacing w:line="240" w:lineRule="auto"/>
              <w:rPr>
                <w:rFonts w:ascii="MetaProLight-Regular" w:eastAsia="Calibri" w:hAnsi="MetaProLight-Regular" w:cs="MetaProLight-Regular"/>
                <w:kern w:val="0"/>
                <w:sz w:val="22"/>
                <w:szCs w:val="22"/>
                <w:lang w:eastAsia="en-CA"/>
                <w14:ligatures w14:val="none"/>
              </w:rPr>
            </w:pPr>
            <w:r w:rsidRPr="00BA490F">
              <w:rPr>
                <w:rFonts w:ascii="Arial" w:eastAsia="Calibri" w:hAnsi="Arial" w:cs="Arial"/>
                <w:kern w:val="0"/>
                <w:sz w:val="22"/>
                <w:szCs w:val="22"/>
                <w:lang w:eastAsia="en-CA"/>
                <w14:ligatures w14:val="none"/>
              </w:rPr>
              <w:t>Description of pilot trial design (such as parallel, factorial) including allocation ratio</w:t>
            </w:r>
          </w:p>
        </w:tc>
        <w:tc>
          <w:tcPr>
            <w:tcW w:w="1559" w:type="dxa"/>
          </w:tcPr>
          <w:p w14:paraId="7262EC71" w14:textId="47295E78"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 xml:space="preserve">Pg </w:t>
            </w:r>
            <w:r w:rsidR="009D1F8C">
              <w:rPr>
                <w:rFonts w:ascii="Arial" w:eastAsia="Calibri" w:hAnsi="Arial" w:cs="Arial"/>
                <w:kern w:val="0"/>
                <w:sz w:val="22"/>
                <w:szCs w:val="22"/>
                <w14:ligatures w14:val="none"/>
              </w:rPr>
              <w:t>5</w:t>
            </w:r>
          </w:p>
        </w:tc>
      </w:tr>
      <w:tr w:rsidR="00BA490F" w:rsidRPr="00BA490F" w14:paraId="10ED6E5B" w14:textId="77777777" w:rsidTr="00735B39">
        <w:trPr>
          <w:trHeight w:val="305"/>
        </w:trPr>
        <w:tc>
          <w:tcPr>
            <w:tcW w:w="1555" w:type="dxa"/>
            <w:vMerge/>
          </w:tcPr>
          <w:p w14:paraId="502167E9" w14:textId="77777777" w:rsidR="00BA490F" w:rsidRPr="00BA490F" w:rsidRDefault="00BA490F" w:rsidP="00BA490F">
            <w:pPr>
              <w:spacing w:line="259" w:lineRule="auto"/>
              <w:rPr>
                <w:rFonts w:ascii="Arial" w:eastAsia="Calibri" w:hAnsi="Arial" w:cs="Arial"/>
                <w:kern w:val="0"/>
                <w:sz w:val="22"/>
                <w:szCs w:val="22"/>
                <w14:ligatures w14:val="none"/>
              </w:rPr>
            </w:pPr>
          </w:p>
        </w:tc>
        <w:tc>
          <w:tcPr>
            <w:tcW w:w="708" w:type="dxa"/>
          </w:tcPr>
          <w:p w14:paraId="2C9C4331" w14:textId="77777777" w:rsidR="00BA490F" w:rsidRPr="00BA490F" w:rsidRDefault="00BA490F" w:rsidP="00BA490F">
            <w:pPr>
              <w:spacing w:line="259" w:lineRule="auto"/>
              <w:jc w:val="center"/>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3b</w:t>
            </w:r>
          </w:p>
        </w:tc>
        <w:tc>
          <w:tcPr>
            <w:tcW w:w="10065" w:type="dxa"/>
          </w:tcPr>
          <w:p w14:paraId="01CA77B6" w14:textId="77777777" w:rsidR="00BA490F" w:rsidRPr="00BA490F" w:rsidRDefault="00BA490F" w:rsidP="00BA490F">
            <w:pPr>
              <w:autoSpaceDE w:val="0"/>
              <w:autoSpaceDN w:val="0"/>
              <w:adjustRightInd w:val="0"/>
              <w:spacing w:line="240" w:lineRule="auto"/>
              <w:rPr>
                <w:rFonts w:ascii="Arial" w:eastAsia="Calibri" w:hAnsi="Arial" w:cs="Arial"/>
                <w:kern w:val="0"/>
                <w:sz w:val="22"/>
                <w:szCs w:val="22"/>
                <w:lang w:eastAsia="en-CA"/>
                <w14:ligatures w14:val="none"/>
              </w:rPr>
            </w:pPr>
            <w:r w:rsidRPr="00BA490F">
              <w:rPr>
                <w:rFonts w:ascii="Arial" w:eastAsia="Calibri" w:hAnsi="Arial" w:cs="Arial"/>
                <w:kern w:val="0"/>
                <w:sz w:val="22"/>
                <w:szCs w:val="22"/>
                <w:lang w:eastAsia="en-CA"/>
                <w14:ligatures w14:val="none"/>
              </w:rPr>
              <w:t>Important changes to methods after pilot trial commencement (such as eligibility criteria), with reasons</w:t>
            </w:r>
          </w:p>
        </w:tc>
        <w:tc>
          <w:tcPr>
            <w:tcW w:w="1559" w:type="dxa"/>
          </w:tcPr>
          <w:p w14:paraId="4F5F2A7A"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N/A</w:t>
            </w:r>
          </w:p>
        </w:tc>
      </w:tr>
      <w:tr w:rsidR="00BA490F" w:rsidRPr="00BA490F" w14:paraId="44C39C85" w14:textId="77777777" w:rsidTr="00735B39">
        <w:tc>
          <w:tcPr>
            <w:tcW w:w="1555" w:type="dxa"/>
            <w:vMerge w:val="restart"/>
          </w:tcPr>
          <w:p w14:paraId="7FAF4FFA"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Participants</w:t>
            </w:r>
          </w:p>
        </w:tc>
        <w:tc>
          <w:tcPr>
            <w:tcW w:w="708" w:type="dxa"/>
          </w:tcPr>
          <w:p w14:paraId="039C2F7F" w14:textId="77777777" w:rsidR="00BA490F" w:rsidRPr="00BA490F" w:rsidRDefault="00BA490F" w:rsidP="00BA490F">
            <w:pPr>
              <w:spacing w:line="259" w:lineRule="auto"/>
              <w:jc w:val="center"/>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4a</w:t>
            </w:r>
          </w:p>
        </w:tc>
        <w:tc>
          <w:tcPr>
            <w:tcW w:w="10065" w:type="dxa"/>
          </w:tcPr>
          <w:p w14:paraId="19D6D06A"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Eligibility criteria for participants</w:t>
            </w:r>
          </w:p>
        </w:tc>
        <w:tc>
          <w:tcPr>
            <w:tcW w:w="1559" w:type="dxa"/>
          </w:tcPr>
          <w:p w14:paraId="61062B9A" w14:textId="1912BD9F"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 xml:space="preserve">Pg </w:t>
            </w:r>
            <w:r>
              <w:rPr>
                <w:rFonts w:ascii="Arial" w:eastAsia="Calibri" w:hAnsi="Arial" w:cs="Arial"/>
                <w:kern w:val="0"/>
                <w:sz w:val="22"/>
                <w:szCs w:val="22"/>
                <w14:ligatures w14:val="none"/>
              </w:rPr>
              <w:t>6-7</w:t>
            </w:r>
          </w:p>
        </w:tc>
      </w:tr>
      <w:tr w:rsidR="00BA490F" w:rsidRPr="00BA490F" w14:paraId="3F49C971" w14:textId="77777777" w:rsidTr="00735B39">
        <w:tc>
          <w:tcPr>
            <w:tcW w:w="1555" w:type="dxa"/>
            <w:vMerge/>
          </w:tcPr>
          <w:p w14:paraId="1F587189" w14:textId="77777777" w:rsidR="00BA490F" w:rsidRPr="00BA490F" w:rsidRDefault="00BA490F" w:rsidP="00BA490F">
            <w:pPr>
              <w:spacing w:line="259" w:lineRule="auto"/>
              <w:rPr>
                <w:rFonts w:ascii="Arial" w:eastAsia="Calibri" w:hAnsi="Arial" w:cs="Arial"/>
                <w:kern w:val="0"/>
                <w:sz w:val="22"/>
                <w:szCs w:val="22"/>
                <w14:ligatures w14:val="none"/>
              </w:rPr>
            </w:pPr>
          </w:p>
        </w:tc>
        <w:tc>
          <w:tcPr>
            <w:tcW w:w="708" w:type="dxa"/>
          </w:tcPr>
          <w:p w14:paraId="1F0858BB" w14:textId="77777777" w:rsidR="00BA490F" w:rsidRPr="00BA490F" w:rsidRDefault="00BA490F" w:rsidP="00BA490F">
            <w:pPr>
              <w:spacing w:line="259" w:lineRule="auto"/>
              <w:jc w:val="center"/>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4b</w:t>
            </w:r>
          </w:p>
        </w:tc>
        <w:tc>
          <w:tcPr>
            <w:tcW w:w="10065" w:type="dxa"/>
          </w:tcPr>
          <w:p w14:paraId="1E40CE1C"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Settings and locations where the data were collected</w:t>
            </w:r>
          </w:p>
        </w:tc>
        <w:tc>
          <w:tcPr>
            <w:tcW w:w="1559" w:type="dxa"/>
          </w:tcPr>
          <w:p w14:paraId="372FC949" w14:textId="6EF4EC5F"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 xml:space="preserve">Pg </w:t>
            </w:r>
            <w:r>
              <w:rPr>
                <w:rFonts w:ascii="Arial" w:eastAsia="Calibri" w:hAnsi="Arial" w:cs="Arial"/>
                <w:kern w:val="0"/>
                <w:sz w:val="22"/>
                <w:szCs w:val="22"/>
                <w14:ligatures w14:val="none"/>
              </w:rPr>
              <w:t>7</w:t>
            </w:r>
          </w:p>
        </w:tc>
      </w:tr>
      <w:tr w:rsidR="00BA490F" w:rsidRPr="00BA490F" w14:paraId="1DF4B784" w14:textId="77777777" w:rsidTr="00735B39">
        <w:tc>
          <w:tcPr>
            <w:tcW w:w="1555" w:type="dxa"/>
          </w:tcPr>
          <w:p w14:paraId="0CC1B850" w14:textId="77777777" w:rsidR="00BA490F" w:rsidRPr="00BA490F" w:rsidRDefault="00BA490F" w:rsidP="00BA490F">
            <w:pPr>
              <w:spacing w:line="259" w:lineRule="auto"/>
              <w:rPr>
                <w:rFonts w:ascii="Arial" w:eastAsia="Calibri" w:hAnsi="Arial" w:cs="Arial"/>
                <w:kern w:val="0"/>
                <w:sz w:val="22"/>
                <w:szCs w:val="22"/>
                <w14:ligatures w14:val="none"/>
              </w:rPr>
            </w:pPr>
          </w:p>
        </w:tc>
        <w:tc>
          <w:tcPr>
            <w:tcW w:w="708" w:type="dxa"/>
          </w:tcPr>
          <w:p w14:paraId="7EC89ABE" w14:textId="77777777" w:rsidR="00BA490F" w:rsidRPr="00BA490F" w:rsidRDefault="00BA490F" w:rsidP="00BA490F">
            <w:pPr>
              <w:spacing w:line="259" w:lineRule="auto"/>
              <w:jc w:val="center"/>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4c</w:t>
            </w:r>
          </w:p>
        </w:tc>
        <w:tc>
          <w:tcPr>
            <w:tcW w:w="10065" w:type="dxa"/>
          </w:tcPr>
          <w:p w14:paraId="70E56860"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How participants were identified and consented</w:t>
            </w:r>
          </w:p>
        </w:tc>
        <w:tc>
          <w:tcPr>
            <w:tcW w:w="1559" w:type="dxa"/>
          </w:tcPr>
          <w:p w14:paraId="2BE226BC" w14:textId="6721C37E"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 xml:space="preserve">Pg </w:t>
            </w:r>
            <w:r>
              <w:rPr>
                <w:rFonts w:ascii="Arial" w:eastAsia="Calibri" w:hAnsi="Arial" w:cs="Arial"/>
                <w:kern w:val="0"/>
                <w:sz w:val="22"/>
                <w:szCs w:val="22"/>
                <w14:ligatures w14:val="none"/>
              </w:rPr>
              <w:t>6</w:t>
            </w:r>
          </w:p>
        </w:tc>
      </w:tr>
      <w:tr w:rsidR="00BA490F" w:rsidRPr="00BA490F" w14:paraId="6F003725" w14:textId="77777777" w:rsidTr="00735B39">
        <w:tc>
          <w:tcPr>
            <w:tcW w:w="1555" w:type="dxa"/>
          </w:tcPr>
          <w:p w14:paraId="503105CA"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Interventions</w:t>
            </w:r>
          </w:p>
        </w:tc>
        <w:tc>
          <w:tcPr>
            <w:tcW w:w="708" w:type="dxa"/>
          </w:tcPr>
          <w:p w14:paraId="03B7F120" w14:textId="77777777" w:rsidR="00BA490F" w:rsidRPr="00BA490F" w:rsidRDefault="00BA490F" w:rsidP="00BA490F">
            <w:pPr>
              <w:spacing w:line="259" w:lineRule="auto"/>
              <w:jc w:val="center"/>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5</w:t>
            </w:r>
          </w:p>
        </w:tc>
        <w:tc>
          <w:tcPr>
            <w:tcW w:w="10065" w:type="dxa"/>
          </w:tcPr>
          <w:p w14:paraId="42AA0AD4"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The interventions for each group with sufficient details to allow replication, including how and when they were actually administered</w:t>
            </w:r>
          </w:p>
        </w:tc>
        <w:tc>
          <w:tcPr>
            <w:tcW w:w="1559" w:type="dxa"/>
          </w:tcPr>
          <w:p w14:paraId="106E3552" w14:textId="34721C46"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 xml:space="preserve">Pg </w:t>
            </w:r>
            <w:r>
              <w:rPr>
                <w:rFonts w:ascii="Arial" w:eastAsia="Calibri" w:hAnsi="Arial" w:cs="Arial"/>
                <w:kern w:val="0"/>
                <w:sz w:val="22"/>
                <w:szCs w:val="22"/>
                <w14:ligatures w14:val="none"/>
              </w:rPr>
              <w:t>8-1</w:t>
            </w:r>
            <w:r w:rsidR="00D0784C">
              <w:rPr>
                <w:rFonts w:ascii="Arial" w:eastAsia="Calibri" w:hAnsi="Arial" w:cs="Arial"/>
                <w:kern w:val="0"/>
                <w:sz w:val="22"/>
                <w:szCs w:val="22"/>
                <w14:ligatures w14:val="none"/>
              </w:rPr>
              <w:t>1</w:t>
            </w:r>
            <w:r>
              <w:rPr>
                <w:rFonts w:ascii="Arial" w:eastAsia="Calibri" w:hAnsi="Arial" w:cs="Arial"/>
                <w:kern w:val="0"/>
                <w:sz w:val="22"/>
                <w:szCs w:val="22"/>
                <w14:ligatures w14:val="none"/>
              </w:rPr>
              <w:t xml:space="preserve">, </w:t>
            </w:r>
          </w:p>
        </w:tc>
      </w:tr>
      <w:tr w:rsidR="00BA490F" w:rsidRPr="00BA490F" w14:paraId="78277016" w14:textId="77777777" w:rsidTr="00735B39">
        <w:tc>
          <w:tcPr>
            <w:tcW w:w="1555" w:type="dxa"/>
            <w:vMerge w:val="restart"/>
          </w:tcPr>
          <w:p w14:paraId="765074A8"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lastRenderedPageBreak/>
              <w:t>Outcomes</w:t>
            </w:r>
          </w:p>
        </w:tc>
        <w:tc>
          <w:tcPr>
            <w:tcW w:w="708" w:type="dxa"/>
          </w:tcPr>
          <w:p w14:paraId="079858BB" w14:textId="77777777" w:rsidR="00BA490F" w:rsidRPr="00BA490F" w:rsidRDefault="00BA490F" w:rsidP="00BA490F">
            <w:pPr>
              <w:spacing w:line="259" w:lineRule="auto"/>
              <w:jc w:val="center"/>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6a</w:t>
            </w:r>
          </w:p>
        </w:tc>
        <w:tc>
          <w:tcPr>
            <w:tcW w:w="10065" w:type="dxa"/>
          </w:tcPr>
          <w:p w14:paraId="7A90AF9C" w14:textId="77777777" w:rsidR="00BA490F" w:rsidRPr="00BA490F" w:rsidRDefault="00BA490F" w:rsidP="00BA490F">
            <w:pPr>
              <w:autoSpaceDE w:val="0"/>
              <w:autoSpaceDN w:val="0"/>
              <w:adjustRightInd w:val="0"/>
              <w:spacing w:line="240" w:lineRule="auto"/>
              <w:rPr>
                <w:rFonts w:ascii="MetaProLight-Regular" w:eastAsia="Calibri" w:hAnsi="MetaProLight-Regular" w:cs="MetaProLight-Regular"/>
                <w:kern w:val="0"/>
                <w:sz w:val="22"/>
                <w:szCs w:val="22"/>
                <w:lang w:eastAsia="en-CA"/>
                <w14:ligatures w14:val="none"/>
              </w:rPr>
            </w:pPr>
            <w:r w:rsidRPr="00BA490F">
              <w:rPr>
                <w:rFonts w:ascii="Arial" w:eastAsia="Calibri" w:hAnsi="Arial" w:cs="Arial"/>
                <w:kern w:val="0"/>
                <w:sz w:val="22"/>
                <w:szCs w:val="22"/>
                <w14:ligatures w14:val="none"/>
              </w:rPr>
              <w:t>Completely defined prespecified assessments or measurements to address each pilot trial objective specified in 2b, including how and when they were assessed</w:t>
            </w:r>
          </w:p>
        </w:tc>
        <w:tc>
          <w:tcPr>
            <w:tcW w:w="1559" w:type="dxa"/>
          </w:tcPr>
          <w:p w14:paraId="1BADDDEC" w14:textId="1B08E113"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 xml:space="preserve">Pg </w:t>
            </w:r>
            <w:r>
              <w:rPr>
                <w:rFonts w:ascii="Arial" w:eastAsia="Calibri" w:hAnsi="Arial" w:cs="Arial"/>
                <w:kern w:val="0"/>
                <w:sz w:val="22"/>
                <w:szCs w:val="22"/>
                <w14:ligatures w14:val="none"/>
              </w:rPr>
              <w:t>1</w:t>
            </w:r>
            <w:r w:rsidR="00D0784C">
              <w:rPr>
                <w:rFonts w:ascii="Arial" w:eastAsia="Calibri" w:hAnsi="Arial" w:cs="Arial"/>
                <w:kern w:val="0"/>
                <w:sz w:val="22"/>
                <w:szCs w:val="22"/>
                <w14:ligatures w14:val="none"/>
              </w:rPr>
              <w:t>1</w:t>
            </w:r>
            <w:r>
              <w:rPr>
                <w:rFonts w:ascii="Arial" w:eastAsia="Calibri" w:hAnsi="Arial" w:cs="Arial"/>
                <w:kern w:val="0"/>
                <w:sz w:val="22"/>
                <w:szCs w:val="22"/>
                <w14:ligatures w14:val="none"/>
              </w:rPr>
              <w:t>-1</w:t>
            </w:r>
            <w:r w:rsidR="00D0784C">
              <w:rPr>
                <w:rFonts w:ascii="Arial" w:eastAsia="Calibri" w:hAnsi="Arial" w:cs="Arial"/>
                <w:kern w:val="0"/>
                <w:sz w:val="22"/>
                <w:szCs w:val="22"/>
                <w14:ligatures w14:val="none"/>
              </w:rPr>
              <w:t>3</w:t>
            </w:r>
          </w:p>
        </w:tc>
      </w:tr>
      <w:tr w:rsidR="00BA490F" w:rsidRPr="00BA490F" w14:paraId="21FB1216" w14:textId="77777777" w:rsidTr="00735B39">
        <w:tc>
          <w:tcPr>
            <w:tcW w:w="1555" w:type="dxa"/>
            <w:vMerge/>
          </w:tcPr>
          <w:p w14:paraId="1C03F587" w14:textId="77777777" w:rsidR="00BA490F" w:rsidRPr="00BA490F" w:rsidRDefault="00BA490F" w:rsidP="00BA490F">
            <w:pPr>
              <w:spacing w:line="259" w:lineRule="auto"/>
              <w:rPr>
                <w:rFonts w:ascii="Arial" w:eastAsia="Calibri" w:hAnsi="Arial" w:cs="Arial"/>
                <w:kern w:val="0"/>
                <w:sz w:val="22"/>
                <w:szCs w:val="22"/>
                <w14:ligatures w14:val="none"/>
              </w:rPr>
            </w:pPr>
          </w:p>
        </w:tc>
        <w:tc>
          <w:tcPr>
            <w:tcW w:w="708" w:type="dxa"/>
          </w:tcPr>
          <w:p w14:paraId="5EEF077F" w14:textId="77777777" w:rsidR="00BA490F" w:rsidRPr="00BA490F" w:rsidRDefault="00BA490F" w:rsidP="00BA490F">
            <w:pPr>
              <w:spacing w:line="259" w:lineRule="auto"/>
              <w:jc w:val="center"/>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6b</w:t>
            </w:r>
          </w:p>
        </w:tc>
        <w:tc>
          <w:tcPr>
            <w:tcW w:w="10065" w:type="dxa"/>
          </w:tcPr>
          <w:p w14:paraId="12FF699B" w14:textId="77777777" w:rsidR="00BA490F" w:rsidRPr="00BA490F" w:rsidRDefault="00BA490F" w:rsidP="00BA490F">
            <w:pPr>
              <w:autoSpaceDE w:val="0"/>
              <w:autoSpaceDN w:val="0"/>
              <w:adjustRightInd w:val="0"/>
              <w:spacing w:line="240"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Any changes to pilot trial assessments or measurements after the pilot trial commenced, with reasons</w:t>
            </w:r>
          </w:p>
        </w:tc>
        <w:tc>
          <w:tcPr>
            <w:tcW w:w="1559" w:type="dxa"/>
          </w:tcPr>
          <w:p w14:paraId="6B832A4F"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N/A</w:t>
            </w:r>
          </w:p>
        </w:tc>
      </w:tr>
      <w:tr w:rsidR="00BA490F" w:rsidRPr="00BA490F" w14:paraId="10C3DE61" w14:textId="77777777" w:rsidTr="00735B39">
        <w:tc>
          <w:tcPr>
            <w:tcW w:w="1555" w:type="dxa"/>
          </w:tcPr>
          <w:p w14:paraId="37F1935C" w14:textId="77777777" w:rsidR="00BA490F" w:rsidRPr="00BA490F" w:rsidRDefault="00BA490F" w:rsidP="00BA490F">
            <w:pPr>
              <w:spacing w:line="259" w:lineRule="auto"/>
              <w:rPr>
                <w:rFonts w:ascii="Arial" w:eastAsia="Calibri" w:hAnsi="Arial" w:cs="Arial"/>
                <w:kern w:val="0"/>
                <w:sz w:val="22"/>
                <w:szCs w:val="22"/>
                <w14:ligatures w14:val="none"/>
              </w:rPr>
            </w:pPr>
          </w:p>
        </w:tc>
        <w:tc>
          <w:tcPr>
            <w:tcW w:w="708" w:type="dxa"/>
          </w:tcPr>
          <w:p w14:paraId="49AF0132" w14:textId="77777777" w:rsidR="00BA490F" w:rsidRPr="00BA490F" w:rsidRDefault="00BA490F" w:rsidP="00BA490F">
            <w:pPr>
              <w:spacing w:line="259" w:lineRule="auto"/>
              <w:jc w:val="center"/>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6c</w:t>
            </w:r>
          </w:p>
        </w:tc>
        <w:tc>
          <w:tcPr>
            <w:tcW w:w="10065" w:type="dxa"/>
          </w:tcPr>
          <w:p w14:paraId="59CDADA9" w14:textId="77777777" w:rsidR="00BA490F" w:rsidRPr="00BA490F" w:rsidRDefault="00BA490F" w:rsidP="00BA490F">
            <w:pPr>
              <w:autoSpaceDE w:val="0"/>
              <w:autoSpaceDN w:val="0"/>
              <w:adjustRightInd w:val="0"/>
              <w:spacing w:line="240"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If applicable, prespecified criteria used to judge whether, or how, to proceed with future definitive trial</w:t>
            </w:r>
          </w:p>
        </w:tc>
        <w:tc>
          <w:tcPr>
            <w:tcW w:w="1559" w:type="dxa"/>
          </w:tcPr>
          <w:p w14:paraId="428C05B6" w14:textId="4947EEA8"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 xml:space="preserve">Pg </w:t>
            </w:r>
            <w:r>
              <w:rPr>
                <w:rFonts w:ascii="Arial" w:eastAsia="Calibri" w:hAnsi="Arial" w:cs="Arial"/>
                <w:kern w:val="0"/>
                <w:sz w:val="22"/>
                <w:szCs w:val="22"/>
                <w14:ligatures w14:val="none"/>
              </w:rPr>
              <w:t>13</w:t>
            </w:r>
            <w:r w:rsidR="009D1F8C">
              <w:rPr>
                <w:rFonts w:ascii="Arial" w:eastAsia="Calibri" w:hAnsi="Arial" w:cs="Arial"/>
                <w:kern w:val="0"/>
                <w:sz w:val="22"/>
                <w:szCs w:val="22"/>
                <w14:ligatures w14:val="none"/>
              </w:rPr>
              <w:t>-14</w:t>
            </w:r>
          </w:p>
        </w:tc>
      </w:tr>
      <w:tr w:rsidR="00BA490F" w:rsidRPr="00BA490F" w14:paraId="202B2307" w14:textId="77777777" w:rsidTr="00735B39">
        <w:tc>
          <w:tcPr>
            <w:tcW w:w="1555" w:type="dxa"/>
            <w:vMerge w:val="restart"/>
          </w:tcPr>
          <w:p w14:paraId="4536D8C0"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Sample size</w:t>
            </w:r>
          </w:p>
        </w:tc>
        <w:tc>
          <w:tcPr>
            <w:tcW w:w="708" w:type="dxa"/>
          </w:tcPr>
          <w:p w14:paraId="6426095A" w14:textId="77777777" w:rsidR="00BA490F" w:rsidRPr="00BA490F" w:rsidRDefault="00BA490F" w:rsidP="00BA490F">
            <w:pPr>
              <w:spacing w:line="259" w:lineRule="auto"/>
              <w:jc w:val="center"/>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7a</w:t>
            </w:r>
          </w:p>
        </w:tc>
        <w:tc>
          <w:tcPr>
            <w:tcW w:w="10065" w:type="dxa"/>
          </w:tcPr>
          <w:p w14:paraId="2241A61A"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lang w:eastAsia="en-CA"/>
                <w14:ligatures w14:val="none"/>
              </w:rPr>
              <w:t>Rationale for numbers in the pilot trial</w:t>
            </w:r>
          </w:p>
        </w:tc>
        <w:tc>
          <w:tcPr>
            <w:tcW w:w="1559" w:type="dxa"/>
          </w:tcPr>
          <w:p w14:paraId="4B8DF635" w14:textId="2D0C6D0A"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 xml:space="preserve">Pg </w:t>
            </w:r>
            <w:r w:rsidR="009D1F8C">
              <w:rPr>
                <w:rFonts w:ascii="Arial" w:eastAsia="Calibri" w:hAnsi="Arial" w:cs="Arial"/>
                <w:kern w:val="0"/>
                <w:sz w:val="22"/>
                <w:szCs w:val="22"/>
                <w14:ligatures w14:val="none"/>
              </w:rPr>
              <w:t>15</w:t>
            </w:r>
          </w:p>
        </w:tc>
      </w:tr>
      <w:tr w:rsidR="00BA490F" w:rsidRPr="00BA490F" w14:paraId="757374CC" w14:textId="77777777" w:rsidTr="00735B39">
        <w:tc>
          <w:tcPr>
            <w:tcW w:w="1555" w:type="dxa"/>
            <w:vMerge/>
          </w:tcPr>
          <w:p w14:paraId="31EB79DE" w14:textId="77777777" w:rsidR="00BA490F" w:rsidRPr="00BA490F" w:rsidRDefault="00BA490F" w:rsidP="00BA490F">
            <w:pPr>
              <w:spacing w:line="259" w:lineRule="auto"/>
              <w:rPr>
                <w:rFonts w:ascii="Arial" w:eastAsia="Calibri" w:hAnsi="Arial" w:cs="Arial"/>
                <w:kern w:val="0"/>
                <w:sz w:val="22"/>
                <w:szCs w:val="22"/>
                <w14:ligatures w14:val="none"/>
              </w:rPr>
            </w:pPr>
          </w:p>
        </w:tc>
        <w:tc>
          <w:tcPr>
            <w:tcW w:w="708" w:type="dxa"/>
          </w:tcPr>
          <w:p w14:paraId="31AF0793" w14:textId="77777777" w:rsidR="00BA490F" w:rsidRPr="00BA490F" w:rsidRDefault="00BA490F" w:rsidP="00BA490F">
            <w:pPr>
              <w:spacing w:line="259" w:lineRule="auto"/>
              <w:jc w:val="center"/>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7b</w:t>
            </w:r>
          </w:p>
        </w:tc>
        <w:tc>
          <w:tcPr>
            <w:tcW w:w="10065" w:type="dxa"/>
          </w:tcPr>
          <w:p w14:paraId="22C268A6"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When applicable, explanation of any interim analyses and stopping guidelines</w:t>
            </w:r>
          </w:p>
        </w:tc>
        <w:tc>
          <w:tcPr>
            <w:tcW w:w="1559" w:type="dxa"/>
          </w:tcPr>
          <w:p w14:paraId="17355E68"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N/A</w:t>
            </w:r>
          </w:p>
        </w:tc>
      </w:tr>
      <w:tr w:rsidR="00BA490F" w:rsidRPr="00BA490F" w14:paraId="2D5F83ED" w14:textId="77777777" w:rsidTr="00735B39">
        <w:tc>
          <w:tcPr>
            <w:tcW w:w="1555" w:type="dxa"/>
          </w:tcPr>
          <w:p w14:paraId="6954BF13"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Randomisation:</w:t>
            </w:r>
          </w:p>
        </w:tc>
        <w:tc>
          <w:tcPr>
            <w:tcW w:w="708" w:type="dxa"/>
          </w:tcPr>
          <w:p w14:paraId="73333D9A" w14:textId="77777777" w:rsidR="00BA490F" w:rsidRPr="00BA490F" w:rsidRDefault="00BA490F" w:rsidP="00BA490F">
            <w:pPr>
              <w:spacing w:line="259" w:lineRule="auto"/>
              <w:jc w:val="center"/>
              <w:rPr>
                <w:rFonts w:ascii="Arial" w:eastAsia="Calibri" w:hAnsi="Arial" w:cs="Arial"/>
                <w:kern w:val="0"/>
                <w:sz w:val="22"/>
                <w:szCs w:val="22"/>
                <w14:ligatures w14:val="none"/>
              </w:rPr>
            </w:pPr>
          </w:p>
        </w:tc>
        <w:tc>
          <w:tcPr>
            <w:tcW w:w="10065" w:type="dxa"/>
          </w:tcPr>
          <w:p w14:paraId="0FCF26E6" w14:textId="77777777" w:rsidR="00BA490F" w:rsidRPr="00BA490F" w:rsidRDefault="00BA490F" w:rsidP="00BA490F">
            <w:pPr>
              <w:spacing w:line="259" w:lineRule="auto"/>
              <w:rPr>
                <w:rFonts w:ascii="Arial" w:eastAsia="Calibri" w:hAnsi="Arial" w:cs="Arial"/>
                <w:kern w:val="0"/>
                <w:sz w:val="22"/>
                <w:szCs w:val="22"/>
                <w14:ligatures w14:val="none"/>
              </w:rPr>
            </w:pPr>
          </w:p>
        </w:tc>
        <w:tc>
          <w:tcPr>
            <w:tcW w:w="1559" w:type="dxa"/>
          </w:tcPr>
          <w:p w14:paraId="1913F30A" w14:textId="77777777" w:rsidR="00BA490F" w:rsidRPr="00BA490F" w:rsidRDefault="00BA490F" w:rsidP="00BA490F">
            <w:pPr>
              <w:spacing w:line="259" w:lineRule="auto"/>
              <w:rPr>
                <w:rFonts w:ascii="Arial" w:eastAsia="Calibri" w:hAnsi="Arial" w:cs="Arial"/>
                <w:kern w:val="0"/>
                <w:sz w:val="22"/>
                <w:szCs w:val="22"/>
                <w14:ligatures w14:val="none"/>
              </w:rPr>
            </w:pPr>
          </w:p>
        </w:tc>
      </w:tr>
      <w:tr w:rsidR="00BA490F" w:rsidRPr="00BA490F" w14:paraId="698CC907" w14:textId="77777777" w:rsidTr="00735B39">
        <w:tc>
          <w:tcPr>
            <w:tcW w:w="1555" w:type="dxa"/>
            <w:vMerge w:val="restart"/>
          </w:tcPr>
          <w:p w14:paraId="4454E4E7" w14:textId="77777777" w:rsidR="00BA490F" w:rsidRPr="00BA490F" w:rsidRDefault="00BA490F" w:rsidP="00BA490F">
            <w:pPr>
              <w:spacing w:line="259" w:lineRule="auto"/>
              <w:ind w:left="540" w:hanging="540"/>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 xml:space="preserve">Sequence </w:t>
            </w:r>
          </w:p>
          <w:p w14:paraId="07DE488A" w14:textId="77777777" w:rsidR="00BA490F" w:rsidRPr="00BA490F" w:rsidRDefault="00BA490F" w:rsidP="00BA490F">
            <w:pPr>
              <w:spacing w:line="259" w:lineRule="auto"/>
              <w:ind w:left="540" w:hanging="540"/>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generation</w:t>
            </w:r>
          </w:p>
        </w:tc>
        <w:tc>
          <w:tcPr>
            <w:tcW w:w="708" w:type="dxa"/>
          </w:tcPr>
          <w:p w14:paraId="759188B5" w14:textId="77777777" w:rsidR="00BA490F" w:rsidRPr="00BA490F" w:rsidRDefault="00BA490F" w:rsidP="00BA490F">
            <w:pPr>
              <w:spacing w:line="259" w:lineRule="auto"/>
              <w:jc w:val="center"/>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8a</w:t>
            </w:r>
          </w:p>
        </w:tc>
        <w:tc>
          <w:tcPr>
            <w:tcW w:w="10065" w:type="dxa"/>
          </w:tcPr>
          <w:p w14:paraId="6B3678E5"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Method used to generate the random allocation sequence</w:t>
            </w:r>
          </w:p>
        </w:tc>
        <w:tc>
          <w:tcPr>
            <w:tcW w:w="1559" w:type="dxa"/>
          </w:tcPr>
          <w:p w14:paraId="23C8CDD2" w14:textId="6419CD93"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 xml:space="preserve">Pg </w:t>
            </w:r>
            <w:r>
              <w:rPr>
                <w:rFonts w:ascii="Arial" w:eastAsia="Calibri" w:hAnsi="Arial" w:cs="Arial"/>
                <w:kern w:val="0"/>
                <w:sz w:val="22"/>
                <w:szCs w:val="22"/>
                <w14:ligatures w14:val="none"/>
              </w:rPr>
              <w:t>7</w:t>
            </w:r>
          </w:p>
        </w:tc>
      </w:tr>
      <w:tr w:rsidR="00BA490F" w:rsidRPr="00BA490F" w14:paraId="001EED2E" w14:textId="77777777" w:rsidTr="00735B39">
        <w:tc>
          <w:tcPr>
            <w:tcW w:w="1555" w:type="dxa"/>
            <w:vMerge/>
          </w:tcPr>
          <w:p w14:paraId="59090648" w14:textId="77777777" w:rsidR="00BA490F" w:rsidRPr="00BA490F" w:rsidRDefault="00BA490F" w:rsidP="00BA490F">
            <w:pPr>
              <w:spacing w:line="259" w:lineRule="auto"/>
              <w:rPr>
                <w:rFonts w:ascii="Arial" w:eastAsia="Calibri" w:hAnsi="Arial" w:cs="Arial"/>
                <w:kern w:val="0"/>
                <w:sz w:val="22"/>
                <w:szCs w:val="22"/>
                <w14:ligatures w14:val="none"/>
              </w:rPr>
            </w:pPr>
          </w:p>
        </w:tc>
        <w:tc>
          <w:tcPr>
            <w:tcW w:w="708" w:type="dxa"/>
          </w:tcPr>
          <w:p w14:paraId="4A42D1D8" w14:textId="77777777" w:rsidR="00BA490F" w:rsidRPr="00BA490F" w:rsidRDefault="00BA490F" w:rsidP="00BA490F">
            <w:pPr>
              <w:spacing w:line="259" w:lineRule="auto"/>
              <w:jc w:val="center"/>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8b</w:t>
            </w:r>
          </w:p>
        </w:tc>
        <w:tc>
          <w:tcPr>
            <w:tcW w:w="10065" w:type="dxa"/>
          </w:tcPr>
          <w:p w14:paraId="00793592" w14:textId="77777777" w:rsidR="00BA490F" w:rsidRPr="00BA490F" w:rsidRDefault="00BA490F" w:rsidP="00BA490F">
            <w:pPr>
              <w:autoSpaceDE w:val="0"/>
              <w:autoSpaceDN w:val="0"/>
              <w:adjustRightInd w:val="0"/>
              <w:spacing w:line="240" w:lineRule="auto"/>
              <w:rPr>
                <w:rFonts w:ascii="Arial" w:eastAsia="Calibri" w:hAnsi="Arial" w:cs="Arial"/>
                <w:kern w:val="0"/>
                <w:sz w:val="22"/>
                <w:szCs w:val="22"/>
                <w:lang w:eastAsia="en-CA"/>
                <w14:ligatures w14:val="none"/>
              </w:rPr>
            </w:pPr>
            <w:r w:rsidRPr="00BA490F">
              <w:rPr>
                <w:rFonts w:ascii="Arial" w:eastAsia="Calibri" w:hAnsi="Arial" w:cs="Arial"/>
                <w:kern w:val="0"/>
                <w:sz w:val="22"/>
                <w:szCs w:val="22"/>
                <w:lang w:eastAsia="en-CA"/>
                <w14:ligatures w14:val="none"/>
              </w:rPr>
              <w:t>Type of randomisation(s); details of any restriction (such as blocking and block size)</w:t>
            </w:r>
          </w:p>
        </w:tc>
        <w:tc>
          <w:tcPr>
            <w:tcW w:w="1559" w:type="dxa"/>
          </w:tcPr>
          <w:p w14:paraId="4508DD4F" w14:textId="7827107A"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Pg</w:t>
            </w:r>
            <w:r>
              <w:rPr>
                <w:rFonts w:ascii="Arial" w:eastAsia="Calibri" w:hAnsi="Arial" w:cs="Arial"/>
                <w:kern w:val="0"/>
                <w:sz w:val="22"/>
                <w:szCs w:val="22"/>
                <w14:ligatures w14:val="none"/>
              </w:rPr>
              <w:t xml:space="preserve"> 7</w:t>
            </w:r>
          </w:p>
        </w:tc>
      </w:tr>
      <w:tr w:rsidR="00BA490F" w:rsidRPr="00BA490F" w14:paraId="5FB08FC8" w14:textId="77777777" w:rsidTr="00735B39">
        <w:tc>
          <w:tcPr>
            <w:tcW w:w="1555" w:type="dxa"/>
          </w:tcPr>
          <w:p w14:paraId="3D7DB59C" w14:textId="77777777" w:rsidR="00BA490F" w:rsidRPr="00BA490F" w:rsidRDefault="00BA490F" w:rsidP="00BA490F">
            <w:pPr>
              <w:spacing w:line="259" w:lineRule="auto"/>
              <w:ind w:left="540" w:hanging="540"/>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Allocation</w:t>
            </w:r>
          </w:p>
          <w:p w14:paraId="1AACE87C" w14:textId="77777777" w:rsidR="00BA490F" w:rsidRPr="00BA490F" w:rsidRDefault="00BA490F" w:rsidP="00BA490F">
            <w:pPr>
              <w:spacing w:line="259" w:lineRule="auto"/>
              <w:ind w:left="540" w:hanging="540"/>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concealment</w:t>
            </w:r>
          </w:p>
          <w:p w14:paraId="765F917E" w14:textId="77777777" w:rsidR="00BA490F" w:rsidRPr="00BA490F" w:rsidRDefault="00BA490F" w:rsidP="00BA490F">
            <w:pPr>
              <w:spacing w:line="259" w:lineRule="auto"/>
              <w:ind w:left="540" w:hanging="540"/>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mechanism</w:t>
            </w:r>
          </w:p>
        </w:tc>
        <w:tc>
          <w:tcPr>
            <w:tcW w:w="708" w:type="dxa"/>
          </w:tcPr>
          <w:p w14:paraId="4B5D94AC" w14:textId="77777777" w:rsidR="00BA490F" w:rsidRPr="00BA490F" w:rsidRDefault="00BA490F" w:rsidP="00BA490F">
            <w:pPr>
              <w:spacing w:line="259" w:lineRule="auto"/>
              <w:jc w:val="center"/>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9</w:t>
            </w:r>
          </w:p>
        </w:tc>
        <w:tc>
          <w:tcPr>
            <w:tcW w:w="10065" w:type="dxa"/>
          </w:tcPr>
          <w:p w14:paraId="601D54BD" w14:textId="77777777" w:rsidR="00BA490F" w:rsidRPr="00BA490F" w:rsidRDefault="00BA490F" w:rsidP="00BA490F">
            <w:pPr>
              <w:autoSpaceDE w:val="0"/>
              <w:autoSpaceDN w:val="0"/>
              <w:adjustRightInd w:val="0"/>
              <w:spacing w:line="240" w:lineRule="auto"/>
              <w:rPr>
                <w:rFonts w:ascii="Arial" w:eastAsia="Calibri" w:hAnsi="Arial" w:cs="Arial"/>
                <w:kern w:val="0"/>
                <w:sz w:val="22"/>
                <w:szCs w:val="22"/>
                <w:lang w:eastAsia="en-CA"/>
                <w14:ligatures w14:val="none"/>
              </w:rPr>
            </w:pPr>
            <w:r w:rsidRPr="00BA490F">
              <w:rPr>
                <w:rFonts w:ascii="Arial" w:eastAsia="Calibri" w:hAnsi="Arial" w:cs="Arial"/>
                <w:kern w:val="0"/>
                <w:sz w:val="22"/>
                <w:szCs w:val="22"/>
                <w:lang w:eastAsia="en-CA"/>
                <w14:ligatures w14:val="none"/>
              </w:rPr>
              <w:t>Mechanism used to implement the random allocation sequence (such as sequentially numbered containers), describing any steps taken to conceal the sequence until interventions were assigned</w:t>
            </w:r>
          </w:p>
        </w:tc>
        <w:tc>
          <w:tcPr>
            <w:tcW w:w="1559" w:type="dxa"/>
          </w:tcPr>
          <w:p w14:paraId="6048B0B9" w14:textId="0020B936"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 xml:space="preserve">Pg </w:t>
            </w:r>
            <w:r>
              <w:rPr>
                <w:rFonts w:ascii="Arial" w:eastAsia="Calibri" w:hAnsi="Arial" w:cs="Arial"/>
                <w:kern w:val="0"/>
                <w:sz w:val="22"/>
                <w:szCs w:val="22"/>
                <w14:ligatures w14:val="none"/>
              </w:rPr>
              <w:t>7</w:t>
            </w:r>
          </w:p>
        </w:tc>
      </w:tr>
      <w:tr w:rsidR="00BA490F" w:rsidRPr="00BA490F" w14:paraId="46128535" w14:textId="77777777" w:rsidTr="00735B39">
        <w:tc>
          <w:tcPr>
            <w:tcW w:w="1555" w:type="dxa"/>
          </w:tcPr>
          <w:p w14:paraId="1388DF0D"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Implementation</w:t>
            </w:r>
          </w:p>
        </w:tc>
        <w:tc>
          <w:tcPr>
            <w:tcW w:w="708" w:type="dxa"/>
          </w:tcPr>
          <w:p w14:paraId="04E19EB6" w14:textId="77777777" w:rsidR="00BA490F" w:rsidRPr="00BA490F" w:rsidRDefault="00BA490F" w:rsidP="00BA490F">
            <w:pPr>
              <w:spacing w:line="259" w:lineRule="auto"/>
              <w:jc w:val="center"/>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10</w:t>
            </w:r>
          </w:p>
        </w:tc>
        <w:tc>
          <w:tcPr>
            <w:tcW w:w="10065" w:type="dxa"/>
          </w:tcPr>
          <w:p w14:paraId="5E926D4E"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Who generated the random allocation sequence, who enrolled participants, and who assigned participants to interventions</w:t>
            </w:r>
          </w:p>
        </w:tc>
        <w:tc>
          <w:tcPr>
            <w:tcW w:w="1559" w:type="dxa"/>
          </w:tcPr>
          <w:p w14:paraId="3278243A" w14:textId="7FDC281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 xml:space="preserve">Pg </w:t>
            </w:r>
            <w:r>
              <w:rPr>
                <w:rFonts w:ascii="Arial" w:eastAsia="Calibri" w:hAnsi="Arial" w:cs="Arial"/>
                <w:kern w:val="0"/>
                <w:sz w:val="22"/>
                <w:szCs w:val="22"/>
                <w14:ligatures w14:val="none"/>
              </w:rPr>
              <w:t>7</w:t>
            </w:r>
          </w:p>
        </w:tc>
      </w:tr>
      <w:tr w:rsidR="00BA490F" w:rsidRPr="00BA490F" w14:paraId="13A969AD" w14:textId="77777777" w:rsidTr="00735B39">
        <w:tc>
          <w:tcPr>
            <w:tcW w:w="1555" w:type="dxa"/>
            <w:vMerge w:val="restart"/>
          </w:tcPr>
          <w:p w14:paraId="4F8D2EAD"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Blinding</w:t>
            </w:r>
          </w:p>
        </w:tc>
        <w:tc>
          <w:tcPr>
            <w:tcW w:w="708" w:type="dxa"/>
          </w:tcPr>
          <w:p w14:paraId="76447651" w14:textId="77777777" w:rsidR="00BA490F" w:rsidRPr="00BA490F" w:rsidRDefault="00BA490F" w:rsidP="00BA490F">
            <w:pPr>
              <w:spacing w:line="259" w:lineRule="auto"/>
              <w:jc w:val="center"/>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11a</w:t>
            </w:r>
          </w:p>
        </w:tc>
        <w:tc>
          <w:tcPr>
            <w:tcW w:w="10065" w:type="dxa"/>
          </w:tcPr>
          <w:p w14:paraId="3B7BE89A"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If done, who was blinded after assignment to interventions (for example, participants, care providers, those assessing outcomes) and how</w:t>
            </w:r>
          </w:p>
        </w:tc>
        <w:tc>
          <w:tcPr>
            <w:tcW w:w="1559" w:type="dxa"/>
          </w:tcPr>
          <w:p w14:paraId="1B973A6F" w14:textId="4BE96D0E"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 xml:space="preserve">Pg </w:t>
            </w:r>
            <w:r>
              <w:rPr>
                <w:rFonts w:ascii="Arial" w:eastAsia="Calibri" w:hAnsi="Arial" w:cs="Arial"/>
                <w:kern w:val="0"/>
                <w:sz w:val="22"/>
                <w:szCs w:val="22"/>
                <w14:ligatures w14:val="none"/>
              </w:rPr>
              <w:t>7</w:t>
            </w:r>
            <w:r w:rsidR="00D0784C">
              <w:rPr>
                <w:rFonts w:ascii="Arial" w:eastAsia="Calibri" w:hAnsi="Arial" w:cs="Arial"/>
                <w:kern w:val="0"/>
                <w:sz w:val="22"/>
                <w:szCs w:val="22"/>
                <w14:ligatures w14:val="none"/>
              </w:rPr>
              <w:t>-8</w:t>
            </w:r>
          </w:p>
        </w:tc>
      </w:tr>
      <w:tr w:rsidR="00BA490F" w:rsidRPr="00BA490F" w14:paraId="25BE2274" w14:textId="77777777" w:rsidTr="00735B39">
        <w:tc>
          <w:tcPr>
            <w:tcW w:w="1555" w:type="dxa"/>
            <w:vMerge/>
          </w:tcPr>
          <w:p w14:paraId="6547D1E9" w14:textId="77777777" w:rsidR="00BA490F" w:rsidRPr="00BA490F" w:rsidRDefault="00BA490F" w:rsidP="00BA490F">
            <w:pPr>
              <w:spacing w:line="259" w:lineRule="auto"/>
              <w:rPr>
                <w:rFonts w:ascii="Arial" w:eastAsia="Calibri" w:hAnsi="Arial" w:cs="Arial"/>
                <w:kern w:val="0"/>
                <w:sz w:val="22"/>
                <w:szCs w:val="22"/>
                <w14:ligatures w14:val="none"/>
              </w:rPr>
            </w:pPr>
          </w:p>
        </w:tc>
        <w:tc>
          <w:tcPr>
            <w:tcW w:w="708" w:type="dxa"/>
          </w:tcPr>
          <w:p w14:paraId="0F4CBD1A" w14:textId="77777777" w:rsidR="00BA490F" w:rsidRPr="00BA490F" w:rsidRDefault="00BA490F" w:rsidP="00BA490F">
            <w:pPr>
              <w:spacing w:line="259" w:lineRule="auto"/>
              <w:jc w:val="center"/>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11b</w:t>
            </w:r>
          </w:p>
        </w:tc>
        <w:tc>
          <w:tcPr>
            <w:tcW w:w="10065" w:type="dxa"/>
          </w:tcPr>
          <w:p w14:paraId="0DFF3FAD"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If relevant, description of the similarity of interventions</w:t>
            </w:r>
          </w:p>
        </w:tc>
        <w:tc>
          <w:tcPr>
            <w:tcW w:w="1559" w:type="dxa"/>
          </w:tcPr>
          <w:p w14:paraId="143A904A" w14:textId="6B88E669"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 xml:space="preserve">Pg </w:t>
            </w:r>
            <w:r w:rsidR="00D0784C">
              <w:rPr>
                <w:rFonts w:ascii="Arial" w:eastAsia="Calibri" w:hAnsi="Arial" w:cs="Arial"/>
                <w:kern w:val="0"/>
                <w:sz w:val="22"/>
                <w:szCs w:val="22"/>
                <w14:ligatures w14:val="none"/>
              </w:rPr>
              <w:t>9</w:t>
            </w:r>
          </w:p>
        </w:tc>
      </w:tr>
      <w:tr w:rsidR="00BA490F" w:rsidRPr="00BA490F" w14:paraId="3B622613" w14:textId="77777777" w:rsidTr="00735B39">
        <w:tc>
          <w:tcPr>
            <w:tcW w:w="1555" w:type="dxa"/>
          </w:tcPr>
          <w:p w14:paraId="0A3C7F21"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Statistical methods</w:t>
            </w:r>
          </w:p>
        </w:tc>
        <w:tc>
          <w:tcPr>
            <w:tcW w:w="708" w:type="dxa"/>
          </w:tcPr>
          <w:p w14:paraId="4DE5D74D" w14:textId="77777777" w:rsidR="00BA490F" w:rsidRPr="00BA490F" w:rsidRDefault="00BA490F" w:rsidP="00BA490F">
            <w:pPr>
              <w:spacing w:line="259" w:lineRule="auto"/>
              <w:jc w:val="center"/>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12</w:t>
            </w:r>
          </w:p>
        </w:tc>
        <w:tc>
          <w:tcPr>
            <w:tcW w:w="10065" w:type="dxa"/>
          </w:tcPr>
          <w:p w14:paraId="0581754D" w14:textId="77777777" w:rsidR="00BA490F" w:rsidRPr="00BA490F" w:rsidRDefault="00BA490F" w:rsidP="00BA490F">
            <w:pPr>
              <w:autoSpaceDE w:val="0"/>
              <w:autoSpaceDN w:val="0"/>
              <w:adjustRightInd w:val="0"/>
              <w:spacing w:line="240" w:lineRule="auto"/>
              <w:rPr>
                <w:rFonts w:ascii="Arial" w:eastAsia="Calibri" w:hAnsi="Arial" w:cs="Arial"/>
                <w:kern w:val="0"/>
                <w:sz w:val="22"/>
                <w:szCs w:val="22"/>
                <w:lang w:eastAsia="en-CA"/>
                <w14:ligatures w14:val="none"/>
              </w:rPr>
            </w:pPr>
            <w:r w:rsidRPr="00BA490F">
              <w:rPr>
                <w:rFonts w:ascii="Arial" w:eastAsia="Calibri" w:hAnsi="Arial" w:cs="Arial"/>
                <w:kern w:val="0"/>
                <w:sz w:val="22"/>
                <w:szCs w:val="22"/>
                <w:lang w:eastAsia="en-CA"/>
                <w14:ligatures w14:val="none"/>
              </w:rPr>
              <w:t>Methods used to address each pilot trial objective whether qualitative or quantitative</w:t>
            </w:r>
          </w:p>
        </w:tc>
        <w:tc>
          <w:tcPr>
            <w:tcW w:w="1559" w:type="dxa"/>
          </w:tcPr>
          <w:p w14:paraId="527DB3A8" w14:textId="06732876"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 xml:space="preserve">Pg </w:t>
            </w:r>
            <w:r w:rsidR="004944A8">
              <w:rPr>
                <w:rFonts w:ascii="Arial" w:eastAsia="Calibri" w:hAnsi="Arial" w:cs="Arial"/>
                <w:kern w:val="0"/>
                <w:sz w:val="22"/>
                <w:szCs w:val="22"/>
                <w14:ligatures w14:val="none"/>
              </w:rPr>
              <w:t>13-14</w:t>
            </w:r>
          </w:p>
        </w:tc>
      </w:tr>
      <w:tr w:rsidR="00BA490F" w:rsidRPr="00BA490F" w14:paraId="3147AEA6" w14:textId="77777777" w:rsidTr="00735B39">
        <w:tc>
          <w:tcPr>
            <w:tcW w:w="13887" w:type="dxa"/>
            <w:gridSpan w:val="4"/>
          </w:tcPr>
          <w:p w14:paraId="3F5B6BE9" w14:textId="77777777" w:rsidR="00BA490F" w:rsidRPr="00BA490F" w:rsidRDefault="00BA490F" w:rsidP="00BA490F">
            <w:pPr>
              <w:spacing w:before="120" w:after="0" w:line="240" w:lineRule="auto"/>
              <w:rPr>
                <w:rFonts w:ascii="Arial" w:eastAsia="Times New Roman" w:hAnsi="Arial" w:cs="Arial"/>
                <w:b/>
                <w:kern w:val="0"/>
                <w:sz w:val="22"/>
                <w:szCs w:val="22"/>
                <w14:ligatures w14:val="none"/>
              </w:rPr>
            </w:pPr>
            <w:r w:rsidRPr="00BA490F">
              <w:rPr>
                <w:rFonts w:ascii="Arial" w:eastAsia="Times New Roman" w:hAnsi="Arial" w:cs="Arial"/>
                <w:b/>
                <w:kern w:val="0"/>
                <w:sz w:val="22"/>
                <w:szCs w:val="22"/>
                <w14:ligatures w14:val="none"/>
              </w:rPr>
              <w:t>Results</w:t>
            </w:r>
          </w:p>
        </w:tc>
      </w:tr>
      <w:tr w:rsidR="00BA490F" w:rsidRPr="00BA490F" w14:paraId="568D2FBB" w14:textId="77777777" w:rsidTr="00735B39">
        <w:tc>
          <w:tcPr>
            <w:tcW w:w="1555" w:type="dxa"/>
            <w:vMerge w:val="restart"/>
          </w:tcPr>
          <w:p w14:paraId="2603EA73"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 xml:space="preserve">Participant </w:t>
            </w:r>
            <w:r w:rsidRPr="00BA490F">
              <w:rPr>
                <w:rFonts w:ascii="Arial" w:eastAsia="Calibri" w:hAnsi="Arial" w:cs="Arial"/>
                <w:kern w:val="0"/>
                <w:sz w:val="22"/>
                <w:szCs w:val="22"/>
                <w14:ligatures w14:val="none"/>
              </w:rPr>
              <w:lastRenderedPageBreak/>
              <w:t>flow (a diagram is strongly recommended)</w:t>
            </w:r>
          </w:p>
        </w:tc>
        <w:tc>
          <w:tcPr>
            <w:tcW w:w="708" w:type="dxa"/>
          </w:tcPr>
          <w:p w14:paraId="7F4616F0" w14:textId="77777777" w:rsidR="00BA490F" w:rsidRPr="00BA490F" w:rsidRDefault="00BA490F" w:rsidP="00BA490F">
            <w:pPr>
              <w:spacing w:line="259" w:lineRule="auto"/>
              <w:jc w:val="center"/>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lastRenderedPageBreak/>
              <w:t>13a</w:t>
            </w:r>
          </w:p>
        </w:tc>
        <w:tc>
          <w:tcPr>
            <w:tcW w:w="10065" w:type="dxa"/>
          </w:tcPr>
          <w:p w14:paraId="3EEAFB3C" w14:textId="77777777" w:rsidR="00BA490F" w:rsidRPr="00BA490F" w:rsidRDefault="00BA490F" w:rsidP="00BA490F">
            <w:pPr>
              <w:autoSpaceDE w:val="0"/>
              <w:autoSpaceDN w:val="0"/>
              <w:adjustRightInd w:val="0"/>
              <w:spacing w:line="240" w:lineRule="auto"/>
              <w:rPr>
                <w:rFonts w:ascii="Arial" w:eastAsia="Calibri" w:hAnsi="Arial" w:cs="Arial"/>
                <w:kern w:val="0"/>
                <w:sz w:val="22"/>
                <w:szCs w:val="22"/>
                <w:lang w:eastAsia="en-CA"/>
                <w14:ligatures w14:val="none"/>
              </w:rPr>
            </w:pPr>
            <w:r w:rsidRPr="00BA490F">
              <w:rPr>
                <w:rFonts w:ascii="Arial" w:eastAsia="Calibri" w:hAnsi="Arial" w:cs="Arial"/>
                <w:kern w:val="0"/>
                <w:sz w:val="22"/>
                <w:szCs w:val="22"/>
                <w:lang w:eastAsia="en-CA"/>
                <w14:ligatures w14:val="none"/>
              </w:rPr>
              <w:t xml:space="preserve">For each group, the numbers of participants who were approached and/or assessed for eligibility, </w:t>
            </w:r>
            <w:r w:rsidRPr="00BA490F">
              <w:rPr>
                <w:rFonts w:ascii="Arial" w:eastAsia="Calibri" w:hAnsi="Arial" w:cs="Arial"/>
                <w:kern w:val="0"/>
                <w:sz w:val="22"/>
                <w:szCs w:val="22"/>
                <w:lang w:eastAsia="en-CA"/>
                <w14:ligatures w14:val="none"/>
              </w:rPr>
              <w:lastRenderedPageBreak/>
              <w:t>randomly assigned, received intended treatment, and were assessed for each objective</w:t>
            </w:r>
          </w:p>
        </w:tc>
        <w:tc>
          <w:tcPr>
            <w:tcW w:w="1559" w:type="dxa"/>
          </w:tcPr>
          <w:p w14:paraId="57B504FD" w14:textId="05E08116"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lastRenderedPageBreak/>
              <w:t>Figure 1</w:t>
            </w:r>
          </w:p>
        </w:tc>
      </w:tr>
      <w:tr w:rsidR="00BA490F" w:rsidRPr="00BA490F" w14:paraId="1683670E" w14:textId="77777777" w:rsidTr="00735B39">
        <w:tc>
          <w:tcPr>
            <w:tcW w:w="1555" w:type="dxa"/>
            <w:vMerge/>
          </w:tcPr>
          <w:p w14:paraId="016D0044" w14:textId="77777777" w:rsidR="00BA490F" w:rsidRPr="00BA490F" w:rsidRDefault="00BA490F" w:rsidP="00BA490F">
            <w:pPr>
              <w:spacing w:line="259" w:lineRule="auto"/>
              <w:rPr>
                <w:rFonts w:ascii="Arial" w:eastAsia="Calibri" w:hAnsi="Arial" w:cs="Arial"/>
                <w:kern w:val="0"/>
                <w:sz w:val="22"/>
                <w:szCs w:val="22"/>
                <w14:ligatures w14:val="none"/>
              </w:rPr>
            </w:pPr>
          </w:p>
        </w:tc>
        <w:tc>
          <w:tcPr>
            <w:tcW w:w="708" w:type="dxa"/>
          </w:tcPr>
          <w:p w14:paraId="4DAFD053" w14:textId="77777777" w:rsidR="00BA490F" w:rsidRPr="00BA490F" w:rsidRDefault="00BA490F" w:rsidP="00BA490F">
            <w:pPr>
              <w:spacing w:line="259" w:lineRule="auto"/>
              <w:jc w:val="center"/>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13b</w:t>
            </w:r>
          </w:p>
        </w:tc>
        <w:tc>
          <w:tcPr>
            <w:tcW w:w="10065" w:type="dxa"/>
          </w:tcPr>
          <w:p w14:paraId="6CD7CCA7" w14:textId="77777777" w:rsidR="00BA490F" w:rsidRPr="00BA490F" w:rsidRDefault="00BA490F" w:rsidP="00BA490F">
            <w:pPr>
              <w:autoSpaceDE w:val="0"/>
              <w:autoSpaceDN w:val="0"/>
              <w:adjustRightInd w:val="0"/>
              <w:spacing w:line="240" w:lineRule="auto"/>
              <w:rPr>
                <w:rFonts w:ascii="Arial" w:eastAsia="Calibri" w:hAnsi="Arial" w:cs="Arial"/>
                <w:kern w:val="0"/>
                <w:sz w:val="22"/>
                <w:szCs w:val="22"/>
                <w:lang w:eastAsia="en-CA"/>
                <w14:ligatures w14:val="none"/>
              </w:rPr>
            </w:pPr>
            <w:r w:rsidRPr="00BA490F">
              <w:rPr>
                <w:rFonts w:ascii="Arial" w:eastAsia="Calibri" w:hAnsi="Arial" w:cs="Arial"/>
                <w:kern w:val="0"/>
                <w:sz w:val="22"/>
                <w:szCs w:val="22"/>
                <w:lang w:eastAsia="en-CA"/>
                <w14:ligatures w14:val="none"/>
              </w:rPr>
              <w:t>For each group, losses and exclusions after randomisation, together with reasons</w:t>
            </w:r>
          </w:p>
        </w:tc>
        <w:tc>
          <w:tcPr>
            <w:tcW w:w="1559" w:type="dxa"/>
          </w:tcPr>
          <w:p w14:paraId="2DD3196E" w14:textId="531BE5BC"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Pg 1</w:t>
            </w:r>
            <w:r w:rsidR="00D0784C">
              <w:rPr>
                <w:rFonts w:ascii="Arial" w:eastAsia="Calibri" w:hAnsi="Arial" w:cs="Arial"/>
                <w:kern w:val="0"/>
                <w:sz w:val="22"/>
                <w:szCs w:val="22"/>
                <w14:ligatures w14:val="none"/>
              </w:rPr>
              <w:t>5</w:t>
            </w:r>
            <w:r w:rsidRPr="00BA490F">
              <w:rPr>
                <w:rFonts w:ascii="Arial" w:eastAsia="Calibri" w:hAnsi="Arial" w:cs="Arial"/>
                <w:kern w:val="0"/>
                <w:sz w:val="22"/>
                <w:szCs w:val="22"/>
                <w14:ligatures w14:val="none"/>
              </w:rPr>
              <w:t>, Figure 1</w:t>
            </w:r>
          </w:p>
        </w:tc>
      </w:tr>
      <w:tr w:rsidR="00BA490F" w:rsidRPr="00BA490F" w14:paraId="37D14F8B" w14:textId="77777777" w:rsidTr="00735B39">
        <w:tc>
          <w:tcPr>
            <w:tcW w:w="1555" w:type="dxa"/>
            <w:vMerge w:val="restart"/>
          </w:tcPr>
          <w:p w14:paraId="4A15529C"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Recruitment</w:t>
            </w:r>
          </w:p>
        </w:tc>
        <w:tc>
          <w:tcPr>
            <w:tcW w:w="708" w:type="dxa"/>
          </w:tcPr>
          <w:p w14:paraId="2F0F124D" w14:textId="77777777" w:rsidR="00BA490F" w:rsidRPr="00BA490F" w:rsidRDefault="00BA490F" w:rsidP="00BA490F">
            <w:pPr>
              <w:spacing w:line="259" w:lineRule="auto"/>
              <w:jc w:val="center"/>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14a</w:t>
            </w:r>
          </w:p>
        </w:tc>
        <w:tc>
          <w:tcPr>
            <w:tcW w:w="10065" w:type="dxa"/>
          </w:tcPr>
          <w:p w14:paraId="703DCF77"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Dates defining the periods of recruitment and follow-up</w:t>
            </w:r>
          </w:p>
        </w:tc>
        <w:tc>
          <w:tcPr>
            <w:tcW w:w="1559" w:type="dxa"/>
          </w:tcPr>
          <w:p w14:paraId="0E4CEA9D" w14:textId="1F8B163C"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Pg 1</w:t>
            </w:r>
            <w:r w:rsidR="004944A8">
              <w:rPr>
                <w:rFonts w:ascii="Arial" w:eastAsia="Calibri" w:hAnsi="Arial" w:cs="Arial"/>
                <w:kern w:val="0"/>
                <w:sz w:val="22"/>
                <w:szCs w:val="22"/>
                <w14:ligatures w14:val="none"/>
              </w:rPr>
              <w:t>5</w:t>
            </w:r>
          </w:p>
        </w:tc>
      </w:tr>
      <w:tr w:rsidR="00BA490F" w:rsidRPr="00BA490F" w14:paraId="5A47FA68" w14:textId="77777777" w:rsidTr="00735B39">
        <w:tc>
          <w:tcPr>
            <w:tcW w:w="1555" w:type="dxa"/>
            <w:vMerge/>
          </w:tcPr>
          <w:p w14:paraId="73E55E69" w14:textId="77777777" w:rsidR="00BA490F" w:rsidRPr="00BA490F" w:rsidRDefault="00BA490F" w:rsidP="00BA490F">
            <w:pPr>
              <w:spacing w:line="259" w:lineRule="auto"/>
              <w:rPr>
                <w:rFonts w:ascii="Arial" w:eastAsia="Calibri" w:hAnsi="Arial" w:cs="Arial"/>
                <w:kern w:val="0"/>
                <w:sz w:val="22"/>
                <w:szCs w:val="22"/>
                <w14:ligatures w14:val="none"/>
              </w:rPr>
            </w:pPr>
          </w:p>
        </w:tc>
        <w:tc>
          <w:tcPr>
            <w:tcW w:w="708" w:type="dxa"/>
          </w:tcPr>
          <w:p w14:paraId="4163D6F5" w14:textId="77777777" w:rsidR="00BA490F" w:rsidRPr="00BA490F" w:rsidRDefault="00BA490F" w:rsidP="00BA490F">
            <w:pPr>
              <w:spacing w:line="259" w:lineRule="auto"/>
              <w:jc w:val="center"/>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14b</w:t>
            </w:r>
          </w:p>
        </w:tc>
        <w:tc>
          <w:tcPr>
            <w:tcW w:w="10065" w:type="dxa"/>
          </w:tcPr>
          <w:p w14:paraId="2E3A55BD"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Why the pilot trial ended or was stopped</w:t>
            </w:r>
          </w:p>
        </w:tc>
        <w:tc>
          <w:tcPr>
            <w:tcW w:w="1559" w:type="dxa"/>
          </w:tcPr>
          <w:p w14:paraId="0EF7FA3F"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N/A</w:t>
            </w:r>
          </w:p>
        </w:tc>
      </w:tr>
      <w:tr w:rsidR="00BA490F" w:rsidRPr="00BA490F" w14:paraId="20AF7221" w14:textId="77777777" w:rsidTr="00735B39">
        <w:tc>
          <w:tcPr>
            <w:tcW w:w="1555" w:type="dxa"/>
          </w:tcPr>
          <w:p w14:paraId="165E587A"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Baseline data</w:t>
            </w:r>
          </w:p>
        </w:tc>
        <w:tc>
          <w:tcPr>
            <w:tcW w:w="708" w:type="dxa"/>
          </w:tcPr>
          <w:p w14:paraId="3C74FAFD" w14:textId="77777777" w:rsidR="00BA490F" w:rsidRPr="00BA490F" w:rsidRDefault="00BA490F" w:rsidP="00BA490F">
            <w:pPr>
              <w:spacing w:line="259" w:lineRule="auto"/>
              <w:jc w:val="center"/>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15</w:t>
            </w:r>
          </w:p>
        </w:tc>
        <w:tc>
          <w:tcPr>
            <w:tcW w:w="10065" w:type="dxa"/>
          </w:tcPr>
          <w:p w14:paraId="6ECD9E5D"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A table showing baseline demographic and clinical characteristics for each group</w:t>
            </w:r>
          </w:p>
        </w:tc>
        <w:tc>
          <w:tcPr>
            <w:tcW w:w="1559" w:type="dxa"/>
          </w:tcPr>
          <w:p w14:paraId="6141498C"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Table 4</w:t>
            </w:r>
          </w:p>
        </w:tc>
      </w:tr>
      <w:tr w:rsidR="00BA490F" w:rsidRPr="00BA490F" w14:paraId="0274A74C" w14:textId="77777777" w:rsidTr="00735B39">
        <w:tc>
          <w:tcPr>
            <w:tcW w:w="1555" w:type="dxa"/>
          </w:tcPr>
          <w:p w14:paraId="05BA0F8B"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Numbers analysed</w:t>
            </w:r>
          </w:p>
        </w:tc>
        <w:tc>
          <w:tcPr>
            <w:tcW w:w="708" w:type="dxa"/>
          </w:tcPr>
          <w:p w14:paraId="4DF2F9C6" w14:textId="77777777" w:rsidR="00BA490F" w:rsidRPr="00BA490F" w:rsidRDefault="00BA490F" w:rsidP="00BA490F">
            <w:pPr>
              <w:spacing w:line="259" w:lineRule="auto"/>
              <w:jc w:val="center"/>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16</w:t>
            </w:r>
          </w:p>
        </w:tc>
        <w:tc>
          <w:tcPr>
            <w:tcW w:w="10065" w:type="dxa"/>
          </w:tcPr>
          <w:p w14:paraId="7D64F632" w14:textId="77777777" w:rsidR="00BA490F" w:rsidRPr="00BA490F" w:rsidRDefault="00BA490F" w:rsidP="00BA490F">
            <w:pPr>
              <w:autoSpaceDE w:val="0"/>
              <w:autoSpaceDN w:val="0"/>
              <w:adjustRightInd w:val="0"/>
              <w:spacing w:line="240"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For each objective, number of participants (denominator) included in each analysis. If relevant, these numbers should be by randomised group</w:t>
            </w:r>
          </w:p>
        </w:tc>
        <w:tc>
          <w:tcPr>
            <w:tcW w:w="1559" w:type="dxa"/>
          </w:tcPr>
          <w:p w14:paraId="2545D121"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Table 4</w:t>
            </w:r>
          </w:p>
        </w:tc>
      </w:tr>
      <w:tr w:rsidR="00BA490F" w:rsidRPr="00BA490F" w14:paraId="60369598" w14:textId="77777777" w:rsidTr="00735B39">
        <w:tc>
          <w:tcPr>
            <w:tcW w:w="1555" w:type="dxa"/>
          </w:tcPr>
          <w:p w14:paraId="5042CCF3"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Outcomes and estimation</w:t>
            </w:r>
          </w:p>
        </w:tc>
        <w:tc>
          <w:tcPr>
            <w:tcW w:w="708" w:type="dxa"/>
          </w:tcPr>
          <w:p w14:paraId="2DBD64EA" w14:textId="77777777" w:rsidR="00BA490F" w:rsidRPr="00BA490F" w:rsidRDefault="00BA490F" w:rsidP="00BA490F">
            <w:pPr>
              <w:spacing w:line="259" w:lineRule="auto"/>
              <w:jc w:val="center"/>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17</w:t>
            </w:r>
          </w:p>
        </w:tc>
        <w:tc>
          <w:tcPr>
            <w:tcW w:w="10065" w:type="dxa"/>
          </w:tcPr>
          <w:p w14:paraId="55D53F4C" w14:textId="77777777" w:rsidR="00BA490F" w:rsidRPr="00BA490F" w:rsidRDefault="00BA490F" w:rsidP="00BA490F">
            <w:pPr>
              <w:autoSpaceDE w:val="0"/>
              <w:autoSpaceDN w:val="0"/>
              <w:adjustRightInd w:val="0"/>
              <w:spacing w:line="240"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For each objective, results including expressions of uncertainty (such as 95% confidence interval) for any estimates. If relevant, these results should be by randomised group</w:t>
            </w:r>
          </w:p>
        </w:tc>
        <w:tc>
          <w:tcPr>
            <w:tcW w:w="1559" w:type="dxa"/>
          </w:tcPr>
          <w:p w14:paraId="70EA1BBA" w14:textId="7283E8E5"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 xml:space="preserve">Table 5. Pg </w:t>
            </w:r>
            <w:r w:rsidR="004944A8">
              <w:rPr>
                <w:rFonts w:ascii="Arial" w:eastAsia="Calibri" w:hAnsi="Arial" w:cs="Arial"/>
                <w:kern w:val="0"/>
                <w:sz w:val="22"/>
                <w:szCs w:val="22"/>
                <w14:ligatures w14:val="none"/>
              </w:rPr>
              <w:t>1</w:t>
            </w:r>
            <w:r w:rsidR="00B13F37">
              <w:rPr>
                <w:rFonts w:ascii="Arial" w:eastAsia="Calibri" w:hAnsi="Arial" w:cs="Arial"/>
                <w:kern w:val="0"/>
                <w:sz w:val="22"/>
                <w:szCs w:val="22"/>
                <w14:ligatures w14:val="none"/>
              </w:rPr>
              <w:t>6</w:t>
            </w:r>
            <w:r w:rsidR="004944A8">
              <w:rPr>
                <w:rFonts w:ascii="Arial" w:eastAsia="Calibri" w:hAnsi="Arial" w:cs="Arial"/>
                <w:kern w:val="0"/>
                <w:sz w:val="22"/>
                <w:szCs w:val="22"/>
                <w14:ligatures w14:val="none"/>
              </w:rPr>
              <w:t>-21</w:t>
            </w:r>
          </w:p>
        </w:tc>
      </w:tr>
      <w:tr w:rsidR="00BA490F" w:rsidRPr="00BA490F" w14:paraId="2952311E" w14:textId="77777777" w:rsidTr="00735B39">
        <w:tc>
          <w:tcPr>
            <w:tcW w:w="1555" w:type="dxa"/>
          </w:tcPr>
          <w:p w14:paraId="2915DF22"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Ancillary analyses</w:t>
            </w:r>
          </w:p>
        </w:tc>
        <w:tc>
          <w:tcPr>
            <w:tcW w:w="708" w:type="dxa"/>
          </w:tcPr>
          <w:p w14:paraId="471DD8F1" w14:textId="77777777" w:rsidR="00BA490F" w:rsidRPr="00BA490F" w:rsidRDefault="00BA490F" w:rsidP="00BA490F">
            <w:pPr>
              <w:spacing w:line="259" w:lineRule="auto"/>
              <w:jc w:val="center"/>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18</w:t>
            </w:r>
          </w:p>
        </w:tc>
        <w:tc>
          <w:tcPr>
            <w:tcW w:w="10065" w:type="dxa"/>
          </w:tcPr>
          <w:p w14:paraId="5F187B3A" w14:textId="77777777" w:rsidR="00BA490F" w:rsidRPr="00BA490F" w:rsidRDefault="00BA490F" w:rsidP="00BA490F">
            <w:pPr>
              <w:autoSpaceDE w:val="0"/>
              <w:autoSpaceDN w:val="0"/>
              <w:adjustRightInd w:val="0"/>
              <w:spacing w:line="240"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Results of any other analyses performed that could be used to inform the future definitive trial</w:t>
            </w:r>
          </w:p>
        </w:tc>
        <w:tc>
          <w:tcPr>
            <w:tcW w:w="1559" w:type="dxa"/>
          </w:tcPr>
          <w:p w14:paraId="493C4C91"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N/A</w:t>
            </w:r>
          </w:p>
        </w:tc>
      </w:tr>
      <w:tr w:rsidR="00BA490F" w:rsidRPr="00BA490F" w14:paraId="3AFDE676" w14:textId="77777777" w:rsidTr="00735B39">
        <w:tc>
          <w:tcPr>
            <w:tcW w:w="1555" w:type="dxa"/>
          </w:tcPr>
          <w:p w14:paraId="51330897"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Harms</w:t>
            </w:r>
          </w:p>
        </w:tc>
        <w:tc>
          <w:tcPr>
            <w:tcW w:w="708" w:type="dxa"/>
          </w:tcPr>
          <w:p w14:paraId="2DDD67A4" w14:textId="77777777" w:rsidR="00BA490F" w:rsidRPr="00BA490F" w:rsidRDefault="00BA490F" w:rsidP="00BA490F">
            <w:pPr>
              <w:spacing w:line="259" w:lineRule="auto"/>
              <w:jc w:val="center"/>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19</w:t>
            </w:r>
          </w:p>
        </w:tc>
        <w:tc>
          <w:tcPr>
            <w:tcW w:w="10065" w:type="dxa"/>
          </w:tcPr>
          <w:p w14:paraId="21DDCFCD" w14:textId="77777777" w:rsidR="00BA490F" w:rsidRPr="00BA490F" w:rsidRDefault="00BA490F" w:rsidP="00BA490F">
            <w:pPr>
              <w:spacing w:line="259" w:lineRule="auto"/>
              <w:rPr>
                <w:rFonts w:ascii="Arial" w:eastAsia="Calibri" w:hAnsi="Arial" w:cs="Arial"/>
                <w:kern w:val="0"/>
                <w:sz w:val="22"/>
                <w:szCs w:val="22"/>
                <w14:ligatures w14:val="none"/>
              </w:rPr>
            </w:pPr>
            <w:proofErr w:type="spellStart"/>
            <w:r w:rsidRPr="00BA490F">
              <w:rPr>
                <w:rFonts w:ascii="Arial" w:eastAsia="Calibri" w:hAnsi="Arial" w:cs="Arial"/>
                <w:kern w:val="0"/>
                <w:sz w:val="22"/>
                <w:szCs w:val="22"/>
                <w14:ligatures w14:val="none"/>
              </w:rPr>
              <w:t>All important</w:t>
            </w:r>
            <w:proofErr w:type="spellEnd"/>
            <w:r w:rsidRPr="00BA490F">
              <w:rPr>
                <w:rFonts w:ascii="Arial" w:eastAsia="Calibri" w:hAnsi="Arial" w:cs="Arial"/>
                <w:kern w:val="0"/>
                <w:sz w:val="22"/>
                <w:szCs w:val="22"/>
                <w14:ligatures w14:val="none"/>
              </w:rPr>
              <w:t xml:space="preserve"> harms or unintended effects in each group (for specific guidance see CONSORT for harms)</w:t>
            </w:r>
          </w:p>
        </w:tc>
        <w:tc>
          <w:tcPr>
            <w:tcW w:w="1559" w:type="dxa"/>
          </w:tcPr>
          <w:p w14:paraId="5579C16A" w14:textId="4284DD45"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 xml:space="preserve">Pg </w:t>
            </w:r>
            <w:r w:rsidR="009D1F8C">
              <w:rPr>
                <w:rFonts w:ascii="Arial" w:eastAsia="Calibri" w:hAnsi="Arial" w:cs="Arial"/>
                <w:kern w:val="0"/>
                <w:sz w:val="22"/>
                <w:szCs w:val="22"/>
                <w14:ligatures w14:val="none"/>
              </w:rPr>
              <w:t>16</w:t>
            </w:r>
          </w:p>
        </w:tc>
      </w:tr>
      <w:tr w:rsidR="00BA490F" w:rsidRPr="00BA490F" w14:paraId="37614507" w14:textId="77777777" w:rsidTr="00735B39">
        <w:tc>
          <w:tcPr>
            <w:tcW w:w="1555" w:type="dxa"/>
          </w:tcPr>
          <w:p w14:paraId="397F065F" w14:textId="77777777" w:rsidR="00BA490F" w:rsidRPr="00BA490F" w:rsidRDefault="00BA490F" w:rsidP="00BA490F">
            <w:pPr>
              <w:spacing w:line="259" w:lineRule="auto"/>
              <w:rPr>
                <w:rFonts w:ascii="Arial" w:eastAsia="Calibri" w:hAnsi="Arial" w:cs="Arial"/>
                <w:kern w:val="0"/>
                <w:sz w:val="22"/>
                <w:szCs w:val="22"/>
                <w14:ligatures w14:val="none"/>
              </w:rPr>
            </w:pPr>
          </w:p>
        </w:tc>
        <w:tc>
          <w:tcPr>
            <w:tcW w:w="708" w:type="dxa"/>
          </w:tcPr>
          <w:p w14:paraId="59244B9E" w14:textId="77777777" w:rsidR="00BA490F" w:rsidRPr="00BA490F" w:rsidRDefault="00BA490F" w:rsidP="00BA490F">
            <w:pPr>
              <w:spacing w:line="259" w:lineRule="auto"/>
              <w:jc w:val="center"/>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19a</w:t>
            </w:r>
          </w:p>
        </w:tc>
        <w:tc>
          <w:tcPr>
            <w:tcW w:w="10065" w:type="dxa"/>
          </w:tcPr>
          <w:p w14:paraId="6075D5D2"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If relevant, other important unintended consequences</w:t>
            </w:r>
          </w:p>
        </w:tc>
        <w:tc>
          <w:tcPr>
            <w:tcW w:w="1559" w:type="dxa"/>
          </w:tcPr>
          <w:p w14:paraId="2398C8EF"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N/A</w:t>
            </w:r>
          </w:p>
        </w:tc>
      </w:tr>
      <w:tr w:rsidR="00BA490F" w:rsidRPr="00BA490F" w14:paraId="440CAE40" w14:textId="77777777" w:rsidTr="00735B39">
        <w:tc>
          <w:tcPr>
            <w:tcW w:w="13887" w:type="dxa"/>
            <w:gridSpan w:val="4"/>
          </w:tcPr>
          <w:p w14:paraId="29A1ECF8" w14:textId="77777777" w:rsidR="00BA490F" w:rsidRPr="00BA490F" w:rsidRDefault="00BA490F" w:rsidP="00BA490F">
            <w:pPr>
              <w:spacing w:before="120" w:after="0" w:line="240" w:lineRule="auto"/>
              <w:rPr>
                <w:rFonts w:ascii="Arial" w:eastAsia="Times New Roman" w:hAnsi="Arial" w:cs="Arial"/>
                <w:b/>
                <w:kern w:val="0"/>
                <w:sz w:val="22"/>
                <w:szCs w:val="22"/>
                <w14:ligatures w14:val="none"/>
              </w:rPr>
            </w:pPr>
            <w:r w:rsidRPr="00BA490F">
              <w:rPr>
                <w:rFonts w:ascii="Arial" w:eastAsia="Times New Roman" w:hAnsi="Arial" w:cs="Arial"/>
                <w:b/>
                <w:kern w:val="0"/>
                <w:sz w:val="22"/>
                <w:szCs w:val="22"/>
                <w14:ligatures w14:val="none"/>
              </w:rPr>
              <w:t>Discussion</w:t>
            </w:r>
          </w:p>
        </w:tc>
      </w:tr>
      <w:tr w:rsidR="00BA490F" w:rsidRPr="00BA490F" w14:paraId="1F497B6C" w14:textId="77777777" w:rsidTr="00735B39">
        <w:tc>
          <w:tcPr>
            <w:tcW w:w="1555" w:type="dxa"/>
          </w:tcPr>
          <w:p w14:paraId="3585A405"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Limitations</w:t>
            </w:r>
          </w:p>
        </w:tc>
        <w:tc>
          <w:tcPr>
            <w:tcW w:w="708" w:type="dxa"/>
          </w:tcPr>
          <w:p w14:paraId="62F21454" w14:textId="77777777" w:rsidR="00BA490F" w:rsidRPr="00BA490F" w:rsidRDefault="00BA490F" w:rsidP="00BA490F">
            <w:pPr>
              <w:spacing w:line="259" w:lineRule="auto"/>
              <w:jc w:val="center"/>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20</w:t>
            </w:r>
          </w:p>
        </w:tc>
        <w:tc>
          <w:tcPr>
            <w:tcW w:w="10065" w:type="dxa"/>
          </w:tcPr>
          <w:p w14:paraId="7C02C369" w14:textId="77777777" w:rsidR="00BA490F" w:rsidRPr="00BA490F" w:rsidRDefault="00BA490F" w:rsidP="00BA490F">
            <w:pPr>
              <w:autoSpaceDE w:val="0"/>
              <w:autoSpaceDN w:val="0"/>
              <w:adjustRightInd w:val="0"/>
              <w:spacing w:line="240"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Pilot trial limitations, addressing sources of potential bias and remaining uncertainty about feasibility</w:t>
            </w:r>
          </w:p>
        </w:tc>
        <w:tc>
          <w:tcPr>
            <w:tcW w:w="1559" w:type="dxa"/>
          </w:tcPr>
          <w:p w14:paraId="110F9EBD" w14:textId="4373F453"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 xml:space="preserve">Pg </w:t>
            </w:r>
            <w:r w:rsidR="004944A8">
              <w:rPr>
                <w:rFonts w:ascii="Arial" w:eastAsia="Calibri" w:hAnsi="Arial" w:cs="Arial"/>
                <w:kern w:val="0"/>
                <w:sz w:val="22"/>
                <w:szCs w:val="22"/>
                <w14:ligatures w14:val="none"/>
              </w:rPr>
              <w:t>2</w:t>
            </w:r>
            <w:r w:rsidR="00B13F37">
              <w:rPr>
                <w:rFonts w:ascii="Arial" w:eastAsia="Calibri" w:hAnsi="Arial" w:cs="Arial"/>
                <w:kern w:val="0"/>
                <w:sz w:val="22"/>
                <w:szCs w:val="22"/>
                <w14:ligatures w14:val="none"/>
              </w:rPr>
              <w:t>6</w:t>
            </w:r>
            <w:r w:rsidR="004944A8">
              <w:rPr>
                <w:rFonts w:ascii="Arial" w:eastAsia="Calibri" w:hAnsi="Arial" w:cs="Arial"/>
                <w:kern w:val="0"/>
                <w:sz w:val="22"/>
                <w:szCs w:val="22"/>
                <w14:ligatures w14:val="none"/>
              </w:rPr>
              <w:t>-2</w:t>
            </w:r>
            <w:r w:rsidR="00B13F37">
              <w:rPr>
                <w:rFonts w:ascii="Arial" w:eastAsia="Calibri" w:hAnsi="Arial" w:cs="Arial"/>
                <w:kern w:val="0"/>
                <w:sz w:val="22"/>
                <w:szCs w:val="22"/>
                <w14:ligatures w14:val="none"/>
              </w:rPr>
              <w:t>7</w:t>
            </w:r>
          </w:p>
        </w:tc>
      </w:tr>
      <w:tr w:rsidR="00BA490F" w:rsidRPr="00BA490F" w14:paraId="54061652" w14:textId="77777777" w:rsidTr="00735B39">
        <w:tc>
          <w:tcPr>
            <w:tcW w:w="1555" w:type="dxa"/>
          </w:tcPr>
          <w:p w14:paraId="6110B201"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Generalisability</w:t>
            </w:r>
          </w:p>
        </w:tc>
        <w:tc>
          <w:tcPr>
            <w:tcW w:w="708" w:type="dxa"/>
          </w:tcPr>
          <w:p w14:paraId="5889AD0C" w14:textId="77777777" w:rsidR="00BA490F" w:rsidRPr="00BA490F" w:rsidRDefault="00BA490F" w:rsidP="00BA490F">
            <w:pPr>
              <w:spacing w:line="259" w:lineRule="auto"/>
              <w:jc w:val="center"/>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21</w:t>
            </w:r>
          </w:p>
        </w:tc>
        <w:tc>
          <w:tcPr>
            <w:tcW w:w="10065" w:type="dxa"/>
          </w:tcPr>
          <w:p w14:paraId="34C099A6" w14:textId="77777777" w:rsidR="00BA490F" w:rsidRPr="00BA490F" w:rsidRDefault="00BA490F" w:rsidP="00BA490F">
            <w:pPr>
              <w:autoSpaceDE w:val="0"/>
              <w:autoSpaceDN w:val="0"/>
              <w:adjustRightInd w:val="0"/>
              <w:spacing w:line="240"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Generalisability (applicability) of pilot trial methods and findings to future definitive trial and other studies</w:t>
            </w:r>
          </w:p>
        </w:tc>
        <w:tc>
          <w:tcPr>
            <w:tcW w:w="1559" w:type="dxa"/>
          </w:tcPr>
          <w:p w14:paraId="5BD34B8C" w14:textId="5055E73B"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 xml:space="preserve">Pg </w:t>
            </w:r>
            <w:r w:rsidR="004944A8">
              <w:rPr>
                <w:rFonts w:ascii="Arial" w:eastAsia="Calibri" w:hAnsi="Arial" w:cs="Arial"/>
                <w:kern w:val="0"/>
                <w:sz w:val="22"/>
                <w:szCs w:val="22"/>
                <w14:ligatures w14:val="none"/>
              </w:rPr>
              <w:t>22-</w:t>
            </w:r>
            <w:r w:rsidR="00363D90">
              <w:rPr>
                <w:rFonts w:ascii="Arial" w:eastAsia="Calibri" w:hAnsi="Arial" w:cs="Arial"/>
                <w:kern w:val="0"/>
                <w:sz w:val="22"/>
                <w:szCs w:val="22"/>
                <w14:ligatures w14:val="none"/>
              </w:rPr>
              <w:t>2</w:t>
            </w:r>
            <w:r w:rsidR="00B13F37">
              <w:rPr>
                <w:rFonts w:ascii="Arial" w:eastAsia="Calibri" w:hAnsi="Arial" w:cs="Arial"/>
                <w:kern w:val="0"/>
                <w:sz w:val="22"/>
                <w:szCs w:val="22"/>
                <w14:ligatures w14:val="none"/>
              </w:rPr>
              <w:t>6</w:t>
            </w:r>
          </w:p>
        </w:tc>
      </w:tr>
      <w:tr w:rsidR="00BA490F" w:rsidRPr="00BA490F" w14:paraId="5A18CB72" w14:textId="77777777" w:rsidTr="00735B39">
        <w:tc>
          <w:tcPr>
            <w:tcW w:w="1555" w:type="dxa"/>
          </w:tcPr>
          <w:p w14:paraId="0893272D"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Interpretation</w:t>
            </w:r>
          </w:p>
        </w:tc>
        <w:tc>
          <w:tcPr>
            <w:tcW w:w="708" w:type="dxa"/>
          </w:tcPr>
          <w:p w14:paraId="1052A598" w14:textId="77777777" w:rsidR="00BA490F" w:rsidRPr="00BA490F" w:rsidRDefault="00BA490F" w:rsidP="00BA490F">
            <w:pPr>
              <w:spacing w:line="259" w:lineRule="auto"/>
              <w:jc w:val="center"/>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22</w:t>
            </w:r>
          </w:p>
        </w:tc>
        <w:tc>
          <w:tcPr>
            <w:tcW w:w="10065" w:type="dxa"/>
          </w:tcPr>
          <w:p w14:paraId="4DA76D31" w14:textId="77777777" w:rsidR="00BA490F" w:rsidRPr="00BA490F" w:rsidRDefault="00BA490F" w:rsidP="00BA490F">
            <w:pPr>
              <w:autoSpaceDE w:val="0"/>
              <w:autoSpaceDN w:val="0"/>
              <w:adjustRightInd w:val="0"/>
              <w:spacing w:line="240"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Interpretation consistent with pilot trial objectives and findings, balancing potential benefits and harms, and considering other relevant evidence</w:t>
            </w:r>
          </w:p>
        </w:tc>
        <w:tc>
          <w:tcPr>
            <w:tcW w:w="1559" w:type="dxa"/>
          </w:tcPr>
          <w:p w14:paraId="2B14DAC0" w14:textId="03588E4D"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 xml:space="preserve">Pg </w:t>
            </w:r>
            <w:r w:rsidR="004E77B0">
              <w:rPr>
                <w:rFonts w:ascii="Arial" w:eastAsia="Calibri" w:hAnsi="Arial" w:cs="Arial"/>
                <w:kern w:val="0"/>
                <w:sz w:val="22"/>
                <w:szCs w:val="22"/>
                <w14:ligatures w14:val="none"/>
              </w:rPr>
              <w:t>22-2</w:t>
            </w:r>
            <w:r w:rsidR="00B13F37">
              <w:rPr>
                <w:rFonts w:ascii="Arial" w:eastAsia="Calibri" w:hAnsi="Arial" w:cs="Arial"/>
                <w:kern w:val="0"/>
                <w:sz w:val="22"/>
                <w:szCs w:val="22"/>
                <w14:ligatures w14:val="none"/>
              </w:rPr>
              <w:t>7</w:t>
            </w:r>
          </w:p>
        </w:tc>
      </w:tr>
      <w:tr w:rsidR="00BA490F" w:rsidRPr="00BA490F" w14:paraId="1B217379" w14:textId="77777777" w:rsidTr="00735B39">
        <w:tc>
          <w:tcPr>
            <w:tcW w:w="1555" w:type="dxa"/>
          </w:tcPr>
          <w:p w14:paraId="0441AA23" w14:textId="77777777" w:rsidR="00BA490F" w:rsidRPr="00BA490F" w:rsidRDefault="00BA490F" w:rsidP="00BA490F">
            <w:pPr>
              <w:spacing w:line="259" w:lineRule="auto"/>
              <w:rPr>
                <w:rFonts w:ascii="Arial" w:eastAsia="Calibri" w:hAnsi="Arial" w:cs="Arial"/>
                <w:kern w:val="0"/>
                <w:sz w:val="22"/>
                <w:szCs w:val="22"/>
                <w14:ligatures w14:val="none"/>
              </w:rPr>
            </w:pPr>
          </w:p>
        </w:tc>
        <w:tc>
          <w:tcPr>
            <w:tcW w:w="708" w:type="dxa"/>
          </w:tcPr>
          <w:p w14:paraId="6628AC65" w14:textId="77777777" w:rsidR="00BA490F" w:rsidRPr="00BA490F" w:rsidRDefault="00BA490F" w:rsidP="00BA490F">
            <w:pPr>
              <w:spacing w:line="259" w:lineRule="auto"/>
              <w:jc w:val="center"/>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22a</w:t>
            </w:r>
          </w:p>
        </w:tc>
        <w:tc>
          <w:tcPr>
            <w:tcW w:w="10065" w:type="dxa"/>
          </w:tcPr>
          <w:p w14:paraId="416A9AEC" w14:textId="77777777" w:rsidR="00BA490F" w:rsidRPr="00BA490F" w:rsidRDefault="00BA490F" w:rsidP="00BA490F">
            <w:pPr>
              <w:autoSpaceDE w:val="0"/>
              <w:autoSpaceDN w:val="0"/>
              <w:adjustRightInd w:val="0"/>
              <w:spacing w:line="240"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Implications for progression from pilot to future definitive trial, including any proposed amendments</w:t>
            </w:r>
          </w:p>
        </w:tc>
        <w:tc>
          <w:tcPr>
            <w:tcW w:w="1559" w:type="dxa"/>
          </w:tcPr>
          <w:p w14:paraId="31C62FB8" w14:textId="015FFD0C"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 xml:space="preserve">Pg </w:t>
            </w:r>
            <w:r w:rsidR="00363D90">
              <w:rPr>
                <w:rFonts w:ascii="Arial" w:eastAsia="Calibri" w:hAnsi="Arial" w:cs="Arial"/>
                <w:kern w:val="0"/>
                <w:sz w:val="22"/>
                <w:szCs w:val="22"/>
                <w14:ligatures w14:val="none"/>
              </w:rPr>
              <w:t>22-2</w:t>
            </w:r>
            <w:r w:rsidR="00B13F37">
              <w:rPr>
                <w:rFonts w:ascii="Arial" w:eastAsia="Calibri" w:hAnsi="Arial" w:cs="Arial"/>
                <w:kern w:val="0"/>
                <w:sz w:val="22"/>
                <w:szCs w:val="22"/>
                <w14:ligatures w14:val="none"/>
              </w:rPr>
              <w:t>7</w:t>
            </w:r>
          </w:p>
        </w:tc>
      </w:tr>
      <w:tr w:rsidR="00BA490F" w:rsidRPr="00BA490F" w14:paraId="613B611E" w14:textId="77777777" w:rsidTr="00735B39">
        <w:tc>
          <w:tcPr>
            <w:tcW w:w="12328" w:type="dxa"/>
            <w:gridSpan w:val="3"/>
          </w:tcPr>
          <w:p w14:paraId="6D57A353" w14:textId="77777777" w:rsidR="00BA490F" w:rsidRPr="00BA490F" w:rsidRDefault="00BA490F" w:rsidP="00BA490F">
            <w:pPr>
              <w:spacing w:before="120" w:after="0" w:line="240" w:lineRule="auto"/>
              <w:rPr>
                <w:rFonts w:ascii="Arial" w:eastAsia="Times New Roman" w:hAnsi="Arial" w:cs="Arial"/>
                <w:b/>
                <w:kern w:val="0"/>
                <w:sz w:val="22"/>
                <w:szCs w:val="22"/>
                <w14:ligatures w14:val="none"/>
              </w:rPr>
            </w:pPr>
            <w:r w:rsidRPr="00BA490F">
              <w:rPr>
                <w:rFonts w:ascii="Arial" w:eastAsia="Times New Roman" w:hAnsi="Arial" w:cs="Arial"/>
                <w:b/>
                <w:kern w:val="0"/>
                <w:sz w:val="22"/>
                <w:szCs w:val="22"/>
                <w14:ligatures w14:val="none"/>
              </w:rPr>
              <w:t>Other information</w:t>
            </w:r>
          </w:p>
        </w:tc>
        <w:tc>
          <w:tcPr>
            <w:tcW w:w="1559" w:type="dxa"/>
          </w:tcPr>
          <w:p w14:paraId="56219419" w14:textId="77777777" w:rsidR="00BA490F" w:rsidRPr="00BA490F" w:rsidRDefault="00BA490F" w:rsidP="00BA490F">
            <w:pPr>
              <w:spacing w:line="259" w:lineRule="auto"/>
              <w:rPr>
                <w:rFonts w:ascii="Arial" w:eastAsia="Calibri" w:hAnsi="Arial" w:cs="Arial"/>
                <w:kern w:val="0"/>
                <w:sz w:val="22"/>
                <w:szCs w:val="22"/>
                <w14:ligatures w14:val="none"/>
              </w:rPr>
            </w:pPr>
          </w:p>
        </w:tc>
      </w:tr>
      <w:tr w:rsidR="00BA490F" w:rsidRPr="00BA490F" w14:paraId="6454EE53" w14:textId="77777777" w:rsidTr="00735B39">
        <w:tc>
          <w:tcPr>
            <w:tcW w:w="1555" w:type="dxa"/>
          </w:tcPr>
          <w:p w14:paraId="3E09942A" w14:textId="77777777" w:rsidR="00BA490F" w:rsidRPr="00BA490F" w:rsidRDefault="00BA490F" w:rsidP="00BA490F">
            <w:pPr>
              <w:spacing w:line="259" w:lineRule="auto"/>
              <w:rPr>
                <w:rFonts w:ascii="Arial" w:eastAsia="Calibri" w:hAnsi="Arial" w:cs="Arial"/>
                <w:i/>
                <w:caps/>
                <w:kern w:val="0"/>
                <w:sz w:val="22"/>
                <w:szCs w:val="22"/>
                <w14:ligatures w14:val="none"/>
              </w:rPr>
            </w:pPr>
            <w:r w:rsidRPr="00BA490F">
              <w:rPr>
                <w:rFonts w:ascii="Arial" w:eastAsia="Calibri" w:hAnsi="Arial" w:cs="Arial"/>
                <w:kern w:val="0"/>
                <w:sz w:val="22"/>
                <w:szCs w:val="22"/>
                <w14:ligatures w14:val="none"/>
              </w:rPr>
              <w:t>Registration</w:t>
            </w:r>
          </w:p>
        </w:tc>
        <w:tc>
          <w:tcPr>
            <w:tcW w:w="708" w:type="dxa"/>
          </w:tcPr>
          <w:p w14:paraId="1085E80D" w14:textId="77777777" w:rsidR="00BA490F" w:rsidRPr="00BA490F" w:rsidRDefault="00BA490F" w:rsidP="00BA490F">
            <w:pPr>
              <w:spacing w:line="259" w:lineRule="auto"/>
              <w:jc w:val="center"/>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23</w:t>
            </w:r>
          </w:p>
        </w:tc>
        <w:tc>
          <w:tcPr>
            <w:tcW w:w="10065" w:type="dxa"/>
          </w:tcPr>
          <w:p w14:paraId="7C23F790"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Registration number for pilot trial and name of trial registry</w:t>
            </w:r>
          </w:p>
        </w:tc>
        <w:tc>
          <w:tcPr>
            <w:tcW w:w="1559" w:type="dxa"/>
          </w:tcPr>
          <w:p w14:paraId="0ADD3C09" w14:textId="033F6072"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 xml:space="preserve">Pg </w:t>
            </w:r>
            <w:r w:rsidR="00E9623F">
              <w:rPr>
                <w:rFonts w:ascii="Arial" w:eastAsia="Calibri" w:hAnsi="Arial" w:cs="Arial"/>
                <w:kern w:val="0"/>
                <w:sz w:val="22"/>
                <w:szCs w:val="22"/>
                <w14:ligatures w14:val="none"/>
              </w:rPr>
              <w:t>6</w:t>
            </w:r>
          </w:p>
        </w:tc>
      </w:tr>
      <w:tr w:rsidR="00BA490F" w:rsidRPr="00BA490F" w14:paraId="52F226E2" w14:textId="77777777" w:rsidTr="00735B39">
        <w:tc>
          <w:tcPr>
            <w:tcW w:w="1555" w:type="dxa"/>
          </w:tcPr>
          <w:p w14:paraId="2947C3D0" w14:textId="77777777" w:rsidR="00BA490F" w:rsidRPr="00BA490F" w:rsidRDefault="00BA490F" w:rsidP="00BA490F">
            <w:pPr>
              <w:spacing w:line="259" w:lineRule="auto"/>
              <w:rPr>
                <w:rFonts w:ascii="Arial" w:eastAsia="Calibri" w:hAnsi="Arial" w:cs="Arial"/>
                <w:i/>
                <w:caps/>
                <w:kern w:val="0"/>
                <w:sz w:val="22"/>
                <w:szCs w:val="22"/>
                <w14:ligatures w14:val="none"/>
              </w:rPr>
            </w:pPr>
            <w:r w:rsidRPr="00BA490F">
              <w:rPr>
                <w:rFonts w:ascii="Arial" w:eastAsia="Calibri" w:hAnsi="Arial" w:cs="Arial"/>
                <w:kern w:val="0"/>
                <w:sz w:val="22"/>
                <w:szCs w:val="22"/>
                <w14:ligatures w14:val="none"/>
              </w:rPr>
              <w:t>Protocol</w:t>
            </w:r>
          </w:p>
        </w:tc>
        <w:tc>
          <w:tcPr>
            <w:tcW w:w="708" w:type="dxa"/>
          </w:tcPr>
          <w:p w14:paraId="412FDE5A" w14:textId="77777777" w:rsidR="00BA490F" w:rsidRPr="00BA490F" w:rsidRDefault="00BA490F" w:rsidP="00BA490F">
            <w:pPr>
              <w:spacing w:line="259" w:lineRule="auto"/>
              <w:jc w:val="center"/>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24</w:t>
            </w:r>
          </w:p>
        </w:tc>
        <w:tc>
          <w:tcPr>
            <w:tcW w:w="10065" w:type="dxa"/>
          </w:tcPr>
          <w:p w14:paraId="6471E9BA"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Where the pilot trial protocol can be accessed, if available</w:t>
            </w:r>
          </w:p>
        </w:tc>
        <w:tc>
          <w:tcPr>
            <w:tcW w:w="1559" w:type="dxa"/>
          </w:tcPr>
          <w:p w14:paraId="012065E8" w14:textId="16366199"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 xml:space="preserve">Pg </w:t>
            </w:r>
            <w:r w:rsidR="00E9623F">
              <w:rPr>
                <w:rFonts w:ascii="Arial" w:eastAsia="Calibri" w:hAnsi="Arial" w:cs="Arial"/>
                <w:kern w:val="0"/>
                <w:sz w:val="22"/>
                <w:szCs w:val="22"/>
                <w14:ligatures w14:val="none"/>
              </w:rPr>
              <w:t>6, Additional files</w:t>
            </w:r>
          </w:p>
        </w:tc>
      </w:tr>
      <w:tr w:rsidR="00BA490F" w:rsidRPr="00BA490F" w14:paraId="59F58EF8" w14:textId="77777777" w:rsidTr="00735B39">
        <w:tc>
          <w:tcPr>
            <w:tcW w:w="1555" w:type="dxa"/>
          </w:tcPr>
          <w:p w14:paraId="2ECA8F62" w14:textId="77777777" w:rsidR="00BA490F" w:rsidRPr="00BA490F" w:rsidRDefault="00BA490F" w:rsidP="00BA490F">
            <w:pPr>
              <w:spacing w:line="259" w:lineRule="auto"/>
              <w:rPr>
                <w:rFonts w:ascii="Arial" w:eastAsia="Calibri" w:hAnsi="Arial" w:cs="Arial"/>
                <w:i/>
                <w:caps/>
                <w:kern w:val="0"/>
                <w:sz w:val="22"/>
                <w:szCs w:val="22"/>
                <w14:ligatures w14:val="none"/>
              </w:rPr>
            </w:pPr>
            <w:r w:rsidRPr="00BA490F">
              <w:rPr>
                <w:rFonts w:ascii="Arial" w:eastAsia="Calibri" w:hAnsi="Arial" w:cs="Arial"/>
                <w:kern w:val="0"/>
                <w:sz w:val="22"/>
                <w:szCs w:val="22"/>
                <w14:ligatures w14:val="none"/>
              </w:rPr>
              <w:t>Funding</w:t>
            </w:r>
          </w:p>
        </w:tc>
        <w:tc>
          <w:tcPr>
            <w:tcW w:w="708" w:type="dxa"/>
          </w:tcPr>
          <w:p w14:paraId="2BEB7B65" w14:textId="77777777" w:rsidR="00BA490F" w:rsidRPr="00BA490F" w:rsidRDefault="00BA490F" w:rsidP="00BA490F">
            <w:pPr>
              <w:spacing w:line="259" w:lineRule="auto"/>
              <w:jc w:val="center"/>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25</w:t>
            </w:r>
          </w:p>
        </w:tc>
        <w:tc>
          <w:tcPr>
            <w:tcW w:w="10065" w:type="dxa"/>
          </w:tcPr>
          <w:p w14:paraId="03E98E8A"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 xml:space="preserve">Sources of funding </w:t>
            </w:r>
            <w:r w:rsidRPr="00BA490F">
              <w:rPr>
                <w:rFonts w:ascii="Arial" w:eastAsia="Calibri" w:hAnsi="Arial" w:cs="Arial"/>
                <w:bCs/>
                <w:kern w:val="0"/>
                <w:sz w:val="22"/>
                <w:szCs w:val="22"/>
                <w14:ligatures w14:val="none"/>
              </w:rPr>
              <w:t>and other support (such as supply of drugs), role of funders</w:t>
            </w:r>
          </w:p>
        </w:tc>
        <w:tc>
          <w:tcPr>
            <w:tcW w:w="1559" w:type="dxa"/>
          </w:tcPr>
          <w:p w14:paraId="320DE421" w14:textId="77777777"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N/A</w:t>
            </w:r>
          </w:p>
        </w:tc>
      </w:tr>
      <w:tr w:rsidR="00BA490F" w:rsidRPr="00BA490F" w14:paraId="5B57CE52" w14:textId="77777777" w:rsidTr="00735B39">
        <w:tc>
          <w:tcPr>
            <w:tcW w:w="1555" w:type="dxa"/>
          </w:tcPr>
          <w:p w14:paraId="3C7A96C9" w14:textId="77777777" w:rsidR="00BA490F" w:rsidRPr="00BA490F" w:rsidRDefault="00BA490F" w:rsidP="00BA490F">
            <w:pPr>
              <w:spacing w:line="259" w:lineRule="auto"/>
              <w:rPr>
                <w:rFonts w:ascii="Arial" w:eastAsia="Calibri" w:hAnsi="Arial" w:cs="Arial"/>
                <w:kern w:val="0"/>
                <w:sz w:val="22"/>
                <w:szCs w:val="22"/>
                <w14:ligatures w14:val="none"/>
              </w:rPr>
            </w:pPr>
          </w:p>
        </w:tc>
        <w:tc>
          <w:tcPr>
            <w:tcW w:w="708" w:type="dxa"/>
          </w:tcPr>
          <w:p w14:paraId="45F77CED" w14:textId="77777777" w:rsidR="00BA490F" w:rsidRPr="00BA490F" w:rsidRDefault="00BA490F" w:rsidP="00BA490F">
            <w:pPr>
              <w:spacing w:line="259" w:lineRule="auto"/>
              <w:jc w:val="center"/>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26</w:t>
            </w:r>
          </w:p>
        </w:tc>
        <w:tc>
          <w:tcPr>
            <w:tcW w:w="10065" w:type="dxa"/>
          </w:tcPr>
          <w:p w14:paraId="42807D1E" w14:textId="77777777" w:rsidR="00BA490F" w:rsidRPr="00BA490F" w:rsidRDefault="00BA490F" w:rsidP="00BA490F">
            <w:pPr>
              <w:autoSpaceDE w:val="0"/>
              <w:autoSpaceDN w:val="0"/>
              <w:adjustRightInd w:val="0"/>
              <w:spacing w:line="240"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Ethical approval or approval by research review committee, confirmed with reference number</w:t>
            </w:r>
          </w:p>
        </w:tc>
        <w:tc>
          <w:tcPr>
            <w:tcW w:w="1559" w:type="dxa"/>
          </w:tcPr>
          <w:p w14:paraId="564CCCC0" w14:textId="2CA2B640" w:rsidR="00BA490F" w:rsidRPr="00BA490F" w:rsidRDefault="00BA490F" w:rsidP="00BA490F">
            <w:pPr>
              <w:spacing w:line="259" w:lineRule="auto"/>
              <w:rPr>
                <w:rFonts w:ascii="Arial" w:eastAsia="Calibri" w:hAnsi="Arial" w:cs="Arial"/>
                <w:kern w:val="0"/>
                <w:sz w:val="22"/>
                <w:szCs w:val="22"/>
                <w14:ligatures w14:val="none"/>
              </w:rPr>
            </w:pPr>
            <w:r w:rsidRPr="00BA490F">
              <w:rPr>
                <w:rFonts w:ascii="Arial" w:eastAsia="Calibri" w:hAnsi="Arial" w:cs="Arial"/>
                <w:kern w:val="0"/>
                <w:sz w:val="22"/>
                <w:szCs w:val="22"/>
                <w14:ligatures w14:val="none"/>
              </w:rPr>
              <w:t xml:space="preserve">Pg </w:t>
            </w:r>
            <w:r w:rsidR="004D08C7">
              <w:rPr>
                <w:rFonts w:ascii="Arial" w:eastAsia="Calibri" w:hAnsi="Arial" w:cs="Arial"/>
                <w:kern w:val="0"/>
                <w:sz w:val="22"/>
                <w:szCs w:val="22"/>
                <w14:ligatures w14:val="none"/>
              </w:rPr>
              <w:t>6</w:t>
            </w:r>
          </w:p>
        </w:tc>
      </w:tr>
    </w:tbl>
    <w:p w14:paraId="52930132" w14:textId="77777777" w:rsidR="00BA490F" w:rsidRPr="00BA490F" w:rsidRDefault="00BA490F" w:rsidP="00BA490F">
      <w:pPr>
        <w:tabs>
          <w:tab w:val="left" w:pos="4830"/>
        </w:tabs>
        <w:spacing w:after="0" w:line="300" w:lineRule="exact"/>
        <w:rPr>
          <w:rFonts w:ascii="Times New Roman" w:eastAsia="Times New Roman" w:hAnsi="Times New Roman" w:cs="Times New Roman"/>
          <w:kern w:val="0"/>
          <w:sz w:val="8"/>
          <w:szCs w:val="8"/>
          <w14:ligatures w14:val="none"/>
        </w:rPr>
      </w:pPr>
    </w:p>
    <w:p w14:paraId="6CA1BA19" w14:textId="77777777" w:rsidR="00BA490F" w:rsidRPr="00BA490F" w:rsidRDefault="00BA490F" w:rsidP="00BA490F">
      <w:pPr>
        <w:spacing w:before="80" w:after="0" w:line="240" w:lineRule="auto"/>
        <w:rPr>
          <w:rFonts w:ascii="Arial" w:eastAsia="Times New Roman" w:hAnsi="Arial" w:cs="Arial"/>
          <w:kern w:val="0"/>
          <w:sz w:val="18"/>
          <w:szCs w:val="18"/>
          <w14:ligatures w14:val="none"/>
        </w:rPr>
      </w:pPr>
      <w:r w:rsidRPr="00BA490F">
        <w:rPr>
          <w:rFonts w:ascii="Arial" w:eastAsia="Times New Roman" w:hAnsi="Arial" w:cs="Arial"/>
          <w:kern w:val="0"/>
          <w:sz w:val="18"/>
          <w:szCs w:val="18"/>
          <w14:ligatures w14:val="none"/>
        </w:rPr>
        <w:t>Citation: Eldridge SM, Chan CL, Campbell MJ, Bond CM, Hopewell S, Thabane L, et al. CONSORT 2010 statement: extension to randomised pilot and feasibility trials. BMJ. 2016;355. This is an Open Access article distributed in accordance with the terms of the Creative Commons Attribution (CC BY 3.0) license (</w:t>
      </w:r>
      <w:hyperlink r:id="rId6" w:history="1">
        <w:r w:rsidRPr="00BA490F">
          <w:rPr>
            <w:rFonts w:ascii="Arial" w:eastAsia="Times New Roman" w:hAnsi="Arial" w:cs="Arial"/>
            <w:color w:val="0563C1"/>
            <w:kern w:val="0"/>
            <w:sz w:val="18"/>
            <w:szCs w:val="18"/>
            <w:u w:val="single"/>
            <w14:ligatures w14:val="none"/>
          </w:rPr>
          <w:t>http://creativecommons.org/licenses/by/3.0/</w:t>
        </w:r>
      </w:hyperlink>
      <w:r w:rsidRPr="00BA490F">
        <w:rPr>
          <w:rFonts w:ascii="Arial" w:eastAsia="Times New Roman" w:hAnsi="Arial" w:cs="Arial"/>
          <w:kern w:val="0"/>
          <w:sz w:val="18"/>
          <w:szCs w:val="18"/>
          <w14:ligatures w14:val="none"/>
        </w:rPr>
        <w:t>), which permits others to distribute, remix, adapt and build upon this work, for commercial use, provided the original work is properly cited.</w:t>
      </w:r>
    </w:p>
    <w:p w14:paraId="136D303E" w14:textId="77777777" w:rsidR="00BA490F" w:rsidRPr="00BA490F" w:rsidRDefault="00BA490F" w:rsidP="00BA490F">
      <w:pPr>
        <w:spacing w:before="80" w:after="0" w:line="240" w:lineRule="auto"/>
        <w:rPr>
          <w:rFonts w:ascii="Arial" w:eastAsia="Times New Roman" w:hAnsi="Arial" w:cs="Arial"/>
          <w:kern w:val="0"/>
          <w:sz w:val="18"/>
          <w:szCs w:val="18"/>
          <w14:ligatures w14:val="none"/>
        </w:rPr>
      </w:pPr>
      <w:r w:rsidRPr="00BA490F">
        <w:rPr>
          <w:rFonts w:ascii="Arial" w:eastAsia="Times New Roman" w:hAnsi="Arial" w:cs="Arial"/>
          <w:kern w:val="0"/>
          <w:sz w:val="18"/>
          <w:szCs w:val="18"/>
          <w14:ligatures w14:val="none"/>
        </w:rPr>
        <w:t xml:space="preserve">*We strongly recommend reading this statement in conjunction with the CONSORT 2010, extension to randomised pilot and feasibility trials, Explanation and Elaboration for important clarifications on all the items. If relevant, we also recommend reading CONSORT extensions for cluster randomised trials, non-inferiority and equivalence trials, non-pharmacological treatments, herbal interventions, and pragmatic trials. Additional extensions are forthcoming: for those and for up-to-date references relevant to this checklist, see </w:t>
      </w:r>
      <w:hyperlink r:id="rId7" w:history="1">
        <w:r w:rsidRPr="00BA490F">
          <w:rPr>
            <w:rFonts w:ascii="Arial" w:eastAsia="Times New Roman" w:hAnsi="Arial" w:cs="Arial"/>
            <w:kern w:val="0"/>
            <w:sz w:val="18"/>
            <w:szCs w:val="18"/>
            <w14:ligatures w14:val="none"/>
          </w:rPr>
          <w:t>www.consort-statement.org</w:t>
        </w:r>
      </w:hyperlink>
      <w:r w:rsidRPr="00BA490F">
        <w:rPr>
          <w:rFonts w:ascii="Arial" w:eastAsia="Times New Roman" w:hAnsi="Arial" w:cs="Arial"/>
          <w:kern w:val="0"/>
          <w:sz w:val="18"/>
          <w:szCs w:val="18"/>
          <w14:ligatures w14:val="none"/>
        </w:rPr>
        <w:t>.</w:t>
      </w:r>
    </w:p>
    <w:p w14:paraId="66DC9A26" w14:textId="77777777" w:rsidR="00BA490F" w:rsidRDefault="00BA490F" w:rsidP="00BA490F">
      <w:pPr>
        <w:spacing w:line="259" w:lineRule="auto"/>
        <w:rPr>
          <w:rFonts w:ascii="Calibri" w:eastAsia="Calibri" w:hAnsi="Calibri" w:cs="Times New Roman"/>
          <w:kern w:val="0"/>
          <w:sz w:val="22"/>
          <w:szCs w:val="22"/>
          <w14:ligatures w14:val="none"/>
        </w:rPr>
      </w:pPr>
    </w:p>
    <w:p w14:paraId="592A7702" w14:textId="77777777" w:rsidR="00A815A3" w:rsidRDefault="00A815A3" w:rsidP="00BA490F">
      <w:pPr>
        <w:spacing w:line="259" w:lineRule="auto"/>
        <w:rPr>
          <w:rFonts w:ascii="Calibri" w:eastAsia="Calibri" w:hAnsi="Calibri" w:cs="Times New Roman"/>
          <w:kern w:val="0"/>
          <w:sz w:val="22"/>
          <w:szCs w:val="22"/>
          <w14:ligatures w14:val="none"/>
        </w:rPr>
      </w:pPr>
    </w:p>
    <w:p w14:paraId="4D245DE5" w14:textId="77777777" w:rsidR="00A815A3" w:rsidRDefault="00A815A3" w:rsidP="00BA490F">
      <w:pPr>
        <w:spacing w:line="259" w:lineRule="auto"/>
        <w:rPr>
          <w:rFonts w:ascii="Calibri" w:eastAsia="Calibri" w:hAnsi="Calibri" w:cs="Times New Roman"/>
          <w:kern w:val="0"/>
          <w:sz w:val="22"/>
          <w:szCs w:val="22"/>
          <w14:ligatures w14:val="none"/>
        </w:rPr>
      </w:pPr>
    </w:p>
    <w:p w14:paraId="0732EFB0" w14:textId="77777777" w:rsidR="00A815A3" w:rsidRDefault="00A815A3" w:rsidP="00BA490F">
      <w:pPr>
        <w:spacing w:line="259" w:lineRule="auto"/>
        <w:rPr>
          <w:rFonts w:ascii="Calibri" w:eastAsia="Calibri" w:hAnsi="Calibri" w:cs="Times New Roman"/>
          <w:kern w:val="0"/>
          <w:sz w:val="22"/>
          <w:szCs w:val="22"/>
          <w14:ligatures w14:val="none"/>
        </w:rPr>
      </w:pPr>
    </w:p>
    <w:p w14:paraId="4821F014" w14:textId="77777777" w:rsidR="00A815A3" w:rsidRDefault="00A815A3" w:rsidP="00BA490F">
      <w:pPr>
        <w:spacing w:line="259" w:lineRule="auto"/>
        <w:rPr>
          <w:rFonts w:ascii="Calibri" w:eastAsia="Calibri" w:hAnsi="Calibri" w:cs="Times New Roman"/>
          <w:kern w:val="0"/>
          <w:sz w:val="22"/>
          <w:szCs w:val="22"/>
          <w14:ligatures w14:val="none"/>
        </w:rPr>
      </w:pPr>
    </w:p>
    <w:p w14:paraId="5904117F" w14:textId="77777777" w:rsidR="00A815A3" w:rsidRDefault="00A815A3" w:rsidP="00BA490F">
      <w:pPr>
        <w:spacing w:line="259" w:lineRule="auto"/>
        <w:rPr>
          <w:rFonts w:ascii="Calibri" w:eastAsia="Calibri" w:hAnsi="Calibri" w:cs="Times New Roman"/>
          <w:kern w:val="0"/>
          <w:sz w:val="22"/>
          <w:szCs w:val="22"/>
          <w14:ligatures w14:val="none"/>
        </w:rPr>
      </w:pPr>
    </w:p>
    <w:p w14:paraId="0C201400" w14:textId="77777777" w:rsidR="00A815A3" w:rsidRDefault="00A815A3" w:rsidP="00BA490F">
      <w:pPr>
        <w:spacing w:line="259" w:lineRule="auto"/>
        <w:rPr>
          <w:rFonts w:ascii="Calibri" w:eastAsia="Calibri" w:hAnsi="Calibri" w:cs="Times New Roman"/>
          <w:kern w:val="0"/>
          <w:sz w:val="22"/>
          <w:szCs w:val="22"/>
          <w14:ligatures w14:val="none"/>
        </w:rPr>
      </w:pPr>
    </w:p>
    <w:p w14:paraId="7C2F639A" w14:textId="77777777" w:rsidR="007233D4" w:rsidRDefault="007233D4" w:rsidP="00A815A3">
      <w:pPr>
        <w:keepNext/>
        <w:keepLines/>
        <w:spacing w:before="40" w:after="0" w:line="259" w:lineRule="auto"/>
        <w:outlineLvl w:val="2"/>
      </w:pPr>
      <w:bookmarkStart w:id="0" w:name="_GoBack"/>
      <w:bookmarkEnd w:id="0"/>
    </w:p>
    <w:sectPr w:rsidR="007233D4" w:rsidSect="00A815A3">
      <w:pgSz w:w="16838" w:h="11906" w:orient="landscape"/>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etaProLight-Regular">
    <w:altName w:val="Calibri"/>
    <w:panose1 w:val="00000000000000000000"/>
    <w:charset w:val="00"/>
    <w:family w:val="swiss"/>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490F"/>
    <w:rsid w:val="00054D30"/>
    <w:rsid w:val="00086AD9"/>
    <w:rsid w:val="00143BF5"/>
    <w:rsid w:val="00205510"/>
    <w:rsid w:val="00363D90"/>
    <w:rsid w:val="004944A8"/>
    <w:rsid w:val="004D08C7"/>
    <w:rsid w:val="004E77B0"/>
    <w:rsid w:val="00713D75"/>
    <w:rsid w:val="007233D4"/>
    <w:rsid w:val="007A7C80"/>
    <w:rsid w:val="00985384"/>
    <w:rsid w:val="009D1F8C"/>
    <w:rsid w:val="00A815A3"/>
    <w:rsid w:val="00B13F37"/>
    <w:rsid w:val="00BA490F"/>
    <w:rsid w:val="00D0784C"/>
    <w:rsid w:val="00D62E4D"/>
    <w:rsid w:val="00E9623F"/>
    <w:rsid w:val="00F877D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69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A49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49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49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49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49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49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49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49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49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49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49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49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49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49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49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49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49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490F"/>
    <w:rPr>
      <w:rFonts w:eastAsiaTheme="majorEastAsia" w:cstheme="majorBidi"/>
      <w:color w:val="272727" w:themeColor="text1" w:themeTint="D8"/>
    </w:rPr>
  </w:style>
  <w:style w:type="paragraph" w:styleId="Title">
    <w:name w:val="Title"/>
    <w:basedOn w:val="Normal"/>
    <w:next w:val="Normal"/>
    <w:link w:val="TitleChar"/>
    <w:uiPriority w:val="10"/>
    <w:qFormat/>
    <w:rsid w:val="00BA49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49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49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49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490F"/>
    <w:pPr>
      <w:spacing w:before="160"/>
      <w:jc w:val="center"/>
    </w:pPr>
    <w:rPr>
      <w:i/>
      <w:iCs/>
      <w:color w:val="404040" w:themeColor="text1" w:themeTint="BF"/>
    </w:rPr>
  </w:style>
  <w:style w:type="character" w:customStyle="1" w:styleId="QuoteChar">
    <w:name w:val="Quote Char"/>
    <w:basedOn w:val="DefaultParagraphFont"/>
    <w:link w:val="Quote"/>
    <w:uiPriority w:val="29"/>
    <w:rsid w:val="00BA490F"/>
    <w:rPr>
      <w:i/>
      <w:iCs/>
      <w:color w:val="404040" w:themeColor="text1" w:themeTint="BF"/>
    </w:rPr>
  </w:style>
  <w:style w:type="paragraph" w:styleId="ListParagraph">
    <w:name w:val="List Paragraph"/>
    <w:basedOn w:val="Normal"/>
    <w:uiPriority w:val="34"/>
    <w:qFormat/>
    <w:rsid w:val="00BA490F"/>
    <w:pPr>
      <w:ind w:left="720"/>
      <w:contextualSpacing/>
    </w:pPr>
  </w:style>
  <w:style w:type="character" w:styleId="IntenseEmphasis">
    <w:name w:val="Intense Emphasis"/>
    <w:basedOn w:val="DefaultParagraphFont"/>
    <w:uiPriority w:val="21"/>
    <w:qFormat/>
    <w:rsid w:val="00BA490F"/>
    <w:rPr>
      <w:i/>
      <w:iCs/>
      <w:color w:val="0F4761" w:themeColor="accent1" w:themeShade="BF"/>
    </w:rPr>
  </w:style>
  <w:style w:type="paragraph" w:styleId="IntenseQuote">
    <w:name w:val="Intense Quote"/>
    <w:basedOn w:val="Normal"/>
    <w:next w:val="Normal"/>
    <w:link w:val="IntenseQuoteChar"/>
    <w:uiPriority w:val="30"/>
    <w:qFormat/>
    <w:rsid w:val="00BA49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490F"/>
    <w:rPr>
      <w:i/>
      <w:iCs/>
      <w:color w:val="0F4761" w:themeColor="accent1" w:themeShade="BF"/>
    </w:rPr>
  </w:style>
  <w:style w:type="character" w:styleId="IntenseReference">
    <w:name w:val="Intense Reference"/>
    <w:basedOn w:val="DefaultParagraphFont"/>
    <w:uiPriority w:val="32"/>
    <w:qFormat/>
    <w:rsid w:val="00BA490F"/>
    <w:rPr>
      <w:b/>
      <w:bCs/>
      <w:smallCaps/>
      <w:color w:val="0F4761" w:themeColor="accent1" w:themeShade="BF"/>
      <w:spacing w:val="5"/>
    </w:rPr>
  </w:style>
  <w:style w:type="table" w:styleId="TableGrid">
    <w:name w:val="Table Grid"/>
    <w:basedOn w:val="TableNormal"/>
    <w:uiPriority w:val="39"/>
    <w:rsid w:val="00BA490F"/>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A49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49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49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49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49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49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49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49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49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49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49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49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49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49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49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49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49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490F"/>
    <w:rPr>
      <w:rFonts w:eastAsiaTheme="majorEastAsia" w:cstheme="majorBidi"/>
      <w:color w:val="272727" w:themeColor="text1" w:themeTint="D8"/>
    </w:rPr>
  </w:style>
  <w:style w:type="paragraph" w:styleId="Title">
    <w:name w:val="Title"/>
    <w:basedOn w:val="Normal"/>
    <w:next w:val="Normal"/>
    <w:link w:val="TitleChar"/>
    <w:uiPriority w:val="10"/>
    <w:qFormat/>
    <w:rsid w:val="00BA49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49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49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49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490F"/>
    <w:pPr>
      <w:spacing w:before="160"/>
      <w:jc w:val="center"/>
    </w:pPr>
    <w:rPr>
      <w:i/>
      <w:iCs/>
      <w:color w:val="404040" w:themeColor="text1" w:themeTint="BF"/>
    </w:rPr>
  </w:style>
  <w:style w:type="character" w:customStyle="1" w:styleId="QuoteChar">
    <w:name w:val="Quote Char"/>
    <w:basedOn w:val="DefaultParagraphFont"/>
    <w:link w:val="Quote"/>
    <w:uiPriority w:val="29"/>
    <w:rsid w:val="00BA490F"/>
    <w:rPr>
      <w:i/>
      <w:iCs/>
      <w:color w:val="404040" w:themeColor="text1" w:themeTint="BF"/>
    </w:rPr>
  </w:style>
  <w:style w:type="paragraph" w:styleId="ListParagraph">
    <w:name w:val="List Paragraph"/>
    <w:basedOn w:val="Normal"/>
    <w:uiPriority w:val="34"/>
    <w:qFormat/>
    <w:rsid w:val="00BA490F"/>
    <w:pPr>
      <w:ind w:left="720"/>
      <w:contextualSpacing/>
    </w:pPr>
  </w:style>
  <w:style w:type="character" w:styleId="IntenseEmphasis">
    <w:name w:val="Intense Emphasis"/>
    <w:basedOn w:val="DefaultParagraphFont"/>
    <w:uiPriority w:val="21"/>
    <w:qFormat/>
    <w:rsid w:val="00BA490F"/>
    <w:rPr>
      <w:i/>
      <w:iCs/>
      <w:color w:val="0F4761" w:themeColor="accent1" w:themeShade="BF"/>
    </w:rPr>
  </w:style>
  <w:style w:type="paragraph" w:styleId="IntenseQuote">
    <w:name w:val="Intense Quote"/>
    <w:basedOn w:val="Normal"/>
    <w:next w:val="Normal"/>
    <w:link w:val="IntenseQuoteChar"/>
    <w:uiPriority w:val="30"/>
    <w:qFormat/>
    <w:rsid w:val="00BA49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490F"/>
    <w:rPr>
      <w:i/>
      <w:iCs/>
      <w:color w:val="0F4761" w:themeColor="accent1" w:themeShade="BF"/>
    </w:rPr>
  </w:style>
  <w:style w:type="character" w:styleId="IntenseReference">
    <w:name w:val="Intense Reference"/>
    <w:basedOn w:val="DefaultParagraphFont"/>
    <w:uiPriority w:val="32"/>
    <w:qFormat/>
    <w:rsid w:val="00BA490F"/>
    <w:rPr>
      <w:b/>
      <w:bCs/>
      <w:smallCaps/>
      <w:color w:val="0F4761" w:themeColor="accent1" w:themeShade="BF"/>
      <w:spacing w:val="5"/>
    </w:rPr>
  </w:style>
  <w:style w:type="table" w:styleId="TableGrid">
    <w:name w:val="Table Grid"/>
    <w:basedOn w:val="TableNormal"/>
    <w:uiPriority w:val="39"/>
    <w:rsid w:val="00BA490F"/>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onsort-statement.or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creativecommons.org/licenses/by/3.0/"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925</Words>
  <Characters>5273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Prentice, Caitlin Lauren Siobhan - precl004</dc:creator>
  <cp:lastModifiedBy>Antonieta Decipolo</cp:lastModifiedBy>
  <cp:revision>2</cp:revision>
  <dcterms:created xsi:type="dcterms:W3CDTF">2025-10-17T05:34:00Z</dcterms:created>
  <dcterms:modified xsi:type="dcterms:W3CDTF">2025-10-17T05:34:00Z</dcterms:modified>
</cp:coreProperties>
</file>