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1199" w:type="dxa"/>
        <w:jc w:val="center"/>
        <w:tblInd w:w="0" w:type="dxa"/>
        <w:tblLook w:val="04A0" w:firstRow="1" w:lastRow="0" w:firstColumn="1" w:lastColumn="0" w:noHBand="0" w:noVBand="1"/>
      </w:tblPr>
      <w:tblGrid>
        <w:gridCol w:w="8506"/>
        <w:gridCol w:w="2693"/>
      </w:tblGrid>
      <w:tr w:rsidR="0044284B" w14:paraId="34D72595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</w:tcPr>
          <w:p w14:paraId="37EDB21F" w14:textId="5553DBDD" w:rsidR="0044284B" w:rsidRPr="0044284B" w:rsidRDefault="0044284B" w:rsidP="004B2A52">
            <w:pPr>
              <w:kinsoku w:val="0"/>
              <w:overflowPunct w:val="0"/>
              <w:autoSpaceDE w:val="0"/>
              <w:autoSpaceDN w:val="0"/>
              <w:adjustRightInd w:val="0"/>
              <w:spacing w:before="4" w:line="36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44284B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  <w:t>Stroke survivors’ preferences for recovery-promoting drugs: development and piloting of a discrete choice experiment</w:t>
            </w:r>
            <w:r w:rsidR="004B2A52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  <w:t xml:space="preserve"> </w:t>
            </w:r>
          </w:p>
        </w:tc>
      </w:tr>
      <w:tr w:rsidR="00A94000" w14:paraId="228B8F21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</w:tcPr>
          <w:p w14:paraId="2D4A9D91" w14:textId="25F9F320" w:rsidR="00A94000" w:rsidRPr="0044284B" w:rsidRDefault="007A0CB7" w:rsidP="004B2A52">
            <w:pPr>
              <w:kinsoku w:val="0"/>
              <w:overflowPunct w:val="0"/>
              <w:autoSpaceDE w:val="0"/>
              <w:autoSpaceDN w:val="0"/>
              <w:adjustRightInd w:val="0"/>
              <w:spacing w:before="4" w:line="36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7A0CB7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  <w:t>The Conjoint Analysis Checklist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  <w:t xml:space="preserve"> (a</w:t>
            </w:r>
            <w:r w:rsidR="00960D03" w:rsidRPr="00960D03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  <w:t xml:space="preserve"> checklist for conjoint analysis applications in health care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  <w:t>)</w:t>
            </w:r>
            <w:r w:rsidR="002C336F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  <w:fldChar w:fldCharType="begin"/>
            </w:r>
            <w:r w:rsidR="002C336F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  <w:instrText xml:space="preserve"> ADDIN EN.CITE &lt;EndNote&gt;&lt;Cite&gt;&lt;Author&gt;Bridges&lt;/Author&gt;&lt;Year&gt;2011&lt;/Year&gt;&lt;RecNum&gt;23&lt;/RecNum&gt;&lt;DisplayText&gt;[1]&lt;/DisplayText&gt;&lt;record&gt;&lt;rec-number&gt;23&lt;/rec-number&gt;&lt;foreign-keys&gt;&lt;key app="EN" db-id="sw2df2z019xrsneez9pv0afmtxeswwp2xx5v" timestamp="1662948569"&gt;23&lt;/key&gt;&lt;/foreign-keys&gt;&lt;ref-type name="Journal Article"&gt;17&lt;/ref-type&gt;&lt;contributors&gt;&lt;authors&gt;&lt;author&gt;Bridges, John F. P.&lt;/author&gt;&lt;author&gt;Hauber, A. Brett&lt;/author&gt;&lt;author&gt;Marshall, Deborah&lt;/author&gt;&lt;author&gt;Lloyd, Andrew&lt;/author&gt;&lt;author&gt;Prosser, Lisa A.&lt;/author&gt;&lt;author&gt;Regier, Dean A.&lt;/author&gt;&lt;author&gt;Johnson, F. Reed&lt;/author&gt;&lt;author&gt;Mauskopf, Josephine&lt;/author&gt;&lt;/authors&gt;&lt;/contributors&gt;&lt;titles&gt;&lt;title&gt;Conjoint Analysis Applications in Health—a Checklist: A Report of the ISPOR Good Research Practices for Conjoint Analysis Task Force&lt;/title&gt;&lt;secondary-title&gt;Value Health&lt;/secondary-title&gt;&lt;alt-title&gt;Value in Health&lt;/alt-title&gt;&lt;/titles&gt;&lt;periodical&gt;&lt;full-title&gt;Value Health&lt;/full-title&gt;&lt;/periodical&gt;&lt;alt-periodical&gt;&lt;full-title&gt;Value in Health&lt;/full-title&gt;&lt;/alt-periodical&gt;&lt;pages&gt;403-413&lt;/pages&gt;&lt;volume&gt;14&lt;/volume&gt;&lt;number&gt;4&lt;/number&gt;&lt;keywords&gt;&lt;keyword&gt;conjoint analysis&lt;/keyword&gt;&lt;keyword&gt;discrete-choice experimental&lt;/keyword&gt;&lt;keyword&gt;economic evaluation&lt;/keyword&gt;&lt;keyword&gt;good research practice&lt;/keyword&gt;&lt;/keywords&gt;&lt;dates&gt;&lt;year&gt;2011&lt;/year&gt;&lt;/dates&gt;&lt;isbn&gt;1098-3015&lt;/isbn&gt;&lt;urls&gt;&lt;related-urls&gt;&lt;url&gt;http://www.sciencedirect.com/science/article/pii/S1098301510000835&lt;/url&gt;&lt;/related-urls&gt;&lt;/urls&gt;&lt;electronic-resource-num&gt;10.1016/j.jval.2010.11.013&lt;/electronic-resource-num&gt;&lt;/record&gt;&lt;/Cite&gt;&lt;/EndNote&gt;</w:instrText>
            </w:r>
            <w:r w:rsidR="002C336F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  <w:fldChar w:fldCharType="separate"/>
            </w:r>
            <w:r w:rsidR="002C336F">
              <w:rPr>
                <w:rFonts w:ascii="Calibri" w:eastAsia="Calibri" w:hAnsi="Calibri" w:cs="Calibri"/>
                <w:b/>
                <w:bCs/>
                <w:noProof/>
                <w:color w:val="FFFFFF" w:themeColor="background1"/>
                <w:kern w:val="0"/>
                <w:sz w:val="20"/>
                <w:szCs w:val="20"/>
              </w:rPr>
              <w:t>[1]</w:t>
            </w:r>
            <w:r w:rsidR="002C336F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20"/>
                <w:szCs w:val="20"/>
              </w:rPr>
              <w:fldChar w:fldCharType="end"/>
            </w:r>
          </w:p>
        </w:tc>
      </w:tr>
      <w:tr w:rsidR="00221254" w14:paraId="44C6996D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hideMark/>
          </w:tcPr>
          <w:p w14:paraId="695DEED4" w14:textId="77777777" w:rsidR="00221254" w:rsidRPr="00312941" w:rsidRDefault="00221254" w:rsidP="004B2A52">
            <w:pPr>
              <w:kinsoku w:val="0"/>
              <w:overflowPunct w:val="0"/>
              <w:autoSpaceDE w:val="0"/>
              <w:autoSpaceDN w:val="0"/>
              <w:adjustRightInd w:val="0"/>
              <w:spacing w:before="4" w:line="36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312941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Item/Question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hideMark/>
          </w:tcPr>
          <w:p w14:paraId="426C0347" w14:textId="597692B4" w:rsidR="00221254" w:rsidRPr="00312941" w:rsidRDefault="00B92177" w:rsidP="004B2A52">
            <w:pPr>
              <w:kinsoku w:val="0"/>
              <w:overflowPunct w:val="0"/>
              <w:autoSpaceDE w:val="0"/>
              <w:autoSpaceDN w:val="0"/>
              <w:adjustRightInd w:val="0"/>
              <w:spacing w:before="4" w:line="36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312941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Place in text</w:t>
            </w:r>
          </w:p>
        </w:tc>
      </w:tr>
      <w:tr w:rsidR="00221254" w:rsidRPr="00221254" w14:paraId="69B6AC92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3EC6BFBE" w14:textId="5911AEB9" w:rsidR="00221254" w:rsidRPr="00221254" w:rsidRDefault="00221254" w:rsidP="00221254">
            <w:pPr>
              <w:pStyle w:val="ListParagraph"/>
              <w:numPr>
                <w:ilvl w:val="0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221254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Was a well-defined research question stated and is conjoint analysis an appropriate method for answering it?</w:t>
            </w:r>
          </w:p>
        </w:tc>
      </w:tr>
      <w:tr w:rsidR="00221254" w14:paraId="1DE2615F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200740FF" w14:textId="447FB7F9" w:rsidR="00221254" w:rsidRPr="00B92177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kern w:val="0"/>
                <w:sz w:val="18"/>
                <w:szCs w:val="18"/>
              </w:rPr>
            </w:pPr>
            <w:r w:rsidRPr="00B92177">
              <w:rPr>
                <w:rFonts w:ascii="Calibri" w:eastAsia="Calibri" w:hAnsi="Calibri" w:cs="Calibri"/>
                <w:kern w:val="0"/>
                <w:sz w:val="18"/>
                <w:szCs w:val="18"/>
              </w:rPr>
              <w:t xml:space="preserve">Were a well-defined research question and a testable hypothesis </w:t>
            </w:r>
            <w:r w:rsidR="00B92177" w:rsidRPr="00B92177">
              <w:rPr>
                <w:rFonts w:ascii="Calibri" w:eastAsia="Calibri" w:hAnsi="Calibri" w:cs="Calibri"/>
                <w:kern w:val="0"/>
                <w:sz w:val="18"/>
                <w:szCs w:val="18"/>
              </w:rPr>
              <w:t>articulated</w:t>
            </w:r>
            <w:r w:rsidRPr="00B92177">
              <w:rPr>
                <w:rFonts w:ascii="Calibri" w:eastAsia="Calibri" w:hAnsi="Calibri" w:cs="Calibri"/>
                <w:kern w:val="0"/>
                <w:sz w:val="18"/>
                <w:szCs w:val="18"/>
              </w:rPr>
              <w:t>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4AB45DD9" w14:textId="6BECAB5C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5, lines 23 – 24</w:t>
            </w:r>
          </w:p>
          <w:p w14:paraId="4D0397C6" w14:textId="34A6CF1B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Page 6, lines 1 – 5 </w:t>
            </w:r>
          </w:p>
        </w:tc>
      </w:tr>
      <w:tr w:rsidR="00221254" w14:paraId="433B4D7B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10BE3635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the study perspective described, and was the study placed in a particular decision-making or policy context?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5A1A2A38" w14:textId="7A2C213D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6, lines 22</w:t>
            </w:r>
            <w:r w:rsidR="00960715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24</w:t>
            </w:r>
            <w:r w:rsidR="00960715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</w:p>
          <w:p w14:paraId="5FF48911" w14:textId="3C209798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7, lines 1</w:t>
            </w:r>
            <w:r w:rsidR="00960715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–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7</w:t>
            </w:r>
            <w:r w:rsidR="00960715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</w:p>
        </w:tc>
      </w:tr>
      <w:tr w:rsidR="00221254" w14:paraId="7D7406B3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84EA2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What is the rationale for using conjoint analysis to answer the research question?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F14C" w14:textId="1E27CCCB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4, lines 20 – 24</w:t>
            </w:r>
          </w:p>
          <w:p w14:paraId="715C4FF3" w14:textId="60112F27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Page </w:t>
            </w:r>
            <w:r w:rsidR="002C4EAE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, lines 1 – 6 </w:t>
            </w:r>
          </w:p>
        </w:tc>
      </w:tr>
      <w:tr w:rsidR="00221254" w:rsidRPr="00221254" w14:paraId="4B6FD709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1484F320" w14:textId="76DE0E5A" w:rsidR="00221254" w:rsidRPr="00221254" w:rsidRDefault="00221254" w:rsidP="00221254">
            <w:pPr>
              <w:pStyle w:val="ListParagraph"/>
              <w:numPr>
                <w:ilvl w:val="0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221254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Was the choice of attributes and levels supported by evidence?</w:t>
            </w:r>
          </w:p>
        </w:tc>
      </w:tr>
      <w:tr w:rsidR="00221254" w14:paraId="3E0BCF91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1C995EE5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Was attribute identification supported by evidence (literature reviews, </w:t>
            </w:r>
            <w:r w:rsidRPr="00B92177">
              <w:rPr>
                <w:rFonts w:ascii="Calibri" w:eastAsia="Calibri" w:hAnsi="Calibri" w:cs="Calibri"/>
                <w:kern w:val="0"/>
                <w:sz w:val="18"/>
                <w:szCs w:val="18"/>
              </w:rPr>
              <w:t>focus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groups, or other scientific methods)?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12256597" w14:textId="4FB490B8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Page 7, lines 10 - 22 </w:t>
            </w:r>
          </w:p>
          <w:p w14:paraId="495E345E" w14:textId="199D0F9A" w:rsidR="00221254" w:rsidRDefault="00221254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ind w:left="337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</w:p>
        </w:tc>
      </w:tr>
      <w:tr w:rsidR="00221254" w14:paraId="3955888E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6626CA36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attribute selection justified and consistent with theory?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1CF68B95" w14:textId="7C9A659D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Page 7, lines 10 - 22 </w:t>
            </w:r>
          </w:p>
        </w:tc>
      </w:tr>
      <w:tr w:rsidR="00221254" w14:paraId="2D856FD6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2164769F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level selection for each attribute justified by the evidence and consistent with the study perspective and hypothesis?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A394354" w14:textId="77777777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Page 7, lines 10 - 22 </w:t>
            </w:r>
          </w:p>
          <w:p w14:paraId="518319E6" w14:textId="77777777" w:rsidR="00221254" w:rsidRDefault="00221254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5" w:line="240" w:lineRule="auto"/>
              <w:ind w:left="337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</w:p>
        </w:tc>
      </w:tr>
      <w:tr w:rsidR="00221254" w:rsidRPr="00221254" w14:paraId="30BC6A85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32959D33" w14:textId="32DB9FF6" w:rsidR="00221254" w:rsidRPr="00221254" w:rsidRDefault="00221254" w:rsidP="00221254">
            <w:pPr>
              <w:pStyle w:val="ListParagraph"/>
              <w:numPr>
                <w:ilvl w:val="0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221254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Was the construction of tasks appropriate?</w:t>
            </w:r>
          </w:p>
        </w:tc>
      </w:tr>
      <w:tr w:rsidR="00221254" w14:paraId="3791BF61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474F449C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the number of attributes in each conjoint task justified (that is, full or partial profile)?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586A29F3" w14:textId="302C9B60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8, lines 3 – 11</w:t>
            </w:r>
          </w:p>
          <w:p w14:paraId="1852B260" w14:textId="4E71E6FF" w:rsidR="00221254" w:rsidRDefault="00221254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ind w:left="337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</w:p>
        </w:tc>
      </w:tr>
      <w:tr w:rsidR="00221254" w14:paraId="74CB9E60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6D67B00C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the number of profiles in each conjoint task justified?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619A3AB8" w14:textId="3E2F9ADF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8, lines 3 – 11</w:t>
            </w:r>
          </w:p>
        </w:tc>
      </w:tr>
      <w:tr w:rsidR="00221254" w14:paraId="51D96B8B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BA8B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(should) an opt-out or a status-quo alternative (be) included?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2A9" w14:textId="5C0F6AF6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8, lines 3 – 11</w:t>
            </w:r>
          </w:p>
        </w:tc>
      </w:tr>
      <w:tr w:rsidR="00221254" w:rsidRPr="00221254" w14:paraId="0D548D1F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68869023" w14:textId="1BC7A4C9" w:rsidR="00221254" w:rsidRPr="00221254" w:rsidRDefault="00221254" w:rsidP="00221254">
            <w:pPr>
              <w:pStyle w:val="ListParagraph"/>
              <w:numPr>
                <w:ilvl w:val="0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221254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Was the choice of experimental design justified and evaluated?</w:t>
            </w:r>
          </w:p>
        </w:tc>
      </w:tr>
      <w:tr w:rsidR="00221254" w14:paraId="43AC3891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7FB6A225" w14:textId="77777777" w:rsidR="00221254" w:rsidRPr="00B92177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the choice of experimental design justified? Were alternative experimental designs considered?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691A53E2" w14:textId="77777777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8, lines 3 – 11</w:t>
            </w:r>
          </w:p>
          <w:p w14:paraId="29051966" w14:textId="77777777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w w:val="105"/>
                <w:kern w:val="0"/>
                <w:sz w:val="18"/>
                <w:szCs w:val="18"/>
              </w:rPr>
            </w:pPr>
          </w:p>
        </w:tc>
      </w:tr>
      <w:tr w:rsidR="00221254" w14:paraId="4D32A5FA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4102FCB3" w14:textId="77777777" w:rsidR="00221254" w:rsidRPr="00B92177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Were the properties of the experimental design evaluated?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1FA30CE6" w14:textId="716C5F82" w:rsidR="00221254" w:rsidRDefault="00620A4A" w:rsidP="00620A4A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5" w:line="240" w:lineRule="auto"/>
              <w:rPr>
                <w:rFonts w:ascii="Calibri" w:eastAsia="Calibri" w:hAnsi="Calibri" w:cs="Calibri"/>
                <w:color w:val="231F20"/>
                <w:w w:val="105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w w:val="105"/>
                <w:kern w:val="0"/>
                <w:sz w:val="18"/>
                <w:szCs w:val="18"/>
              </w:rPr>
              <w:t>-</w:t>
            </w:r>
          </w:p>
        </w:tc>
      </w:tr>
      <w:tr w:rsidR="00221254" w14:paraId="516437A0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3A2B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the number of conjoint tasks included in the data-collection instrument appropriate?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8280" w14:textId="54D9C955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8, lines 3 – 11</w:t>
            </w:r>
          </w:p>
        </w:tc>
      </w:tr>
      <w:tr w:rsidR="00221254" w:rsidRPr="00221254" w14:paraId="54672AF5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2B0AB24E" w14:textId="4D58169E" w:rsidR="00221254" w:rsidRPr="00221254" w:rsidRDefault="00221254" w:rsidP="00221254">
            <w:pPr>
              <w:pStyle w:val="ListParagraph"/>
              <w:numPr>
                <w:ilvl w:val="0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221254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Were preferences elicited appropriately, given the research question?</w:t>
            </w:r>
          </w:p>
        </w:tc>
      </w:tr>
      <w:tr w:rsidR="00221254" w14:paraId="336C880D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14E7E3EE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there sufficient motivation and explanation of conjoint tasks?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2460DF8A" w14:textId="57E0AB2D" w:rsidR="00221254" w:rsidRDefault="00221254" w:rsidP="00B92177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8, lines 17 – 2</w:t>
            </w:r>
            <w:r w:rsidR="005821C1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4</w:t>
            </w:r>
          </w:p>
        </w:tc>
      </w:tr>
      <w:tr w:rsidR="00221254" w14:paraId="78FB2397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65AC292C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an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appropriate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elicitation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format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(that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is,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rating,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ranking,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or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choice)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used?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Did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(should)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the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elicitation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format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allow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for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indifference?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5A79428E" w14:textId="7017D1B2" w:rsidR="00221254" w:rsidRDefault="00221254" w:rsidP="00B92177">
            <w:pPr>
              <w:tabs>
                <w:tab w:val="left" w:pos="668"/>
              </w:tabs>
              <w:kinsoku w:val="0"/>
              <w:overflowPunct w:val="0"/>
              <w:autoSpaceDE w:val="0"/>
              <w:autoSpaceDN w:val="0"/>
              <w:adjustRightInd w:val="0"/>
              <w:spacing w:before="35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8, lines 3 – 11</w:t>
            </w:r>
          </w:p>
        </w:tc>
      </w:tr>
      <w:tr w:rsidR="00221254" w14:paraId="0A40AACD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482C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In addition to preference elicitation, did the conjoint tasks include other qualifying questions (for example, strength of preference,</w:t>
            </w: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confidence in response, and other methods)?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F2B3" w14:textId="0CFFCB74" w:rsidR="00221254" w:rsidRDefault="000C307B" w:rsidP="00620A4A">
            <w:pPr>
              <w:tabs>
                <w:tab w:val="left" w:pos="672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64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Not discussed in this paper</w:t>
            </w:r>
          </w:p>
        </w:tc>
      </w:tr>
      <w:tr w:rsidR="00221254" w:rsidRPr="00221254" w14:paraId="7CEEE44B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1BD95DC4" w14:textId="26E0C054" w:rsidR="00221254" w:rsidRPr="00221254" w:rsidRDefault="00221254" w:rsidP="00221254">
            <w:pPr>
              <w:pStyle w:val="ListParagraph"/>
              <w:numPr>
                <w:ilvl w:val="0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221254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Was the data collection instrument designed appropriately?</w:t>
            </w:r>
          </w:p>
        </w:tc>
      </w:tr>
      <w:tr w:rsidR="00221254" w14:paraId="3F02B2F3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73B90502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appropriate respondent information collected (such as sociodemographic, attitudinal, health history or status, and treatment experience)?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02D1F4CD" w14:textId="77777777" w:rsidR="00221254" w:rsidRDefault="001F548E" w:rsidP="00DF1AA1">
            <w:pPr>
              <w:tabs>
                <w:tab w:val="left" w:pos="672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8, lines 17 – 24</w:t>
            </w:r>
          </w:p>
          <w:p w14:paraId="162C5D44" w14:textId="4BA91EB5" w:rsidR="00DF1AA1" w:rsidRDefault="00DF1AA1" w:rsidP="00DF1AA1">
            <w:pPr>
              <w:tabs>
                <w:tab w:val="left" w:pos="672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9, lines 1 – 3</w:t>
            </w:r>
          </w:p>
        </w:tc>
      </w:tr>
      <w:tr w:rsidR="00221254" w14:paraId="3051FAAB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6597E56C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Were the attributes and levels defined, and was any contextual information provided?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52CD8A71" w14:textId="77777777" w:rsidR="00221254" w:rsidRDefault="00221254" w:rsidP="00620A4A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Page 8, lines </w:t>
            </w:r>
            <w:r w:rsidR="000324ED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17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– </w:t>
            </w:r>
            <w:r w:rsidR="001F548E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24</w:t>
            </w:r>
          </w:p>
          <w:p w14:paraId="0B64AD1D" w14:textId="42BD2BCA" w:rsidR="001F548E" w:rsidRDefault="001F548E" w:rsidP="00620A4A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Page 9, lines 1 – 3 </w:t>
            </w:r>
          </w:p>
        </w:tc>
      </w:tr>
      <w:tr w:rsidR="00221254" w14:paraId="6BC79CC9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3063" w14:textId="77777777" w:rsidR="00221254" w:rsidRPr="00B92177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 w:rsidRPr="00B92177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the level of burden of the data-collection instrument appropriate? Were respondents encouraged and motivated?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0986" w14:textId="77777777" w:rsidR="00221254" w:rsidRDefault="00DF1AA1" w:rsidP="00DF1AA1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8, lines 17 – 24</w:t>
            </w:r>
          </w:p>
          <w:p w14:paraId="61509742" w14:textId="6A6E311E" w:rsidR="00DF1AA1" w:rsidRPr="00DF1AA1" w:rsidRDefault="00DF1AA1" w:rsidP="00DF1AA1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19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9, lines 1 – 3</w:t>
            </w:r>
          </w:p>
        </w:tc>
      </w:tr>
      <w:tr w:rsidR="00221254" w:rsidRPr="00221254" w14:paraId="54F728C6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4F88FA4D" w14:textId="02EE4007" w:rsidR="00221254" w:rsidRPr="00221254" w:rsidRDefault="00221254" w:rsidP="00221254">
            <w:pPr>
              <w:pStyle w:val="ListParagraph"/>
              <w:numPr>
                <w:ilvl w:val="0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221254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Was the data-collection plan appropriate?</w:t>
            </w:r>
          </w:p>
        </w:tc>
      </w:tr>
      <w:tr w:rsidR="00221254" w14:paraId="157B8B4F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28E414BD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the sampling strategy justified (for example, sample size, stratification, and recruitment)?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7D9D4561" w14:textId="14D4342E" w:rsidR="00221254" w:rsidRDefault="00221254" w:rsidP="00620A4A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Page 10, lines </w:t>
            </w:r>
            <w:r w:rsidR="00085D1A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 – 6</w:t>
            </w:r>
          </w:p>
        </w:tc>
      </w:tr>
      <w:tr w:rsidR="00221254" w14:paraId="4C633B9E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3F9C0CEC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the mode of administration justified and appropriate (for example, face-to-face, pen-and-paper, web-based)?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3D71A8BD" w14:textId="2078A8F7" w:rsidR="00221254" w:rsidRDefault="00620A4A" w:rsidP="00620A4A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 xml:space="preserve">Not discussed in </w:t>
            </w:r>
            <w:r w:rsidR="000C307B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this paper</w:t>
            </w:r>
          </w:p>
        </w:tc>
      </w:tr>
      <w:tr w:rsidR="00221254" w14:paraId="2D219741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F7E4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Were ethical considerations addressed (for example, recruitment, information and/or consent, compensation)?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DB62" w14:textId="2B591710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9, lines 22 – 24</w:t>
            </w:r>
          </w:p>
          <w:p w14:paraId="53F3055D" w14:textId="0F4BBD5D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10, lines 1 – 2</w:t>
            </w:r>
          </w:p>
        </w:tc>
      </w:tr>
      <w:tr w:rsidR="00221254" w:rsidRPr="00221254" w14:paraId="77B40FB7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5618279A" w14:textId="6ED4FB1D" w:rsidR="00221254" w:rsidRPr="00221254" w:rsidRDefault="00221254" w:rsidP="00221254">
            <w:pPr>
              <w:pStyle w:val="ListParagraph"/>
              <w:numPr>
                <w:ilvl w:val="0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221254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Were statistical analyses and model estimations appropriate?</w:t>
            </w:r>
          </w:p>
        </w:tc>
      </w:tr>
      <w:tr w:rsidR="00221254" w14:paraId="72360809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51CBD857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Were respondent characteristics examined and tested?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618C3462" w14:textId="77777777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10, lines 9 – 11</w:t>
            </w:r>
          </w:p>
          <w:p w14:paraId="2AAAB6DD" w14:textId="0362FAB3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12, lines 6 – 13</w:t>
            </w:r>
          </w:p>
        </w:tc>
      </w:tr>
      <w:tr w:rsidR="00221254" w14:paraId="73D1E93B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1DDF339D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the quality of the responses examined (for example, rationality, validity, reliability)?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3DED5D1E" w14:textId="4014E94B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10, lines 13 – 22</w:t>
            </w:r>
          </w:p>
          <w:p w14:paraId="3C4B076A" w14:textId="2AE245E3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12, lines 21 – 24</w:t>
            </w:r>
          </w:p>
          <w:p w14:paraId="22DF83D9" w14:textId="6C04B78A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13, lines 1 - 4</w:t>
            </w:r>
          </w:p>
        </w:tc>
      </w:tr>
      <w:tr w:rsidR="00221254" w14:paraId="07CA6D05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D6EA0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lastRenderedPageBreak/>
              <w:t>Was model estimation conducted appropriately? Were issues of clustering and subgroups handled appropriately?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E791" w14:textId="4B4B7849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5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11, lines 1 – 23</w:t>
            </w:r>
          </w:p>
          <w:p w14:paraId="0D280FC1" w14:textId="77777777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5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12, lines 1 -2</w:t>
            </w:r>
          </w:p>
          <w:p w14:paraId="0A7D664E" w14:textId="3F6437F6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5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13, lines 9 – 23</w:t>
            </w:r>
          </w:p>
        </w:tc>
      </w:tr>
      <w:tr w:rsidR="00221254" w:rsidRPr="00221254" w14:paraId="6A32F1C3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6167E7C2" w14:textId="2638AA39" w:rsidR="00221254" w:rsidRPr="00221254" w:rsidRDefault="00221254" w:rsidP="00221254">
            <w:pPr>
              <w:pStyle w:val="ListParagraph"/>
              <w:numPr>
                <w:ilvl w:val="0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221254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Were the results and conclusions valid?</w:t>
            </w:r>
          </w:p>
        </w:tc>
      </w:tr>
      <w:tr w:rsidR="00221254" w14:paraId="16E0A816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3F71C272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Did study results reflect testable hypotheses and account for statistical uncertainty?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30C0683B" w14:textId="77777777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12, lines 6 – 13</w:t>
            </w:r>
          </w:p>
          <w:p w14:paraId="606B5B60" w14:textId="77777777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12, lines 21 – 24</w:t>
            </w:r>
          </w:p>
          <w:p w14:paraId="2B48BFD0" w14:textId="30DCF86D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13, lines 1 – 4</w:t>
            </w:r>
          </w:p>
          <w:p w14:paraId="71604FC2" w14:textId="024431C7" w:rsidR="00221254" w:rsidRPr="001D2A0E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5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13, lines 9 – 23</w:t>
            </w:r>
          </w:p>
        </w:tc>
      </w:tr>
      <w:tr w:rsidR="00221254" w14:paraId="5FF26513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439D08F7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Were study conclusions supported by the evidence and compared with existing findings in the literature?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3E21838E" w14:textId="49114F0C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14, lines 4 – 24</w:t>
            </w:r>
          </w:p>
          <w:p w14:paraId="15841B24" w14:textId="77777777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15, lines 1 – 23</w:t>
            </w:r>
          </w:p>
          <w:p w14:paraId="62AB47E7" w14:textId="5D3E93A4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16, lines 2 – 15</w:t>
            </w:r>
          </w:p>
        </w:tc>
      </w:tr>
      <w:tr w:rsidR="00221254" w14:paraId="32FD0BF4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C62EA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Were study limitations and generalizability adequately discussed?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208F" w14:textId="3581222F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5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16, lines 18 – 23</w:t>
            </w:r>
          </w:p>
          <w:p w14:paraId="7E7D9654" w14:textId="3E30BD6F" w:rsidR="00221254" w:rsidRDefault="00221254" w:rsidP="000C307B">
            <w:pPr>
              <w:tabs>
                <w:tab w:val="left" w:pos="670"/>
              </w:tabs>
              <w:kinsoku w:val="0"/>
              <w:overflowPunct w:val="0"/>
              <w:autoSpaceDE w:val="0"/>
              <w:autoSpaceDN w:val="0"/>
              <w:adjustRightInd w:val="0"/>
              <w:spacing w:before="35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17, lines 1 – 2</w:t>
            </w:r>
          </w:p>
        </w:tc>
      </w:tr>
      <w:tr w:rsidR="00221254" w:rsidRPr="00221254" w14:paraId="465E7326" w14:textId="77777777" w:rsidTr="004B2A52">
        <w:trPr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1BA28F41" w14:textId="22C9117F" w:rsidR="00221254" w:rsidRPr="00221254" w:rsidRDefault="00221254" w:rsidP="00221254">
            <w:pPr>
              <w:pStyle w:val="ListParagraph"/>
              <w:numPr>
                <w:ilvl w:val="0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 w:rsidRPr="00221254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</w:rPr>
              <w:t>Was the study presentation clear, concise, and complete?</w:t>
            </w:r>
          </w:p>
        </w:tc>
      </w:tr>
      <w:tr w:rsidR="00221254" w14:paraId="78525FB7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30745E09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Was study importance and research context adequately motivated?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528D9139" w14:textId="26851068" w:rsidR="00221254" w:rsidRDefault="00221254" w:rsidP="000C307B">
            <w:pPr>
              <w:tabs>
                <w:tab w:val="left" w:pos="73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4, lines 2 – 24</w:t>
            </w:r>
          </w:p>
          <w:p w14:paraId="7B6A8DD7" w14:textId="74023C2B" w:rsidR="00221254" w:rsidRDefault="00221254" w:rsidP="000C307B">
            <w:pPr>
              <w:tabs>
                <w:tab w:val="left" w:pos="73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5, lines 1 – 24</w:t>
            </w:r>
          </w:p>
          <w:p w14:paraId="23E92E7D" w14:textId="4B3B0729" w:rsidR="00221254" w:rsidRDefault="00221254" w:rsidP="000C307B">
            <w:pPr>
              <w:tabs>
                <w:tab w:val="left" w:pos="73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6, lines 1 – 5</w:t>
            </w:r>
          </w:p>
          <w:p w14:paraId="1E1720CF" w14:textId="3594AE22" w:rsidR="00221254" w:rsidRDefault="00221254" w:rsidP="000C307B">
            <w:pPr>
              <w:tabs>
                <w:tab w:val="left" w:pos="73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17, lines 5 - 14</w:t>
            </w:r>
          </w:p>
        </w:tc>
      </w:tr>
      <w:tr w:rsidR="00221254" w14:paraId="106B63A0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hideMark/>
          </w:tcPr>
          <w:p w14:paraId="0B2EEA5E" w14:textId="77777777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Were the study data-collection instrument and methods described?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</w:tcPr>
          <w:p w14:paraId="23733A16" w14:textId="7D917492" w:rsidR="00221254" w:rsidRDefault="00221254" w:rsidP="000C307B">
            <w:pPr>
              <w:tabs>
                <w:tab w:val="left" w:pos="73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6, lines 17 – 24</w:t>
            </w:r>
          </w:p>
          <w:p w14:paraId="1701C1E9" w14:textId="6C0AB3C1" w:rsidR="00221254" w:rsidRDefault="00221254" w:rsidP="000C307B">
            <w:pPr>
              <w:tabs>
                <w:tab w:val="left" w:pos="73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7, lines 1 – 22</w:t>
            </w:r>
          </w:p>
          <w:p w14:paraId="4E645126" w14:textId="3E4835C7" w:rsidR="00221254" w:rsidRDefault="00221254" w:rsidP="000C307B">
            <w:pPr>
              <w:tabs>
                <w:tab w:val="left" w:pos="73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8, lines 3 – 24</w:t>
            </w:r>
          </w:p>
          <w:p w14:paraId="6DAC9209" w14:textId="690B1E7F" w:rsidR="00221254" w:rsidRDefault="00221254" w:rsidP="000C307B">
            <w:pPr>
              <w:tabs>
                <w:tab w:val="left" w:pos="73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9, lines 1 – 12</w:t>
            </w:r>
          </w:p>
        </w:tc>
      </w:tr>
      <w:tr w:rsidR="00221254" w14:paraId="56608434" w14:textId="77777777" w:rsidTr="004B2A52">
        <w:trPr>
          <w:jc w:val="center"/>
        </w:trPr>
        <w:tc>
          <w:tcPr>
            <w:tcW w:w="8506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1E73" w14:textId="119AA219" w:rsidR="00221254" w:rsidRDefault="00221254" w:rsidP="00B92177">
            <w:pPr>
              <w:pStyle w:val="ListParagraph"/>
              <w:numPr>
                <w:ilvl w:val="1"/>
                <w:numId w:val="2"/>
              </w:numPr>
              <w:tabs>
                <w:tab w:val="left" w:pos="373"/>
              </w:tabs>
              <w:kinsoku w:val="0"/>
              <w:overflowPunct w:val="0"/>
              <w:autoSpaceDE w:val="0"/>
              <w:autoSpaceDN w:val="0"/>
              <w:adjustRightInd w:val="0"/>
              <w:spacing w:before="37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Were the study implications clearly stated and understandable to a wide audience?</w:t>
            </w:r>
          </w:p>
        </w:tc>
        <w:tc>
          <w:tcPr>
            <w:tcW w:w="2693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7201" w14:textId="3127E480" w:rsidR="00221254" w:rsidRDefault="00221254" w:rsidP="000C307B">
            <w:pPr>
              <w:tabs>
                <w:tab w:val="left" w:pos="730"/>
              </w:tabs>
              <w:kinsoku w:val="0"/>
              <w:overflowPunct w:val="0"/>
              <w:autoSpaceDE w:val="0"/>
              <w:autoSpaceDN w:val="0"/>
              <w:adjustRightInd w:val="0"/>
              <w:spacing w:before="36" w:line="240" w:lineRule="auto"/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</w:pPr>
            <w:r w:rsidRPr="00F93513">
              <w:rPr>
                <w:rFonts w:ascii="Calibri" w:eastAsia="Calibri" w:hAnsi="Calibri" w:cs="Calibri"/>
                <w:color w:val="231F20"/>
                <w:kern w:val="0"/>
                <w:sz w:val="18"/>
                <w:szCs w:val="18"/>
              </w:rPr>
              <w:t>Page 17, lines 5 - 14</w:t>
            </w:r>
          </w:p>
        </w:tc>
      </w:tr>
    </w:tbl>
    <w:p w14:paraId="2F0BD7F1" w14:textId="77777777" w:rsidR="00C33C64" w:rsidRDefault="00C33C64"/>
    <w:p w14:paraId="1945F1DF" w14:textId="77777777" w:rsidR="004E3AD2" w:rsidRDefault="004E3AD2"/>
    <w:p w14:paraId="66A83E84" w14:textId="77777777" w:rsidR="004B2A52" w:rsidRDefault="004B2A52"/>
    <w:p w14:paraId="00ADD548" w14:textId="3075CC9B" w:rsidR="002C336F" w:rsidRDefault="004B2A52" w:rsidP="004E4F8E">
      <w:r>
        <w:t>References</w:t>
      </w:r>
    </w:p>
    <w:p w14:paraId="395838D8" w14:textId="77777777" w:rsidR="002C336F" w:rsidRPr="002C336F" w:rsidRDefault="002C336F" w:rsidP="004B2A52">
      <w:pPr>
        <w:pStyle w:val="EndNoteBibliography"/>
        <w:spacing w:after="0" w:line="360" w:lineRule="auto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2C336F">
        <w:t>1.</w:t>
      </w:r>
      <w:r w:rsidRPr="002C336F">
        <w:tab/>
        <w:t>Bridges JFP, Hauber AB, Marshall D, Lloyd A, Prosser LA, Regier DA, et al. Conjoint Analysis Applications in Health—a Checklist: A Report of the ISPOR Good Research Practices for Conjoint Analysis Task Force. Value Health. 2011;14(4):403-13.</w:t>
      </w:r>
    </w:p>
    <w:p w14:paraId="1023AC88" w14:textId="5291AAF4" w:rsidR="004E3AD2" w:rsidRDefault="002C336F" w:rsidP="004B2A52">
      <w:pPr>
        <w:spacing w:after="0" w:line="360" w:lineRule="auto"/>
        <w:ind w:left="720" w:hanging="720"/>
      </w:pPr>
      <w:r>
        <w:fldChar w:fldCharType="end"/>
      </w:r>
    </w:p>
    <w:sectPr w:rsidR="004E3AD2" w:rsidSect="004B2A5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67348" w14:textId="77777777" w:rsidR="002E0259" w:rsidRDefault="002E0259" w:rsidP="002C336F">
      <w:pPr>
        <w:spacing w:after="0" w:line="240" w:lineRule="auto"/>
      </w:pPr>
      <w:r>
        <w:separator/>
      </w:r>
    </w:p>
  </w:endnote>
  <w:endnote w:type="continuationSeparator" w:id="0">
    <w:p w14:paraId="724942CE" w14:textId="77777777" w:rsidR="002E0259" w:rsidRDefault="002E0259" w:rsidP="002C3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078069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FE670B" w14:textId="53437C18" w:rsidR="002C336F" w:rsidRDefault="002C33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C614DB" w14:textId="77777777" w:rsidR="002C336F" w:rsidRDefault="002C33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832F0B" w14:textId="77777777" w:rsidR="002E0259" w:rsidRDefault="002E0259" w:rsidP="002C336F">
      <w:pPr>
        <w:spacing w:after="0" w:line="240" w:lineRule="auto"/>
      </w:pPr>
      <w:r>
        <w:separator/>
      </w:r>
    </w:p>
  </w:footnote>
  <w:footnote w:type="continuationSeparator" w:id="0">
    <w:p w14:paraId="04127A89" w14:textId="77777777" w:rsidR="002E0259" w:rsidRDefault="002E0259" w:rsidP="002C3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47966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9F19B8"/>
    <w:multiLevelType w:val="multilevel"/>
    <w:tmpl w:val="FFFFFFFF"/>
    <w:lvl w:ilvl="0">
      <w:start w:val="1"/>
      <w:numFmt w:val="decimal"/>
      <w:lvlText w:val="%1."/>
      <w:lvlJc w:val="left"/>
      <w:pPr>
        <w:ind w:left="257" w:hanging="257"/>
      </w:pPr>
      <w:rPr>
        <w:rFonts w:ascii="Bookman Old Style" w:hAnsi="Bookman Old Style" w:cs="Bookman Old Style"/>
        <w:b w:val="0"/>
        <w:bCs w:val="0"/>
        <w:i w:val="0"/>
        <w:iCs w:val="0"/>
        <w:color w:val="231F20"/>
        <w:spacing w:val="0"/>
        <w:w w:val="88"/>
        <w:sz w:val="14"/>
        <w:szCs w:val="14"/>
      </w:rPr>
    </w:lvl>
    <w:lvl w:ilvl="1">
      <w:start w:val="1"/>
      <w:numFmt w:val="decimal"/>
      <w:lvlText w:val="%1.%2"/>
      <w:lvlJc w:val="left"/>
      <w:pPr>
        <w:ind w:left="555" w:hanging="335"/>
      </w:pPr>
      <w:rPr>
        <w:rFonts w:ascii="Bookman Old Style" w:hAnsi="Bookman Old Style" w:cs="Bookman Old Style"/>
        <w:b w:val="0"/>
        <w:bCs w:val="0"/>
        <w:i w:val="0"/>
        <w:iCs w:val="0"/>
        <w:color w:val="231F20"/>
        <w:spacing w:val="0"/>
        <w:w w:val="89"/>
        <w:sz w:val="14"/>
        <w:szCs w:val="14"/>
      </w:rPr>
    </w:lvl>
    <w:lvl w:ilvl="2">
      <w:numFmt w:val="bullet"/>
      <w:lvlText w:val="•"/>
      <w:lvlJc w:val="left"/>
      <w:pPr>
        <w:ind w:left="623" w:hanging="335"/>
      </w:pPr>
    </w:lvl>
    <w:lvl w:ilvl="3">
      <w:numFmt w:val="bullet"/>
      <w:lvlText w:val="•"/>
      <w:lvlJc w:val="left"/>
      <w:pPr>
        <w:ind w:left="1755" w:hanging="335"/>
      </w:pPr>
    </w:lvl>
    <w:lvl w:ilvl="4">
      <w:numFmt w:val="bullet"/>
      <w:lvlText w:val="•"/>
      <w:lvlJc w:val="left"/>
      <w:pPr>
        <w:ind w:left="2888" w:hanging="335"/>
      </w:pPr>
    </w:lvl>
    <w:lvl w:ilvl="5">
      <w:numFmt w:val="bullet"/>
      <w:lvlText w:val="•"/>
      <w:lvlJc w:val="left"/>
      <w:pPr>
        <w:ind w:left="4020" w:hanging="335"/>
      </w:pPr>
    </w:lvl>
    <w:lvl w:ilvl="6">
      <w:numFmt w:val="bullet"/>
      <w:lvlText w:val="•"/>
      <w:lvlJc w:val="left"/>
      <w:pPr>
        <w:ind w:left="5153" w:hanging="335"/>
      </w:pPr>
    </w:lvl>
    <w:lvl w:ilvl="7">
      <w:numFmt w:val="bullet"/>
      <w:lvlText w:val="•"/>
      <w:lvlJc w:val="left"/>
      <w:pPr>
        <w:ind w:left="6285" w:hanging="335"/>
      </w:pPr>
    </w:lvl>
    <w:lvl w:ilvl="8">
      <w:numFmt w:val="bullet"/>
      <w:lvlText w:val="•"/>
      <w:lvlJc w:val="left"/>
      <w:pPr>
        <w:ind w:left="7418" w:hanging="335"/>
      </w:pPr>
    </w:lvl>
  </w:abstractNum>
  <w:abstractNum w:abstractNumId="2" w15:restartNumberingAfterBreak="0">
    <w:nsid w:val="44FA5B59"/>
    <w:multiLevelType w:val="multilevel"/>
    <w:tmpl w:val="FFFFFFFF"/>
    <w:lvl w:ilvl="0">
      <w:start w:val="1"/>
      <w:numFmt w:val="decimal"/>
      <w:lvlText w:val="%1."/>
      <w:lvlJc w:val="left"/>
      <w:pPr>
        <w:ind w:left="257" w:hanging="257"/>
      </w:pPr>
      <w:rPr>
        <w:rFonts w:ascii="Bookman Old Style" w:hAnsi="Bookman Old Style" w:cs="Bookman Old Style"/>
        <w:b w:val="0"/>
        <w:bCs w:val="0"/>
        <w:i w:val="0"/>
        <w:iCs w:val="0"/>
        <w:color w:val="231F20"/>
        <w:spacing w:val="0"/>
        <w:w w:val="88"/>
        <w:sz w:val="14"/>
        <w:szCs w:val="14"/>
      </w:rPr>
    </w:lvl>
    <w:lvl w:ilvl="1">
      <w:start w:val="1"/>
      <w:numFmt w:val="decimal"/>
      <w:lvlText w:val="%1.%2"/>
      <w:lvlJc w:val="left"/>
      <w:pPr>
        <w:ind w:left="555" w:hanging="335"/>
      </w:pPr>
      <w:rPr>
        <w:rFonts w:ascii="Bookman Old Style" w:hAnsi="Bookman Old Style" w:cs="Bookman Old Style"/>
        <w:b w:val="0"/>
        <w:bCs w:val="0"/>
        <w:i w:val="0"/>
        <w:iCs w:val="0"/>
        <w:color w:val="231F20"/>
        <w:spacing w:val="0"/>
        <w:w w:val="89"/>
        <w:sz w:val="14"/>
        <w:szCs w:val="14"/>
      </w:rPr>
    </w:lvl>
    <w:lvl w:ilvl="2">
      <w:numFmt w:val="bullet"/>
      <w:lvlText w:val="•"/>
      <w:lvlJc w:val="left"/>
      <w:pPr>
        <w:ind w:left="623" w:hanging="335"/>
      </w:pPr>
    </w:lvl>
    <w:lvl w:ilvl="3">
      <w:numFmt w:val="bullet"/>
      <w:lvlText w:val="•"/>
      <w:lvlJc w:val="left"/>
      <w:pPr>
        <w:ind w:left="1755" w:hanging="335"/>
      </w:pPr>
    </w:lvl>
    <w:lvl w:ilvl="4">
      <w:numFmt w:val="bullet"/>
      <w:lvlText w:val="•"/>
      <w:lvlJc w:val="left"/>
      <w:pPr>
        <w:ind w:left="2888" w:hanging="335"/>
      </w:pPr>
    </w:lvl>
    <w:lvl w:ilvl="5">
      <w:numFmt w:val="bullet"/>
      <w:lvlText w:val="•"/>
      <w:lvlJc w:val="left"/>
      <w:pPr>
        <w:ind w:left="4020" w:hanging="335"/>
      </w:pPr>
    </w:lvl>
    <w:lvl w:ilvl="6">
      <w:numFmt w:val="bullet"/>
      <w:lvlText w:val="•"/>
      <w:lvlJc w:val="left"/>
      <w:pPr>
        <w:ind w:left="5153" w:hanging="335"/>
      </w:pPr>
    </w:lvl>
    <w:lvl w:ilvl="7">
      <w:numFmt w:val="bullet"/>
      <w:lvlText w:val="•"/>
      <w:lvlJc w:val="left"/>
      <w:pPr>
        <w:ind w:left="6285" w:hanging="335"/>
      </w:pPr>
    </w:lvl>
    <w:lvl w:ilvl="8">
      <w:numFmt w:val="bullet"/>
      <w:lvlText w:val="•"/>
      <w:lvlJc w:val="left"/>
      <w:pPr>
        <w:ind w:left="7418" w:hanging="335"/>
      </w:pPr>
    </w:lvl>
  </w:abstractNum>
  <w:abstractNum w:abstractNumId="3" w15:restartNumberingAfterBreak="0">
    <w:nsid w:val="6E532295"/>
    <w:multiLevelType w:val="multilevel"/>
    <w:tmpl w:val="FFFFFFFF"/>
    <w:lvl w:ilvl="0">
      <w:start w:val="1"/>
      <w:numFmt w:val="decimal"/>
      <w:lvlText w:val="%1."/>
      <w:lvlJc w:val="left"/>
      <w:pPr>
        <w:ind w:left="494" w:hanging="257"/>
      </w:pPr>
      <w:rPr>
        <w:rFonts w:ascii="Bookman Old Style" w:hAnsi="Bookman Old Style" w:cs="Bookman Old Style"/>
        <w:b w:val="0"/>
        <w:bCs w:val="0"/>
        <w:i w:val="0"/>
        <w:iCs w:val="0"/>
        <w:color w:val="231F20"/>
        <w:spacing w:val="0"/>
        <w:w w:val="88"/>
        <w:sz w:val="14"/>
        <w:szCs w:val="14"/>
      </w:rPr>
    </w:lvl>
    <w:lvl w:ilvl="1">
      <w:start w:val="1"/>
      <w:numFmt w:val="decimal"/>
      <w:lvlText w:val="%1.%2"/>
      <w:lvlJc w:val="left"/>
      <w:pPr>
        <w:ind w:left="792" w:hanging="335"/>
      </w:pPr>
      <w:rPr>
        <w:rFonts w:ascii="Bookman Old Style" w:hAnsi="Bookman Old Style" w:cs="Bookman Old Style"/>
        <w:b w:val="0"/>
        <w:bCs w:val="0"/>
        <w:i w:val="0"/>
        <w:iCs w:val="0"/>
        <w:color w:val="231F20"/>
        <w:spacing w:val="0"/>
        <w:w w:val="89"/>
        <w:sz w:val="14"/>
        <w:szCs w:val="14"/>
      </w:rPr>
    </w:lvl>
    <w:lvl w:ilvl="2">
      <w:numFmt w:val="bullet"/>
      <w:lvlText w:val="•"/>
      <w:lvlJc w:val="left"/>
      <w:pPr>
        <w:ind w:left="860" w:hanging="335"/>
      </w:pPr>
    </w:lvl>
    <w:lvl w:ilvl="3">
      <w:numFmt w:val="bullet"/>
      <w:lvlText w:val="•"/>
      <w:lvlJc w:val="left"/>
      <w:pPr>
        <w:ind w:left="1992" w:hanging="335"/>
      </w:pPr>
    </w:lvl>
    <w:lvl w:ilvl="4">
      <w:numFmt w:val="bullet"/>
      <w:lvlText w:val="•"/>
      <w:lvlJc w:val="left"/>
      <w:pPr>
        <w:ind w:left="3125" w:hanging="335"/>
      </w:pPr>
    </w:lvl>
    <w:lvl w:ilvl="5">
      <w:numFmt w:val="bullet"/>
      <w:lvlText w:val="•"/>
      <w:lvlJc w:val="left"/>
      <w:pPr>
        <w:ind w:left="4257" w:hanging="335"/>
      </w:pPr>
    </w:lvl>
    <w:lvl w:ilvl="6">
      <w:numFmt w:val="bullet"/>
      <w:lvlText w:val="•"/>
      <w:lvlJc w:val="left"/>
      <w:pPr>
        <w:ind w:left="5390" w:hanging="335"/>
      </w:pPr>
    </w:lvl>
    <w:lvl w:ilvl="7">
      <w:numFmt w:val="bullet"/>
      <w:lvlText w:val="•"/>
      <w:lvlJc w:val="left"/>
      <w:pPr>
        <w:ind w:left="6522" w:hanging="335"/>
      </w:pPr>
    </w:lvl>
    <w:lvl w:ilvl="8">
      <w:numFmt w:val="bullet"/>
      <w:lvlText w:val="•"/>
      <w:lvlJc w:val="left"/>
      <w:pPr>
        <w:ind w:left="7655" w:hanging="335"/>
      </w:pPr>
    </w:lvl>
  </w:abstractNum>
  <w:num w:numId="1" w16cid:durableId="1796948275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961501453">
    <w:abstractNumId w:val="0"/>
  </w:num>
  <w:num w:numId="3" w16cid:durableId="238059103">
    <w:abstractNumId w:val="2"/>
  </w:num>
  <w:num w:numId="4" w16cid:durableId="278142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w2df2z019xrsneez9pv0afmtxeswwp2xx5v&quot;&gt;2022_PhD_Endnote library&lt;record-ids&gt;&lt;item&gt;23&lt;/item&gt;&lt;/record-ids&gt;&lt;/item&gt;&lt;/Libraries&gt;"/>
  </w:docVars>
  <w:rsids>
    <w:rsidRoot w:val="004E3AD2"/>
    <w:rsid w:val="00003D33"/>
    <w:rsid w:val="0001731C"/>
    <w:rsid w:val="000324ED"/>
    <w:rsid w:val="00061062"/>
    <w:rsid w:val="00085D1A"/>
    <w:rsid w:val="000C307B"/>
    <w:rsid w:val="000F655E"/>
    <w:rsid w:val="00144A92"/>
    <w:rsid w:val="00192266"/>
    <w:rsid w:val="001D2A0E"/>
    <w:rsid w:val="001F548E"/>
    <w:rsid w:val="00221254"/>
    <w:rsid w:val="002C336F"/>
    <w:rsid w:val="002C4EAE"/>
    <w:rsid w:val="002E0259"/>
    <w:rsid w:val="002F0856"/>
    <w:rsid w:val="00312941"/>
    <w:rsid w:val="0034531F"/>
    <w:rsid w:val="0034723C"/>
    <w:rsid w:val="00363189"/>
    <w:rsid w:val="00387ACA"/>
    <w:rsid w:val="0044284B"/>
    <w:rsid w:val="004A2073"/>
    <w:rsid w:val="004B2A52"/>
    <w:rsid w:val="004C6551"/>
    <w:rsid w:val="004E3AD2"/>
    <w:rsid w:val="004E4F8E"/>
    <w:rsid w:val="00511597"/>
    <w:rsid w:val="005821C1"/>
    <w:rsid w:val="00620A4A"/>
    <w:rsid w:val="006D46EE"/>
    <w:rsid w:val="007409CB"/>
    <w:rsid w:val="007A0CB7"/>
    <w:rsid w:val="007F4BBA"/>
    <w:rsid w:val="00876A75"/>
    <w:rsid w:val="00894506"/>
    <w:rsid w:val="00960715"/>
    <w:rsid w:val="00960D03"/>
    <w:rsid w:val="009B6A8A"/>
    <w:rsid w:val="00A94000"/>
    <w:rsid w:val="00AB4D2B"/>
    <w:rsid w:val="00B64EDF"/>
    <w:rsid w:val="00B92177"/>
    <w:rsid w:val="00C33C64"/>
    <w:rsid w:val="00C5535B"/>
    <w:rsid w:val="00C9367B"/>
    <w:rsid w:val="00DF1AA1"/>
    <w:rsid w:val="00E10C73"/>
    <w:rsid w:val="00E20AB4"/>
    <w:rsid w:val="00F83CEA"/>
    <w:rsid w:val="00F93513"/>
    <w:rsid w:val="00FA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1C6FB"/>
  <w15:chartTrackingRefBased/>
  <w15:docId w15:val="{9EEE3432-C64A-4FD2-AC1E-C1662C17B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AD2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E3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A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A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A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A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A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A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A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A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A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A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A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A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A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A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AD2"/>
    <w:rPr>
      <w:b/>
      <w:bCs/>
      <w:smallCaps/>
      <w:color w:val="2F5496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3A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3AD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E3AD2"/>
    <w:rPr>
      <w:sz w:val="16"/>
      <w:szCs w:val="16"/>
    </w:rPr>
  </w:style>
  <w:style w:type="table" w:styleId="TableGrid">
    <w:name w:val="Table Grid"/>
    <w:basedOn w:val="TableNormal"/>
    <w:uiPriority w:val="39"/>
    <w:rsid w:val="004E3A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2C336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C336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C336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C336F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C33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36F"/>
  </w:style>
  <w:style w:type="paragraph" w:styleId="Footer">
    <w:name w:val="footer"/>
    <w:basedOn w:val="Normal"/>
    <w:link w:val="FooterChar"/>
    <w:uiPriority w:val="99"/>
    <w:unhideWhenUsed/>
    <w:rsid w:val="002C33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3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768</Words>
  <Characters>5925</Characters>
  <Application>Microsoft Office Word</Application>
  <DocSecurity>0</DocSecurity>
  <Lines>134</Lines>
  <Paragraphs>81</Paragraphs>
  <ScaleCrop>false</ScaleCrop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Nerida FIRTH</dc:creator>
  <cp:keywords/>
  <dc:description/>
  <cp:lastModifiedBy>Nerida Firth</cp:lastModifiedBy>
  <cp:revision>42</cp:revision>
  <dcterms:created xsi:type="dcterms:W3CDTF">2024-07-04T06:13:00Z</dcterms:created>
  <dcterms:modified xsi:type="dcterms:W3CDTF">2024-07-04T15:33:00Z</dcterms:modified>
</cp:coreProperties>
</file>