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2088" w14:textId="77777777" w:rsidR="00CC2F6A" w:rsidRDefault="00CC2F6A"/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66960774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C0231B8" w14:textId="247911DA" w:rsidR="00CC2F6A" w:rsidRDefault="002E2AAA">
          <w:pPr>
            <w:pStyle w:val="TOCHeading"/>
          </w:pPr>
          <w:r>
            <w:t xml:space="preserve">Table of </w:t>
          </w:r>
          <w:r w:rsidR="00CC2F6A">
            <w:t>Contents</w:t>
          </w:r>
        </w:p>
        <w:p w14:paraId="7DF58A7F" w14:textId="601C09B1" w:rsidR="002E2AAA" w:rsidRDefault="00CC2F6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286965" w:history="1">
            <w:r w:rsidR="002E2AAA" w:rsidRPr="00DD0DB2">
              <w:rPr>
                <w:rStyle w:val="Hyperlink"/>
                <w:noProof/>
              </w:rPr>
              <w:t>Supplemental Table 1: Exercise Benefits and Barriers Mean (SD) at Pre-Intervention and Post-Intervention and Mean (95%CI) Difference between Time Points.</w:t>
            </w:r>
            <w:r w:rsidR="002E2AAA">
              <w:rPr>
                <w:noProof/>
                <w:webHidden/>
              </w:rPr>
              <w:tab/>
            </w:r>
            <w:r w:rsidR="002E2AAA">
              <w:rPr>
                <w:noProof/>
                <w:webHidden/>
              </w:rPr>
              <w:fldChar w:fldCharType="begin"/>
            </w:r>
            <w:r w:rsidR="002E2AAA">
              <w:rPr>
                <w:noProof/>
                <w:webHidden/>
              </w:rPr>
              <w:instrText xml:space="preserve"> PAGEREF _Toc221286965 \h </w:instrText>
            </w:r>
            <w:r w:rsidR="002E2AAA">
              <w:rPr>
                <w:noProof/>
                <w:webHidden/>
              </w:rPr>
            </w:r>
            <w:r w:rsidR="002E2AAA">
              <w:rPr>
                <w:noProof/>
                <w:webHidden/>
              </w:rPr>
              <w:fldChar w:fldCharType="separate"/>
            </w:r>
            <w:r w:rsidR="002E2AAA">
              <w:rPr>
                <w:noProof/>
                <w:webHidden/>
              </w:rPr>
              <w:t>2</w:t>
            </w:r>
            <w:r w:rsidR="002E2AAA">
              <w:rPr>
                <w:noProof/>
                <w:webHidden/>
              </w:rPr>
              <w:fldChar w:fldCharType="end"/>
            </w:r>
          </w:hyperlink>
        </w:p>
        <w:p w14:paraId="4FCF288A" w14:textId="31B53754" w:rsidR="002E2AAA" w:rsidRDefault="002E2A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286966" w:history="1">
            <w:r w:rsidRPr="00DD0DB2">
              <w:rPr>
                <w:rStyle w:val="Hyperlink"/>
                <w:noProof/>
              </w:rPr>
              <w:t>Supplemental Figure 1: Body Mass Index (BMI) Changes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_Toc221286966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532074" w14:textId="10185F0F" w:rsidR="002E2AAA" w:rsidRDefault="002E2A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286967" w:history="1">
            <w:r w:rsidRPr="00DD0DB2">
              <w:rPr>
                <w:rStyle w:val="Hyperlink"/>
                <w:noProof/>
              </w:rPr>
              <w:t>Supplemental Figure 2: Systolic and Diastolic Blood Pressure Changes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_Toc221286967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10F8AD" w14:textId="29AA7874" w:rsidR="002E2AAA" w:rsidRDefault="002E2A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286968" w:history="1">
            <w:r w:rsidRPr="00DD0DB2">
              <w:rPr>
                <w:rStyle w:val="Hyperlink"/>
                <w:noProof/>
              </w:rPr>
              <w:t>Supplemental Figure 3: 6-Minute Walk Test Changes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_Toc221286968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0EC53" w14:textId="07D69E99" w:rsidR="002E2AAA" w:rsidRDefault="002E2A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286969" w:history="1">
            <w:r w:rsidRPr="00DD0DB2">
              <w:rPr>
                <w:rStyle w:val="Hyperlink"/>
                <w:noProof/>
              </w:rPr>
              <w:t>Supplemental Figure 4: Short Physical Performance Battery Changes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_Toc221286969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170013" w14:textId="3C0EC7A2" w:rsidR="002E2AAA" w:rsidRDefault="002E2A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286970" w:history="1">
            <w:r w:rsidRPr="00DD0DB2">
              <w:rPr>
                <w:rStyle w:val="Hyperlink"/>
                <w:noProof/>
              </w:rPr>
              <w:t>Supplemental Figure 5: 4-Meter Walk Changes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_Toc221286970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A637A" w14:textId="7E6A9D29" w:rsidR="00CC2F6A" w:rsidRDefault="00CC2F6A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6EAFAFB2" w14:textId="77777777" w:rsidR="00CC2F6A" w:rsidRDefault="00CC2F6A">
      <w:pPr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3EF1A377" w14:textId="361A9BB0" w:rsidR="00CC2F6A" w:rsidRDefault="00CC2F6A" w:rsidP="00CC2F6A">
      <w:pPr>
        <w:pStyle w:val="Heading2"/>
      </w:pPr>
      <w:bookmarkStart w:id="0" w:name="_Toc221286965"/>
      <w:r>
        <w:lastRenderedPageBreak/>
        <w:t xml:space="preserve">Supplemental Table 1: </w:t>
      </w:r>
      <w:r w:rsidRPr="00CC2F6A">
        <w:t>Exercise Benefits and Barriers Mean (SD) at Pre-Intervention and Post-Intervention and Mean (95%CI) Difference between Time Points.</w:t>
      </w:r>
      <w:bookmarkEnd w:id="0"/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929"/>
        <w:gridCol w:w="1652"/>
        <w:gridCol w:w="1600"/>
        <w:gridCol w:w="2324"/>
        <w:gridCol w:w="1855"/>
      </w:tblGrid>
      <w:tr w:rsidR="00CC2F6A" w14:paraId="7526F585" w14:textId="77777777" w:rsidTr="00C57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14:paraId="78423F15" w14:textId="77777777" w:rsidR="00CC2F6A" w:rsidRDefault="00CC2F6A" w:rsidP="00C57E74">
            <w:r>
              <w:t>Exercise Benefits and Barriers Scale</w:t>
            </w:r>
          </w:p>
        </w:tc>
        <w:tc>
          <w:tcPr>
            <w:tcW w:w="3252" w:type="dxa"/>
            <w:gridSpan w:val="2"/>
          </w:tcPr>
          <w:p w14:paraId="207AEFA8" w14:textId="77777777" w:rsidR="00CC2F6A" w:rsidRDefault="00CC2F6A" w:rsidP="00C57E74">
            <w:pPr>
              <w:tabs>
                <w:tab w:val="left" w:pos="130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Times</w:t>
            </w:r>
          </w:p>
        </w:tc>
        <w:tc>
          <w:tcPr>
            <w:tcW w:w="2324" w:type="dxa"/>
          </w:tcPr>
          <w:p w14:paraId="2748D095" w14:textId="77777777" w:rsidR="00CC2F6A" w:rsidRDefault="00CC2F6A" w:rsidP="00C57E74">
            <w:pPr>
              <w:tabs>
                <w:tab w:val="left" w:pos="13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Differences Between Times*</w:t>
            </w:r>
          </w:p>
        </w:tc>
        <w:tc>
          <w:tcPr>
            <w:tcW w:w="1855" w:type="dxa"/>
          </w:tcPr>
          <w:p w14:paraId="2F76A1B9" w14:textId="77777777" w:rsidR="00CC2F6A" w:rsidRPr="001616AF" w:rsidRDefault="00CC2F6A" w:rsidP="00C57E74">
            <w:pPr>
              <w:tabs>
                <w:tab w:val="left" w:pos="130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616AF">
              <w:t>Effect Size</w:t>
            </w:r>
          </w:p>
        </w:tc>
      </w:tr>
      <w:tr w:rsidR="00CC2F6A" w14:paraId="310ECADA" w14:textId="77777777" w:rsidTr="00C5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14:paraId="72A5DBCF" w14:textId="77777777" w:rsidR="00CC2F6A" w:rsidRDefault="00CC2F6A" w:rsidP="00C57E74"/>
        </w:tc>
        <w:tc>
          <w:tcPr>
            <w:tcW w:w="1652" w:type="dxa"/>
          </w:tcPr>
          <w:p w14:paraId="5FEE9500" w14:textId="77777777" w:rsidR="00CC2F6A" w:rsidRPr="007D5552" w:rsidRDefault="00CC2F6A" w:rsidP="00C57E74">
            <w:pPr>
              <w:tabs>
                <w:tab w:val="left" w:pos="13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5552">
              <w:t>Pre-Intervention</w:t>
            </w:r>
          </w:p>
        </w:tc>
        <w:tc>
          <w:tcPr>
            <w:tcW w:w="1600" w:type="dxa"/>
          </w:tcPr>
          <w:p w14:paraId="5ED70421" w14:textId="77777777" w:rsidR="00CC2F6A" w:rsidRPr="007D5552" w:rsidRDefault="00CC2F6A" w:rsidP="00C57E74">
            <w:pPr>
              <w:tabs>
                <w:tab w:val="left" w:pos="13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5552">
              <w:t>Post-Intervention</w:t>
            </w:r>
          </w:p>
        </w:tc>
        <w:tc>
          <w:tcPr>
            <w:tcW w:w="2324" w:type="dxa"/>
          </w:tcPr>
          <w:p w14:paraId="79C64BBD" w14:textId="77777777" w:rsidR="00CC2F6A" w:rsidRPr="007D5552" w:rsidRDefault="00CC2F6A" w:rsidP="00C57E74">
            <w:pPr>
              <w:tabs>
                <w:tab w:val="left" w:pos="13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5552">
              <w:t>Post-Intervention minus Pre-Intervention</w:t>
            </w:r>
          </w:p>
        </w:tc>
        <w:tc>
          <w:tcPr>
            <w:tcW w:w="1855" w:type="dxa"/>
          </w:tcPr>
          <w:p w14:paraId="47548520" w14:textId="77777777" w:rsidR="00CC2F6A" w:rsidRPr="00D53ED7" w:rsidRDefault="00CC2F6A" w:rsidP="00C57E74">
            <w:pPr>
              <w:tabs>
                <w:tab w:val="left" w:pos="130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Hedges’ </w:t>
            </w:r>
            <w:r>
              <w:rPr>
                <w:i/>
                <w:iCs/>
              </w:rPr>
              <w:t>g</w:t>
            </w:r>
          </w:p>
          <w:p w14:paraId="1083F305" w14:textId="77777777" w:rsidR="00CC2F6A" w:rsidRPr="007D5552" w:rsidRDefault="00CC2F6A" w:rsidP="00C57E74">
            <w:pPr>
              <w:tabs>
                <w:tab w:val="left" w:pos="130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(95% CI)</w:t>
            </w:r>
          </w:p>
        </w:tc>
      </w:tr>
      <w:tr w:rsidR="00CC2F6A" w14:paraId="3B810BB5" w14:textId="77777777" w:rsidTr="00C5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14:paraId="1F88E457" w14:textId="77777777" w:rsidR="00CC2F6A" w:rsidRDefault="00CC2F6A" w:rsidP="00C57E74">
            <w:r>
              <w:t>Total Score</w:t>
            </w:r>
          </w:p>
        </w:tc>
        <w:tc>
          <w:tcPr>
            <w:tcW w:w="1652" w:type="dxa"/>
          </w:tcPr>
          <w:p w14:paraId="61AC9A98" w14:textId="77777777" w:rsidR="00CC2F6A" w:rsidRDefault="00CC2F6A" w:rsidP="00C57E74">
            <w:pPr>
              <w:tabs>
                <w:tab w:val="left" w:pos="13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135 (16.2)</w:t>
            </w:r>
          </w:p>
        </w:tc>
        <w:tc>
          <w:tcPr>
            <w:tcW w:w="1600" w:type="dxa"/>
          </w:tcPr>
          <w:p w14:paraId="35B3B3E1" w14:textId="77777777" w:rsidR="00CC2F6A" w:rsidRDefault="00CC2F6A" w:rsidP="00C57E74">
            <w:pPr>
              <w:tabs>
                <w:tab w:val="left" w:pos="13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138.6 (18.9)</w:t>
            </w:r>
          </w:p>
        </w:tc>
        <w:tc>
          <w:tcPr>
            <w:tcW w:w="2324" w:type="dxa"/>
          </w:tcPr>
          <w:p w14:paraId="4A087F7A" w14:textId="77777777" w:rsidR="00CC2F6A" w:rsidRDefault="00CC2F6A" w:rsidP="00C57E74">
            <w:pPr>
              <w:tabs>
                <w:tab w:val="left" w:pos="13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3.6 (-2.4 to 9.6)</w:t>
            </w:r>
          </w:p>
        </w:tc>
        <w:tc>
          <w:tcPr>
            <w:tcW w:w="1855" w:type="dxa"/>
          </w:tcPr>
          <w:p w14:paraId="430F42C3" w14:textId="77777777" w:rsidR="00CC2F6A" w:rsidRDefault="00CC2F6A" w:rsidP="00C57E74">
            <w:pPr>
              <w:tabs>
                <w:tab w:val="left" w:pos="130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 (-0.6 to 1.0)</w:t>
            </w:r>
          </w:p>
        </w:tc>
      </w:tr>
      <w:tr w:rsidR="00CC2F6A" w14:paraId="5412E33B" w14:textId="77777777" w:rsidTr="00C5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14:paraId="60AAE290" w14:textId="77777777" w:rsidR="00CC2F6A" w:rsidRDefault="00CC2F6A" w:rsidP="00C57E74">
            <w:r>
              <w:t>Exercise Benefit Subscale</w:t>
            </w:r>
          </w:p>
        </w:tc>
        <w:tc>
          <w:tcPr>
            <w:tcW w:w="1652" w:type="dxa"/>
          </w:tcPr>
          <w:p w14:paraId="16C296EA" w14:textId="77777777" w:rsidR="00CC2F6A" w:rsidRDefault="00CC2F6A" w:rsidP="00C57E74">
            <w:pPr>
              <w:tabs>
                <w:tab w:val="left" w:pos="13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94 (13.0)</w:t>
            </w:r>
          </w:p>
        </w:tc>
        <w:tc>
          <w:tcPr>
            <w:tcW w:w="1600" w:type="dxa"/>
          </w:tcPr>
          <w:p w14:paraId="4224585D" w14:textId="77777777" w:rsidR="00CC2F6A" w:rsidRDefault="00CC2F6A" w:rsidP="00C57E74">
            <w:pPr>
              <w:tabs>
                <w:tab w:val="left" w:pos="13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94.8 (15.4)</w:t>
            </w:r>
          </w:p>
        </w:tc>
        <w:tc>
          <w:tcPr>
            <w:tcW w:w="2324" w:type="dxa"/>
          </w:tcPr>
          <w:p w14:paraId="075EBAF6" w14:textId="77777777" w:rsidR="00CC2F6A" w:rsidRDefault="00CC2F6A" w:rsidP="00C57E74">
            <w:pPr>
              <w:tabs>
                <w:tab w:val="left" w:pos="13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0.8 (-4.0 to 5.6)</w:t>
            </w:r>
          </w:p>
        </w:tc>
        <w:tc>
          <w:tcPr>
            <w:tcW w:w="1855" w:type="dxa"/>
          </w:tcPr>
          <w:p w14:paraId="5837144E" w14:textId="77777777" w:rsidR="00CC2F6A" w:rsidRDefault="00CC2F6A" w:rsidP="00C57E74">
            <w:pPr>
              <w:tabs>
                <w:tab w:val="left" w:pos="130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 (-0.8 to 0.9)</w:t>
            </w:r>
          </w:p>
        </w:tc>
      </w:tr>
      <w:tr w:rsidR="00CC2F6A" w14:paraId="3134B057" w14:textId="77777777" w:rsidTr="00C5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14:paraId="73A421AD" w14:textId="77777777" w:rsidR="00CC2F6A" w:rsidRDefault="00CC2F6A" w:rsidP="00C57E74">
            <w:r>
              <w:t>Exercise Barriers Subscale</w:t>
            </w:r>
          </w:p>
        </w:tc>
        <w:tc>
          <w:tcPr>
            <w:tcW w:w="1652" w:type="dxa"/>
          </w:tcPr>
          <w:p w14:paraId="7AACE27B" w14:textId="77777777" w:rsidR="00CC2F6A" w:rsidRDefault="00CC2F6A" w:rsidP="00C57E74">
            <w:pPr>
              <w:tabs>
                <w:tab w:val="left" w:pos="13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 (6.3)</w:t>
            </w:r>
          </w:p>
        </w:tc>
        <w:tc>
          <w:tcPr>
            <w:tcW w:w="1600" w:type="dxa"/>
          </w:tcPr>
          <w:p w14:paraId="5579739B" w14:textId="77777777" w:rsidR="00CC2F6A" w:rsidRDefault="00CC2F6A" w:rsidP="00C57E74">
            <w:pPr>
              <w:tabs>
                <w:tab w:val="left" w:pos="13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26.2 (6.5)</w:t>
            </w:r>
          </w:p>
        </w:tc>
        <w:tc>
          <w:tcPr>
            <w:tcW w:w="2324" w:type="dxa"/>
          </w:tcPr>
          <w:p w14:paraId="2F54E2F1" w14:textId="77777777" w:rsidR="00CC2F6A" w:rsidRDefault="00CC2F6A" w:rsidP="00C57E74">
            <w:pPr>
              <w:tabs>
                <w:tab w:val="left" w:pos="13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-2.8 (-5.8 to 0.2)</w:t>
            </w:r>
          </w:p>
        </w:tc>
        <w:tc>
          <w:tcPr>
            <w:tcW w:w="1855" w:type="dxa"/>
          </w:tcPr>
          <w:p w14:paraId="66930506" w14:textId="77777777" w:rsidR="00CC2F6A" w:rsidRDefault="00CC2F6A" w:rsidP="00C57E74">
            <w:pPr>
              <w:tabs>
                <w:tab w:val="left" w:pos="130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 (-0.4 to 1.3)</w:t>
            </w:r>
          </w:p>
        </w:tc>
      </w:tr>
    </w:tbl>
    <w:p w14:paraId="4D5DC86E" w14:textId="77777777" w:rsidR="00CC2F6A" w:rsidRDefault="00CC2F6A" w:rsidP="00CC2F6A">
      <w:pPr>
        <w:rPr>
          <w:sz w:val="18"/>
        </w:rPr>
      </w:pPr>
      <w:r w:rsidRPr="007D5552">
        <w:rPr>
          <w:sz w:val="18"/>
        </w:rPr>
        <w:t xml:space="preserve">*Differences between times are the average of paired differences. </w:t>
      </w:r>
      <w:r>
        <w:rPr>
          <w:sz w:val="18"/>
        </w:rPr>
        <w:br/>
        <w:t>CI = Confidence Interval</w:t>
      </w:r>
    </w:p>
    <w:p w14:paraId="0F91F32A" w14:textId="77777777" w:rsidR="00CC2F6A" w:rsidRDefault="00CC2F6A" w:rsidP="00CC2F6A"/>
    <w:p w14:paraId="64E379F3" w14:textId="4F33FBA3" w:rsidR="00CC2F6A" w:rsidRDefault="00CC2F6A" w:rsidP="00CC2F6A">
      <w:pPr>
        <w:pStyle w:val="Heading2"/>
      </w:pPr>
      <w:bookmarkStart w:id="1" w:name="_Toc221286966"/>
      <w:r>
        <w:t>Supplemental Figure 1: Body Mass Index (BMI) Changes</w:t>
      </w:r>
      <w:bookmarkEnd w:id="1"/>
    </w:p>
    <w:p w14:paraId="5C026CB8" w14:textId="140B388D" w:rsidR="00CC2F6A" w:rsidRDefault="00CC2F6A" w:rsidP="00CC2F6A">
      <w:r>
        <w:rPr>
          <w:noProof/>
        </w:rPr>
        <w:drawing>
          <wp:inline distT="0" distB="0" distL="0" distR="0" wp14:anchorId="0D853BC3" wp14:editId="5B9F80AA">
            <wp:extent cx="6181725" cy="3726227"/>
            <wp:effectExtent l="0" t="0" r="0" b="7620"/>
            <wp:docPr id="1137478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478887" name="Picture 11374788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4093" cy="373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FF34A" w14:textId="77777777" w:rsidR="00CC2F6A" w:rsidRDefault="00CC2F6A" w:rsidP="00CC2F6A"/>
    <w:p w14:paraId="4CDD7B88" w14:textId="0F3DA0D2" w:rsidR="00CC2F6A" w:rsidRDefault="00CC2F6A" w:rsidP="00CC2F6A">
      <w:pPr>
        <w:pStyle w:val="Heading2"/>
      </w:pPr>
      <w:bookmarkStart w:id="2" w:name="_Toc221286967"/>
      <w:r>
        <w:lastRenderedPageBreak/>
        <w:t>Supplemental Figure 2: Systolic and Diastolic Blood Pressure Changes</w:t>
      </w:r>
      <w:bookmarkEnd w:id="2"/>
    </w:p>
    <w:p w14:paraId="5EE0F276" w14:textId="1D809260" w:rsidR="00CC2F6A" w:rsidRDefault="00CC2F6A" w:rsidP="00CC2F6A">
      <w:r>
        <w:rPr>
          <w:noProof/>
        </w:rPr>
        <w:drawing>
          <wp:inline distT="0" distB="0" distL="0" distR="0" wp14:anchorId="687C3255" wp14:editId="7958A6E9">
            <wp:extent cx="6105525" cy="2095500"/>
            <wp:effectExtent l="0" t="0" r="9525" b="0"/>
            <wp:docPr id="4240370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037091" name="Picture 4240370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7818" cy="209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DC64F" w14:textId="77777777" w:rsidR="00CC2F6A" w:rsidRDefault="00CC2F6A" w:rsidP="00CC2F6A"/>
    <w:p w14:paraId="242EBF6A" w14:textId="2100B4F3" w:rsidR="00CC2F6A" w:rsidRDefault="00CC2F6A" w:rsidP="00CC2F6A">
      <w:pPr>
        <w:pStyle w:val="Heading2"/>
      </w:pPr>
      <w:bookmarkStart w:id="3" w:name="_Toc221286968"/>
      <w:r>
        <w:t>Supplemental Figure 3: 6-Minute Walk Test Changes</w:t>
      </w:r>
      <w:bookmarkEnd w:id="3"/>
    </w:p>
    <w:p w14:paraId="00AF5B91" w14:textId="30C4CA2E" w:rsidR="00CC2F6A" w:rsidRDefault="003D22E9" w:rsidP="00CC2F6A">
      <w:r>
        <w:rPr>
          <w:noProof/>
        </w:rPr>
        <w:drawing>
          <wp:inline distT="0" distB="0" distL="0" distR="0" wp14:anchorId="088D1A2F" wp14:editId="5E42E862">
            <wp:extent cx="6163873" cy="3629025"/>
            <wp:effectExtent l="0" t="0" r="8890" b="0"/>
            <wp:docPr id="251267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67478" name="Picture 25126747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173" cy="363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DDC24" w14:textId="77777777" w:rsidR="00CC2F6A" w:rsidRDefault="00CC2F6A" w:rsidP="00CC2F6A"/>
    <w:p w14:paraId="383B47D4" w14:textId="695BF405" w:rsidR="00CC2F6A" w:rsidRDefault="00CC2F6A" w:rsidP="00CC2F6A">
      <w:pPr>
        <w:pStyle w:val="Heading2"/>
      </w:pPr>
      <w:bookmarkStart w:id="4" w:name="_Toc221286969"/>
      <w:r>
        <w:lastRenderedPageBreak/>
        <w:t>Supplemental Figure 4: Short Physical Performance Battery Changes</w:t>
      </w:r>
      <w:bookmarkEnd w:id="4"/>
    </w:p>
    <w:p w14:paraId="1FE347F9" w14:textId="2E53E5FA" w:rsidR="00CC2F6A" w:rsidRDefault="00CC2F6A" w:rsidP="00CC2F6A">
      <w:r>
        <w:rPr>
          <w:noProof/>
        </w:rPr>
        <w:drawing>
          <wp:inline distT="0" distB="0" distL="0" distR="0" wp14:anchorId="63AA749F" wp14:editId="51795AAD">
            <wp:extent cx="5668399" cy="3409950"/>
            <wp:effectExtent l="0" t="0" r="8890" b="0"/>
            <wp:docPr id="5422657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265725" name="Picture 5422657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145" cy="341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B0316" w14:textId="77777777" w:rsidR="00CC2F6A" w:rsidRDefault="00CC2F6A" w:rsidP="00CC2F6A"/>
    <w:p w14:paraId="1FF97FCC" w14:textId="2E2DF2C0" w:rsidR="00CC2F6A" w:rsidRDefault="00CC2F6A" w:rsidP="00CC2F6A">
      <w:pPr>
        <w:pStyle w:val="Heading2"/>
      </w:pPr>
      <w:bookmarkStart w:id="5" w:name="_Toc221286970"/>
      <w:r>
        <w:t>Supplemental Figure 5: 4-Meter Walk Changes</w:t>
      </w:r>
      <w:bookmarkEnd w:id="5"/>
    </w:p>
    <w:p w14:paraId="65D46248" w14:textId="11B1B190" w:rsidR="00CC2F6A" w:rsidRPr="00CC2F6A" w:rsidRDefault="002E2AAA" w:rsidP="00CC2F6A">
      <w:r>
        <w:rPr>
          <w:noProof/>
        </w:rPr>
        <w:drawing>
          <wp:inline distT="0" distB="0" distL="0" distR="0" wp14:anchorId="68F5984F" wp14:editId="08FF9EBC">
            <wp:extent cx="5842568" cy="3514725"/>
            <wp:effectExtent l="0" t="0" r="6350" b="0"/>
            <wp:docPr id="12911058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105829" name="Picture 12911058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483" cy="352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2F6A" w:rsidRPr="00CC2F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BCE20" w14:textId="77777777" w:rsidR="00CC2F6A" w:rsidRDefault="00CC2F6A" w:rsidP="00CC2F6A">
      <w:pPr>
        <w:spacing w:after="0" w:line="240" w:lineRule="auto"/>
      </w:pPr>
      <w:r>
        <w:separator/>
      </w:r>
    </w:p>
  </w:endnote>
  <w:endnote w:type="continuationSeparator" w:id="0">
    <w:p w14:paraId="75618A36" w14:textId="77777777" w:rsidR="00CC2F6A" w:rsidRDefault="00CC2F6A" w:rsidP="00CC2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D4FD8" w14:textId="77777777" w:rsidR="00A324A1" w:rsidRDefault="00A324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D4CBE" w14:textId="77777777" w:rsidR="00A324A1" w:rsidRDefault="00A324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492F" w14:textId="77777777" w:rsidR="00A324A1" w:rsidRDefault="00A324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3EE02" w14:textId="77777777" w:rsidR="00CC2F6A" w:rsidRDefault="00CC2F6A" w:rsidP="00CC2F6A">
      <w:pPr>
        <w:spacing w:after="0" w:line="240" w:lineRule="auto"/>
      </w:pPr>
      <w:r>
        <w:separator/>
      </w:r>
    </w:p>
  </w:footnote>
  <w:footnote w:type="continuationSeparator" w:id="0">
    <w:p w14:paraId="677EF206" w14:textId="77777777" w:rsidR="00CC2F6A" w:rsidRDefault="00CC2F6A" w:rsidP="00CC2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ACA64" w14:textId="77777777" w:rsidR="00A324A1" w:rsidRDefault="00A324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858E" w14:textId="0A94F853" w:rsidR="00CC2F6A" w:rsidRDefault="00A324A1">
    <w:pPr>
      <w:pStyle w:val="Header"/>
    </w:pPr>
    <w:r>
      <w:t xml:space="preserve">Hankes et al. </w:t>
    </w:r>
    <w:r w:rsidR="00CC2F6A" w:rsidRPr="00CC2F6A">
      <w:t>Feasibility of High-Intensity Interval Training in Older Adults with HIV and Co-Occurring Hypertension</w:t>
    </w:r>
  </w:p>
  <w:p w14:paraId="3FC22893" w14:textId="169B6520" w:rsidR="00CC2F6A" w:rsidRDefault="00CC2F6A">
    <w:pPr>
      <w:pStyle w:val="Header"/>
    </w:pPr>
    <w:r>
      <w:t>Supplemental Materials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018C" w14:textId="77777777" w:rsidR="00A324A1" w:rsidRDefault="00A324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6A"/>
    <w:rsid w:val="002E2AAA"/>
    <w:rsid w:val="0032027E"/>
    <w:rsid w:val="003A6F67"/>
    <w:rsid w:val="003D22E9"/>
    <w:rsid w:val="005A490B"/>
    <w:rsid w:val="00615823"/>
    <w:rsid w:val="00851C8F"/>
    <w:rsid w:val="00A324A1"/>
    <w:rsid w:val="00A454D4"/>
    <w:rsid w:val="00A9677A"/>
    <w:rsid w:val="00C356FA"/>
    <w:rsid w:val="00CC2F6A"/>
    <w:rsid w:val="00D57EDA"/>
    <w:rsid w:val="00EA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6CF97"/>
  <w15:chartTrackingRefBased/>
  <w15:docId w15:val="{DE38A8B2-73D1-4302-A8C6-E46B48A3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F6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F6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F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C2F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F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F6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F6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F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F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F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F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F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F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F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F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F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F6A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2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F6A"/>
  </w:style>
  <w:style w:type="paragraph" w:styleId="Footer">
    <w:name w:val="footer"/>
    <w:basedOn w:val="Normal"/>
    <w:link w:val="FooterChar"/>
    <w:uiPriority w:val="99"/>
    <w:unhideWhenUsed/>
    <w:rsid w:val="00CC2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F6A"/>
  </w:style>
  <w:style w:type="paragraph" w:styleId="TOCHeading">
    <w:name w:val="TOC Heading"/>
    <w:basedOn w:val="Heading1"/>
    <w:next w:val="Normal"/>
    <w:uiPriority w:val="39"/>
    <w:unhideWhenUsed/>
    <w:qFormat/>
    <w:rsid w:val="00CC2F6A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table" w:styleId="PlainTable2">
    <w:name w:val="Plain Table 2"/>
    <w:basedOn w:val="TableNormal"/>
    <w:uiPriority w:val="42"/>
    <w:rsid w:val="00CC2F6A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CC2F6A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CC2F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283AF-2B4B-4D53-BB21-7F7DDA3DA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263</Words>
  <Characters>1573</Characters>
  <Application>Microsoft Office Word</Application>
  <DocSecurity>0</DocSecurity>
  <Lines>87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Alabama at Birmingham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Raymond (Campus)</dc:creator>
  <cp:keywords/>
  <dc:description/>
  <cp:lastModifiedBy>Jones, Raymond (Campus)</cp:lastModifiedBy>
  <cp:revision>5</cp:revision>
  <dcterms:created xsi:type="dcterms:W3CDTF">2026-02-06T22:04:00Z</dcterms:created>
  <dcterms:modified xsi:type="dcterms:W3CDTF">2026-02-17T15:57:00Z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2026-02-06T22:16:21Z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31ec7f5b-3469-422d-adf1-b626408e530e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10, 3, 0, 1</vt:lpwstr>
  </property>
</Properties>
</file>