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3A8C9" w14:textId="77777777" w:rsidR="000A1B9F" w:rsidRPr="00E47CBF" w:rsidRDefault="000A1B9F" w:rsidP="000A1B9F">
      <w:pPr>
        <w:jc w:val="both"/>
        <w:rPr>
          <w:rFonts w:ascii="Times New Roman" w:hAnsi="Times New Roman" w:cs="Times New Roman"/>
          <w:b/>
          <w:sz w:val="24"/>
        </w:rPr>
      </w:pPr>
      <w:bookmarkStart w:id="0" w:name="_GoBack"/>
      <w:bookmarkEnd w:id="0"/>
      <w:r w:rsidRPr="00E47CBF">
        <w:rPr>
          <w:rFonts w:ascii="Times New Roman" w:hAnsi="Times New Roman" w:cs="Times New Roman"/>
          <w:b/>
          <w:sz w:val="24"/>
          <w:szCs w:val="16"/>
        </w:rPr>
        <w:t xml:space="preserve">Preferred Reporting Items for Systematic Reviews and Meta-Analyses: The PRISMA Statement </w:t>
      </w:r>
      <w:r w:rsidRPr="00E47CBF">
        <w:rPr>
          <w:rFonts w:ascii="Times New Roman" w:hAnsi="Times New Roman" w:cs="Times New Roman"/>
          <w:b/>
          <w:sz w:val="24"/>
        </w:rPr>
        <w:t xml:space="preserve">2009 Checklist. </w:t>
      </w:r>
    </w:p>
    <w:tbl>
      <w:tblPr>
        <w:tblStyle w:val="GridTable1Light1"/>
        <w:tblW w:w="11276" w:type="dxa"/>
        <w:tblInd w:w="-905" w:type="dxa"/>
        <w:tblLook w:val="0000" w:firstRow="0" w:lastRow="0" w:firstColumn="0" w:lastColumn="0" w:noHBand="0" w:noVBand="0"/>
      </w:tblPr>
      <w:tblGrid>
        <w:gridCol w:w="1503"/>
        <w:gridCol w:w="436"/>
        <w:gridCol w:w="8231"/>
        <w:gridCol w:w="1106"/>
      </w:tblGrid>
      <w:tr w:rsidR="000A1B9F" w:rsidRPr="00E47CBF" w14:paraId="79237A83" w14:textId="77777777" w:rsidTr="00F03D9A">
        <w:trPr>
          <w:trHeight w:val="512"/>
        </w:trPr>
        <w:tc>
          <w:tcPr>
            <w:tcW w:w="1503" w:type="dxa"/>
          </w:tcPr>
          <w:p w14:paraId="3C7F1CE2"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Cs/>
                <w:color w:val="auto"/>
                <w:sz w:val="22"/>
                <w:szCs w:val="22"/>
              </w:rPr>
              <w:t xml:space="preserve">Section/topic </w:t>
            </w:r>
          </w:p>
        </w:tc>
        <w:tc>
          <w:tcPr>
            <w:tcW w:w="436" w:type="dxa"/>
          </w:tcPr>
          <w:p w14:paraId="7383D94C" w14:textId="77777777" w:rsidR="000A1B9F" w:rsidRPr="00E47CBF" w:rsidRDefault="000A1B9F" w:rsidP="00F03D9A">
            <w:pPr>
              <w:pStyle w:val="Default"/>
              <w:jc w:val="right"/>
              <w:rPr>
                <w:rFonts w:ascii="Times New Roman" w:hAnsi="Times New Roman" w:cs="Times New Roman"/>
                <w:bCs/>
                <w:color w:val="auto"/>
                <w:sz w:val="22"/>
                <w:szCs w:val="22"/>
              </w:rPr>
            </w:pPr>
            <w:r w:rsidRPr="00E47CBF">
              <w:rPr>
                <w:rFonts w:ascii="Times New Roman" w:hAnsi="Times New Roman" w:cs="Times New Roman"/>
                <w:bCs/>
                <w:color w:val="auto"/>
                <w:sz w:val="22"/>
                <w:szCs w:val="22"/>
              </w:rPr>
              <w:t>#</w:t>
            </w:r>
          </w:p>
        </w:tc>
        <w:tc>
          <w:tcPr>
            <w:tcW w:w="8231" w:type="dxa"/>
          </w:tcPr>
          <w:p w14:paraId="24343897"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Cs/>
                <w:color w:val="auto"/>
                <w:sz w:val="22"/>
                <w:szCs w:val="22"/>
              </w:rPr>
              <w:t xml:space="preserve">Checklist item </w:t>
            </w:r>
          </w:p>
        </w:tc>
        <w:tc>
          <w:tcPr>
            <w:tcW w:w="1106" w:type="dxa"/>
          </w:tcPr>
          <w:p w14:paraId="026BB5A0"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Cs/>
                <w:color w:val="auto"/>
                <w:sz w:val="22"/>
                <w:szCs w:val="22"/>
              </w:rPr>
              <w:t xml:space="preserve">Reported on page # </w:t>
            </w:r>
          </w:p>
        </w:tc>
      </w:tr>
      <w:tr w:rsidR="000A1B9F" w:rsidRPr="00E47CBF" w14:paraId="530CFD25" w14:textId="77777777" w:rsidTr="00F03D9A">
        <w:trPr>
          <w:trHeight w:val="170"/>
        </w:trPr>
        <w:tc>
          <w:tcPr>
            <w:tcW w:w="10170" w:type="dxa"/>
            <w:gridSpan w:val="3"/>
          </w:tcPr>
          <w:p w14:paraId="611FE70E"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TITLE </w:t>
            </w:r>
          </w:p>
        </w:tc>
        <w:tc>
          <w:tcPr>
            <w:tcW w:w="1106" w:type="dxa"/>
          </w:tcPr>
          <w:p w14:paraId="1FEFF169" w14:textId="4904B2FF" w:rsidR="000A1B9F" w:rsidRPr="00E47CBF" w:rsidRDefault="000A1B9F" w:rsidP="00F03D9A">
            <w:pPr>
              <w:pStyle w:val="Default"/>
              <w:jc w:val="right"/>
              <w:rPr>
                <w:rFonts w:ascii="Times New Roman" w:hAnsi="Times New Roman" w:cs="Times New Roman"/>
                <w:color w:val="auto"/>
                <w:sz w:val="22"/>
                <w:szCs w:val="22"/>
              </w:rPr>
            </w:pPr>
          </w:p>
        </w:tc>
      </w:tr>
      <w:tr w:rsidR="000A1B9F" w:rsidRPr="00E47CBF" w14:paraId="57C46C8C" w14:textId="77777777" w:rsidTr="00F03D9A">
        <w:trPr>
          <w:trHeight w:val="269"/>
        </w:trPr>
        <w:tc>
          <w:tcPr>
            <w:tcW w:w="1503" w:type="dxa"/>
          </w:tcPr>
          <w:p w14:paraId="34585088"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Title </w:t>
            </w:r>
          </w:p>
        </w:tc>
        <w:tc>
          <w:tcPr>
            <w:tcW w:w="436" w:type="dxa"/>
          </w:tcPr>
          <w:p w14:paraId="3B162DF3"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w:t>
            </w:r>
          </w:p>
        </w:tc>
        <w:tc>
          <w:tcPr>
            <w:tcW w:w="8231" w:type="dxa"/>
          </w:tcPr>
          <w:p w14:paraId="5CED9420"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Identify the report as a systematic review, meta-analysis, or both. </w:t>
            </w:r>
          </w:p>
        </w:tc>
        <w:tc>
          <w:tcPr>
            <w:tcW w:w="1106" w:type="dxa"/>
          </w:tcPr>
          <w:p w14:paraId="21586917" w14:textId="7D65C1B8" w:rsidR="000A1B9F" w:rsidRPr="00E47CBF" w:rsidRDefault="002F163E" w:rsidP="002F163E">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w:t>
            </w:r>
          </w:p>
        </w:tc>
      </w:tr>
      <w:tr w:rsidR="000A1B9F" w:rsidRPr="00E47CBF" w14:paraId="5D2D1501" w14:textId="77777777" w:rsidTr="00F03D9A">
        <w:trPr>
          <w:trHeight w:val="107"/>
        </w:trPr>
        <w:tc>
          <w:tcPr>
            <w:tcW w:w="10170" w:type="dxa"/>
            <w:gridSpan w:val="3"/>
          </w:tcPr>
          <w:p w14:paraId="258524DB"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ABSTRACT </w:t>
            </w:r>
          </w:p>
        </w:tc>
        <w:tc>
          <w:tcPr>
            <w:tcW w:w="1106" w:type="dxa"/>
          </w:tcPr>
          <w:p w14:paraId="7FE3B1E8" w14:textId="77777777" w:rsidR="000A1B9F" w:rsidRPr="00E47CBF" w:rsidRDefault="000A1B9F" w:rsidP="00F03D9A">
            <w:pPr>
              <w:pStyle w:val="Default"/>
              <w:jc w:val="right"/>
              <w:rPr>
                <w:rFonts w:ascii="Times New Roman" w:hAnsi="Times New Roman" w:cs="Times New Roman"/>
                <w:color w:val="auto"/>
                <w:sz w:val="22"/>
                <w:szCs w:val="22"/>
              </w:rPr>
            </w:pPr>
          </w:p>
        </w:tc>
      </w:tr>
      <w:tr w:rsidR="000A1B9F" w:rsidRPr="00E47CBF" w14:paraId="6F3F0C03" w14:textId="77777777" w:rsidTr="00F03D9A">
        <w:trPr>
          <w:trHeight w:val="797"/>
        </w:trPr>
        <w:tc>
          <w:tcPr>
            <w:tcW w:w="1503" w:type="dxa"/>
          </w:tcPr>
          <w:p w14:paraId="258BADCB"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Structured summary </w:t>
            </w:r>
          </w:p>
        </w:tc>
        <w:tc>
          <w:tcPr>
            <w:tcW w:w="436" w:type="dxa"/>
          </w:tcPr>
          <w:p w14:paraId="7A9703D5"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w:t>
            </w:r>
          </w:p>
        </w:tc>
        <w:tc>
          <w:tcPr>
            <w:tcW w:w="8231" w:type="dxa"/>
          </w:tcPr>
          <w:p w14:paraId="0E7B0056"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106" w:type="dxa"/>
          </w:tcPr>
          <w:p w14:paraId="1FC8A3C2" w14:textId="1083E5C2" w:rsidR="000A1B9F" w:rsidRPr="00E47CBF" w:rsidRDefault="002F163E"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2-3</w:t>
            </w:r>
          </w:p>
        </w:tc>
      </w:tr>
      <w:tr w:rsidR="000A1B9F" w:rsidRPr="00E47CBF" w14:paraId="3C10A4FE" w14:textId="77777777" w:rsidTr="00F03D9A">
        <w:trPr>
          <w:trHeight w:val="152"/>
        </w:trPr>
        <w:tc>
          <w:tcPr>
            <w:tcW w:w="10170" w:type="dxa"/>
            <w:gridSpan w:val="3"/>
          </w:tcPr>
          <w:p w14:paraId="60BCB451"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INTRODUCTION </w:t>
            </w:r>
          </w:p>
        </w:tc>
        <w:tc>
          <w:tcPr>
            <w:tcW w:w="1106" w:type="dxa"/>
          </w:tcPr>
          <w:p w14:paraId="425E708D" w14:textId="77777777" w:rsidR="000A1B9F" w:rsidRPr="00E47CBF" w:rsidRDefault="000A1B9F" w:rsidP="00F03D9A">
            <w:pPr>
              <w:pStyle w:val="Default"/>
              <w:jc w:val="right"/>
              <w:rPr>
                <w:rFonts w:ascii="Times New Roman" w:hAnsi="Times New Roman" w:cs="Times New Roman"/>
                <w:color w:val="auto"/>
                <w:sz w:val="22"/>
                <w:szCs w:val="22"/>
              </w:rPr>
            </w:pPr>
          </w:p>
        </w:tc>
      </w:tr>
      <w:tr w:rsidR="000A1B9F" w:rsidRPr="00E47CBF" w14:paraId="22EEE766" w14:textId="77777777" w:rsidTr="00F03D9A">
        <w:trPr>
          <w:trHeight w:val="326"/>
        </w:trPr>
        <w:tc>
          <w:tcPr>
            <w:tcW w:w="1503" w:type="dxa"/>
          </w:tcPr>
          <w:p w14:paraId="659680F5"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Rationale </w:t>
            </w:r>
          </w:p>
        </w:tc>
        <w:tc>
          <w:tcPr>
            <w:tcW w:w="436" w:type="dxa"/>
          </w:tcPr>
          <w:p w14:paraId="59DE2B4B"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3</w:t>
            </w:r>
          </w:p>
        </w:tc>
        <w:tc>
          <w:tcPr>
            <w:tcW w:w="8231" w:type="dxa"/>
          </w:tcPr>
          <w:p w14:paraId="3B2FB27D"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Describe the rationale for the review in the context of what is already known. </w:t>
            </w:r>
          </w:p>
        </w:tc>
        <w:tc>
          <w:tcPr>
            <w:tcW w:w="1106" w:type="dxa"/>
          </w:tcPr>
          <w:p w14:paraId="2FDF41DF" w14:textId="6A8CB0C9" w:rsidR="000A1B9F" w:rsidRPr="00E47CBF" w:rsidRDefault="002F163E"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4</w:t>
            </w:r>
          </w:p>
        </w:tc>
      </w:tr>
      <w:tr w:rsidR="000A1B9F" w:rsidRPr="00E47CBF" w14:paraId="6C1A7AF9" w14:textId="77777777" w:rsidTr="00F03D9A">
        <w:trPr>
          <w:trHeight w:val="558"/>
        </w:trPr>
        <w:tc>
          <w:tcPr>
            <w:tcW w:w="1503" w:type="dxa"/>
          </w:tcPr>
          <w:p w14:paraId="422FF04C"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Objectives </w:t>
            </w:r>
          </w:p>
        </w:tc>
        <w:tc>
          <w:tcPr>
            <w:tcW w:w="436" w:type="dxa"/>
          </w:tcPr>
          <w:p w14:paraId="44226EF2"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4</w:t>
            </w:r>
          </w:p>
        </w:tc>
        <w:tc>
          <w:tcPr>
            <w:tcW w:w="8231" w:type="dxa"/>
          </w:tcPr>
          <w:p w14:paraId="780723DC"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Provide an explicit statement of questions being addressed with reference to participants, interventions, comparisons, outcomes, and study design (PICOS). </w:t>
            </w:r>
          </w:p>
        </w:tc>
        <w:tc>
          <w:tcPr>
            <w:tcW w:w="1106" w:type="dxa"/>
          </w:tcPr>
          <w:p w14:paraId="44F7A8FB" w14:textId="3266F0BA" w:rsidR="000A1B9F" w:rsidRPr="00E47CBF" w:rsidRDefault="002F163E"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4</w:t>
            </w:r>
          </w:p>
        </w:tc>
      </w:tr>
      <w:tr w:rsidR="000A1B9F" w:rsidRPr="00E47CBF" w14:paraId="6DC77BC4" w14:textId="77777777" w:rsidTr="00F03D9A">
        <w:trPr>
          <w:trHeight w:val="143"/>
        </w:trPr>
        <w:tc>
          <w:tcPr>
            <w:tcW w:w="10170" w:type="dxa"/>
            <w:gridSpan w:val="3"/>
          </w:tcPr>
          <w:p w14:paraId="4EECA1D6"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METHODS </w:t>
            </w:r>
          </w:p>
        </w:tc>
        <w:tc>
          <w:tcPr>
            <w:tcW w:w="1106" w:type="dxa"/>
          </w:tcPr>
          <w:p w14:paraId="6709607D" w14:textId="77777777" w:rsidR="000A1B9F" w:rsidRPr="00E47CBF" w:rsidRDefault="000A1B9F" w:rsidP="00F03D9A">
            <w:pPr>
              <w:pStyle w:val="Default"/>
              <w:jc w:val="right"/>
              <w:rPr>
                <w:rFonts w:ascii="Times New Roman" w:hAnsi="Times New Roman" w:cs="Times New Roman"/>
                <w:color w:val="auto"/>
                <w:sz w:val="22"/>
                <w:szCs w:val="22"/>
              </w:rPr>
            </w:pPr>
          </w:p>
        </w:tc>
      </w:tr>
      <w:tr w:rsidR="000A1B9F" w:rsidRPr="00E47CBF" w14:paraId="08AB8E52" w14:textId="77777777" w:rsidTr="00F03D9A">
        <w:trPr>
          <w:trHeight w:val="568"/>
        </w:trPr>
        <w:tc>
          <w:tcPr>
            <w:tcW w:w="1503" w:type="dxa"/>
          </w:tcPr>
          <w:p w14:paraId="18E3FEAC"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Protocol and registration </w:t>
            </w:r>
          </w:p>
        </w:tc>
        <w:tc>
          <w:tcPr>
            <w:tcW w:w="436" w:type="dxa"/>
          </w:tcPr>
          <w:p w14:paraId="7DADD8AF"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5</w:t>
            </w:r>
          </w:p>
        </w:tc>
        <w:tc>
          <w:tcPr>
            <w:tcW w:w="8231" w:type="dxa"/>
          </w:tcPr>
          <w:p w14:paraId="115EA75D"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Indicate if a review protocol exists, if and where it can be accessed (e.g., Web address), and, if available, provide registration information including registration number. </w:t>
            </w:r>
          </w:p>
        </w:tc>
        <w:tc>
          <w:tcPr>
            <w:tcW w:w="1106" w:type="dxa"/>
          </w:tcPr>
          <w:p w14:paraId="774762F0" w14:textId="0608A96D" w:rsidR="000A1B9F" w:rsidRPr="00E47CBF" w:rsidRDefault="003B0D30"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5</w:t>
            </w:r>
          </w:p>
        </w:tc>
      </w:tr>
      <w:tr w:rsidR="000A1B9F" w:rsidRPr="00E47CBF" w14:paraId="0DCFF629" w14:textId="77777777" w:rsidTr="00F03D9A">
        <w:trPr>
          <w:trHeight w:val="728"/>
        </w:trPr>
        <w:tc>
          <w:tcPr>
            <w:tcW w:w="1503" w:type="dxa"/>
          </w:tcPr>
          <w:p w14:paraId="387FA074"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Eligibility criteria </w:t>
            </w:r>
          </w:p>
        </w:tc>
        <w:tc>
          <w:tcPr>
            <w:tcW w:w="436" w:type="dxa"/>
          </w:tcPr>
          <w:p w14:paraId="133B529E"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6</w:t>
            </w:r>
          </w:p>
        </w:tc>
        <w:tc>
          <w:tcPr>
            <w:tcW w:w="8231" w:type="dxa"/>
          </w:tcPr>
          <w:p w14:paraId="65DD2E05"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Specify study characteristics (e.g., PICOS, length of follow-up) and report characteristics (e.g., years considered, language, publication status) used as criteria for eligibility, giving rationale. </w:t>
            </w:r>
          </w:p>
        </w:tc>
        <w:tc>
          <w:tcPr>
            <w:tcW w:w="1106" w:type="dxa"/>
          </w:tcPr>
          <w:p w14:paraId="713B5F9D" w14:textId="15D85397" w:rsidR="000A1B9F" w:rsidRPr="00E47CBF" w:rsidRDefault="003B0D30"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5-6</w:t>
            </w:r>
          </w:p>
        </w:tc>
      </w:tr>
      <w:tr w:rsidR="000A1B9F" w:rsidRPr="00E47CBF" w14:paraId="790FDBB3" w14:textId="77777777" w:rsidTr="00F03D9A">
        <w:trPr>
          <w:trHeight w:val="568"/>
        </w:trPr>
        <w:tc>
          <w:tcPr>
            <w:tcW w:w="1503" w:type="dxa"/>
          </w:tcPr>
          <w:p w14:paraId="7E233A90"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Information sources </w:t>
            </w:r>
          </w:p>
        </w:tc>
        <w:tc>
          <w:tcPr>
            <w:tcW w:w="436" w:type="dxa"/>
          </w:tcPr>
          <w:p w14:paraId="288AA4F1"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7</w:t>
            </w:r>
          </w:p>
        </w:tc>
        <w:tc>
          <w:tcPr>
            <w:tcW w:w="8231" w:type="dxa"/>
          </w:tcPr>
          <w:p w14:paraId="69E68A7D"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Describe all information sources (e.g., databases with dates of coverage, contact with study authors to identify additional studies) in the search and date last searched. </w:t>
            </w:r>
          </w:p>
        </w:tc>
        <w:tc>
          <w:tcPr>
            <w:tcW w:w="1106" w:type="dxa"/>
          </w:tcPr>
          <w:p w14:paraId="4C5BCE8D" w14:textId="7A0FFFAE" w:rsidR="000A1B9F" w:rsidRPr="00E47CBF" w:rsidRDefault="003B0D30"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5-6</w:t>
            </w:r>
          </w:p>
        </w:tc>
      </w:tr>
      <w:tr w:rsidR="000A1B9F" w:rsidRPr="00E47CBF" w14:paraId="4E67C792" w14:textId="77777777" w:rsidTr="00F03D9A">
        <w:trPr>
          <w:trHeight w:val="568"/>
        </w:trPr>
        <w:tc>
          <w:tcPr>
            <w:tcW w:w="1503" w:type="dxa"/>
          </w:tcPr>
          <w:p w14:paraId="706C521E"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Search </w:t>
            </w:r>
          </w:p>
        </w:tc>
        <w:tc>
          <w:tcPr>
            <w:tcW w:w="436" w:type="dxa"/>
          </w:tcPr>
          <w:p w14:paraId="06973EEA"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8</w:t>
            </w:r>
          </w:p>
        </w:tc>
        <w:tc>
          <w:tcPr>
            <w:tcW w:w="8231" w:type="dxa"/>
          </w:tcPr>
          <w:p w14:paraId="73554DC7"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Present full electronic search strategy for at least one database, including any limits used, such that it could be repeated. </w:t>
            </w:r>
          </w:p>
        </w:tc>
        <w:tc>
          <w:tcPr>
            <w:tcW w:w="1106" w:type="dxa"/>
          </w:tcPr>
          <w:p w14:paraId="2A95C308" w14:textId="49541088" w:rsidR="000A1B9F" w:rsidRPr="00E47CBF" w:rsidRDefault="003B0D30"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6</w:t>
            </w:r>
          </w:p>
        </w:tc>
      </w:tr>
      <w:tr w:rsidR="000A1B9F" w:rsidRPr="00E47CBF" w14:paraId="21B035E6" w14:textId="77777777" w:rsidTr="00F03D9A">
        <w:trPr>
          <w:trHeight w:val="494"/>
        </w:trPr>
        <w:tc>
          <w:tcPr>
            <w:tcW w:w="1503" w:type="dxa"/>
          </w:tcPr>
          <w:p w14:paraId="7E6018AE"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Study selection </w:t>
            </w:r>
          </w:p>
        </w:tc>
        <w:tc>
          <w:tcPr>
            <w:tcW w:w="436" w:type="dxa"/>
          </w:tcPr>
          <w:p w14:paraId="479FD9F3"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9</w:t>
            </w:r>
          </w:p>
        </w:tc>
        <w:tc>
          <w:tcPr>
            <w:tcW w:w="8231" w:type="dxa"/>
          </w:tcPr>
          <w:p w14:paraId="5A791A2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State the process for selecting studies (i.e., screening, eligibility, included in systematic review, and, if applicable, included in the meta-analysis). </w:t>
            </w:r>
          </w:p>
        </w:tc>
        <w:tc>
          <w:tcPr>
            <w:tcW w:w="1106" w:type="dxa"/>
          </w:tcPr>
          <w:p w14:paraId="72EDA3C2" w14:textId="0BA8DF72" w:rsidR="000A1B9F" w:rsidRPr="00E47CBF" w:rsidRDefault="003B0D30"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6</w:t>
            </w:r>
          </w:p>
        </w:tc>
      </w:tr>
      <w:tr w:rsidR="000A1B9F" w:rsidRPr="00E47CBF" w14:paraId="2527AB93" w14:textId="77777777" w:rsidTr="00F03D9A">
        <w:trPr>
          <w:trHeight w:val="701"/>
        </w:trPr>
        <w:tc>
          <w:tcPr>
            <w:tcW w:w="1503" w:type="dxa"/>
          </w:tcPr>
          <w:p w14:paraId="00108C1B"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Data collection process </w:t>
            </w:r>
          </w:p>
        </w:tc>
        <w:tc>
          <w:tcPr>
            <w:tcW w:w="436" w:type="dxa"/>
          </w:tcPr>
          <w:p w14:paraId="15DB893B"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10</w:t>
            </w:r>
          </w:p>
        </w:tc>
        <w:tc>
          <w:tcPr>
            <w:tcW w:w="8231" w:type="dxa"/>
          </w:tcPr>
          <w:p w14:paraId="222C505D"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Describe method of data extraction from reports (e.g., piloted forms, independently, in duplicate) and any processes for obtaining and confirming data from investigators. </w:t>
            </w:r>
          </w:p>
        </w:tc>
        <w:tc>
          <w:tcPr>
            <w:tcW w:w="1106" w:type="dxa"/>
          </w:tcPr>
          <w:p w14:paraId="1913BC33" w14:textId="4497C2D5" w:rsidR="000A1B9F" w:rsidRPr="00E47CBF" w:rsidRDefault="003B0D30"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6-7</w:t>
            </w:r>
          </w:p>
        </w:tc>
      </w:tr>
      <w:tr w:rsidR="000A1B9F" w:rsidRPr="00E47CBF" w14:paraId="0612BF44" w14:textId="77777777" w:rsidTr="00F03D9A">
        <w:trPr>
          <w:trHeight w:val="568"/>
        </w:trPr>
        <w:tc>
          <w:tcPr>
            <w:tcW w:w="1503" w:type="dxa"/>
          </w:tcPr>
          <w:p w14:paraId="7DEDDEF8"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Data items </w:t>
            </w:r>
          </w:p>
        </w:tc>
        <w:tc>
          <w:tcPr>
            <w:tcW w:w="436" w:type="dxa"/>
          </w:tcPr>
          <w:p w14:paraId="298FD59E"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11</w:t>
            </w:r>
          </w:p>
        </w:tc>
        <w:tc>
          <w:tcPr>
            <w:tcW w:w="8231" w:type="dxa"/>
          </w:tcPr>
          <w:p w14:paraId="0E02DC41"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List and define all variables for which data were sought (e.g., PICOS, funding sources) and any assumptions and simplifications made. </w:t>
            </w:r>
          </w:p>
        </w:tc>
        <w:tc>
          <w:tcPr>
            <w:tcW w:w="1106" w:type="dxa"/>
          </w:tcPr>
          <w:p w14:paraId="1EC85287" w14:textId="3F3C79A6"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7</w:t>
            </w:r>
          </w:p>
        </w:tc>
      </w:tr>
      <w:tr w:rsidR="000A1B9F" w:rsidRPr="00E47CBF" w14:paraId="5F91B974" w14:textId="77777777" w:rsidTr="00F03D9A">
        <w:trPr>
          <w:trHeight w:val="568"/>
        </w:trPr>
        <w:tc>
          <w:tcPr>
            <w:tcW w:w="1503" w:type="dxa"/>
          </w:tcPr>
          <w:p w14:paraId="18404C5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Risk of bias in individual studies </w:t>
            </w:r>
          </w:p>
        </w:tc>
        <w:tc>
          <w:tcPr>
            <w:tcW w:w="436" w:type="dxa"/>
          </w:tcPr>
          <w:p w14:paraId="75BDD875"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12</w:t>
            </w:r>
          </w:p>
        </w:tc>
        <w:tc>
          <w:tcPr>
            <w:tcW w:w="8231" w:type="dxa"/>
          </w:tcPr>
          <w:p w14:paraId="0F25F073"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1106" w:type="dxa"/>
          </w:tcPr>
          <w:p w14:paraId="3D862DA4" w14:textId="1A5CF5C0"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7-8</w:t>
            </w:r>
          </w:p>
        </w:tc>
      </w:tr>
      <w:tr w:rsidR="000A1B9F" w:rsidRPr="00E47CBF" w14:paraId="7FA6033F" w14:textId="77777777" w:rsidTr="00F03D9A">
        <w:trPr>
          <w:trHeight w:val="530"/>
        </w:trPr>
        <w:tc>
          <w:tcPr>
            <w:tcW w:w="1503" w:type="dxa"/>
          </w:tcPr>
          <w:p w14:paraId="74847EE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Summary measures </w:t>
            </w:r>
          </w:p>
        </w:tc>
        <w:tc>
          <w:tcPr>
            <w:tcW w:w="436" w:type="dxa"/>
          </w:tcPr>
          <w:p w14:paraId="1A05C6CE"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13</w:t>
            </w:r>
          </w:p>
        </w:tc>
        <w:tc>
          <w:tcPr>
            <w:tcW w:w="8231" w:type="dxa"/>
          </w:tcPr>
          <w:p w14:paraId="6AA8809C" w14:textId="77777777" w:rsidR="000A1B9F" w:rsidRPr="00E47CBF" w:rsidRDefault="000A1B9F" w:rsidP="00F03D9A">
            <w:pPr>
              <w:pStyle w:val="Default"/>
              <w:tabs>
                <w:tab w:val="left" w:pos="9480"/>
              </w:tabs>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State the principal summary measures (e.g., risk ratio, difference in means). </w:t>
            </w:r>
            <w:r w:rsidRPr="00E47CBF">
              <w:rPr>
                <w:rFonts w:ascii="Times New Roman" w:hAnsi="Times New Roman" w:cs="Times New Roman"/>
                <w:color w:val="auto"/>
                <w:sz w:val="22"/>
                <w:szCs w:val="22"/>
              </w:rPr>
              <w:tab/>
            </w:r>
          </w:p>
        </w:tc>
        <w:tc>
          <w:tcPr>
            <w:tcW w:w="1106" w:type="dxa"/>
          </w:tcPr>
          <w:p w14:paraId="5D5ACE37" w14:textId="12E86A0D"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7</w:t>
            </w:r>
          </w:p>
        </w:tc>
      </w:tr>
      <w:tr w:rsidR="000A1B9F" w:rsidRPr="00E47CBF" w14:paraId="3D9A17AA" w14:textId="77777777" w:rsidTr="00F03D9A">
        <w:trPr>
          <w:trHeight w:val="570"/>
        </w:trPr>
        <w:tc>
          <w:tcPr>
            <w:tcW w:w="1503" w:type="dxa"/>
          </w:tcPr>
          <w:p w14:paraId="1ED77DF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Synthesis of results </w:t>
            </w:r>
          </w:p>
        </w:tc>
        <w:tc>
          <w:tcPr>
            <w:tcW w:w="436" w:type="dxa"/>
          </w:tcPr>
          <w:p w14:paraId="4C089D7C"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14</w:t>
            </w:r>
          </w:p>
        </w:tc>
        <w:tc>
          <w:tcPr>
            <w:tcW w:w="8231" w:type="dxa"/>
          </w:tcPr>
          <w:p w14:paraId="018E8AB2"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Describe the methods of handling data and combining results of studies, if done, including measures of consistency (e.g., I</w:t>
            </w:r>
            <w:r w:rsidRPr="00E47CBF">
              <w:rPr>
                <w:rFonts w:ascii="Times New Roman" w:hAnsi="Times New Roman" w:cs="Times New Roman"/>
                <w:color w:val="auto"/>
                <w:sz w:val="22"/>
                <w:szCs w:val="22"/>
                <w:vertAlign w:val="superscript"/>
              </w:rPr>
              <w:t>2</w:t>
            </w:r>
            <w:r w:rsidRPr="00E47CBF">
              <w:rPr>
                <w:rFonts w:ascii="Times New Roman" w:hAnsi="Times New Roman" w:cs="Times New Roman"/>
                <w:color w:val="auto"/>
                <w:sz w:val="22"/>
                <w:szCs w:val="22"/>
              </w:rPr>
              <w:t xml:space="preserve">) for each meta-analysis. </w:t>
            </w:r>
          </w:p>
        </w:tc>
        <w:tc>
          <w:tcPr>
            <w:tcW w:w="1106" w:type="dxa"/>
          </w:tcPr>
          <w:p w14:paraId="546B90AD" w14:textId="42FEB508"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8</w:t>
            </w:r>
          </w:p>
        </w:tc>
      </w:tr>
      <w:tr w:rsidR="000A1B9F" w:rsidRPr="00E47CBF" w14:paraId="4CA412FF" w14:textId="77777777" w:rsidTr="00F03D9A">
        <w:trPr>
          <w:trHeight w:val="512"/>
        </w:trPr>
        <w:tc>
          <w:tcPr>
            <w:tcW w:w="1503" w:type="dxa"/>
          </w:tcPr>
          <w:p w14:paraId="5B8A9964"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Risk of bias across studies </w:t>
            </w:r>
          </w:p>
        </w:tc>
        <w:tc>
          <w:tcPr>
            <w:tcW w:w="436" w:type="dxa"/>
          </w:tcPr>
          <w:p w14:paraId="6F2B79DA"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15</w:t>
            </w:r>
          </w:p>
        </w:tc>
        <w:tc>
          <w:tcPr>
            <w:tcW w:w="8231" w:type="dxa"/>
          </w:tcPr>
          <w:p w14:paraId="71EE88F1"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Specify any assessment of risk of bias that may affect the cumulative evidence (e.g., publication bias, selective reporting within studies). </w:t>
            </w:r>
          </w:p>
        </w:tc>
        <w:tc>
          <w:tcPr>
            <w:tcW w:w="1106" w:type="dxa"/>
          </w:tcPr>
          <w:p w14:paraId="6708835A" w14:textId="0CA20EE2"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7-8</w:t>
            </w:r>
          </w:p>
        </w:tc>
      </w:tr>
      <w:tr w:rsidR="000A1B9F" w:rsidRPr="00E47CBF" w14:paraId="5768260E" w14:textId="77777777" w:rsidTr="00F03D9A">
        <w:trPr>
          <w:trHeight w:val="570"/>
        </w:trPr>
        <w:tc>
          <w:tcPr>
            <w:tcW w:w="1503" w:type="dxa"/>
          </w:tcPr>
          <w:p w14:paraId="4D79B1C7"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Additional analyses </w:t>
            </w:r>
          </w:p>
        </w:tc>
        <w:tc>
          <w:tcPr>
            <w:tcW w:w="436" w:type="dxa"/>
          </w:tcPr>
          <w:p w14:paraId="50A603C5"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16</w:t>
            </w:r>
          </w:p>
        </w:tc>
        <w:tc>
          <w:tcPr>
            <w:tcW w:w="8231" w:type="dxa"/>
          </w:tcPr>
          <w:p w14:paraId="0BEB8CA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Describe methods of additional analyses (e.g., sensitivity or subgroup analyses, meta-regression), if done, indicating which were pre-specified. </w:t>
            </w:r>
          </w:p>
        </w:tc>
        <w:tc>
          <w:tcPr>
            <w:tcW w:w="1106" w:type="dxa"/>
          </w:tcPr>
          <w:p w14:paraId="667FFF0B" w14:textId="4021AAE0"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w:t>
            </w:r>
          </w:p>
        </w:tc>
      </w:tr>
      <w:tr w:rsidR="000A1B9F" w:rsidRPr="00E47CBF" w14:paraId="32A09280" w14:textId="77777777" w:rsidTr="00F03D9A">
        <w:trPr>
          <w:trHeight w:val="125"/>
        </w:trPr>
        <w:tc>
          <w:tcPr>
            <w:tcW w:w="10170" w:type="dxa"/>
            <w:gridSpan w:val="3"/>
          </w:tcPr>
          <w:p w14:paraId="5188D7DA"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RESULTS </w:t>
            </w:r>
          </w:p>
        </w:tc>
        <w:tc>
          <w:tcPr>
            <w:tcW w:w="1106" w:type="dxa"/>
          </w:tcPr>
          <w:p w14:paraId="09CDAE33" w14:textId="77777777" w:rsidR="000A1B9F" w:rsidRPr="00E47CBF" w:rsidRDefault="000A1B9F" w:rsidP="00F03D9A">
            <w:pPr>
              <w:pStyle w:val="Default"/>
              <w:jc w:val="center"/>
              <w:rPr>
                <w:rFonts w:ascii="Times New Roman" w:hAnsi="Times New Roman" w:cs="Times New Roman"/>
                <w:color w:val="auto"/>
                <w:sz w:val="22"/>
                <w:szCs w:val="22"/>
              </w:rPr>
            </w:pPr>
          </w:p>
        </w:tc>
      </w:tr>
      <w:tr w:rsidR="000A1B9F" w:rsidRPr="00E47CBF" w14:paraId="61EDD651" w14:textId="77777777" w:rsidTr="00F03D9A">
        <w:trPr>
          <w:trHeight w:val="579"/>
        </w:trPr>
        <w:tc>
          <w:tcPr>
            <w:tcW w:w="1503" w:type="dxa"/>
          </w:tcPr>
          <w:p w14:paraId="55210646"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lastRenderedPageBreak/>
              <w:t xml:space="preserve">Study selection </w:t>
            </w:r>
          </w:p>
        </w:tc>
        <w:tc>
          <w:tcPr>
            <w:tcW w:w="436" w:type="dxa"/>
          </w:tcPr>
          <w:p w14:paraId="6EFA9A19"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17</w:t>
            </w:r>
          </w:p>
        </w:tc>
        <w:tc>
          <w:tcPr>
            <w:tcW w:w="8231" w:type="dxa"/>
          </w:tcPr>
          <w:p w14:paraId="1EF695C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Give numbers of studies screened, assessed for eligibility, and included in the review, with reasons for exclusions at each stage, ideally with a flow diagram. </w:t>
            </w:r>
          </w:p>
        </w:tc>
        <w:tc>
          <w:tcPr>
            <w:tcW w:w="1106" w:type="dxa"/>
          </w:tcPr>
          <w:p w14:paraId="74DD1EA7" w14:textId="6EB9C37F"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8-9</w:t>
            </w:r>
          </w:p>
        </w:tc>
      </w:tr>
      <w:tr w:rsidR="000A1B9F" w:rsidRPr="00E47CBF" w14:paraId="28B7DB23" w14:textId="77777777" w:rsidTr="00F03D9A">
        <w:trPr>
          <w:trHeight w:val="579"/>
        </w:trPr>
        <w:tc>
          <w:tcPr>
            <w:tcW w:w="1503" w:type="dxa"/>
          </w:tcPr>
          <w:p w14:paraId="7C43BFC2"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Study characteristics </w:t>
            </w:r>
          </w:p>
        </w:tc>
        <w:tc>
          <w:tcPr>
            <w:tcW w:w="436" w:type="dxa"/>
          </w:tcPr>
          <w:p w14:paraId="4E20699D"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18</w:t>
            </w:r>
          </w:p>
        </w:tc>
        <w:tc>
          <w:tcPr>
            <w:tcW w:w="8231" w:type="dxa"/>
          </w:tcPr>
          <w:p w14:paraId="4C809ADB"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For each study, present characteristics for which data were extracted (e.g., study size, PICOS, follow-up period) and provide the citations. </w:t>
            </w:r>
          </w:p>
        </w:tc>
        <w:tc>
          <w:tcPr>
            <w:tcW w:w="1106" w:type="dxa"/>
          </w:tcPr>
          <w:p w14:paraId="7CC18FD5" w14:textId="0742E652"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10-11</w:t>
            </w:r>
          </w:p>
        </w:tc>
      </w:tr>
      <w:tr w:rsidR="000A1B9F" w:rsidRPr="00E47CBF" w14:paraId="3991429F" w14:textId="77777777" w:rsidTr="00F03D9A">
        <w:trPr>
          <w:trHeight w:val="476"/>
        </w:trPr>
        <w:tc>
          <w:tcPr>
            <w:tcW w:w="1503" w:type="dxa"/>
          </w:tcPr>
          <w:p w14:paraId="305E91D3"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Risk of bias within studies </w:t>
            </w:r>
          </w:p>
        </w:tc>
        <w:tc>
          <w:tcPr>
            <w:tcW w:w="436" w:type="dxa"/>
          </w:tcPr>
          <w:p w14:paraId="370D29C3"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19</w:t>
            </w:r>
          </w:p>
        </w:tc>
        <w:tc>
          <w:tcPr>
            <w:tcW w:w="8231" w:type="dxa"/>
          </w:tcPr>
          <w:p w14:paraId="0F07FD14"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Present data on risk of bias of each study and, if available, any outcome level assessment (see item 12). </w:t>
            </w:r>
          </w:p>
        </w:tc>
        <w:tc>
          <w:tcPr>
            <w:tcW w:w="1106" w:type="dxa"/>
          </w:tcPr>
          <w:p w14:paraId="40849692" w14:textId="2521E70A"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16</w:t>
            </w:r>
          </w:p>
        </w:tc>
      </w:tr>
      <w:tr w:rsidR="000A1B9F" w:rsidRPr="00E47CBF" w14:paraId="5C6ED324" w14:textId="77777777" w:rsidTr="00F03D9A">
        <w:trPr>
          <w:trHeight w:val="579"/>
        </w:trPr>
        <w:tc>
          <w:tcPr>
            <w:tcW w:w="1503" w:type="dxa"/>
          </w:tcPr>
          <w:p w14:paraId="14B5909A"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Results of individual studies </w:t>
            </w:r>
          </w:p>
        </w:tc>
        <w:tc>
          <w:tcPr>
            <w:tcW w:w="436" w:type="dxa"/>
          </w:tcPr>
          <w:p w14:paraId="14791853"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20</w:t>
            </w:r>
          </w:p>
        </w:tc>
        <w:tc>
          <w:tcPr>
            <w:tcW w:w="8231" w:type="dxa"/>
          </w:tcPr>
          <w:p w14:paraId="04A6DA5C"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For all outcomes considered (benefits or harms), present, for each study: (a) simple summary data for each intervention group (b) effect estimates and confidence intervals, ideally with a forest plot. </w:t>
            </w:r>
          </w:p>
        </w:tc>
        <w:tc>
          <w:tcPr>
            <w:tcW w:w="1106" w:type="dxa"/>
          </w:tcPr>
          <w:p w14:paraId="1013A35D" w14:textId="27900ED7"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12-16</w:t>
            </w:r>
          </w:p>
        </w:tc>
      </w:tr>
      <w:tr w:rsidR="000A1B9F" w:rsidRPr="00E47CBF" w14:paraId="56DF44CA" w14:textId="77777777" w:rsidTr="00F03D9A">
        <w:trPr>
          <w:trHeight w:val="335"/>
        </w:trPr>
        <w:tc>
          <w:tcPr>
            <w:tcW w:w="1503" w:type="dxa"/>
          </w:tcPr>
          <w:p w14:paraId="22A6FA4D"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Synthesis of results </w:t>
            </w:r>
          </w:p>
        </w:tc>
        <w:tc>
          <w:tcPr>
            <w:tcW w:w="436" w:type="dxa"/>
          </w:tcPr>
          <w:p w14:paraId="7ADD16DD"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21</w:t>
            </w:r>
          </w:p>
        </w:tc>
        <w:tc>
          <w:tcPr>
            <w:tcW w:w="8231" w:type="dxa"/>
          </w:tcPr>
          <w:p w14:paraId="0EC313A6"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Present results of each meta-analysis done, including confidence intervals and measures of consistency. </w:t>
            </w:r>
          </w:p>
        </w:tc>
        <w:tc>
          <w:tcPr>
            <w:tcW w:w="1106" w:type="dxa"/>
          </w:tcPr>
          <w:p w14:paraId="6CD5886A" w14:textId="3A66DA2F"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12-16</w:t>
            </w:r>
          </w:p>
        </w:tc>
      </w:tr>
      <w:tr w:rsidR="000A1B9F" w:rsidRPr="00E47CBF" w14:paraId="6B1721E3" w14:textId="77777777" w:rsidTr="00F03D9A">
        <w:trPr>
          <w:trHeight w:val="413"/>
        </w:trPr>
        <w:tc>
          <w:tcPr>
            <w:tcW w:w="1503" w:type="dxa"/>
          </w:tcPr>
          <w:p w14:paraId="4E5EE401"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Risk of bias across studies </w:t>
            </w:r>
          </w:p>
        </w:tc>
        <w:tc>
          <w:tcPr>
            <w:tcW w:w="436" w:type="dxa"/>
          </w:tcPr>
          <w:p w14:paraId="295DE669"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22</w:t>
            </w:r>
          </w:p>
        </w:tc>
        <w:tc>
          <w:tcPr>
            <w:tcW w:w="8231" w:type="dxa"/>
          </w:tcPr>
          <w:p w14:paraId="125D2124"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Present results of any assessment of risk of bias across studies (see Item 15). </w:t>
            </w:r>
          </w:p>
        </w:tc>
        <w:tc>
          <w:tcPr>
            <w:tcW w:w="1106" w:type="dxa"/>
          </w:tcPr>
          <w:p w14:paraId="19CD1123" w14:textId="550BDFA5"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16</w:t>
            </w:r>
          </w:p>
        </w:tc>
      </w:tr>
      <w:tr w:rsidR="000A1B9F" w:rsidRPr="00E47CBF" w14:paraId="443A4472" w14:textId="77777777" w:rsidTr="00F03D9A">
        <w:trPr>
          <w:trHeight w:val="394"/>
        </w:trPr>
        <w:tc>
          <w:tcPr>
            <w:tcW w:w="1503" w:type="dxa"/>
          </w:tcPr>
          <w:p w14:paraId="717BE7D0"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Additional analysis </w:t>
            </w:r>
          </w:p>
        </w:tc>
        <w:tc>
          <w:tcPr>
            <w:tcW w:w="436" w:type="dxa"/>
          </w:tcPr>
          <w:p w14:paraId="39791B90"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23</w:t>
            </w:r>
          </w:p>
        </w:tc>
        <w:tc>
          <w:tcPr>
            <w:tcW w:w="8231" w:type="dxa"/>
          </w:tcPr>
          <w:p w14:paraId="762326AC"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Give results of additional analyses, if done (e.g., sensitivity or subgroup analyses, meta-regression [see Item 16]). </w:t>
            </w:r>
          </w:p>
        </w:tc>
        <w:tc>
          <w:tcPr>
            <w:tcW w:w="1106" w:type="dxa"/>
          </w:tcPr>
          <w:p w14:paraId="3D8F79A3" w14:textId="438F9BBA" w:rsidR="000A1B9F" w:rsidRPr="00E47CBF" w:rsidRDefault="00C60349"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w:t>
            </w:r>
          </w:p>
        </w:tc>
      </w:tr>
      <w:tr w:rsidR="000A1B9F" w:rsidRPr="00E47CBF" w14:paraId="43286E95" w14:textId="77777777" w:rsidTr="00F03D9A">
        <w:trPr>
          <w:trHeight w:val="335"/>
        </w:trPr>
        <w:tc>
          <w:tcPr>
            <w:tcW w:w="10170" w:type="dxa"/>
            <w:gridSpan w:val="3"/>
          </w:tcPr>
          <w:p w14:paraId="0A60A847"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DISCUSSION </w:t>
            </w:r>
          </w:p>
        </w:tc>
        <w:tc>
          <w:tcPr>
            <w:tcW w:w="1106" w:type="dxa"/>
          </w:tcPr>
          <w:p w14:paraId="39245D9F" w14:textId="77777777" w:rsidR="000A1B9F" w:rsidRPr="00E47CBF" w:rsidRDefault="000A1B9F" w:rsidP="00F03D9A">
            <w:pPr>
              <w:pStyle w:val="Default"/>
              <w:jc w:val="center"/>
              <w:rPr>
                <w:rFonts w:ascii="Times New Roman" w:hAnsi="Times New Roman" w:cs="Times New Roman"/>
                <w:color w:val="auto"/>
                <w:sz w:val="22"/>
                <w:szCs w:val="22"/>
              </w:rPr>
            </w:pPr>
          </w:p>
        </w:tc>
      </w:tr>
      <w:tr w:rsidR="000A1B9F" w:rsidRPr="00E47CBF" w14:paraId="3690AECD" w14:textId="77777777" w:rsidTr="00F03D9A">
        <w:trPr>
          <w:trHeight w:val="764"/>
        </w:trPr>
        <w:tc>
          <w:tcPr>
            <w:tcW w:w="1503" w:type="dxa"/>
          </w:tcPr>
          <w:p w14:paraId="01273176"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Summary of evidence </w:t>
            </w:r>
          </w:p>
        </w:tc>
        <w:tc>
          <w:tcPr>
            <w:tcW w:w="436" w:type="dxa"/>
          </w:tcPr>
          <w:p w14:paraId="57A11B7C"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24</w:t>
            </w:r>
          </w:p>
        </w:tc>
        <w:tc>
          <w:tcPr>
            <w:tcW w:w="8231" w:type="dxa"/>
          </w:tcPr>
          <w:p w14:paraId="5AA856E9"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Summarize the main findings including the strength of evidence for each main outcome; consider their relevance to key groups (e.g., healthcare providers, users, and policy makers). </w:t>
            </w:r>
          </w:p>
        </w:tc>
        <w:tc>
          <w:tcPr>
            <w:tcW w:w="1106" w:type="dxa"/>
          </w:tcPr>
          <w:p w14:paraId="071B1F69" w14:textId="6D5CEA48" w:rsidR="000A1B9F" w:rsidRPr="00E47CBF" w:rsidRDefault="00B724E4"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16</w:t>
            </w:r>
          </w:p>
        </w:tc>
      </w:tr>
      <w:tr w:rsidR="000A1B9F" w:rsidRPr="00E47CBF" w14:paraId="7F30C1F9" w14:textId="77777777" w:rsidTr="00F03D9A">
        <w:trPr>
          <w:trHeight w:val="579"/>
        </w:trPr>
        <w:tc>
          <w:tcPr>
            <w:tcW w:w="1503" w:type="dxa"/>
          </w:tcPr>
          <w:p w14:paraId="678EB607"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Limitations </w:t>
            </w:r>
          </w:p>
        </w:tc>
        <w:tc>
          <w:tcPr>
            <w:tcW w:w="436" w:type="dxa"/>
          </w:tcPr>
          <w:p w14:paraId="68EA164A"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25</w:t>
            </w:r>
          </w:p>
        </w:tc>
        <w:tc>
          <w:tcPr>
            <w:tcW w:w="8231" w:type="dxa"/>
          </w:tcPr>
          <w:p w14:paraId="7765F65D"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Discuss limitations at study and outcome level (e.g., risk of bias), and at review-level (e.g., incomplete retrieval of identified research, reporting bias). </w:t>
            </w:r>
          </w:p>
        </w:tc>
        <w:tc>
          <w:tcPr>
            <w:tcW w:w="1106" w:type="dxa"/>
          </w:tcPr>
          <w:p w14:paraId="1DA933B1" w14:textId="4B069F52" w:rsidR="000A1B9F" w:rsidRPr="00E47CBF" w:rsidRDefault="00B724E4"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17-18</w:t>
            </w:r>
          </w:p>
        </w:tc>
      </w:tr>
      <w:tr w:rsidR="000A1B9F" w:rsidRPr="00E47CBF" w14:paraId="064F6026" w14:textId="77777777" w:rsidTr="00F03D9A">
        <w:trPr>
          <w:trHeight w:val="421"/>
        </w:trPr>
        <w:tc>
          <w:tcPr>
            <w:tcW w:w="1503" w:type="dxa"/>
          </w:tcPr>
          <w:p w14:paraId="0C8E61E6"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Conclusions </w:t>
            </w:r>
          </w:p>
        </w:tc>
        <w:tc>
          <w:tcPr>
            <w:tcW w:w="436" w:type="dxa"/>
          </w:tcPr>
          <w:p w14:paraId="4D4E7285"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26</w:t>
            </w:r>
          </w:p>
        </w:tc>
        <w:tc>
          <w:tcPr>
            <w:tcW w:w="8231" w:type="dxa"/>
          </w:tcPr>
          <w:p w14:paraId="558C3A79"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Provide a general interpretation of the results in the context of other evidence, and implications for future research. </w:t>
            </w:r>
          </w:p>
        </w:tc>
        <w:tc>
          <w:tcPr>
            <w:tcW w:w="1106" w:type="dxa"/>
          </w:tcPr>
          <w:p w14:paraId="7FAC0BD8" w14:textId="568F4BB0" w:rsidR="000A1B9F" w:rsidRPr="00E47CBF" w:rsidRDefault="00B724E4"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17-18</w:t>
            </w:r>
          </w:p>
        </w:tc>
      </w:tr>
      <w:tr w:rsidR="000A1B9F" w:rsidRPr="00E47CBF" w14:paraId="2882C6A7" w14:textId="77777777" w:rsidTr="00F03D9A">
        <w:trPr>
          <w:trHeight w:val="333"/>
        </w:trPr>
        <w:tc>
          <w:tcPr>
            <w:tcW w:w="10170" w:type="dxa"/>
            <w:gridSpan w:val="3"/>
          </w:tcPr>
          <w:p w14:paraId="2E283CE4" w14:textId="77777777" w:rsidR="000A1B9F" w:rsidRPr="00E47CBF" w:rsidRDefault="000A1B9F" w:rsidP="00F03D9A">
            <w:pPr>
              <w:pStyle w:val="Default"/>
              <w:rPr>
                <w:rFonts w:ascii="Times New Roman" w:hAnsi="Times New Roman" w:cs="Times New Roman"/>
                <w:color w:val="auto"/>
                <w:sz w:val="22"/>
                <w:szCs w:val="22"/>
              </w:rPr>
            </w:pPr>
            <w:r w:rsidRPr="00E47CBF">
              <w:rPr>
                <w:rFonts w:ascii="Times New Roman" w:hAnsi="Times New Roman" w:cs="Times New Roman"/>
                <w:b/>
                <w:bCs/>
                <w:color w:val="auto"/>
                <w:sz w:val="22"/>
                <w:szCs w:val="22"/>
              </w:rPr>
              <w:t xml:space="preserve">FUNDING </w:t>
            </w:r>
          </w:p>
        </w:tc>
        <w:tc>
          <w:tcPr>
            <w:tcW w:w="1106" w:type="dxa"/>
          </w:tcPr>
          <w:p w14:paraId="58B4BB50" w14:textId="77777777" w:rsidR="000A1B9F" w:rsidRPr="00E47CBF" w:rsidRDefault="000A1B9F" w:rsidP="00F03D9A">
            <w:pPr>
              <w:pStyle w:val="Default"/>
              <w:jc w:val="center"/>
              <w:rPr>
                <w:rFonts w:ascii="Times New Roman" w:hAnsi="Times New Roman" w:cs="Times New Roman"/>
                <w:color w:val="auto"/>
                <w:sz w:val="22"/>
                <w:szCs w:val="22"/>
              </w:rPr>
            </w:pPr>
          </w:p>
        </w:tc>
      </w:tr>
      <w:tr w:rsidR="000A1B9F" w:rsidRPr="00E47CBF" w14:paraId="65C36CEC" w14:textId="77777777" w:rsidTr="00F03D9A">
        <w:trPr>
          <w:trHeight w:val="571"/>
        </w:trPr>
        <w:tc>
          <w:tcPr>
            <w:tcW w:w="1503" w:type="dxa"/>
          </w:tcPr>
          <w:p w14:paraId="3C0BBF4C"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Funding </w:t>
            </w:r>
          </w:p>
        </w:tc>
        <w:tc>
          <w:tcPr>
            <w:tcW w:w="436" w:type="dxa"/>
          </w:tcPr>
          <w:p w14:paraId="29B69D27" w14:textId="77777777" w:rsidR="000A1B9F" w:rsidRPr="00E47CBF" w:rsidRDefault="000A1B9F" w:rsidP="00F03D9A">
            <w:pPr>
              <w:pStyle w:val="Default"/>
              <w:spacing w:before="40" w:after="40"/>
              <w:jc w:val="right"/>
              <w:rPr>
                <w:rFonts w:ascii="Times New Roman" w:hAnsi="Times New Roman" w:cs="Times New Roman"/>
                <w:color w:val="auto"/>
                <w:sz w:val="22"/>
                <w:szCs w:val="22"/>
              </w:rPr>
            </w:pPr>
            <w:r w:rsidRPr="00E47CBF">
              <w:rPr>
                <w:rFonts w:ascii="Times New Roman" w:hAnsi="Times New Roman" w:cs="Times New Roman"/>
                <w:color w:val="auto"/>
                <w:sz w:val="22"/>
                <w:szCs w:val="22"/>
              </w:rPr>
              <w:t>27</w:t>
            </w:r>
          </w:p>
        </w:tc>
        <w:tc>
          <w:tcPr>
            <w:tcW w:w="8231" w:type="dxa"/>
          </w:tcPr>
          <w:p w14:paraId="5DB7B323" w14:textId="77777777" w:rsidR="000A1B9F" w:rsidRPr="00E47CBF" w:rsidRDefault="000A1B9F" w:rsidP="00F03D9A">
            <w:pPr>
              <w:pStyle w:val="Default"/>
              <w:spacing w:before="40" w:after="40"/>
              <w:rPr>
                <w:rFonts w:ascii="Times New Roman" w:hAnsi="Times New Roman" w:cs="Times New Roman"/>
                <w:color w:val="auto"/>
                <w:sz w:val="22"/>
                <w:szCs w:val="22"/>
              </w:rPr>
            </w:pPr>
            <w:r w:rsidRPr="00E47CBF">
              <w:rPr>
                <w:rFonts w:ascii="Times New Roman" w:hAnsi="Times New Roman" w:cs="Times New Roman"/>
                <w:color w:val="auto"/>
                <w:sz w:val="22"/>
                <w:szCs w:val="22"/>
              </w:rPr>
              <w:t xml:space="preserve">Describe sources of funding for the systematic review and other support (e.g., supply of data); role of funders for the systematic review. </w:t>
            </w:r>
          </w:p>
        </w:tc>
        <w:tc>
          <w:tcPr>
            <w:tcW w:w="1106" w:type="dxa"/>
          </w:tcPr>
          <w:p w14:paraId="6B603AFA" w14:textId="0C4B982A" w:rsidR="000A1B9F" w:rsidRPr="00E47CBF" w:rsidRDefault="00B724E4" w:rsidP="00F03D9A">
            <w:pPr>
              <w:pStyle w:val="Default"/>
              <w:spacing w:before="40" w:after="40"/>
              <w:rPr>
                <w:rFonts w:ascii="Times New Roman" w:hAnsi="Times New Roman" w:cs="Times New Roman"/>
                <w:color w:val="auto"/>
                <w:sz w:val="22"/>
                <w:szCs w:val="22"/>
              </w:rPr>
            </w:pPr>
            <w:r>
              <w:rPr>
                <w:rFonts w:ascii="Times New Roman" w:hAnsi="Times New Roman" w:cs="Times New Roman"/>
                <w:color w:val="auto"/>
                <w:sz w:val="22"/>
                <w:szCs w:val="22"/>
              </w:rPr>
              <w:t>19</w:t>
            </w:r>
          </w:p>
        </w:tc>
      </w:tr>
    </w:tbl>
    <w:p w14:paraId="15368D5A" w14:textId="77777777" w:rsidR="000A1B9F" w:rsidRDefault="000A1B9F"/>
    <w:sectPr w:rsidR="000A1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Q0NzA3NTO0MLY0NjBR0lEKTi0uzszPAykwqgUAcMeO1CwAAAA="/>
  </w:docVars>
  <w:rsids>
    <w:rsidRoot w:val="000A1B9F"/>
    <w:rsid w:val="000A1B9F"/>
    <w:rsid w:val="002F163E"/>
    <w:rsid w:val="003B0D30"/>
    <w:rsid w:val="00B724E4"/>
    <w:rsid w:val="00C60349"/>
    <w:rsid w:val="00F8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41CAD"/>
  <w15:chartTrackingRefBased/>
  <w15:docId w15:val="{56F7E5D8-522C-4D66-9E7D-BA3CC981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B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1B9F"/>
    <w:pPr>
      <w:autoSpaceDE w:val="0"/>
      <w:autoSpaceDN w:val="0"/>
      <w:adjustRightInd w:val="0"/>
      <w:spacing w:after="0" w:line="240" w:lineRule="auto"/>
    </w:pPr>
    <w:rPr>
      <w:rFonts w:ascii="Gill Sans MT" w:hAnsi="Gill Sans MT" w:cs="Gill Sans MT"/>
      <w:color w:val="000000"/>
      <w:sz w:val="24"/>
      <w:szCs w:val="24"/>
    </w:rPr>
  </w:style>
  <w:style w:type="table" w:customStyle="1" w:styleId="GridTable1Light1">
    <w:name w:val="Grid Table 1 Light1"/>
    <w:basedOn w:val="TableNormal"/>
    <w:uiPriority w:val="46"/>
    <w:rsid w:val="000A1B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430A5-7993-4FF2-AB9C-006A63B5F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2018-12-22T15:52:00Z</dcterms:created>
  <dcterms:modified xsi:type="dcterms:W3CDTF">2018-12-23T07:34:00Z</dcterms:modified>
</cp:coreProperties>
</file>