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F0ECB" w14:textId="77777777" w:rsidR="00F03614" w:rsidRPr="003B760C" w:rsidRDefault="00F03614" w:rsidP="00F036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814"/>
        <w:gridCol w:w="1692"/>
        <w:gridCol w:w="1601"/>
        <w:gridCol w:w="1648"/>
      </w:tblGrid>
      <w:tr w:rsidR="00F03614" w:rsidRPr="003B760C" w14:paraId="30FCFBC1" w14:textId="77777777" w:rsidTr="00F11C7E">
        <w:tc>
          <w:tcPr>
            <w:tcW w:w="87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748B5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Toc142053163"/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Table 7: Association between health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facility</w:t>
            </w: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-related factors and modern contraceptives utilization</w:t>
            </w:r>
            <w:bookmarkEnd w:id="0"/>
          </w:p>
        </w:tc>
      </w:tr>
      <w:tr w:rsidR="00F03614" w:rsidRPr="003B760C" w14:paraId="23380A73" w14:textId="77777777" w:rsidTr="00F11C7E">
        <w:tc>
          <w:tcPr>
            <w:tcW w:w="381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52F733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Variables 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E2426F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Modern contraceptive utilization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B6D2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Test Statistic</w:t>
            </w:r>
          </w:p>
        </w:tc>
      </w:tr>
      <w:tr w:rsidR="00F03614" w:rsidRPr="003B760C" w14:paraId="249B9FD0" w14:textId="77777777" w:rsidTr="00F11C7E">
        <w:tc>
          <w:tcPr>
            <w:tcW w:w="3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5B2F9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FC21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gramStart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5B8B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proofErr w:type="gramStart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BD51D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00E51391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014EC615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Health facility in your area that renders family planning services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11CD19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61E23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3EEF2C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6DAB88EA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6F2C4F88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1F3F48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15 (68.2)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56F9394F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7 (31.8)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2186A1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X²=0.866</w:t>
            </w:r>
          </w:p>
        </w:tc>
      </w:tr>
      <w:tr w:rsidR="00F03614" w:rsidRPr="003B760C" w14:paraId="75F17C8C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68B0638E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1E823D0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225 (58.1)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51B2CB9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162 (41.9)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33A12D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p-value=0.352</w:t>
            </w:r>
          </w:p>
        </w:tc>
      </w:tr>
      <w:tr w:rsidR="00F03614" w:rsidRPr="003B760C" w14:paraId="70F7DA72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4C43FAC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Means of transport do you use to access the family planning services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6F857C4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604BF23D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C98E78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0A57E96A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6F843987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Car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E9FE275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6 (60.0)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16BF8A6F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 (40.0)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D2E7554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3287862B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69A24F70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Motorcycle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2CE63EA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98 (54.4)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12DBD4E3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82 (45.6)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682C9E1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X²=23.375</w:t>
            </w:r>
          </w:p>
        </w:tc>
      </w:tr>
      <w:tr w:rsidR="00F03614" w:rsidRPr="003B760C" w14:paraId="3493E697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1432F9C3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2A47507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 (100.0)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7A2A3015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F838BB8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p-value&lt;0.001</w:t>
            </w:r>
          </w:p>
        </w:tc>
      </w:tr>
      <w:tr w:rsidR="00F03614" w:rsidRPr="003B760C" w14:paraId="1029E462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2901F30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Tricycle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AD5ABB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94 (67.6%)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0229403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45 (32.4)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391EC7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57C39384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322B48D4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Walking by feet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195B150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35 (47.9)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26C0266A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38 (52.1)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48E724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155EE95C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04FF1AD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Family planning services affordable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9B5E640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624F02E9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C2F806F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564F7A27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752B2963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3DFB94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31 (54.4)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08D455AE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26 (45.6)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4E7A91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X²=0.504</w:t>
            </w:r>
          </w:p>
        </w:tc>
      </w:tr>
      <w:tr w:rsidR="00F03614" w:rsidRPr="003B760C" w14:paraId="2FABAB72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420E01F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E6EF5E4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209 (59.4)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71DC0165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143 (40.6)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02E6A2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p-value=0.478</w:t>
            </w:r>
          </w:p>
        </w:tc>
      </w:tr>
      <w:tr w:rsidR="00F03614" w:rsidRPr="003B760C" w14:paraId="61252BB9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67DCF440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Health worker attitudes prevent you from using family planning services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293322A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03F832DA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3C39482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5121B972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6A0B32A5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AA2C6FF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207 (67.6)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61B9036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99 (32.4)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1C5177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X²=40.298</w:t>
            </w:r>
          </w:p>
        </w:tc>
      </w:tr>
      <w:tr w:rsidR="00F03614" w:rsidRPr="003B760C" w14:paraId="15AF4857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15D4315E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876ACA8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33 (32.0)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4BCA63C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70 (68.0)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E628C5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p-value&lt;0.001</w:t>
            </w:r>
          </w:p>
        </w:tc>
      </w:tr>
      <w:tr w:rsidR="00F03614" w:rsidRPr="003B760C" w14:paraId="09C3F3A5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0076FDD0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Clamps during mensuration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FF3BD9F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74BE6B47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8268B89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5C23D7A9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3D66B17F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7B42397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187 (60.9)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44C6122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120 (39.1)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7DB321C7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X²=2.530</w:t>
            </w:r>
          </w:p>
        </w:tc>
      </w:tr>
      <w:tr w:rsidR="00F03614" w:rsidRPr="003B760C" w14:paraId="11C0CE62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66155EB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CDF50AB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53 (52.0)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7E26A72E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49 (48.0)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BE8819A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p-value=0.112</w:t>
            </w:r>
          </w:p>
        </w:tc>
      </w:tr>
      <w:tr w:rsidR="00F03614" w:rsidRPr="003B760C" w14:paraId="528DEF99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2CBA4C7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Bleed excessively during mensuration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2150472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7B584341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4191D83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14" w:rsidRPr="003B760C" w14:paraId="67CE2ED9" w14:textId="77777777" w:rsidTr="00F11C7E">
        <w:tc>
          <w:tcPr>
            <w:tcW w:w="3814" w:type="dxa"/>
            <w:tcBorders>
              <w:top w:val="nil"/>
              <w:left w:val="nil"/>
              <w:bottom w:val="nil"/>
              <w:right w:val="nil"/>
            </w:tcBorders>
          </w:tcPr>
          <w:p w14:paraId="2A2DA59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4363FA3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222 (60.2)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14:paraId="20342962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147 (39.8)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C244DED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X²=3.422</w:t>
            </w:r>
          </w:p>
        </w:tc>
      </w:tr>
      <w:tr w:rsidR="00F03614" w:rsidRPr="003B760C" w14:paraId="1531B208" w14:textId="77777777" w:rsidTr="00F11C7E">
        <w:tc>
          <w:tcPr>
            <w:tcW w:w="3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82C0C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EB3CE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18 (45.0)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74D1F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22 (55.0)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781F6" w14:textId="77777777" w:rsidR="00F03614" w:rsidRPr="003B760C" w:rsidRDefault="00F03614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p-value=0.064</w:t>
            </w:r>
          </w:p>
        </w:tc>
      </w:tr>
    </w:tbl>
    <w:p w14:paraId="44E66A2D" w14:textId="77777777" w:rsidR="00681932" w:rsidRDefault="00681932"/>
    <w:sectPr w:rsidR="006819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14"/>
    <w:rsid w:val="003D3E6F"/>
    <w:rsid w:val="00681932"/>
    <w:rsid w:val="00F03614"/>
    <w:rsid w:val="00F5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C9CD7"/>
  <w15:chartTrackingRefBased/>
  <w15:docId w15:val="{AEF73B70-E3AE-4818-B6F1-FD68CE74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614"/>
    <w:rPr>
      <w:rFonts w:ascii="Calibri" w:eastAsia="Calibri" w:hAnsi="Calibri" w:cs="SimSu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3614"/>
    <w:pPr>
      <w:spacing w:after="0" w:line="240" w:lineRule="auto"/>
    </w:pPr>
    <w:rPr>
      <w:rFonts w:ascii="Calibri" w:eastAsia="Calibri" w:hAnsi="Calibri" w:cs="SimSu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1</cp:revision>
  <dcterms:created xsi:type="dcterms:W3CDTF">2024-08-11T01:59:00Z</dcterms:created>
  <dcterms:modified xsi:type="dcterms:W3CDTF">2024-08-11T02:00:00Z</dcterms:modified>
</cp:coreProperties>
</file>