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F863" w14:textId="4929E445" w:rsidR="009C24B6" w:rsidRDefault="003E1ADA">
      <w:pPr>
        <w:spacing w:after="160" w:line="480" w:lineRule="auto"/>
        <w:jc w:val="center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>Supplementary Material</w:t>
      </w:r>
    </w:p>
    <w:p w14:paraId="5F05B692" w14:textId="707EBE23" w:rsidR="009C24B6" w:rsidRDefault="003E1ADA">
      <w:pPr>
        <w:spacing w:after="160" w:line="480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>The Impact of Statin Therapy on the Healing of Diabetic Foot Ulcers</w:t>
      </w:r>
      <w:r w:rsidR="009B526C">
        <w:rPr>
          <w:rFonts w:ascii="Calibri" w:eastAsia="Calibri" w:hAnsi="Calibri" w:cs="Calibri"/>
          <w:b/>
          <w:sz w:val="22"/>
        </w:rPr>
        <w:t>: A Case-Control Series</w:t>
      </w:r>
      <w:r>
        <w:rPr>
          <w:rFonts w:ascii="Calibri" w:eastAsia="Calibri" w:hAnsi="Calibri" w:cs="Calibri"/>
          <w:b/>
          <w:sz w:val="22"/>
        </w:rPr>
        <w:t>.</w:t>
      </w:r>
    </w:p>
    <w:p w14:paraId="7939F041" w14:textId="14AB95D0" w:rsidR="009C24B6" w:rsidRDefault="003E1ADA">
      <w:pPr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>O’Dell, Brennen DPM</w:t>
      </w:r>
      <w:r>
        <w:rPr>
          <w:rFonts w:ascii="Calibri" w:eastAsia="Calibri" w:hAnsi="Calibri" w:cs="Calibri"/>
          <w:b/>
          <w:sz w:val="22"/>
          <w:vertAlign w:val="superscript"/>
        </w:rPr>
        <w:t>1</w:t>
      </w:r>
      <w:r>
        <w:rPr>
          <w:rFonts w:ascii="Calibri" w:eastAsia="Calibri" w:hAnsi="Calibri" w:cs="Calibri"/>
          <w:b/>
          <w:sz w:val="22"/>
        </w:rPr>
        <w:t>*; Rothenberg, Gary DPM</w:t>
      </w:r>
      <w:r>
        <w:rPr>
          <w:rFonts w:ascii="Calibri" w:eastAsia="Calibri" w:hAnsi="Calibri" w:cs="Calibri"/>
          <w:b/>
          <w:sz w:val="22"/>
          <w:vertAlign w:val="superscript"/>
        </w:rPr>
        <w:t>1</w:t>
      </w:r>
      <w:r>
        <w:rPr>
          <w:rFonts w:ascii="Calibri" w:eastAsia="Calibri" w:hAnsi="Calibri" w:cs="Calibri"/>
          <w:b/>
          <w:sz w:val="22"/>
        </w:rPr>
        <w:t>; Holmes, Crystal DPM</w:t>
      </w:r>
      <w:r>
        <w:rPr>
          <w:rFonts w:ascii="Calibri" w:eastAsia="Calibri" w:hAnsi="Calibri" w:cs="Calibri"/>
          <w:b/>
          <w:sz w:val="22"/>
          <w:vertAlign w:val="superscript"/>
        </w:rPr>
        <w:t>1</w:t>
      </w:r>
      <w:r>
        <w:rPr>
          <w:rFonts w:ascii="Calibri" w:eastAsia="Calibri" w:hAnsi="Calibri" w:cs="Calibri"/>
          <w:b/>
          <w:sz w:val="22"/>
        </w:rPr>
        <w:t>; Priesand, Sari DPM</w:t>
      </w:r>
      <w:r>
        <w:rPr>
          <w:rFonts w:ascii="Calibri" w:eastAsia="Calibri" w:hAnsi="Calibri" w:cs="Calibri"/>
          <w:b/>
          <w:sz w:val="22"/>
          <w:vertAlign w:val="superscript"/>
        </w:rPr>
        <w:t>1</w:t>
      </w:r>
      <w:r>
        <w:rPr>
          <w:rFonts w:ascii="Calibri" w:eastAsia="Calibri" w:hAnsi="Calibri" w:cs="Calibri"/>
          <w:b/>
          <w:sz w:val="22"/>
        </w:rPr>
        <w:t>; Mizokami-Stout, Kara MD</w:t>
      </w:r>
      <w:r>
        <w:rPr>
          <w:rFonts w:ascii="Calibri" w:eastAsia="Calibri" w:hAnsi="Calibri" w:cs="Calibri"/>
          <w:b/>
          <w:sz w:val="22"/>
          <w:vertAlign w:val="superscript"/>
        </w:rPr>
        <w:t>1</w:t>
      </w:r>
      <w:r>
        <w:rPr>
          <w:rFonts w:ascii="Calibri" w:eastAsia="Calibri" w:hAnsi="Calibri" w:cs="Calibri"/>
          <w:b/>
          <w:sz w:val="22"/>
        </w:rPr>
        <w:t>; Brandt, Eric</w:t>
      </w:r>
      <w:r w:rsidR="00717C23">
        <w:rPr>
          <w:rFonts w:ascii="Calibri" w:eastAsia="Calibri" w:hAnsi="Calibri" w:cs="Calibri"/>
          <w:b/>
          <w:sz w:val="22"/>
        </w:rPr>
        <w:t xml:space="preserve"> J.</w:t>
      </w:r>
      <w:r>
        <w:rPr>
          <w:rFonts w:ascii="Calibri" w:eastAsia="Calibri" w:hAnsi="Calibri" w:cs="Calibri"/>
          <w:b/>
          <w:sz w:val="22"/>
        </w:rPr>
        <w:t xml:space="preserve"> MD</w:t>
      </w:r>
      <w:r>
        <w:rPr>
          <w:rFonts w:ascii="Calibri" w:eastAsia="Calibri" w:hAnsi="Calibri" w:cs="Calibri"/>
          <w:b/>
          <w:sz w:val="22"/>
          <w:vertAlign w:val="superscript"/>
        </w:rPr>
        <w:t>2, 3</w:t>
      </w:r>
      <w:r>
        <w:rPr>
          <w:rFonts w:ascii="Calibri" w:eastAsia="Calibri" w:hAnsi="Calibri" w:cs="Calibri"/>
          <w:b/>
          <w:sz w:val="22"/>
        </w:rPr>
        <w:t>; Schmidt, Brian M. DPM</w:t>
      </w:r>
      <w:r>
        <w:rPr>
          <w:rFonts w:ascii="Calibri" w:eastAsia="Calibri" w:hAnsi="Calibri" w:cs="Calibri"/>
          <w:b/>
          <w:sz w:val="22"/>
          <w:vertAlign w:val="superscript"/>
        </w:rPr>
        <w:t>1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14:paraId="3EC2D910" w14:textId="77777777" w:rsidR="009C24B6" w:rsidRDefault="003E1ADA">
      <w:pPr>
        <w:spacing w:after="160" w:line="480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>* Correspondence:</w:t>
      </w:r>
      <w:r>
        <w:rPr>
          <w:rFonts w:ascii="Calibri" w:eastAsia="Calibri" w:hAnsi="Calibri" w:cs="Calibri"/>
          <w:sz w:val="22"/>
        </w:rPr>
        <w:t xml:space="preserve"> Brennen O’Dell: brenneno@med.umich.edu  </w:t>
      </w:r>
    </w:p>
    <w:p w14:paraId="540E0092" w14:textId="77777777" w:rsidR="009C24B6" w:rsidRDefault="003E1ADA">
      <w:pPr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vertAlign w:val="superscript"/>
        </w:rPr>
        <w:t>1</w:t>
      </w:r>
      <w:r>
        <w:rPr>
          <w:rFonts w:ascii="Calibri" w:eastAsia="Calibri" w:hAnsi="Calibri" w:cs="Calibri"/>
          <w:color w:val="000000"/>
          <w:sz w:val="22"/>
        </w:rPr>
        <w:t xml:space="preserve">Department of Internal Medicine, Division of Metabolism, Endocrinology, and Diabetes, University of Michigan Medical School, Ann Arbor, Michigan, United States </w:t>
      </w:r>
    </w:p>
    <w:p w14:paraId="3838BF00" w14:textId="77777777" w:rsidR="009C24B6" w:rsidRDefault="003E1ADA">
      <w:pPr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  <w:vertAlign w:val="superscript"/>
        </w:rPr>
        <w:t>2</w:t>
      </w:r>
      <w:r>
        <w:rPr>
          <w:rFonts w:ascii="Calibri" w:eastAsia="Calibri" w:hAnsi="Calibri" w:cs="Calibri"/>
          <w:color w:val="000000"/>
          <w:sz w:val="22"/>
        </w:rPr>
        <w:t>Department of Internal Medicine, Division of Cardiovascular Medicine, University of Michigan Medical School, Ann Arbor, Michigan, United States</w:t>
      </w:r>
    </w:p>
    <w:p w14:paraId="7404344B" w14:textId="77777777" w:rsidR="009C24B6" w:rsidRDefault="003E1ADA">
      <w:pPr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  <w:vertAlign w:val="superscript"/>
        </w:rPr>
        <w:t>3</w:t>
      </w:r>
      <w:r>
        <w:rPr>
          <w:rFonts w:ascii="Calibri" w:eastAsia="Calibri" w:hAnsi="Calibri" w:cs="Calibri"/>
          <w:color w:val="000000"/>
          <w:sz w:val="22"/>
        </w:rPr>
        <w:t>Institute for Healthcare Policy, University of Michigan Medical School, Ann Arbor, Michigan, United States</w:t>
      </w:r>
    </w:p>
    <w:p w14:paraId="60572485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A20E527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2B03ACB0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7049329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158E60B7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122117A3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1A9482D0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E6B1AB0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7DEBA375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53EAB152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DA16D54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4EC27D9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52C1A53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9ED2D90" w14:textId="77777777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AF9D8AF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DFA9693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16F7FE9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D8AE6E2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04C852C2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41B8A43" w14:textId="77777777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>Supplementary Data</w:t>
      </w:r>
    </w:p>
    <w:p w14:paraId="7F93DF23" w14:textId="77777777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Appendix </w:t>
      </w:r>
    </w:p>
    <w:p w14:paraId="66E447C2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Appendix A List of ICD-9 and ICD-10 diagnostic codes included for data </w:t>
      </w:r>
      <w:proofErr w:type="gramStart"/>
      <w:r>
        <w:rPr>
          <w:rFonts w:ascii="Calibri" w:eastAsia="Calibri" w:hAnsi="Calibri" w:cs="Calibri"/>
          <w:sz w:val="22"/>
        </w:rPr>
        <w:t>collection</w:t>
      </w:r>
      <w:proofErr w:type="gramEnd"/>
    </w:p>
    <w:p w14:paraId="5EA1DC07" w14:textId="77777777" w:rsidR="009C24B6" w:rsidRDefault="003E1ADA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DM: ICD-9 249.80, 250.60, 250.61, 250.70, 250.80, 250.81, 250.82, 713.5, V58.67; ICD-10 E10.610, E11.610, E11.65, E11.69, Z79.4</w:t>
      </w:r>
    </w:p>
    <w:p w14:paraId="0282F0BB" w14:textId="77777777" w:rsidR="009C24B6" w:rsidRDefault="003E1ADA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Foot ulcer: ICD-9 707.9, 707.10, 707.14, 707.15; ICD-10 E08.621, E08.622, E09.621, E09.622, E10.621, E10.622, E11.621, E11.622, E13.621, E13.622, L97.402, L97.409, L97.411, L97.412, L97.413, L97.414, L97.416, L97.418, L97.419, L97.421, L97.422, L97.423, L97.424, L97.425, L97.426, L97.429, L97.509, L97.511, L97.512, L97.513, L97.514, L97.516, L97.519, L97.521, L97.522, L97.523, L97.524, L97.526, L97.529</w:t>
      </w:r>
    </w:p>
    <w:p w14:paraId="7459F6E5" w14:textId="77777777" w:rsidR="009C24B6" w:rsidRDefault="003E1ADA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Skin breakdown: ICD-9 785.4; ICD-10 E08.620 E08.628. E09.620, E09.628, E10.620, E10.628, E11.620, E11.628, E13.620, E13.628</w:t>
      </w:r>
    </w:p>
    <w:p w14:paraId="3A619B8A" w14:textId="77777777" w:rsidR="009C24B6" w:rsidRDefault="003E1ADA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Infection: ICD-9 686.9; ICD-10 L08.9</w:t>
      </w:r>
    </w:p>
    <w:p w14:paraId="4D98E0B6" w14:textId="77777777" w:rsidR="009C24B6" w:rsidRDefault="003E1ADA">
      <w:pPr>
        <w:numPr>
          <w:ilvl w:val="0"/>
          <w:numId w:val="1"/>
        </w:numPr>
        <w:spacing w:after="160" w:line="259" w:lineRule="auto"/>
        <w:ind w:left="720" w:hanging="36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Foot and lower extremity: ICD-10 E11.52</w:t>
      </w:r>
    </w:p>
    <w:p w14:paraId="7CF18F50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5A13F12A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A17B0E6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09EA3CD4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7A2C3940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0D9D3AD9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3E74E34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3BB003A6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A88BA37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1A5CB1B1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71198161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7A855B46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690B8224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798C86B3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1F188940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B56186C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6F00B918" w14:textId="77777777" w:rsidR="009E272B" w:rsidRDefault="009E272B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470C9DDB" w14:textId="1C832A76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>Supplementary Tables</w:t>
      </w:r>
    </w:p>
    <w:p w14:paraId="4A10A99C" w14:textId="44F93F04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Table 1 Demographic characteristics </w:t>
      </w:r>
      <w:r w:rsidR="00463036">
        <w:rPr>
          <w:rFonts w:ascii="Calibri" w:eastAsia="Calibri" w:hAnsi="Calibri" w:cs="Calibri"/>
          <w:b/>
          <w:sz w:val="22"/>
        </w:rPr>
        <w:t>for</w:t>
      </w:r>
      <w:r>
        <w:rPr>
          <w:rFonts w:ascii="Calibri" w:eastAsia="Calibri" w:hAnsi="Calibri" w:cs="Calibri"/>
          <w:b/>
          <w:sz w:val="22"/>
        </w:rPr>
        <w:t xml:space="preserve"> </w:t>
      </w:r>
      <w:r w:rsidR="00463036">
        <w:rPr>
          <w:rFonts w:ascii="Calibri" w:eastAsia="Calibri" w:hAnsi="Calibri" w:cs="Calibri"/>
          <w:b/>
          <w:sz w:val="22"/>
        </w:rPr>
        <w:t>statin users and non-statin users</w:t>
      </w:r>
      <w:r>
        <w:rPr>
          <w:rFonts w:ascii="Calibri" w:eastAsia="Calibri" w:hAnsi="Calibri" w:cs="Calibri"/>
          <w:b/>
          <w:sz w:val="22"/>
        </w:rPr>
        <w:t xml:space="preserve"> </w:t>
      </w:r>
    </w:p>
    <w:tbl>
      <w:tblPr>
        <w:tblW w:w="0" w:type="auto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0"/>
        <w:gridCol w:w="1746"/>
        <w:gridCol w:w="1789"/>
        <w:gridCol w:w="1835"/>
        <w:gridCol w:w="876"/>
      </w:tblGrid>
      <w:tr w:rsidR="009C24B6" w14:paraId="42A5C02B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C47915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Characteristics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09FEEB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Total (n=109)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295547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Statin (n=75)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5D65AB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No statin (n=34)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B62A6C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P-value</w:t>
            </w:r>
          </w:p>
        </w:tc>
      </w:tr>
      <w:tr w:rsidR="009C24B6" w14:paraId="13761404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BCA065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Age, years, mean ± SD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063085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57.0 ± 14.3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438A1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59.8 ± 11.4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41616D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52.6 ± 16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E77C2B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0.01*</w:t>
            </w:r>
          </w:p>
        </w:tc>
      </w:tr>
      <w:tr w:rsidR="009C24B6" w14:paraId="0AB9DCC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3EAAB0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Sex, % Men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CAF1F2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67.0 (73)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549FFB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72 (54)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E306D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55.9 (19)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89276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</w:t>
            </w:r>
          </w:p>
        </w:tc>
      </w:tr>
      <w:tr w:rsidR="009C24B6" w14:paraId="16C21A3C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757C53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Race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36942C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1DF1BBF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7385E54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887A497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15ACAF6B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F75406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Caucasian,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03533C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80.7 (88)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10D44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82.7 (62)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4AD7AD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76.5 (26)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E4E8763" w14:textId="28F363B5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</w:t>
            </w:r>
          </w:p>
        </w:tc>
      </w:tr>
      <w:tr w:rsidR="009C24B6" w14:paraId="422C8F0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1CD2562B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Black,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C406F3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(16)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F832C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16 (12)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2C1D2C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11.8 (4)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0C073F1" w14:textId="1C44D5C5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</w:t>
            </w:r>
          </w:p>
        </w:tc>
      </w:tr>
      <w:tr w:rsidR="009C24B6" w14:paraId="3B9C7E65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427825B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Hispanic,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64C727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0.9 (1)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DD1136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8E2492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C1C7AB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0.14</w:t>
            </w:r>
          </w:p>
        </w:tc>
      </w:tr>
      <w:tr w:rsidR="009C24B6" w14:paraId="4C018CE7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7DA9C034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Asian,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43F911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1.8 (2)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5ADDF1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1.3 (1)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A5571E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000D0C" w14:textId="17C9B73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</w:t>
            </w:r>
          </w:p>
        </w:tc>
      </w:tr>
      <w:tr w:rsidR="009C24B6" w14:paraId="5EA5E55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72876A62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American Indian,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009241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0.9 (1)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9BA752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12E0BA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E80CF84" w14:textId="3085975D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</w:t>
            </w:r>
          </w:p>
        </w:tc>
      </w:tr>
      <w:tr w:rsidR="009C24B6" w14:paraId="3B054E4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1D5C84D7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Pacific Islander,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160E91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DDB385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0EA1F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268D6C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</w:t>
            </w:r>
          </w:p>
        </w:tc>
      </w:tr>
      <w:tr w:rsidR="009C24B6" w14:paraId="2D3F05C8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5599423A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Other,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38E80A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0.9 (1)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CE9D7B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204591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BDBE077" w14:textId="100C85F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</w:t>
            </w:r>
          </w:p>
        </w:tc>
      </w:tr>
      <w:tr w:rsidR="009C24B6" w14:paraId="61870DD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5CD873F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BMI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8CA6191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70DBDCF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53788A3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E81B845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2520F11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152B356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Below 18.5,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5AD1FD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DAA558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A9F727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F6D39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</w:t>
            </w:r>
          </w:p>
        </w:tc>
      </w:tr>
      <w:tr w:rsidR="009C24B6" w14:paraId="602D817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7BCE156F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18.5 - 24.9,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C193CD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 (12)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F408F6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9.3 (7)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C92C5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(5)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2B6F6F9" w14:textId="4B7CB4B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0.4</w:t>
            </w:r>
          </w:p>
        </w:tc>
      </w:tr>
      <w:tr w:rsidR="009C24B6" w14:paraId="1C653381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4CCD090D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25.0 - 29.9,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0E1087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27.5 (30)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40FC2A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32 (24)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BAA9A3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17.6 (6)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AEC0AC1" w14:textId="0A2CC13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</w:t>
            </w:r>
          </w:p>
        </w:tc>
      </w:tr>
      <w:tr w:rsidR="009C24B6" w14:paraId="3E835328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7175A7D6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30.0 - 34.9,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9B4C3F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25.7 (28)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6CF958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22.7 (17)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A7527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32.4 (11)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13D947" w14:textId="71FD4FC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</w:t>
            </w:r>
          </w:p>
        </w:tc>
      </w:tr>
      <w:tr w:rsidR="009C24B6" w14:paraId="5D8ABAE3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4F1A019E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35.0 - 39.9,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3BCED4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24.8 (27)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E89A2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26.7 (20)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6FD68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20.6 (7)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486417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0.5</w:t>
            </w:r>
          </w:p>
        </w:tc>
      </w:tr>
      <w:tr w:rsidR="009C24B6" w14:paraId="2F2BC04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2E308117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&gt; 40,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5D5150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 (12)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A94F7A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9.3 (7)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FEC8A8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(5)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08BD309" w14:textId="1DEAFF6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0.4</w:t>
            </w:r>
          </w:p>
        </w:tc>
      </w:tr>
      <w:tr w:rsidR="009C24B6" w14:paraId="29E71FB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3C7B8276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DM type, % Type 2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948C49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78.9 (86)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7AA483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80 (60)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A0654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76.5 (26)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6594635" w14:textId="5B54F88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</w:t>
            </w:r>
          </w:p>
        </w:tc>
      </w:tr>
      <w:tr w:rsidR="009C24B6" w14:paraId="5D0F111E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22B7AB3C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Duration of DM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30DFC8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05E455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6156148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D41B6CF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00334A87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261097B9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Unknown,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599564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13.8 (15)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6905D0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 (6)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B4DB0F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26.5 (9)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8A718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&lt; 0.01*</w:t>
            </w:r>
          </w:p>
        </w:tc>
      </w:tr>
      <w:tr w:rsidR="009C24B6" w14:paraId="05CDC1BF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4ABECCC6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&lt; 5 years,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4C2967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(16)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12D62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9.3 (7)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5AE733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26.5 (9)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08768D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&lt; 0.05*</w:t>
            </w:r>
          </w:p>
        </w:tc>
      </w:tr>
      <w:tr w:rsidR="009C24B6" w14:paraId="458D7EFD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418E745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5-10 years,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12BB3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11.9 (13)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6A45BD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(11)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A63DF1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5.9 (2)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4720744" w14:textId="65CFDC7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</w:t>
            </w:r>
          </w:p>
        </w:tc>
      </w:tr>
      <w:tr w:rsidR="009C24B6" w14:paraId="3DF8A454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604D8E18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11-15 years,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A5114E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16.5 (18)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39C724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18.7 (14)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3D9181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11.8 (4)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A7ECFDA" w14:textId="72489CC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</w:t>
            </w:r>
          </w:p>
        </w:tc>
      </w:tr>
      <w:tr w:rsidR="009C24B6" w14:paraId="24FFE881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06C504F5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16-20 years,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F5BE7B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12.8 (14)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3D4767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13.3 (10)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8D0EB0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11.8 (4)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1D434F1" w14:textId="66B2CA2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0.8</w:t>
            </w:r>
          </w:p>
        </w:tc>
      </w:tr>
      <w:tr w:rsidR="009C24B6" w14:paraId="7934100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0887665F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&gt; 20 years,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D6F054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30.3 (33)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729780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36 (27)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CEEE0E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17.6 (6)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373D37" w14:textId="7401B71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0.05</w:t>
            </w:r>
          </w:p>
        </w:tc>
      </w:tr>
      <w:tr w:rsidR="009C24B6" w14:paraId="70D27E5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D583E27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lastRenderedPageBreak/>
              <w:t>Smoking (pack years)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554BF1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C4F13FF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0BF075D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B8A39A7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04FC2996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64635D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8D19C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46.8 (51)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23C85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49.3 (37)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5CA20B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41.2 (14)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6556478" w14:textId="00DA02C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0.4</w:t>
            </w:r>
          </w:p>
        </w:tc>
      </w:tr>
      <w:tr w:rsidR="009C24B6" w14:paraId="7AF1C464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58D418B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0-15,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BC5DBC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25.7 (28)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08E632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17.3 (13)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17F7A1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44.1 (15)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27A5A9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0.01*</w:t>
            </w:r>
          </w:p>
        </w:tc>
      </w:tr>
      <w:tr w:rsidR="009C24B6" w14:paraId="2E10B89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280839D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16-30,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A0830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8.3 (9)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ECEFEF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9.3 (7)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618A47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5.9 (2)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A698B46" w14:textId="46A8D42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0.5</w:t>
            </w:r>
          </w:p>
        </w:tc>
      </w:tr>
      <w:tr w:rsidR="009C24B6" w14:paraId="434FC7D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528699F3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31-45,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0CCED5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5.5 (6)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0BA42A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 (6)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49BD9E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A037FF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0.09</w:t>
            </w:r>
          </w:p>
        </w:tc>
      </w:tr>
      <w:tr w:rsidR="009C24B6" w14:paraId="66BA91AB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66B18E84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&gt; 46,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4B545E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13.8 (15)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946A01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16 (12)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578FDB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8.8 (3)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DA9D0C3" w14:textId="55E073F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0.3</w:t>
            </w:r>
          </w:p>
        </w:tc>
      </w:tr>
      <w:tr w:rsidR="009C24B6" w14:paraId="6139E82D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E733C3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Prior DFU,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5DAD84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70.6 (77)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7A93AF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73.3 (55)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4827F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64.7 (22)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5330455" w14:textId="1ECD2006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</w:t>
            </w:r>
          </w:p>
        </w:tc>
      </w:tr>
      <w:tr w:rsidR="009C24B6" w14:paraId="606D8D0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58CE224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Prior amputation,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CC1FC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30.3 (33)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9EAC3B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33.3 (25)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6341C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23.5 (8)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0E0857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0.3</w:t>
            </w:r>
          </w:p>
        </w:tc>
      </w:tr>
    </w:tbl>
    <w:p w14:paraId="65C770F2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F44F158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Legend:</w:t>
      </w:r>
    </w:p>
    <w:p w14:paraId="02EB995C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* Statistically significant</w:t>
      </w:r>
    </w:p>
    <w:p w14:paraId="2367107A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Abbreviations: SD: Standard deviation; BMI: Body Mass Index; DM: Diabetes Mellitus; DFU: Diabetic Foot Ulcer</w:t>
      </w:r>
    </w:p>
    <w:p w14:paraId="43EFD8B0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E8321C2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34955A6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E3756FE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A50A5CA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02647F61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05B1B47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70594183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35F5892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1084A3B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7AB6C063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BDA59D1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7C11122E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84EA908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04851EB6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A8F1B52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358A38A" w14:textId="3E524B7D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 xml:space="preserve">Table 2 Comorbid conditions </w:t>
      </w:r>
      <w:r w:rsidR="00463036">
        <w:rPr>
          <w:rFonts w:ascii="Calibri" w:eastAsia="Calibri" w:hAnsi="Calibri" w:cs="Calibri"/>
          <w:b/>
          <w:sz w:val="22"/>
        </w:rPr>
        <w:t>for statin</w:t>
      </w:r>
      <w:r w:rsidR="001D2694">
        <w:rPr>
          <w:rFonts w:ascii="Calibri" w:eastAsia="Calibri" w:hAnsi="Calibri" w:cs="Calibri"/>
          <w:b/>
          <w:sz w:val="22"/>
        </w:rPr>
        <w:t xml:space="preserve"> </w:t>
      </w:r>
      <w:r w:rsidR="00463036">
        <w:rPr>
          <w:rFonts w:ascii="Calibri" w:eastAsia="Calibri" w:hAnsi="Calibri" w:cs="Calibri"/>
          <w:b/>
          <w:sz w:val="22"/>
        </w:rPr>
        <w:t>users and non-statin users</w:t>
      </w:r>
    </w:p>
    <w:tbl>
      <w:tblPr>
        <w:tblW w:w="0" w:type="auto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2"/>
        <w:gridCol w:w="1747"/>
        <w:gridCol w:w="1792"/>
        <w:gridCol w:w="1838"/>
        <w:gridCol w:w="877"/>
      </w:tblGrid>
      <w:tr w:rsidR="009C24B6" w14:paraId="637A2AFC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A86C98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Co-morbid condition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FEE75E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Overall % (n)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A2DA5F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Statin % (n=75)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444AB3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No statin % (n=34)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968C5D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p-value</w:t>
            </w:r>
          </w:p>
        </w:tc>
      </w:tr>
      <w:tr w:rsidR="009C24B6" w14:paraId="4A25DA98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0CFDEA3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HTN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19CEBE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84.4 (92)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C13E5B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92 (69)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25FCE8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67.6 (23)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08219D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0.01*</w:t>
            </w:r>
          </w:p>
        </w:tc>
      </w:tr>
      <w:tr w:rsidR="009C24B6" w14:paraId="1152987D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93FC75F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CAD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D04C4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27.5 (30)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80BCFB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36 (27)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82C334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8.8 (3)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2B7696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0.01*</w:t>
            </w:r>
          </w:p>
        </w:tc>
      </w:tr>
      <w:tr w:rsidR="009C24B6" w14:paraId="5896F406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8B0BC9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HLD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40BEA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66.1 (72)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DE206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86.7 (65)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8DB0D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20.6 (7)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C5DC0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0.01*</w:t>
            </w:r>
          </w:p>
        </w:tc>
      </w:tr>
      <w:tr w:rsidR="009C24B6" w14:paraId="21CC393F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1C713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CKD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2FCEB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33.9 (37)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D1A928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41.3 (31)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753B6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17.6 (6)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F740AB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0.05*</w:t>
            </w:r>
          </w:p>
        </w:tc>
      </w:tr>
      <w:tr w:rsidR="009C24B6" w14:paraId="380A41F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BCD7D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3a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B2190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21.1 (23)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8779A1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22.7 (17)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5EDE5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17.6 (6)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5855B3F" w14:textId="7626D4E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</w:t>
            </w:r>
          </w:p>
        </w:tc>
      </w:tr>
      <w:tr w:rsidR="009C24B6" w14:paraId="7C6636A1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C91CF3C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3b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0C8329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 (12)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B48FBF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20 (12)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9F6B59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8A0D05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0.05*</w:t>
            </w:r>
          </w:p>
        </w:tc>
      </w:tr>
      <w:tr w:rsidR="009C24B6" w14:paraId="0DD66850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84ABD3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48E0A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1.8 (2)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4DE8CF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2.7 (2)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8D342C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BB51AEB" w14:textId="4AC34BC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0.3</w:t>
            </w:r>
          </w:p>
        </w:tc>
      </w:tr>
      <w:tr w:rsidR="009C24B6" w14:paraId="6FEEE17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56C8EB7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CHF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0ABF18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13.8 (15)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F5D830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18.7 (14)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177E20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28165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&lt; 0.05*</w:t>
            </w:r>
          </w:p>
        </w:tc>
      </w:tr>
      <w:tr w:rsidR="009C24B6" w14:paraId="4592931E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A4CD5B8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DR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0AFC9F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32.1 (35)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2E2CAB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34.7 (26)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1878FB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26.4 (9)</w:t>
            </w:r>
          </w:p>
        </w:tc>
        <w:tc>
          <w:tcPr>
            <w:tcW w:w="8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8A24DE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0.4</w:t>
            </w:r>
          </w:p>
        </w:tc>
      </w:tr>
    </w:tbl>
    <w:p w14:paraId="2322D2B2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9F9C69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Legend:</w:t>
      </w:r>
    </w:p>
    <w:p w14:paraId="4E45479B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* Statistically significant</w:t>
      </w:r>
    </w:p>
    <w:p w14:paraId="52D8E597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Abbreviations: HTN: Hypertension; CAD: Coronary Artery Disease; HLD: Hyperlipidemia; CKD: Chronic Kidney Disease; CHF: Congestive Heart Failure; DR: Diabetic Retinopathy</w:t>
      </w:r>
    </w:p>
    <w:p w14:paraId="65ECBB5A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5DC624F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32B438C8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6F32074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7830ED23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0806403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72DB4CFB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2253DC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9C0F528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0A89D9E6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5790247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E5940B2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2C7D26CF" w14:textId="77777777" w:rsidR="009E272B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25A31154" w14:textId="413E2C37" w:rsidR="009C24B6" w:rsidRPr="009E272B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 xml:space="preserve">Table 3 Physical examination characteristics </w:t>
      </w:r>
      <w:r w:rsidR="00463036">
        <w:rPr>
          <w:rFonts w:ascii="Calibri" w:eastAsia="Calibri" w:hAnsi="Calibri" w:cs="Calibri"/>
          <w:b/>
          <w:sz w:val="22"/>
        </w:rPr>
        <w:t>for statin</w:t>
      </w:r>
      <w:r w:rsidR="001D2694">
        <w:rPr>
          <w:rFonts w:ascii="Calibri" w:eastAsia="Calibri" w:hAnsi="Calibri" w:cs="Calibri"/>
          <w:b/>
          <w:sz w:val="22"/>
        </w:rPr>
        <w:t xml:space="preserve"> </w:t>
      </w:r>
      <w:r w:rsidR="00463036">
        <w:rPr>
          <w:rFonts w:ascii="Calibri" w:eastAsia="Calibri" w:hAnsi="Calibri" w:cs="Calibri"/>
          <w:b/>
          <w:sz w:val="22"/>
        </w:rPr>
        <w:t>users and non-statin users</w:t>
      </w:r>
    </w:p>
    <w:tbl>
      <w:tblPr>
        <w:tblW w:w="0" w:type="auto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8"/>
        <w:gridCol w:w="1769"/>
        <w:gridCol w:w="1815"/>
        <w:gridCol w:w="1862"/>
        <w:gridCol w:w="762"/>
      </w:tblGrid>
      <w:tr w:rsidR="009C24B6" w14:paraId="035010FF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DC91AA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Examination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7CD11E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Total (n=109)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34C18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Statin (n=75)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FF1467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No statin (n=34)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629F95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P-value</w:t>
            </w:r>
          </w:p>
        </w:tc>
      </w:tr>
      <w:tr w:rsidR="009C24B6" w14:paraId="62D2360E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1A8C08F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Palpable pedal pulses, % (n)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1EFF11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83.5 (91)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D00C03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80 (60)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0DBEFE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91.2 (31)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08F418B" w14:textId="0933128D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</w:t>
            </w:r>
          </w:p>
        </w:tc>
      </w:tr>
      <w:tr w:rsidR="009C24B6" w14:paraId="363BCA3C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570A42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ABI,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D55F48F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593F8FA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8C35F4B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A2B9D3C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75A2FA0E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ECA258E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&gt; 1.30,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C0F968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15.6 (17)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0F4A2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17.3 (13)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E9CBD7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11.8 (4)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1C7AE2" w14:textId="075B532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</w:t>
            </w:r>
          </w:p>
        </w:tc>
      </w:tr>
      <w:tr w:rsidR="009C24B6" w14:paraId="771A5EC5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5FCFA5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0.91 - 1.30,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AD976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37.6 (41)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4970A1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36 (27)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69DD0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41.2 (14)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5505D5D" w14:textId="55921E9D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0.6</w:t>
            </w:r>
          </w:p>
        </w:tc>
      </w:tr>
      <w:tr w:rsidR="009C24B6" w14:paraId="6AD79DB9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9B2AF4A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0.71 - 0.90,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FB904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4.6 (5)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BDC0C2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5.3 (4)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3CB0BC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F8EF847" w14:textId="61AD5B4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</w:t>
            </w:r>
          </w:p>
        </w:tc>
      </w:tr>
      <w:tr w:rsidR="009C24B6" w14:paraId="16ED54C4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CCAAB8E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0.41 - 0.70,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6244F6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6.4 (7)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A074D7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 (6)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534357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EF3B82C" w14:textId="5292ADD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0.3</w:t>
            </w:r>
          </w:p>
        </w:tc>
      </w:tr>
      <w:tr w:rsidR="009C24B6" w14:paraId="2DD5874F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9D9A285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&lt; 0.40,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3C8E7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1.8 (2)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731AC3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2.7 (2)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7A89D0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A9D410D" w14:textId="6025150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0.3</w:t>
            </w:r>
          </w:p>
        </w:tc>
      </w:tr>
      <w:tr w:rsidR="009C24B6" w14:paraId="774C5EEC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3B4B7A4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TBI,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6F5F587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D92C0F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A7C2A92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879E4D3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0ADAA0D3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7E26FB5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Non-compressible,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E442D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2.8 (3)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3E585B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1.3 (1)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747226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5.9 (2)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00C035" w14:textId="09A3D52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</w:t>
            </w:r>
          </w:p>
        </w:tc>
      </w:tr>
      <w:tr w:rsidR="009C24B6" w14:paraId="1A5D784C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05883F7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&gt; 0.70,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CB4EE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43.1 (47)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89DF7C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42.7 (32)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36DCE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44.1 (15)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6C4E3A2" w14:textId="6D341FF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</w:t>
            </w:r>
          </w:p>
        </w:tc>
      </w:tr>
      <w:tr w:rsidR="009C24B6" w14:paraId="323527D0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DCC92A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0.51 - 0.70,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71E03A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6.4 (7)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57F351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6.7 (5)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C24DD9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5.9 (2)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D55DE13" w14:textId="03BA28E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</w:t>
            </w:r>
          </w:p>
        </w:tc>
      </w:tr>
      <w:tr w:rsidR="009C24B6" w14:paraId="79EAEE03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C453725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0.35 - 0.50,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661657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3.7 (4)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17DD2E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5.3 (4)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310D7D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 (0)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835FAFF" w14:textId="17C11E4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</w:t>
            </w:r>
          </w:p>
        </w:tc>
      </w:tr>
      <w:tr w:rsidR="009C24B6" w14:paraId="57A3DDF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4B9E013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&lt; 0.35,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9D623D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10.1 (11)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729373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13.3 (10)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337D92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2.9 (1)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091778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</w:t>
            </w:r>
          </w:p>
        </w:tc>
      </w:tr>
      <w:tr w:rsidR="009C24B6" w14:paraId="15C97A0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4866D9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DPN level,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4266003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F3E5B75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64787D3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13267EB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0E66AF15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D5B9909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None,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E0AF27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4.6 (5)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503C2C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2.7 (2)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C540B2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8.6 (3)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3CE694" w14:textId="66B3989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</w:t>
            </w:r>
          </w:p>
        </w:tc>
      </w:tr>
      <w:tr w:rsidR="009C24B6" w14:paraId="592875B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4578116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Toes,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FFF54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21.2 (23)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5712E7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25.3 (19)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21028F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11.4 (4)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100DCEE" w14:textId="12F2541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</w:t>
            </w:r>
          </w:p>
        </w:tc>
      </w:tr>
      <w:tr w:rsidR="009C24B6" w14:paraId="041258A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0381957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Midfoot,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30D2C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18.4 (20)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12202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21.3 (16)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967C7C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11.4 (4)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D670407" w14:textId="7590D1C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0.2</w:t>
            </w:r>
          </w:p>
        </w:tc>
      </w:tr>
      <w:tr w:rsidR="009C24B6" w14:paraId="791A3843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EE0163F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Rearfoot,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5C25A5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11.9 (13)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C105AD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13.3 (10)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A7A2D3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8.8 (3)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C2596E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0.5</w:t>
            </w:r>
          </w:p>
        </w:tc>
      </w:tr>
      <w:tr w:rsidR="009C24B6" w14:paraId="5FA80EF4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DED4C5C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Lower leg,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397668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43.1 (47)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44FB5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37.3 (28)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B6A4E0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55.9 (19)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841640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0.07</w:t>
            </w:r>
          </w:p>
        </w:tc>
      </w:tr>
      <w:tr w:rsidR="009C24B6" w14:paraId="3ABD3BE7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D52846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Offloading,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AD39A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96.3 (105)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88BEC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96 (72)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20B20A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97.1 (33)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EF4F2D" w14:textId="4FCC3D1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</w:t>
            </w:r>
          </w:p>
        </w:tc>
      </w:tr>
      <w:tr w:rsidR="009C24B6" w14:paraId="70D0205E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AFDC7F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Location,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DAAA3DD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65D4A2C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3F3619B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AF47F9A" w14:textId="77777777" w:rsidR="009C24B6" w:rsidRDefault="009C24B6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9C24B6" w14:paraId="339F1AF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76A5CA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Toes,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C3291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43.1 (47)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70C818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44 (33)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5D1923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41.2 (14)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3E281EC" w14:textId="69519DE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</w:t>
            </w:r>
          </w:p>
        </w:tc>
      </w:tr>
      <w:tr w:rsidR="009C24B6" w14:paraId="2FEEE823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9D97214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Forefoot,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5FA640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34.9 (38)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DB1BD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36 (27)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C881D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32.4 (11)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028FFED" w14:textId="7B23D0B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0.7</w:t>
            </w:r>
          </w:p>
        </w:tc>
      </w:tr>
      <w:tr w:rsidR="009C24B6" w14:paraId="2A614D0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4C53AA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Midfoot,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A328F8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(16)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0B80D5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(11)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E3EB3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(5)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5C464F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</w:t>
            </w:r>
          </w:p>
        </w:tc>
      </w:tr>
      <w:tr w:rsidR="009C24B6" w14:paraId="4E9D78B0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D54A27" w14:textId="77777777" w:rsidR="009C24B6" w:rsidRDefault="003E1ADA">
            <w:pPr>
              <w:spacing w:after="160" w:line="259" w:lineRule="auto"/>
              <w:jc w:val="right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Rearfoot,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E8AABF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7.3 (8)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8F4B91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5.3 (4)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6D795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11.8 (4)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5D45A6A" w14:textId="280A7A2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0.2</w:t>
            </w:r>
          </w:p>
        </w:tc>
      </w:tr>
      <w:tr w:rsidR="009C24B6" w14:paraId="5C47B440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A2BCC2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Signs of infection on presentation, % (n)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D43FAA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30.3 (33)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3F4275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32 (24)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954D4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26.5 (9)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2C28A7C" w14:textId="34FD389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</w:t>
            </w:r>
          </w:p>
        </w:tc>
      </w:tr>
    </w:tbl>
    <w:p w14:paraId="45DAE918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7A2D227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Legend:</w:t>
      </w:r>
    </w:p>
    <w:p w14:paraId="309147B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Abbreviations: ABI: Ankle-Brachial Index; TBI: Toe-Brachial Index; DPN: Diabetic Peripheral Neuropathy</w:t>
      </w:r>
    </w:p>
    <w:p w14:paraId="507A0330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73D926FF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6CB9E751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32EBF0CF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2081FBB6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35A225AC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88C05F0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5E2BE6D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CDA2B15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BAE2BF8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C753D37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D49DEF8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1E130F0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74146677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26CB73F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49A6368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1FF9668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D041FEA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A5A078F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7DD5631F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0F82660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17C8D46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76026C7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0FF2C81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D11C698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0955B54" w14:textId="77777777" w:rsidR="009E272B" w:rsidRDefault="009E272B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ECC827C" w14:textId="7171779C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 xml:space="preserve">Table 4 Laboratory values </w:t>
      </w:r>
      <w:r w:rsidR="00463036">
        <w:rPr>
          <w:rFonts w:ascii="Calibri" w:eastAsia="Calibri" w:hAnsi="Calibri" w:cs="Calibri"/>
          <w:b/>
          <w:sz w:val="22"/>
        </w:rPr>
        <w:t>for statin</w:t>
      </w:r>
      <w:r w:rsidR="001D2694">
        <w:rPr>
          <w:rFonts w:ascii="Calibri" w:eastAsia="Calibri" w:hAnsi="Calibri" w:cs="Calibri"/>
          <w:b/>
          <w:sz w:val="22"/>
        </w:rPr>
        <w:t xml:space="preserve"> </w:t>
      </w:r>
      <w:r w:rsidR="00463036">
        <w:rPr>
          <w:rFonts w:ascii="Calibri" w:eastAsia="Calibri" w:hAnsi="Calibri" w:cs="Calibri"/>
          <w:b/>
          <w:sz w:val="22"/>
        </w:rPr>
        <w:t>users and non-statin users</w:t>
      </w:r>
    </w:p>
    <w:tbl>
      <w:tblPr>
        <w:tblW w:w="0" w:type="auto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9"/>
        <w:gridCol w:w="1768"/>
        <w:gridCol w:w="1815"/>
        <w:gridCol w:w="1862"/>
        <w:gridCol w:w="762"/>
      </w:tblGrid>
      <w:tr w:rsidR="009C24B6" w14:paraId="49F789E7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6B68EAA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Lab values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48BCB6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Total (n=109)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206F85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Statin (n=75)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073391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No statin (n=34)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F6111D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P-value</w:t>
            </w:r>
          </w:p>
        </w:tc>
      </w:tr>
      <w:tr w:rsidR="009C24B6" w14:paraId="24C53831" w14:textId="77777777"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872405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HDL (mmol/L)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21BA9F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44.6 ± 16.7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5355F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43 ± 16.6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A15051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50.2 ± 16.7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37258CC" w14:textId="29068BB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</w:t>
            </w:r>
          </w:p>
        </w:tc>
      </w:tr>
      <w:tr w:rsidR="009C24B6" w14:paraId="6E37F7C6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D097E7A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Non-HDL (mmol/L)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045DD8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111.0 ±</w:t>
            </w:r>
            <w:r>
              <w:rPr>
                <w:rFonts w:ascii="Calibri" w:eastAsia="Calibri" w:hAnsi="Calibri" w:cs="Calibri"/>
                <w:color w:val="000000"/>
                <w:sz w:val="21"/>
                <w:u w:val="single"/>
              </w:rPr>
              <w:t xml:space="preserve"> 40.5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5010E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108 ±</w:t>
            </w:r>
            <w:r>
              <w:rPr>
                <w:rFonts w:ascii="Calibri" w:eastAsia="Calibri" w:hAnsi="Calibri" w:cs="Calibri"/>
                <w:color w:val="000000"/>
                <w:sz w:val="21"/>
                <w:u w:val="single"/>
              </w:rPr>
              <w:t xml:space="preserve"> 38.3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1A65D9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129.9 ±</w:t>
            </w:r>
            <w:r>
              <w:rPr>
                <w:rFonts w:ascii="Calibri" w:eastAsia="Calibri" w:hAnsi="Calibri" w:cs="Calibri"/>
                <w:color w:val="000000"/>
                <w:sz w:val="21"/>
                <w:u w:val="single"/>
              </w:rPr>
              <w:t xml:space="preserve"> 33.1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6614F9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0.07</w:t>
            </w:r>
          </w:p>
        </w:tc>
      </w:tr>
      <w:tr w:rsidR="009C24B6" w14:paraId="7FA110A8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4295A8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LDL (mmol/L)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836AD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80.8 ± 33.9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9A602E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74.8 ± 33.7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0C9770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101.5 ± 28.4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BE8736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&lt; 0.05*</w:t>
            </w:r>
          </w:p>
        </w:tc>
      </w:tr>
      <w:tr w:rsidR="009C24B6" w14:paraId="7957AF1C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1090B18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Total cholesterol (mmol/L)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2FB808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157.5 ± 43.2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57F32C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151 ± 43.9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BCB034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180.2 ± 34.9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649D40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0.05*</w:t>
            </w:r>
          </w:p>
        </w:tc>
      </w:tr>
      <w:tr w:rsidR="009C24B6" w14:paraId="0A4888E2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3E5C99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Triglyceride (mmol/L)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72BE6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184.7 ± 223.7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9FE6EF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193.6 ± 252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0F50BB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153.8 ± 87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3CF7F04" w14:textId="7B29CE0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</w:t>
            </w:r>
          </w:p>
        </w:tc>
      </w:tr>
      <w:tr w:rsidR="009C24B6" w14:paraId="5EC1B3D0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BB8041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Blood glucose (mg/dL)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D80E25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192.0 ± 96.5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77AEC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201.6 ± 96.8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7897F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167 ± 94.6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36A440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0.1</w:t>
            </w:r>
          </w:p>
        </w:tc>
      </w:tr>
      <w:tr w:rsidR="009C24B6" w14:paraId="0B6EFFF6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81C0D86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Hemoglobin A1c (%)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73FBB26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8.5 ± 2.2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2FB891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8.6 ± 2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C7A4A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8.2 ± 2.5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4047E53" w14:textId="0DD2D73D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</w:t>
            </w:r>
          </w:p>
        </w:tc>
      </w:tr>
      <w:tr w:rsidR="009C24B6" w14:paraId="5A4756FF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C5E309F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CRP start (mg/dL)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47C1CB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3.3 ± 5.2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865F02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 ± 5.9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9BB861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1.9 ± 3.8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A145D2C" w14:textId="6C98053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</w:t>
            </w:r>
          </w:p>
        </w:tc>
      </w:tr>
      <w:tr w:rsidR="009C24B6" w14:paraId="59F8C121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7DE151B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CRP end (mg/ dL)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8080A6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4.4 ± 7.4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785060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4.5 ± 7.9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5456C9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4.1 ± 7.3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3630D0F" w14:textId="1F0D08D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0.9</w:t>
            </w:r>
          </w:p>
        </w:tc>
      </w:tr>
      <w:tr w:rsidR="009C24B6" w14:paraId="3EDDCE1A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3715F02C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ESR start (mm)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FAB920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36.3 ± 24.0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0D689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39.3 ± 26.7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1731B9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29.6 ± 16.5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7F721F0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0.2</w:t>
            </w:r>
          </w:p>
        </w:tc>
      </w:tr>
      <w:tr w:rsidR="009C24B6" w14:paraId="1F99A296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38941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ESR end (mm)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B95E54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40.5 ± 27.3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08909F2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41.5 ± 30.6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44F2AC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38.1 ± 22.6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C29186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0.8</w:t>
            </w:r>
          </w:p>
        </w:tc>
      </w:tr>
      <w:tr w:rsidR="009C24B6" w14:paraId="679C3C6E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3FF260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eGFR (mL/min/1.73m2)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E63A2D7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55.4 ± 9.5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F6AF9A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54 ± 10.8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5F87CE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59 ± 2.8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8DD29D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0.05*</w:t>
            </w:r>
          </w:p>
        </w:tc>
      </w:tr>
      <w:tr w:rsidR="009C24B6" w14:paraId="61BCB50B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C741C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Creatinine (mg/dL)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33EFE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1.1 ± 0.7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5880F3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1.2 ± 0.7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FBCB30F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0.9 ± 0.2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52E068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u w:val="single"/>
              </w:rPr>
              <w:t>&lt; 0.05*</w:t>
            </w:r>
          </w:p>
        </w:tc>
      </w:tr>
      <w:tr w:rsidR="009C24B6" w14:paraId="34A50BAC" w14:textId="77777777">
        <w:tc>
          <w:tcPr>
            <w:tcW w:w="313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7A3E97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Urine microalbumin (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ug,mL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)</w:t>
            </w:r>
          </w:p>
        </w:tc>
        <w:tc>
          <w:tcPr>
            <w:tcW w:w="177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FBFE74C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167.7 ± 415.9</w:t>
            </w:r>
          </w:p>
        </w:tc>
        <w:tc>
          <w:tcPr>
            <w:tcW w:w="182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0190A2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206 ± 479.9</w:t>
            </w:r>
          </w:p>
        </w:tc>
        <w:tc>
          <w:tcPr>
            <w:tcW w:w="186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BA849B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52.8 ± 84.1</w:t>
            </w:r>
          </w:p>
        </w:tc>
        <w:tc>
          <w:tcPr>
            <w:tcW w:w="76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2201A7D" w14:textId="5217FAE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0.3</w:t>
            </w:r>
          </w:p>
        </w:tc>
      </w:tr>
    </w:tbl>
    <w:p w14:paraId="3ABD8C4B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14BBE5AD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Legend:</w:t>
      </w:r>
    </w:p>
    <w:p w14:paraId="0766DBD1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* Statistically significant</w:t>
      </w:r>
    </w:p>
    <w:p w14:paraId="100B9CB9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Presented as mean ± </w:t>
      </w:r>
      <w:proofErr w:type="gramStart"/>
      <w:r>
        <w:rPr>
          <w:rFonts w:ascii="Calibri" w:eastAsia="Calibri" w:hAnsi="Calibri" w:cs="Calibri"/>
          <w:sz w:val="22"/>
        </w:rPr>
        <w:t>SD</w:t>
      </w:r>
      <w:proofErr w:type="gramEnd"/>
    </w:p>
    <w:p w14:paraId="288816BD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Abbreviations: SD: Standard Deviation; HDL: High-Density Lipoprotein; LDL: Low-Density Lipoprotein; CRP: C-Reactive Protein; ESR: Erythrocyte Sedimentation Rate; eGFR: Estimated Glomerular Filtration Rate</w:t>
      </w:r>
    </w:p>
    <w:p w14:paraId="07DD069D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4553601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2A9B49BF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2268FEFA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310A8773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7BCE23C8" w14:textId="77777777" w:rsidR="009E272B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381C092A" w14:textId="76ABB6CC" w:rsidR="00F309C7" w:rsidRDefault="00F309C7" w:rsidP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 xml:space="preserve">Table </w:t>
      </w:r>
      <w:r>
        <w:rPr>
          <w:rFonts w:ascii="Calibri" w:eastAsia="Calibri" w:hAnsi="Calibri" w:cs="Calibri"/>
          <w:b/>
          <w:sz w:val="22"/>
        </w:rPr>
        <w:t>5</w:t>
      </w:r>
      <w:r>
        <w:rPr>
          <w:rFonts w:ascii="Calibri" w:eastAsia="Calibri" w:hAnsi="Calibri" w:cs="Calibri"/>
          <w:b/>
          <w:sz w:val="22"/>
        </w:rPr>
        <w:t xml:space="preserve"> Statin medication</w:t>
      </w:r>
    </w:p>
    <w:tbl>
      <w:tblPr>
        <w:tblW w:w="0" w:type="auto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5"/>
        <w:gridCol w:w="2265"/>
      </w:tblGrid>
      <w:tr w:rsidR="00F309C7" w14:paraId="6708AEE9" w14:textId="77777777" w:rsidTr="004F0829"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6986D3F" w14:textId="77777777" w:rsidR="00F309C7" w:rsidRDefault="00F309C7" w:rsidP="004F0829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Statin Medication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0A3CD53" w14:textId="77777777" w:rsidR="00F309C7" w:rsidRDefault="00F309C7" w:rsidP="004F082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Statin % (n=75)</w:t>
            </w:r>
          </w:p>
        </w:tc>
      </w:tr>
      <w:tr w:rsidR="00F309C7" w14:paraId="5D258438" w14:textId="77777777" w:rsidTr="004F0829"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32AFE9B" w14:textId="77777777" w:rsidR="00F309C7" w:rsidRDefault="00F309C7" w:rsidP="004F0829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Atorvastatin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376519B" w14:textId="77777777" w:rsidR="00F309C7" w:rsidRDefault="00F309C7" w:rsidP="004F082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68.0 (51)</w:t>
            </w:r>
          </w:p>
        </w:tc>
      </w:tr>
      <w:tr w:rsidR="00F309C7" w14:paraId="365949A9" w14:textId="77777777" w:rsidTr="004F0829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4E3B2E" w14:textId="77777777" w:rsidR="00F309C7" w:rsidRDefault="00F309C7" w:rsidP="004F0829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Simvastatin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B40F73A" w14:textId="77777777" w:rsidR="00F309C7" w:rsidRDefault="00F309C7" w:rsidP="004F082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14.7 (11)</w:t>
            </w:r>
          </w:p>
        </w:tc>
      </w:tr>
      <w:tr w:rsidR="00F309C7" w14:paraId="12ED47BA" w14:textId="77777777" w:rsidTr="004F0829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A6B9DDB" w14:textId="77777777" w:rsidR="00F309C7" w:rsidRDefault="00F309C7" w:rsidP="004F0829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Rosuvastatin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D939CA6" w14:textId="77777777" w:rsidR="00F309C7" w:rsidRDefault="00F309C7" w:rsidP="004F082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12.0 (9)</w:t>
            </w:r>
          </w:p>
        </w:tc>
      </w:tr>
      <w:tr w:rsidR="00F309C7" w14:paraId="5E14F000" w14:textId="77777777" w:rsidTr="004F0829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33E55F9F" w14:textId="77777777" w:rsidR="00F309C7" w:rsidRDefault="00F309C7" w:rsidP="004F0829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Pravastatin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1922152" w14:textId="77777777" w:rsidR="00F309C7" w:rsidRDefault="00F309C7" w:rsidP="004F082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2.7 (2)</w:t>
            </w:r>
          </w:p>
        </w:tc>
      </w:tr>
      <w:tr w:rsidR="00F309C7" w14:paraId="44081F5D" w14:textId="77777777" w:rsidTr="004F0829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64480618" w14:textId="77777777" w:rsidR="00F309C7" w:rsidRDefault="00F309C7" w:rsidP="004F0829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Lovastatin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A1EA0B5" w14:textId="77777777" w:rsidR="00F309C7" w:rsidRDefault="00F309C7" w:rsidP="004F082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2.7 (2)</w:t>
            </w:r>
          </w:p>
        </w:tc>
      </w:tr>
    </w:tbl>
    <w:p w14:paraId="571E67B8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A130E65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55FA43A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6DB2919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D5BF5B0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B2AA578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2895587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7338526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FFFB6E4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D9FB61F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1656508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7BCD195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48E37CC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368AB08C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7FAD1C00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F336F48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C64DC6C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7B9CCAFB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06A1785A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489A7738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6AE2EB9C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2346A90B" w14:textId="77777777" w:rsidR="00F309C7" w:rsidRDefault="00F309C7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25640EE" w14:textId="1E75ABA5" w:rsidR="009C24B6" w:rsidRPr="009E272B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 xml:space="preserve">Table </w:t>
      </w:r>
      <w:r w:rsidR="00F309C7">
        <w:rPr>
          <w:rFonts w:ascii="Calibri" w:eastAsia="Calibri" w:hAnsi="Calibri" w:cs="Calibri"/>
          <w:b/>
          <w:sz w:val="22"/>
        </w:rPr>
        <w:t>6</w:t>
      </w:r>
      <w:r>
        <w:rPr>
          <w:rFonts w:ascii="Calibri" w:eastAsia="Calibri" w:hAnsi="Calibri" w:cs="Calibri"/>
          <w:b/>
          <w:sz w:val="22"/>
        </w:rPr>
        <w:t xml:space="preserve"> Wound healing </w:t>
      </w:r>
      <w:r w:rsidR="00AB4C1F">
        <w:rPr>
          <w:rFonts w:ascii="Calibri" w:eastAsia="Calibri" w:hAnsi="Calibri" w:cs="Calibri"/>
          <w:b/>
          <w:sz w:val="22"/>
        </w:rPr>
        <w:t xml:space="preserve">correlation </w:t>
      </w:r>
      <w:r>
        <w:rPr>
          <w:rFonts w:ascii="Calibri" w:eastAsia="Calibri" w:hAnsi="Calibri" w:cs="Calibri"/>
          <w:b/>
          <w:sz w:val="22"/>
        </w:rPr>
        <w:t>testing</w:t>
      </w:r>
    </w:p>
    <w:tbl>
      <w:tblPr>
        <w:tblW w:w="0" w:type="auto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5"/>
        <w:gridCol w:w="2265"/>
        <w:gridCol w:w="2325"/>
      </w:tblGrid>
      <w:tr w:rsidR="009C24B6" w14:paraId="6803E8F9" w14:textId="77777777"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205DBE7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Variables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5D206E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 xml:space="preserve">Wound healing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r-value</w:t>
            </w:r>
            <w:proofErr w:type="spellEnd"/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55FD1E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u w:val="single"/>
              </w:rPr>
              <w:t>Wound healing p-value</w:t>
            </w:r>
          </w:p>
        </w:tc>
      </w:tr>
      <w:tr w:rsidR="009C24B6" w14:paraId="33C9B15F" w14:textId="77777777"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90D8DC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Age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8058FD2" w14:textId="213E721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0.006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86B347F" w14:textId="73AABB2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0.9</w:t>
            </w:r>
          </w:p>
        </w:tc>
      </w:tr>
      <w:tr w:rsidR="009C24B6" w14:paraId="242F2B54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BA65D0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Sex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84CD03C" w14:textId="77DBDF1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5DD41B9" w14:textId="4909D66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5</w:t>
            </w:r>
          </w:p>
        </w:tc>
      </w:tr>
      <w:tr w:rsidR="009C24B6" w14:paraId="2D1A5C40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09DF62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Race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6FA1330" w14:textId="1973536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2BECF0F" w14:textId="7852BD4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5</w:t>
            </w:r>
          </w:p>
        </w:tc>
      </w:tr>
      <w:tr w:rsidR="009C24B6" w14:paraId="29918EB6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751C90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BMI (kg/m2)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7992FB0" w14:textId="19333A9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-0.08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AC7443C" w14:textId="5D5C3DF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</w:tr>
      <w:tr w:rsidR="009C24B6" w14:paraId="3CF861FA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01C989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DM type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4167C5E" w14:textId="36C2685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DAE2619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</w:tr>
      <w:tr w:rsidR="009C24B6" w14:paraId="1691C305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D385F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Duration of DM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0C64B64" w14:textId="5B2A17F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0.04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246F0D4" w14:textId="78E54AD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7</w:t>
            </w:r>
          </w:p>
        </w:tc>
      </w:tr>
      <w:tr w:rsidR="009C24B6" w14:paraId="7136400F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0F34DA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Smoking (pack years)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0F74B19" w14:textId="0F74451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A08DDE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0.5</w:t>
            </w:r>
          </w:p>
        </w:tc>
      </w:tr>
      <w:tr w:rsidR="009C24B6" w14:paraId="42C07CE5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944686C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Statin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066E381" w14:textId="7A8A4A8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32B7C2" w14:textId="265932F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0.7</w:t>
            </w:r>
          </w:p>
        </w:tc>
      </w:tr>
      <w:tr w:rsidR="009C24B6" w14:paraId="288F68F8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D843AD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Statin medication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4D298FD" w14:textId="47043FF6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E43C2A8" w14:textId="0916963D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0.5</w:t>
            </w:r>
          </w:p>
        </w:tc>
      </w:tr>
      <w:tr w:rsidR="009C24B6" w14:paraId="2B49DF0C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0BAC5F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Non-statin medication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8486BD8" w14:textId="428E5BC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5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D5E0746" w14:textId="6A63D54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0.6</w:t>
            </w:r>
          </w:p>
        </w:tc>
      </w:tr>
      <w:tr w:rsidR="009C24B6" w14:paraId="77CB9F29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BFEA84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HDL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8B5CC1" w14:textId="12FA0BE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472163B" w14:textId="1DA6F06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3</w:t>
            </w:r>
          </w:p>
        </w:tc>
      </w:tr>
      <w:tr w:rsidR="009C24B6" w14:paraId="5A151A6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9A5DDE8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LDL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B3EEA6B" w14:textId="2861CA0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7B3DC3E" w14:textId="4A905F3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8</w:t>
            </w:r>
          </w:p>
        </w:tc>
      </w:tr>
      <w:tr w:rsidR="009C24B6" w14:paraId="0F6FB0F1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6A2C02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Total cholesterol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CB17C3E" w14:textId="1FA261D5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9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F830AA" w14:textId="338FE47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0.6</w:t>
            </w:r>
          </w:p>
        </w:tc>
      </w:tr>
      <w:tr w:rsidR="009C24B6" w14:paraId="577412BA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E3D67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Triglyceride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1A7163B" w14:textId="323CC35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20C931A" w14:textId="601F6C3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8</w:t>
            </w:r>
          </w:p>
        </w:tc>
      </w:tr>
      <w:tr w:rsidR="009C24B6" w14:paraId="45335BFD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AFF51F3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Blood glucose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FF78BBA" w14:textId="3088A63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B83E1A" w14:textId="055CA8E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5</w:t>
            </w:r>
          </w:p>
        </w:tc>
      </w:tr>
      <w:tr w:rsidR="009C24B6" w14:paraId="3E0F271A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5CCC0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Hemoglobin A1c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90B2D10" w14:textId="4EC960F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CCC8B77" w14:textId="1E9AC266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</w:tr>
      <w:tr w:rsidR="009C24B6" w14:paraId="7913EC26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5BE63C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Creatinine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E9C8B2C" w14:textId="3220798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0.09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6940F19" w14:textId="22E30BE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0.3</w:t>
            </w:r>
          </w:p>
        </w:tc>
      </w:tr>
      <w:tr w:rsidR="009C24B6" w14:paraId="00261DB3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C57653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eGFR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FD3C3AF" w14:textId="7B4C914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8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06C0FA" w14:textId="436E545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</w:tr>
      <w:tr w:rsidR="009C24B6" w14:paraId="5536310B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14E1E9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HTN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CF75F8B" w14:textId="7AA7727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5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9192891" w14:textId="04E0052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0.6</w:t>
            </w:r>
          </w:p>
        </w:tc>
      </w:tr>
      <w:tr w:rsidR="009C24B6" w14:paraId="44ED85C5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B046244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CAD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23A9A6E" w14:textId="213321D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-0.08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D432BA0" w14:textId="41A6A33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</w:tr>
      <w:tr w:rsidR="009C24B6" w14:paraId="781C5572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731BF17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HLD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A7CBE1A" w14:textId="30D0CBA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E95E91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0.9</w:t>
            </w:r>
          </w:p>
        </w:tc>
      </w:tr>
      <w:tr w:rsidR="009C24B6" w14:paraId="0117DA1C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206EFCC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F2A48D8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-0.09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43930F4" w14:textId="5521888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</w:tr>
      <w:tr w:rsidR="009C24B6" w14:paraId="132A316C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B17130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 3a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F40D500" w14:textId="027E979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538127D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</w:tr>
      <w:tr w:rsidR="009C24B6" w14:paraId="46006CD4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B6BC86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 3b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16B34AE" w14:textId="4D8AC78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0.08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D09C1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0.4</w:t>
            </w:r>
          </w:p>
        </w:tc>
      </w:tr>
      <w:tr w:rsidR="009C24B6" w14:paraId="54BD2571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95BE3E3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 5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542359B" w14:textId="6014BAE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80F79B7" w14:textId="1652A68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</w:tr>
      <w:tr w:rsidR="009C24B6" w14:paraId="257CF2C5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752303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CHF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710E22F" w14:textId="7BCC545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-0.5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DC1F911" w14:textId="68CDC8F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6</w:t>
            </w:r>
          </w:p>
        </w:tc>
      </w:tr>
      <w:tr w:rsidR="009C24B6" w14:paraId="6F0C6902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57A312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lastRenderedPageBreak/>
              <w:t>DR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BB965A" w14:textId="39A3300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83F2F4" w14:textId="4475576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</w:tr>
      <w:tr w:rsidR="009C24B6" w14:paraId="2C694739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2560E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DPN level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704067E" w14:textId="64A6D75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079D190" w14:textId="6FA11FE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</w:tr>
      <w:tr w:rsidR="009C24B6" w14:paraId="0344A264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DDE1B3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Palpable pulses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CC7E294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B4C256E" w14:textId="1351598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5</w:t>
            </w:r>
          </w:p>
        </w:tc>
      </w:tr>
      <w:tr w:rsidR="009C24B6" w14:paraId="5DB0B206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B1676F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Prior DFU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7DFF5F9" w14:textId="32E35E1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</w:t>
            </w:r>
            <w:r w:rsidR="006C3F90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5EC1A10" w14:textId="579D62F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0.09</w:t>
            </w:r>
          </w:p>
        </w:tc>
      </w:tr>
      <w:tr w:rsidR="009C24B6" w14:paraId="0693BDE3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AA84B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Prior amputation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EB16573" w14:textId="4BEB341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-0.3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68DBCE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0.0003*</w:t>
            </w:r>
          </w:p>
        </w:tc>
      </w:tr>
      <w:tr w:rsidR="009C24B6" w14:paraId="65F4A32E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CE85F24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Offloading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996D254" w14:textId="193A285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-0.00</w:t>
            </w:r>
            <w:r w:rsidR="00EC2B0D">
              <w:rPr>
                <w:rFonts w:ascii="Calibri" w:eastAsia="Calibri" w:hAnsi="Calibri" w:cs="Calibri"/>
                <w:sz w:val="22"/>
                <w:u w:val="single"/>
              </w:rPr>
              <w:t>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A0FA9E0" w14:textId="6729ED6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0.9</w:t>
            </w:r>
          </w:p>
        </w:tc>
      </w:tr>
      <w:tr w:rsidR="009C24B6" w14:paraId="17BECFD6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5250D6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Location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97F0AC5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0.04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9CCFAD1" w14:textId="4E85DF9D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EC2B0D">
              <w:rPr>
                <w:rFonts w:ascii="Calibri" w:eastAsia="Calibri" w:hAnsi="Calibri" w:cs="Calibri"/>
                <w:sz w:val="22"/>
                <w:u w:val="single"/>
              </w:rPr>
              <w:t>7</w:t>
            </w:r>
          </w:p>
        </w:tc>
      </w:tr>
      <w:tr w:rsidR="009C24B6" w14:paraId="76B7A284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380928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Local SOI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6C3F0CA" w14:textId="00E0574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0.06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5F94421" w14:textId="39816FC6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0.5</w:t>
            </w:r>
          </w:p>
        </w:tc>
      </w:tr>
      <w:tr w:rsidR="009C24B6" w14:paraId="16D964DE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DE29DF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Surface area at presentation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9D2B184" w14:textId="35A9DA1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-0.00</w:t>
            </w:r>
            <w:r w:rsidR="00EC2B0D">
              <w:rPr>
                <w:rFonts w:ascii="Calibri" w:eastAsia="Calibri" w:hAnsi="Calibri" w:cs="Calibri"/>
                <w:sz w:val="22"/>
                <w:u w:val="single"/>
              </w:rPr>
              <w:t>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2F11C5A" w14:textId="5021986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0.9</w:t>
            </w:r>
          </w:p>
        </w:tc>
      </w:tr>
    </w:tbl>
    <w:p w14:paraId="2CFF46A8" w14:textId="77777777" w:rsidR="009C24B6" w:rsidRDefault="009C24B6">
      <w:pPr>
        <w:spacing w:after="160" w:line="259" w:lineRule="auto"/>
        <w:rPr>
          <w:rFonts w:ascii="Calibri" w:eastAsia="Calibri" w:hAnsi="Calibri" w:cs="Calibri"/>
          <w:b/>
          <w:sz w:val="22"/>
        </w:rPr>
      </w:pPr>
    </w:p>
    <w:p w14:paraId="584662BD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Legend:</w:t>
      </w:r>
    </w:p>
    <w:p w14:paraId="1F46BFFC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* Statistically significant</w:t>
      </w:r>
    </w:p>
    <w:p w14:paraId="783FD96C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Abbreviations: BMI: Body Mass Index; DM: Diabetes Mellitus; HDL: High-Density; LDL: Low-Density Lipoprotein; CRP: C-Reactive Protein; ESR: Erythrocyte Sedimentation Rate; eGFR: Estimated Glomerular Filtration Rate; HTN: Hypertension; CAD: Coronary Artery Disease; HLD: Hyperlipidemia; CKD: Chronic Kidney Disease; CHF: Congestive Heart Failure; DR: Diabetic Retinopathy; DPN: Diabetic Peripheral Neuropathy; PAD: Peripheral Arterial Disease; DFU: Diabetic Foot Ulceration; SOI: Signs of infection</w:t>
      </w:r>
    </w:p>
    <w:p w14:paraId="4484EAE3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3A33DA9C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72566BD5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7873D06C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E0FBDCB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CF0C048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B0D5217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1912FE38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8AF7739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4E7D871E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40B579B1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0D0A5571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5CCBB6C6" w14:textId="77777777" w:rsidR="009E272B" w:rsidRDefault="009E272B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6938435B" w14:textId="05CACE1F" w:rsidR="009C24B6" w:rsidRDefault="003E1ADA">
      <w:pPr>
        <w:spacing w:after="160" w:line="259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lastRenderedPageBreak/>
        <w:t xml:space="preserve">Table </w:t>
      </w:r>
      <w:r w:rsidR="00F309C7">
        <w:rPr>
          <w:rFonts w:ascii="Calibri" w:eastAsia="Calibri" w:hAnsi="Calibri" w:cs="Calibri"/>
          <w:b/>
          <w:sz w:val="22"/>
        </w:rPr>
        <w:t>7</w:t>
      </w:r>
      <w:r>
        <w:rPr>
          <w:rFonts w:ascii="Calibri" w:eastAsia="Calibri" w:hAnsi="Calibri" w:cs="Calibri"/>
          <w:b/>
          <w:sz w:val="22"/>
        </w:rPr>
        <w:t xml:space="preserve"> Statin use </w:t>
      </w:r>
      <w:r w:rsidR="00AB4C1F">
        <w:rPr>
          <w:rFonts w:ascii="Calibri" w:eastAsia="Calibri" w:hAnsi="Calibri" w:cs="Calibri"/>
          <w:b/>
          <w:sz w:val="22"/>
        </w:rPr>
        <w:t xml:space="preserve">correlation </w:t>
      </w:r>
      <w:proofErr w:type="gramStart"/>
      <w:r>
        <w:rPr>
          <w:rFonts w:ascii="Calibri" w:eastAsia="Calibri" w:hAnsi="Calibri" w:cs="Calibri"/>
          <w:b/>
          <w:sz w:val="22"/>
        </w:rPr>
        <w:t>testing</w:t>
      </w:r>
      <w:proofErr w:type="gramEnd"/>
    </w:p>
    <w:tbl>
      <w:tblPr>
        <w:tblW w:w="0" w:type="auto"/>
        <w:tblInd w:w="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5"/>
        <w:gridCol w:w="2265"/>
        <w:gridCol w:w="2325"/>
      </w:tblGrid>
      <w:tr w:rsidR="009C24B6" w14:paraId="6F02B13B" w14:textId="77777777"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E7CF82A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Variables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B4931A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Statin use </w:t>
            </w:r>
            <w:proofErr w:type="spellStart"/>
            <w:r>
              <w:rPr>
                <w:rFonts w:ascii="Calibri" w:eastAsia="Calibri" w:hAnsi="Calibri" w:cs="Calibri"/>
                <w:sz w:val="22"/>
                <w:u w:val="single"/>
              </w:rPr>
              <w:t>r-value</w:t>
            </w:r>
            <w:proofErr w:type="spellEnd"/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201ED8B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Statin use p-value</w:t>
            </w:r>
          </w:p>
        </w:tc>
      </w:tr>
      <w:tr w:rsidR="009C24B6" w14:paraId="507AE1F2" w14:textId="77777777"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556061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Age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03387BA" w14:textId="1DAA4C5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-0.</w:t>
            </w:r>
            <w:r w:rsidR="00D32B16">
              <w:rPr>
                <w:rFonts w:ascii="Calibri" w:eastAsia="Calibri" w:hAnsi="Calibri" w:cs="Calibri"/>
                <w:b/>
                <w:sz w:val="22"/>
                <w:u w:val="single"/>
              </w:rPr>
              <w:t>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3EAC456" w14:textId="29409E3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0.008*</w:t>
            </w:r>
          </w:p>
        </w:tc>
      </w:tr>
      <w:tr w:rsidR="009C24B6" w14:paraId="35E8A34E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53ADE6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Sex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73C974" w14:textId="2F01BB2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B04100E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</w:tr>
      <w:tr w:rsidR="009C24B6" w14:paraId="68C5C778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8CDC65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Race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93F0419" w14:textId="7075C2F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8CFCAA" w14:textId="70C4C0D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0.04</w:t>
            </w:r>
          </w:p>
        </w:tc>
      </w:tr>
      <w:tr w:rsidR="009C24B6" w14:paraId="082784CC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6822BE7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BMI (kg/m2)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DAE035" w14:textId="4725D1FD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9D8404C" w14:textId="10F5BC7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0.7</w:t>
            </w:r>
          </w:p>
        </w:tc>
      </w:tr>
      <w:tr w:rsidR="009C24B6" w14:paraId="658050B1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F1E29C6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DM type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3357C7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-0.04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5F43ACA" w14:textId="3E4AF33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7</w:t>
            </w:r>
          </w:p>
        </w:tc>
      </w:tr>
      <w:tr w:rsidR="009C24B6" w14:paraId="0D4BC43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6A4731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Duration of DM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DDF01B4" w14:textId="5C629A9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-0.3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514EE1" w14:textId="4DD08EF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0.001*</w:t>
            </w:r>
          </w:p>
        </w:tc>
      </w:tr>
      <w:tr w:rsidR="009C24B6" w14:paraId="696BD45C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EB3277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Smoking (pack years)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9FE67B0" w14:textId="550A190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FDC81CA" w14:textId="7F6E5C2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3</w:t>
            </w:r>
          </w:p>
        </w:tc>
      </w:tr>
      <w:tr w:rsidR="009C24B6" w14:paraId="595897ED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8BEAD2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Non-statin medication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6069CCB" w14:textId="47D2631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6BA04D7" w14:textId="6D304D3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</w:tr>
      <w:tr w:rsidR="009C24B6" w14:paraId="50D4400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6C947A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HDL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2CD8782" w14:textId="710FD58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1D483E3" w14:textId="077EA67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</w:tr>
      <w:tr w:rsidR="009C24B6" w14:paraId="0F782A6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9A93EF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LDL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CE13BDB" w14:textId="20C596D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7C22E55" w14:textId="5737E3D5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0.01*</w:t>
            </w:r>
          </w:p>
        </w:tc>
      </w:tr>
      <w:tr w:rsidR="009C24B6" w14:paraId="7FA7A9EA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FFF7BC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Total cholesterol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73B2F6B" w14:textId="162C51A6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b/>
                <w:sz w:val="22"/>
                <w:u w:val="single"/>
              </w:rPr>
              <w:t>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496FE54" w14:textId="3D451D0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0.03*</w:t>
            </w:r>
          </w:p>
        </w:tc>
      </w:tr>
      <w:tr w:rsidR="009C24B6" w14:paraId="073324BE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2E683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 xml:space="preserve">Triglyceride 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5603F79" w14:textId="1F77799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86FE1B8" w14:textId="457FC2A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6</w:t>
            </w:r>
          </w:p>
        </w:tc>
      </w:tr>
      <w:tr w:rsidR="009C24B6" w14:paraId="56C7393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01538C8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Blood glucose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9302D7E" w14:textId="515C9BF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84E16A3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</w:tr>
      <w:tr w:rsidR="009C24B6" w14:paraId="074764D4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3EAD03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Hemoglobin A1c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241C024" w14:textId="68D7941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9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F7504D6" w14:textId="315915E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</w:tr>
      <w:tr w:rsidR="009C24B6" w14:paraId="4E292E2C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8F3DFBF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Creatinine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EDB8E36" w14:textId="41A9960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7EB6FB4" w14:textId="21EC9DD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3</w:t>
            </w:r>
          </w:p>
        </w:tc>
      </w:tr>
      <w:tr w:rsidR="009C24B6" w14:paraId="29C76F22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CDD2966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eGFR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B89F89B" w14:textId="0D6F6BF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713483F" w14:textId="068E959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</w:tr>
      <w:tr w:rsidR="009C24B6" w14:paraId="61696CD6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2FF2173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HTN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0B31829" w14:textId="270C882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1B2BF8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0.001*</w:t>
            </w:r>
          </w:p>
        </w:tc>
      </w:tr>
      <w:tr w:rsidR="009C24B6" w14:paraId="5485C51B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48137B1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CAD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C425500" w14:textId="26D148DE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b/>
                <w:sz w:val="22"/>
                <w:u w:val="single"/>
              </w:rPr>
              <w:t>3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7C3905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0.003*</w:t>
            </w:r>
          </w:p>
        </w:tc>
      </w:tr>
      <w:tr w:rsidR="009C24B6" w14:paraId="6569A218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AE772A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HLD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C2736D6" w14:textId="45E545AA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b/>
                <w:sz w:val="22"/>
                <w:u w:val="single"/>
              </w:rPr>
              <w:t>7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76F5701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  <w:u w:val="single"/>
              </w:rPr>
              <w:t>&lt; 0.0001*</w:t>
            </w:r>
          </w:p>
        </w:tc>
      </w:tr>
      <w:tr w:rsidR="009C24B6" w14:paraId="2B4B561A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07C5FA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E6EDAA4" w14:textId="07AE5C8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DC6B645" w14:textId="471FA13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</w:tr>
      <w:tr w:rsidR="009C24B6" w14:paraId="52DFD58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432DF8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 3a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EB67E89" w14:textId="2378D1D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6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A211999" w14:textId="6D15E4B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6</w:t>
            </w:r>
          </w:p>
        </w:tc>
      </w:tr>
      <w:tr w:rsidR="009C24B6" w14:paraId="5C7C30CB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00F78C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 3b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C9A4BBB" w14:textId="7BF322C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6581721" w14:textId="398938D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0.01</w:t>
            </w:r>
          </w:p>
        </w:tc>
      </w:tr>
      <w:tr w:rsidR="009C24B6" w14:paraId="2B5F31DB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368B37D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CKD 5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2BA90CA" w14:textId="6055FA7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0.09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A5148B5" w14:textId="5D75FB05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0.3</w:t>
            </w:r>
          </w:p>
        </w:tc>
      </w:tr>
      <w:tr w:rsidR="009C24B6" w14:paraId="216080FC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E0870D4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CHF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4DD5FCA" w14:textId="122BE894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0.2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BB09C14" w14:textId="39862F9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3</w:t>
            </w:r>
          </w:p>
        </w:tc>
      </w:tr>
      <w:tr w:rsidR="009C24B6" w14:paraId="02009186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411599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DR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1E63E15" w14:textId="6BDD563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0.08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8E8B1FA" w14:textId="7777777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0.4</w:t>
            </w:r>
          </w:p>
        </w:tc>
      </w:tr>
      <w:tr w:rsidR="009C24B6" w14:paraId="358E3332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ADB8304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DPN level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23E1949" w14:textId="2540DD4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35CAE0F" w14:textId="44751B3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</w:tr>
      <w:tr w:rsidR="009C24B6" w14:paraId="589282FD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B4EC30E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lastRenderedPageBreak/>
              <w:t>Palpable pulses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79DCB47" w14:textId="5BA12E6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B8C1871" w14:textId="517EB63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2</w:t>
            </w:r>
          </w:p>
        </w:tc>
      </w:tr>
      <w:tr w:rsidR="009C24B6" w14:paraId="09E2D32D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7B7F8E2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Prior DFU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7D3A8D4" w14:textId="0521DCD7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9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E00A5BB" w14:textId="7F21CAB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</w:tr>
      <w:tr w:rsidR="009C24B6" w14:paraId="545B562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DCC0976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Prior amputation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793E2D5" w14:textId="4E69D70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F7205F4" w14:textId="4D6BACD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0.3</w:t>
            </w:r>
          </w:p>
        </w:tc>
      </w:tr>
      <w:tr w:rsidR="009C24B6" w14:paraId="23962AAF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4F050164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Offloading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E133066" w14:textId="36D1B660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-0.09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1346F15" w14:textId="264E62A9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</w:tr>
      <w:tr w:rsidR="009C24B6" w14:paraId="349D31BB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2F03BF0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Location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5384126" w14:textId="282BA272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8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A283C47" w14:textId="2D03B9F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0.4</w:t>
            </w:r>
          </w:p>
        </w:tc>
      </w:tr>
      <w:tr w:rsidR="009C24B6" w14:paraId="50313B52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D89A6C8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Local SOI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74D003F2" w14:textId="03022EAC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6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B344B14" w14:textId="05C52C38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6</w:t>
            </w:r>
          </w:p>
        </w:tc>
      </w:tr>
      <w:tr w:rsidR="009C24B6" w14:paraId="20939160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BBD98C7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Surface area at presentation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39AB18F" w14:textId="783E0881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609A7551" w14:textId="7ED93B7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7</w:t>
            </w:r>
          </w:p>
        </w:tc>
      </w:tr>
      <w:tr w:rsidR="009C24B6" w14:paraId="7542474E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83CC765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Amputation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2EBA5E63" w14:textId="6ECBCDB3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0.1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3EC3B6A2" w14:textId="1B9F3B26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3</w:t>
            </w:r>
          </w:p>
        </w:tc>
      </w:tr>
      <w:tr w:rsidR="009C24B6" w14:paraId="31C9DD87" w14:textId="77777777">
        <w:tc>
          <w:tcPr>
            <w:tcW w:w="400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0AB66F1B" w14:textId="77777777" w:rsidR="009C24B6" w:rsidRDefault="003E1ADA">
            <w:pPr>
              <w:spacing w:after="160" w:line="259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Healed</w:t>
            </w:r>
          </w:p>
        </w:tc>
        <w:tc>
          <w:tcPr>
            <w:tcW w:w="226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13D1045A" w14:textId="46ACE2AB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0.0</w:t>
            </w:r>
            <w:r w:rsidR="00D32B16">
              <w:rPr>
                <w:rFonts w:ascii="Calibri" w:eastAsia="Calibri" w:hAnsi="Calibri" w:cs="Calibri"/>
                <w:sz w:val="22"/>
                <w:u w:val="single"/>
              </w:rPr>
              <w:t>4</w:t>
            </w:r>
          </w:p>
        </w:tc>
        <w:tc>
          <w:tcPr>
            <w:tcW w:w="232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bottom"/>
          </w:tcPr>
          <w:p w14:paraId="54A0A43F" w14:textId="718086FF" w:rsidR="009C24B6" w:rsidRDefault="003E1ADA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  <w:u w:val="single"/>
              </w:rPr>
              <w:t>0.7</w:t>
            </w:r>
          </w:p>
        </w:tc>
      </w:tr>
    </w:tbl>
    <w:p w14:paraId="28445950" w14:textId="77777777" w:rsidR="009C24B6" w:rsidRDefault="009C24B6">
      <w:pPr>
        <w:spacing w:after="160" w:line="259" w:lineRule="auto"/>
        <w:rPr>
          <w:rFonts w:ascii="Calibri" w:eastAsia="Calibri" w:hAnsi="Calibri" w:cs="Calibri"/>
          <w:sz w:val="22"/>
        </w:rPr>
      </w:pPr>
    </w:p>
    <w:p w14:paraId="612320A9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Legend:</w:t>
      </w:r>
    </w:p>
    <w:p w14:paraId="1BA8E1FE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* Statistically significant</w:t>
      </w:r>
    </w:p>
    <w:p w14:paraId="38F284A5" w14:textId="77777777" w:rsidR="009C24B6" w:rsidRDefault="003E1ADA">
      <w:pPr>
        <w:spacing w:after="160" w:line="259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Abbreviations: BMI: Body Mass Index; DM: Diabetes Mellitus; HDL: High-Density; LDL: Low-Density Lipoprotein; CRP: C-Reactive Protein; ESR: Erythrocyte Sedimentation Rate; eGFR: Estimated Glomerular Filtration Rate; HTN: Hypertension; CAD: Coronary Artery Disease; HLD: Hyperlipidemia; CKD: Chronic Kidney Disease; CHF: Congestive Heart Failure; DR: Diabetic Retinopathy; DPN: Diabetic Peripheral Neuropathy; PAD: Peripheral Arterial Disease; DFU: Diabetic Foot Ulceration; SOI: Signs of infection</w:t>
      </w:r>
    </w:p>
    <w:p w14:paraId="10F91678" w14:textId="6BA79175" w:rsidR="009E272B" w:rsidRPr="00F309C7" w:rsidRDefault="009E272B">
      <w:pPr>
        <w:spacing w:after="160" w:line="259" w:lineRule="auto"/>
        <w:rPr>
          <w:rFonts w:ascii="Calibri" w:eastAsia="Calibri" w:hAnsi="Calibri" w:cs="Calibri"/>
          <w:sz w:val="22"/>
        </w:rPr>
      </w:pPr>
    </w:p>
    <w:sectPr w:rsidR="009E272B" w:rsidRPr="00F30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7760D"/>
    <w:multiLevelType w:val="multilevel"/>
    <w:tmpl w:val="60D2AF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5384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B6"/>
    <w:rsid w:val="000C7308"/>
    <w:rsid w:val="001D2694"/>
    <w:rsid w:val="003E1ADA"/>
    <w:rsid w:val="00463036"/>
    <w:rsid w:val="005E3D3E"/>
    <w:rsid w:val="00632923"/>
    <w:rsid w:val="006C3F90"/>
    <w:rsid w:val="00717C23"/>
    <w:rsid w:val="009B526C"/>
    <w:rsid w:val="009C24B6"/>
    <w:rsid w:val="009E272B"/>
    <w:rsid w:val="009F5490"/>
    <w:rsid w:val="00AB4C1F"/>
    <w:rsid w:val="00B1045C"/>
    <w:rsid w:val="00D32B16"/>
    <w:rsid w:val="00EC2B0D"/>
    <w:rsid w:val="00F14100"/>
    <w:rsid w:val="00F309C7"/>
    <w:rsid w:val="00F8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F9B5"/>
  <w15:docId w15:val="{11365386-770F-774D-A247-EF931A2B3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B5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13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O'Dell, Brennen</dc:creator>
  <cp:lastModifiedBy>O'Dell, Brennen</cp:lastModifiedBy>
  <cp:revision>19</cp:revision>
  <dcterms:created xsi:type="dcterms:W3CDTF">2023-12-20T14:29:00Z</dcterms:created>
  <dcterms:modified xsi:type="dcterms:W3CDTF">2024-02-02T20:16:00Z</dcterms:modified>
</cp:coreProperties>
</file>