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06338" w14:textId="06D960A8" w:rsidR="00FA460E" w:rsidRPr="00EC7912" w:rsidRDefault="00EC7912" w:rsidP="00EC7912">
      <w:pPr>
        <w:jc w:val="center"/>
        <w:rPr>
          <w:b/>
          <w:bCs/>
          <w:lang w:val="en-US"/>
        </w:rPr>
      </w:pPr>
      <w:r w:rsidRPr="00EC7912">
        <w:rPr>
          <w:b/>
          <w:bCs/>
          <w:lang w:val="en-US"/>
        </w:rPr>
        <w:t xml:space="preserve">Supplementary material </w:t>
      </w:r>
    </w:p>
    <w:p w14:paraId="1A9BEB40" w14:textId="77777777" w:rsidR="00EC7912" w:rsidRPr="001C7695" w:rsidRDefault="00EC7912">
      <w:pPr>
        <w:rPr>
          <w:sz w:val="22"/>
          <w:szCs w:val="22"/>
          <w:lang w:val="en-US"/>
        </w:rPr>
      </w:pPr>
    </w:p>
    <w:p w14:paraId="75B25B83" w14:textId="6002776B" w:rsidR="00EC7912" w:rsidRPr="001C7695" w:rsidRDefault="00EC7912">
      <w:pPr>
        <w:rPr>
          <w:sz w:val="22"/>
          <w:szCs w:val="22"/>
          <w:lang w:val="en-US"/>
        </w:rPr>
      </w:pPr>
      <w:r w:rsidRPr="001C7695">
        <w:rPr>
          <w:sz w:val="22"/>
          <w:szCs w:val="22"/>
          <w:lang w:val="en-US"/>
        </w:rPr>
        <w:t>Table S1. Pre and Post Overlap Weights Covariate Balance</w:t>
      </w:r>
    </w:p>
    <w:p w14:paraId="3B5E5C64" w14:textId="18C7CA54" w:rsidR="00EC7912" w:rsidRPr="001C7695" w:rsidRDefault="00EC7912">
      <w:pPr>
        <w:rPr>
          <w:sz w:val="22"/>
          <w:szCs w:val="22"/>
          <w:lang w:val="en-US"/>
        </w:rPr>
      </w:pPr>
      <w:r w:rsidRPr="001C7695">
        <w:rPr>
          <w:sz w:val="22"/>
          <w:szCs w:val="22"/>
          <w:lang w:val="en-US"/>
        </w:rPr>
        <w:t>Figure S1. Propensity score</w:t>
      </w:r>
      <w:r w:rsidR="003C09A8" w:rsidRPr="001C7695">
        <w:rPr>
          <w:sz w:val="22"/>
          <w:szCs w:val="22"/>
          <w:lang w:val="en-US"/>
        </w:rPr>
        <w:t>s</w:t>
      </w:r>
      <w:r w:rsidRPr="001C7695">
        <w:rPr>
          <w:sz w:val="22"/>
          <w:szCs w:val="22"/>
          <w:lang w:val="en-US"/>
        </w:rPr>
        <w:t xml:space="preserve"> distributional balance </w:t>
      </w:r>
    </w:p>
    <w:p w14:paraId="731AABA4" w14:textId="77777777" w:rsidR="00A40422" w:rsidRPr="003C09A8" w:rsidRDefault="00A40422">
      <w:pPr>
        <w:rPr>
          <w:lang w:val="en-US"/>
        </w:rPr>
      </w:pPr>
    </w:p>
    <w:p w14:paraId="5EB87E32" w14:textId="77777777" w:rsidR="00EC7912" w:rsidRDefault="00EC7912"/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2108"/>
        <w:gridCol w:w="1289"/>
        <w:gridCol w:w="980"/>
        <w:gridCol w:w="1600"/>
        <w:gridCol w:w="1531"/>
        <w:gridCol w:w="1559"/>
        <w:gridCol w:w="1134"/>
      </w:tblGrid>
      <w:tr w:rsidR="00EC7912" w:rsidRPr="001C7695" w14:paraId="1F6CE055" w14:textId="77777777" w:rsidTr="00891469">
        <w:tc>
          <w:tcPr>
            <w:tcW w:w="10201" w:type="dxa"/>
            <w:gridSpan w:val="7"/>
          </w:tcPr>
          <w:p w14:paraId="0B358646" w14:textId="288736CD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 xml:space="preserve">Table S1. </w:t>
            </w:r>
            <w:r w:rsidR="001A1C82">
              <w:rPr>
                <w:sz w:val="22"/>
                <w:szCs w:val="22"/>
                <w:lang w:val="en-US"/>
              </w:rPr>
              <w:t>Before</w:t>
            </w:r>
            <w:r w:rsidRPr="001C7695">
              <w:rPr>
                <w:sz w:val="22"/>
                <w:szCs w:val="22"/>
                <w:lang w:val="en-US"/>
              </w:rPr>
              <w:t xml:space="preserve"> and </w:t>
            </w:r>
            <w:r w:rsidR="001A1C82">
              <w:rPr>
                <w:sz w:val="22"/>
                <w:szCs w:val="22"/>
                <w:lang w:val="en-US"/>
              </w:rPr>
              <w:t>After</w:t>
            </w:r>
            <w:r w:rsidRPr="001C7695">
              <w:rPr>
                <w:sz w:val="22"/>
                <w:szCs w:val="22"/>
                <w:lang w:val="en-US"/>
              </w:rPr>
              <w:t xml:space="preserve"> Overlap Weights Covariate Balance </w:t>
            </w:r>
          </w:p>
        </w:tc>
      </w:tr>
      <w:tr w:rsidR="001A1C82" w:rsidRPr="001C7695" w14:paraId="18080018" w14:textId="77777777" w:rsidTr="001A1C82">
        <w:tc>
          <w:tcPr>
            <w:tcW w:w="5977" w:type="dxa"/>
            <w:gridSpan w:val="4"/>
          </w:tcPr>
          <w:p w14:paraId="609C91AF" w14:textId="6226CF68" w:rsidR="001A1C82" w:rsidRPr="002A5A8F" w:rsidRDefault="001A1C82" w:rsidP="00891469">
            <w:pPr>
              <w:rPr>
                <w:b/>
                <w:bCs/>
                <w:sz w:val="22"/>
                <w:szCs w:val="22"/>
                <w:lang w:val="en-US"/>
              </w:rPr>
            </w:pPr>
            <w:r w:rsidRPr="002A5A8F">
              <w:rPr>
                <w:b/>
                <w:bCs/>
                <w:sz w:val="22"/>
                <w:szCs w:val="22"/>
                <w:lang w:val="en-US"/>
              </w:rPr>
              <w:t xml:space="preserve">Before weighting </w:t>
            </w:r>
          </w:p>
        </w:tc>
        <w:tc>
          <w:tcPr>
            <w:tcW w:w="4224" w:type="dxa"/>
            <w:gridSpan w:val="3"/>
          </w:tcPr>
          <w:p w14:paraId="698B1741" w14:textId="7BDCAD71" w:rsidR="001A1C82" w:rsidRPr="002A5A8F" w:rsidRDefault="001A1C82" w:rsidP="00891469">
            <w:pPr>
              <w:rPr>
                <w:b/>
                <w:bCs/>
                <w:sz w:val="22"/>
                <w:szCs w:val="22"/>
                <w:lang w:val="en-US"/>
              </w:rPr>
            </w:pPr>
            <w:r w:rsidRPr="002A5A8F">
              <w:rPr>
                <w:b/>
                <w:bCs/>
                <w:sz w:val="22"/>
                <w:szCs w:val="22"/>
                <w:lang w:val="en-US"/>
              </w:rPr>
              <w:t>After weighting</w:t>
            </w:r>
          </w:p>
        </w:tc>
      </w:tr>
      <w:tr w:rsidR="00EC7912" w:rsidRPr="001C7695" w14:paraId="32708B30" w14:textId="77777777" w:rsidTr="00891469">
        <w:tc>
          <w:tcPr>
            <w:tcW w:w="2108" w:type="dxa"/>
          </w:tcPr>
          <w:p w14:paraId="2EE6D97F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Variable</w:t>
            </w:r>
          </w:p>
        </w:tc>
        <w:tc>
          <w:tcPr>
            <w:tcW w:w="1289" w:type="dxa"/>
          </w:tcPr>
          <w:p w14:paraId="6932B4F3" w14:textId="35CFD8D2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D</w:t>
            </w:r>
            <w:r w:rsidR="00B52AF6" w:rsidRPr="001C7695">
              <w:rPr>
                <w:sz w:val="22"/>
                <w:szCs w:val="22"/>
                <w:lang w:val="en-US"/>
              </w:rPr>
              <w:t>P</w:t>
            </w:r>
            <w:r w:rsidRPr="001C7695">
              <w:rPr>
                <w:sz w:val="22"/>
                <w:szCs w:val="22"/>
                <w:lang w:val="en-US"/>
              </w:rPr>
              <w:t>P4i (n=166)</w:t>
            </w:r>
          </w:p>
        </w:tc>
        <w:tc>
          <w:tcPr>
            <w:tcW w:w="980" w:type="dxa"/>
          </w:tcPr>
          <w:p w14:paraId="5954C9FC" w14:textId="68288F5C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Non-D</w:t>
            </w:r>
            <w:r w:rsidR="00B52AF6" w:rsidRPr="001C7695">
              <w:rPr>
                <w:sz w:val="22"/>
                <w:szCs w:val="22"/>
                <w:lang w:val="en-US"/>
              </w:rPr>
              <w:t>P</w:t>
            </w:r>
            <w:r w:rsidRPr="001C7695">
              <w:rPr>
                <w:sz w:val="22"/>
                <w:szCs w:val="22"/>
                <w:lang w:val="en-US"/>
              </w:rPr>
              <w:t>P4i (n=359)</w:t>
            </w:r>
          </w:p>
        </w:tc>
        <w:tc>
          <w:tcPr>
            <w:tcW w:w="1600" w:type="dxa"/>
          </w:tcPr>
          <w:p w14:paraId="24D59E1E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Unadjusted absolute SMD</w:t>
            </w:r>
          </w:p>
        </w:tc>
        <w:tc>
          <w:tcPr>
            <w:tcW w:w="1531" w:type="dxa"/>
          </w:tcPr>
          <w:p w14:paraId="321FA902" w14:textId="7B7A3254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D</w:t>
            </w:r>
            <w:r w:rsidR="00B52AF6" w:rsidRPr="001C7695">
              <w:rPr>
                <w:sz w:val="22"/>
                <w:szCs w:val="22"/>
                <w:lang w:val="en-US"/>
              </w:rPr>
              <w:t>P</w:t>
            </w:r>
            <w:r w:rsidRPr="001C7695">
              <w:rPr>
                <w:sz w:val="22"/>
                <w:szCs w:val="22"/>
                <w:lang w:val="en-US"/>
              </w:rPr>
              <w:t>P4i</w:t>
            </w:r>
          </w:p>
          <w:p w14:paraId="03A38FD7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(ESS=</w:t>
            </w:r>
            <w:r w:rsidRPr="001C7695">
              <w:rPr>
                <w:sz w:val="22"/>
                <w:szCs w:val="22"/>
              </w:rPr>
              <w:t xml:space="preserve"> </w:t>
            </w:r>
            <w:r w:rsidRPr="001C7695">
              <w:rPr>
                <w:sz w:val="22"/>
                <w:szCs w:val="22"/>
                <w:lang w:val="en-US"/>
              </w:rPr>
              <w:t>148)</w:t>
            </w:r>
          </w:p>
          <w:p w14:paraId="34D1E3FA" w14:textId="77777777" w:rsidR="00EC7912" w:rsidRPr="001C7695" w:rsidRDefault="00EC7912" w:rsidP="0089146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323C27D" w14:textId="52A38E0A" w:rsidR="00EC7912" w:rsidRPr="001C7695" w:rsidRDefault="00EC7912" w:rsidP="00891469">
            <w:pPr>
              <w:rPr>
                <w:sz w:val="22"/>
                <w:szCs w:val="22"/>
              </w:rPr>
            </w:pPr>
            <w:r w:rsidRPr="001C7695">
              <w:rPr>
                <w:sz w:val="22"/>
                <w:szCs w:val="22"/>
                <w:lang w:val="en-US"/>
              </w:rPr>
              <w:t>Non-D</w:t>
            </w:r>
            <w:r w:rsidR="00B52AF6" w:rsidRPr="001C7695">
              <w:rPr>
                <w:sz w:val="22"/>
                <w:szCs w:val="22"/>
                <w:lang w:val="en-US"/>
              </w:rPr>
              <w:t>P</w:t>
            </w:r>
            <w:r w:rsidRPr="001C7695">
              <w:rPr>
                <w:sz w:val="22"/>
                <w:szCs w:val="22"/>
                <w:lang w:val="en-US"/>
              </w:rPr>
              <w:t>P4i (ESS=</w:t>
            </w:r>
            <w:r w:rsidRPr="001C7695">
              <w:rPr>
                <w:sz w:val="22"/>
                <w:szCs w:val="22"/>
              </w:rPr>
              <w:t xml:space="preserve"> </w:t>
            </w:r>
            <w:r w:rsidRPr="001C7695">
              <w:rPr>
                <w:sz w:val="22"/>
                <w:szCs w:val="22"/>
                <w:lang w:val="en-US"/>
              </w:rPr>
              <w:t>259)</w:t>
            </w:r>
          </w:p>
        </w:tc>
        <w:tc>
          <w:tcPr>
            <w:tcW w:w="1134" w:type="dxa"/>
          </w:tcPr>
          <w:p w14:paraId="3DE918FE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Adjusted Absolute SMD</w:t>
            </w:r>
          </w:p>
        </w:tc>
      </w:tr>
      <w:tr w:rsidR="00EC7912" w:rsidRPr="001C7695" w14:paraId="54A34B5C" w14:textId="77777777" w:rsidTr="00891469">
        <w:tc>
          <w:tcPr>
            <w:tcW w:w="2108" w:type="dxa"/>
          </w:tcPr>
          <w:p w14:paraId="22986BC8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Age, mean (SD)</w:t>
            </w:r>
          </w:p>
        </w:tc>
        <w:tc>
          <w:tcPr>
            <w:tcW w:w="1289" w:type="dxa"/>
          </w:tcPr>
          <w:p w14:paraId="4C6BAC1A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67.2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(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12.5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)</w:t>
            </w:r>
          </w:p>
          <w:p w14:paraId="59B6301E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80" w:type="dxa"/>
          </w:tcPr>
          <w:p w14:paraId="3D60E476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66.4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(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13.3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1600" w:type="dxa"/>
          </w:tcPr>
          <w:p w14:paraId="49295C7B" w14:textId="77777777" w:rsidR="00EC7912" w:rsidRPr="001C7695" w:rsidRDefault="00EC7912" w:rsidP="00891469">
            <w:pPr>
              <w:rPr>
                <w:sz w:val="22"/>
                <w:szCs w:val="22"/>
              </w:rPr>
            </w:pPr>
            <w:r w:rsidRPr="001C7695">
              <w:rPr>
                <w:sz w:val="22"/>
                <w:szCs w:val="22"/>
              </w:rPr>
              <w:t>0.061</w:t>
            </w:r>
          </w:p>
        </w:tc>
        <w:tc>
          <w:tcPr>
            <w:tcW w:w="1531" w:type="dxa"/>
          </w:tcPr>
          <w:p w14:paraId="52CDBDD0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67.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3 (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12.8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1559" w:type="dxa"/>
          </w:tcPr>
          <w:p w14:paraId="39F7BA51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67.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3 (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12.8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1134" w:type="dxa"/>
          </w:tcPr>
          <w:p w14:paraId="6FB38286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EC7912" w:rsidRPr="001C7695" w14:paraId="428D7EAF" w14:textId="77777777" w:rsidTr="00891469">
        <w:tc>
          <w:tcPr>
            <w:tcW w:w="2108" w:type="dxa"/>
          </w:tcPr>
          <w:p w14:paraId="178EEBDB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Male, (%)</w:t>
            </w:r>
          </w:p>
        </w:tc>
        <w:tc>
          <w:tcPr>
            <w:tcW w:w="1289" w:type="dxa"/>
          </w:tcPr>
          <w:p w14:paraId="60FAE575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58</w:t>
            </w:r>
          </w:p>
        </w:tc>
        <w:tc>
          <w:tcPr>
            <w:tcW w:w="980" w:type="dxa"/>
          </w:tcPr>
          <w:p w14:paraId="14419C7D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50</w:t>
            </w:r>
          </w:p>
        </w:tc>
        <w:tc>
          <w:tcPr>
            <w:tcW w:w="1600" w:type="dxa"/>
          </w:tcPr>
          <w:p w14:paraId="341D18DD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0.077</w:t>
            </w:r>
          </w:p>
          <w:p w14:paraId="5B4FABA1" w14:textId="77777777" w:rsidR="00EC7912" w:rsidRPr="001C7695" w:rsidRDefault="00EC7912" w:rsidP="00891469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</w:tcPr>
          <w:p w14:paraId="1A78150F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54</w:t>
            </w:r>
          </w:p>
        </w:tc>
        <w:tc>
          <w:tcPr>
            <w:tcW w:w="1559" w:type="dxa"/>
          </w:tcPr>
          <w:p w14:paraId="0BCCA490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54</w:t>
            </w:r>
          </w:p>
        </w:tc>
        <w:tc>
          <w:tcPr>
            <w:tcW w:w="1134" w:type="dxa"/>
          </w:tcPr>
          <w:p w14:paraId="44D1E00F" w14:textId="77777777" w:rsidR="00EC7912" w:rsidRPr="001C7695" w:rsidRDefault="00EC7912" w:rsidP="00891469">
            <w:pPr>
              <w:rPr>
                <w:sz w:val="22"/>
                <w:szCs w:val="22"/>
              </w:rPr>
            </w:pPr>
            <w:r w:rsidRPr="001C7695"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EC7912" w:rsidRPr="001C7695" w14:paraId="58FC69ED" w14:textId="77777777" w:rsidTr="00891469">
        <w:tc>
          <w:tcPr>
            <w:tcW w:w="2108" w:type="dxa"/>
          </w:tcPr>
          <w:p w14:paraId="4941D43E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Weight, mean (SD)</w:t>
            </w:r>
          </w:p>
        </w:tc>
        <w:tc>
          <w:tcPr>
            <w:tcW w:w="1289" w:type="dxa"/>
          </w:tcPr>
          <w:p w14:paraId="7D78321A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76.7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(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15.6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980" w:type="dxa"/>
          </w:tcPr>
          <w:p w14:paraId="0726F8A6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81.0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(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18.5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1600" w:type="dxa"/>
          </w:tcPr>
          <w:p w14:paraId="7D1DACAD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0.261</w:t>
            </w:r>
          </w:p>
          <w:p w14:paraId="767667C6" w14:textId="77777777" w:rsidR="00EC7912" w:rsidRPr="001C7695" w:rsidRDefault="00EC7912" w:rsidP="00891469">
            <w:pPr>
              <w:rPr>
                <w:sz w:val="22"/>
                <w:szCs w:val="22"/>
              </w:rPr>
            </w:pPr>
          </w:p>
        </w:tc>
        <w:tc>
          <w:tcPr>
            <w:tcW w:w="1531" w:type="dxa"/>
          </w:tcPr>
          <w:p w14:paraId="37780B98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77.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3 (16.2)</w:t>
            </w:r>
          </w:p>
        </w:tc>
        <w:tc>
          <w:tcPr>
            <w:tcW w:w="1559" w:type="dxa"/>
          </w:tcPr>
          <w:p w14:paraId="13619904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77.4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(16.8)</w:t>
            </w:r>
          </w:p>
        </w:tc>
        <w:tc>
          <w:tcPr>
            <w:tcW w:w="1134" w:type="dxa"/>
          </w:tcPr>
          <w:p w14:paraId="2237FD48" w14:textId="77777777" w:rsidR="00EC7912" w:rsidRPr="001C7695" w:rsidRDefault="00EC7912" w:rsidP="00891469">
            <w:pPr>
              <w:rPr>
                <w:sz w:val="22"/>
                <w:szCs w:val="22"/>
              </w:rPr>
            </w:pPr>
            <w:r w:rsidRPr="001C7695"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EC7912" w:rsidRPr="001C7695" w14:paraId="0AD03C17" w14:textId="77777777" w:rsidTr="00891469">
        <w:tc>
          <w:tcPr>
            <w:tcW w:w="2108" w:type="dxa"/>
          </w:tcPr>
          <w:p w14:paraId="6678A0D5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Hemoglobin A1c, mean (SD)</w:t>
            </w:r>
          </w:p>
        </w:tc>
        <w:tc>
          <w:tcPr>
            <w:tcW w:w="1289" w:type="dxa"/>
          </w:tcPr>
          <w:p w14:paraId="3CBEEF42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8.9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(2.3)</w:t>
            </w:r>
          </w:p>
        </w:tc>
        <w:tc>
          <w:tcPr>
            <w:tcW w:w="980" w:type="dxa"/>
          </w:tcPr>
          <w:p w14:paraId="03ED95B1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8.5 (2.3)</w:t>
            </w:r>
          </w:p>
        </w:tc>
        <w:tc>
          <w:tcPr>
            <w:tcW w:w="1600" w:type="dxa"/>
          </w:tcPr>
          <w:p w14:paraId="4C944B31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0.160</w:t>
            </w:r>
          </w:p>
          <w:p w14:paraId="701570DD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</w:tcPr>
          <w:p w14:paraId="0197B4DE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8.8 (2.2)</w:t>
            </w:r>
          </w:p>
        </w:tc>
        <w:tc>
          <w:tcPr>
            <w:tcW w:w="1559" w:type="dxa"/>
          </w:tcPr>
          <w:p w14:paraId="34024F63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8.9 (2.4)</w:t>
            </w:r>
          </w:p>
        </w:tc>
        <w:tc>
          <w:tcPr>
            <w:tcW w:w="1134" w:type="dxa"/>
          </w:tcPr>
          <w:p w14:paraId="57AC5F48" w14:textId="77777777" w:rsidR="00EC7912" w:rsidRPr="001C7695" w:rsidRDefault="00EC7912" w:rsidP="00891469">
            <w:pPr>
              <w:rPr>
                <w:sz w:val="22"/>
                <w:szCs w:val="22"/>
              </w:rPr>
            </w:pPr>
            <w:r w:rsidRPr="001C7695"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EC7912" w:rsidRPr="001C7695" w14:paraId="43963C41" w14:textId="77777777" w:rsidTr="00891469">
        <w:tc>
          <w:tcPr>
            <w:tcW w:w="2108" w:type="dxa"/>
          </w:tcPr>
          <w:p w14:paraId="719E01F0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COVID-19 WHO severity classification at baseline,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%</w:t>
            </w:r>
          </w:p>
        </w:tc>
        <w:tc>
          <w:tcPr>
            <w:tcW w:w="1289" w:type="dxa"/>
          </w:tcPr>
          <w:p w14:paraId="55BD4E3F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80" w:type="dxa"/>
          </w:tcPr>
          <w:p w14:paraId="5A6F9CAE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600" w:type="dxa"/>
          </w:tcPr>
          <w:p w14:paraId="06DA983B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31" w:type="dxa"/>
          </w:tcPr>
          <w:p w14:paraId="0B0EBAD2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</w:tcPr>
          <w:p w14:paraId="4F21C448" w14:textId="77777777" w:rsidR="00EC7912" w:rsidRPr="001C7695" w:rsidRDefault="00EC7912" w:rsidP="0089146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D73EE9F" w14:textId="77777777" w:rsidR="00EC7912" w:rsidRPr="001C7695" w:rsidRDefault="00EC7912" w:rsidP="00891469">
            <w:pPr>
              <w:rPr>
                <w:sz w:val="22"/>
                <w:szCs w:val="22"/>
              </w:rPr>
            </w:pPr>
            <w:r w:rsidRPr="001C7695"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EC7912" w:rsidRPr="001C7695" w14:paraId="61B4D5A7" w14:textId="77777777" w:rsidTr="00891469">
        <w:tc>
          <w:tcPr>
            <w:tcW w:w="2108" w:type="dxa"/>
          </w:tcPr>
          <w:p w14:paraId="75925211" w14:textId="77777777" w:rsidR="00EC7912" w:rsidRPr="001C7695" w:rsidRDefault="00EC7912" w:rsidP="00891469">
            <w:pPr>
              <w:jc w:val="center"/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Mild to moderate</w:t>
            </w:r>
          </w:p>
        </w:tc>
        <w:tc>
          <w:tcPr>
            <w:tcW w:w="1289" w:type="dxa"/>
          </w:tcPr>
          <w:p w14:paraId="096348D2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51</w:t>
            </w:r>
          </w:p>
        </w:tc>
        <w:tc>
          <w:tcPr>
            <w:tcW w:w="980" w:type="dxa"/>
          </w:tcPr>
          <w:p w14:paraId="40ED5052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43</w:t>
            </w:r>
          </w:p>
        </w:tc>
        <w:tc>
          <w:tcPr>
            <w:tcW w:w="1600" w:type="dxa"/>
          </w:tcPr>
          <w:p w14:paraId="6B2F1DD2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0.079</w:t>
            </w:r>
          </w:p>
        </w:tc>
        <w:tc>
          <w:tcPr>
            <w:tcW w:w="1531" w:type="dxa"/>
          </w:tcPr>
          <w:p w14:paraId="0997FECC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49</w:t>
            </w:r>
          </w:p>
        </w:tc>
        <w:tc>
          <w:tcPr>
            <w:tcW w:w="1559" w:type="dxa"/>
          </w:tcPr>
          <w:p w14:paraId="2716952E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49</w:t>
            </w:r>
          </w:p>
        </w:tc>
        <w:tc>
          <w:tcPr>
            <w:tcW w:w="1134" w:type="dxa"/>
          </w:tcPr>
          <w:p w14:paraId="2865BA9D" w14:textId="77777777" w:rsidR="00EC7912" w:rsidRPr="001C7695" w:rsidRDefault="00EC7912" w:rsidP="00891469">
            <w:pPr>
              <w:rPr>
                <w:sz w:val="22"/>
                <w:szCs w:val="22"/>
              </w:rPr>
            </w:pPr>
          </w:p>
        </w:tc>
      </w:tr>
      <w:tr w:rsidR="00EC7912" w:rsidRPr="001C7695" w14:paraId="4884B121" w14:textId="77777777" w:rsidTr="00891469">
        <w:tc>
          <w:tcPr>
            <w:tcW w:w="2108" w:type="dxa"/>
          </w:tcPr>
          <w:p w14:paraId="71753F7B" w14:textId="77777777" w:rsidR="00EC7912" w:rsidRPr="001C7695" w:rsidRDefault="00EC7912" w:rsidP="00891469">
            <w:pPr>
              <w:jc w:val="center"/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Severe</w:t>
            </w:r>
          </w:p>
        </w:tc>
        <w:tc>
          <w:tcPr>
            <w:tcW w:w="1289" w:type="dxa"/>
          </w:tcPr>
          <w:p w14:paraId="3A114D64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39</w:t>
            </w:r>
          </w:p>
        </w:tc>
        <w:tc>
          <w:tcPr>
            <w:tcW w:w="980" w:type="dxa"/>
          </w:tcPr>
          <w:p w14:paraId="44D2CAF9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42</w:t>
            </w:r>
          </w:p>
        </w:tc>
        <w:tc>
          <w:tcPr>
            <w:tcW w:w="1600" w:type="dxa"/>
          </w:tcPr>
          <w:p w14:paraId="65C17D88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0.039</w:t>
            </w:r>
          </w:p>
        </w:tc>
        <w:tc>
          <w:tcPr>
            <w:tcW w:w="1531" w:type="dxa"/>
          </w:tcPr>
          <w:p w14:paraId="4AF9CAC2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39</w:t>
            </w:r>
          </w:p>
        </w:tc>
        <w:tc>
          <w:tcPr>
            <w:tcW w:w="1559" w:type="dxa"/>
          </w:tcPr>
          <w:p w14:paraId="6BE45415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39</w:t>
            </w:r>
          </w:p>
        </w:tc>
        <w:tc>
          <w:tcPr>
            <w:tcW w:w="1134" w:type="dxa"/>
          </w:tcPr>
          <w:p w14:paraId="317AA124" w14:textId="77777777" w:rsidR="00EC7912" w:rsidRPr="001C7695" w:rsidRDefault="00EC7912" w:rsidP="00891469">
            <w:pPr>
              <w:rPr>
                <w:sz w:val="22"/>
                <w:szCs w:val="22"/>
              </w:rPr>
            </w:pPr>
          </w:p>
        </w:tc>
      </w:tr>
      <w:tr w:rsidR="00EC7912" w:rsidRPr="001C7695" w14:paraId="0F17B26D" w14:textId="77777777" w:rsidTr="00891469">
        <w:tc>
          <w:tcPr>
            <w:tcW w:w="2108" w:type="dxa"/>
          </w:tcPr>
          <w:p w14:paraId="258C0AAB" w14:textId="77777777" w:rsidR="00EC7912" w:rsidRPr="001C7695" w:rsidRDefault="00EC7912" w:rsidP="00891469">
            <w:pPr>
              <w:jc w:val="center"/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Critical</w:t>
            </w:r>
          </w:p>
        </w:tc>
        <w:tc>
          <w:tcPr>
            <w:tcW w:w="1289" w:type="dxa"/>
          </w:tcPr>
          <w:p w14:paraId="08820722" w14:textId="77777777" w:rsidR="00EC7912" w:rsidRPr="001C7695" w:rsidRDefault="00EC7912" w:rsidP="00891469">
            <w:pPr>
              <w:rPr>
                <w:sz w:val="22"/>
                <w:szCs w:val="22"/>
              </w:rPr>
            </w:pPr>
            <w:r w:rsidRPr="001C7695"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980" w:type="dxa"/>
          </w:tcPr>
          <w:p w14:paraId="7F5861FD" w14:textId="77777777" w:rsidR="00EC7912" w:rsidRPr="001C7695" w:rsidRDefault="00EC7912" w:rsidP="00891469">
            <w:pPr>
              <w:rPr>
                <w:sz w:val="22"/>
                <w:szCs w:val="22"/>
              </w:rPr>
            </w:pPr>
            <w:r w:rsidRPr="001C7695"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1600" w:type="dxa"/>
          </w:tcPr>
          <w:p w14:paraId="7CB4216A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0.040</w:t>
            </w:r>
          </w:p>
        </w:tc>
        <w:tc>
          <w:tcPr>
            <w:tcW w:w="1531" w:type="dxa"/>
          </w:tcPr>
          <w:p w14:paraId="2572DF1D" w14:textId="77777777" w:rsidR="00EC7912" w:rsidRPr="001C7695" w:rsidRDefault="00EC7912" w:rsidP="00891469">
            <w:pPr>
              <w:rPr>
                <w:sz w:val="22"/>
                <w:szCs w:val="22"/>
              </w:rPr>
            </w:pPr>
            <w:r w:rsidRPr="001C7695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559" w:type="dxa"/>
          </w:tcPr>
          <w:p w14:paraId="42E61BE6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134" w:type="dxa"/>
          </w:tcPr>
          <w:p w14:paraId="10C92185" w14:textId="77777777" w:rsidR="00EC7912" w:rsidRPr="001C7695" w:rsidRDefault="00EC7912" w:rsidP="00891469">
            <w:pPr>
              <w:rPr>
                <w:sz w:val="22"/>
                <w:szCs w:val="22"/>
              </w:rPr>
            </w:pPr>
          </w:p>
        </w:tc>
      </w:tr>
      <w:tr w:rsidR="00EC7912" w:rsidRPr="001C7695" w14:paraId="15F9916C" w14:textId="77777777" w:rsidTr="00891469">
        <w:tc>
          <w:tcPr>
            <w:tcW w:w="2108" w:type="dxa"/>
          </w:tcPr>
          <w:p w14:paraId="1B24C18A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Hypertension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, %</w:t>
            </w:r>
            <w:r w:rsidRPr="001C769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289" w:type="dxa"/>
          </w:tcPr>
          <w:p w14:paraId="6C21789D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76</w:t>
            </w:r>
          </w:p>
        </w:tc>
        <w:tc>
          <w:tcPr>
            <w:tcW w:w="980" w:type="dxa"/>
          </w:tcPr>
          <w:p w14:paraId="5B1D02B0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77</w:t>
            </w:r>
          </w:p>
        </w:tc>
        <w:tc>
          <w:tcPr>
            <w:tcW w:w="1600" w:type="dxa"/>
          </w:tcPr>
          <w:p w14:paraId="02FD0A1C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0.013</w:t>
            </w:r>
          </w:p>
        </w:tc>
        <w:tc>
          <w:tcPr>
            <w:tcW w:w="1531" w:type="dxa"/>
          </w:tcPr>
          <w:p w14:paraId="4079846D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75</w:t>
            </w:r>
          </w:p>
        </w:tc>
        <w:tc>
          <w:tcPr>
            <w:tcW w:w="1559" w:type="dxa"/>
          </w:tcPr>
          <w:p w14:paraId="10DA228B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75</w:t>
            </w:r>
          </w:p>
        </w:tc>
        <w:tc>
          <w:tcPr>
            <w:tcW w:w="1134" w:type="dxa"/>
          </w:tcPr>
          <w:p w14:paraId="1B6BE9EB" w14:textId="77777777" w:rsidR="00EC7912" w:rsidRPr="001C7695" w:rsidRDefault="00EC7912" w:rsidP="00891469">
            <w:pPr>
              <w:rPr>
                <w:sz w:val="22"/>
                <w:szCs w:val="22"/>
              </w:rPr>
            </w:pPr>
            <w:r w:rsidRPr="001C7695"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EC7912" w:rsidRPr="001C7695" w14:paraId="210E0506" w14:textId="77777777" w:rsidTr="00891469">
        <w:tc>
          <w:tcPr>
            <w:tcW w:w="2108" w:type="dxa"/>
          </w:tcPr>
          <w:p w14:paraId="224CA6CA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D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yslipidemia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, %</w:t>
            </w:r>
          </w:p>
        </w:tc>
        <w:tc>
          <w:tcPr>
            <w:tcW w:w="1289" w:type="dxa"/>
          </w:tcPr>
          <w:p w14:paraId="71A762F4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53</w:t>
            </w:r>
          </w:p>
        </w:tc>
        <w:tc>
          <w:tcPr>
            <w:tcW w:w="980" w:type="dxa"/>
          </w:tcPr>
          <w:p w14:paraId="3D8C2719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49</w:t>
            </w:r>
          </w:p>
        </w:tc>
        <w:tc>
          <w:tcPr>
            <w:tcW w:w="1600" w:type="dxa"/>
          </w:tcPr>
          <w:p w14:paraId="44C4B8AF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0.040</w:t>
            </w:r>
          </w:p>
        </w:tc>
        <w:tc>
          <w:tcPr>
            <w:tcW w:w="1531" w:type="dxa"/>
          </w:tcPr>
          <w:p w14:paraId="49EDD9CE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50</w:t>
            </w:r>
          </w:p>
        </w:tc>
        <w:tc>
          <w:tcPr>
            <w:tcW w:w="1559" w:type="dxa"/>
          </w:tcPr>
          <w:p w14:paraId="44C99192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50</w:t>
            </w:r>
          </w:p>
        </w:tc>
        <w:tc>
          <w:tcPr>
            <w:tcW w:w="1134" w:type="dxa"/>
          </w:tcPr>
          <w:p w14:paraId="03E270CC" w14:textId="77777777" w:rsidR="00EC7912" w:rsidRPr="001C7695" w:rsidRDefault="00EC7912" w:rsidP="00891469">
            <w:pPr>
              <w:rPr>
                <w:sz w:val="22"/>
                <w:szCs w:val="22"/>
              </w:rPr>
            </w:pPr>
            <w:r w:rsidRPr="001C7695"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EC7912" w:rsidRPr="001C7695" w14:paraId="2131B039" w14:textId="77777777" w:rsidTr="00891469">
        <w:tc>
          <w:tcPr>
            <w:tcW w:w="2108" w:type="dxa"/>
          </w:tcPr>
          <w:p w14:paraId="31E37286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Cardiovascular diseases</w:t>
            </w:r>
            <w:r w:rsidRPr="001C7695">
              <w:rPr>
                <w:sz w:val="22"/>
                <w:szCs w:val="22"/>
                <w:lang w:val="en-US"/>
              </w:rPr>
              <w:t>,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%</w:t>
            </w:r>
          </w:p>
        </w:tc>
        <w:tc>
          <w:tcPr>
            <w:tcW w:w="1289" w:type="dxa"/>
          </w:tcPr>
          <w:p w14:paraId="7DAD531F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36</w:t>
            </w:r>
          </w:p>
        </w:tc>
        <w:tc>
          <w:tcPr>
            <w:tcW w:w="980" w:type="dxa"/>
          </w:tcPr>
          <w:p w14:paraId="7D5AC14C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29</w:t>
            </w:r>
          </w:p>
        </w:tc>
        <w:tc>
          <w:tcPr>
            <w:tcW w:w="1600" w:type="dxa"/>
          </w:tcPr>
          <w:p w14:paraId="1DB6762D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0.071</w:t>
            </w:r>
          </w:p>
          <w:p w14:paraId="7BE04FAC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31" w:type="dxa"/>
          </w:tcPr>
          <w:p w14:paraId="675D6395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34</w:t>
            </w:r>
          </w:p>
        </w:tc>
        <w:tc>
          <w:tcPr>
            <w:tcW w:w="1559" w:type="dxa"/>
          </w:tcPr>
          <w:p w14:paraId="04C22CC4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34</w:t>
            </w:r>
          </w:p>
        </w:tc>
        <w:tc>
          <w:tcPr>
            <w:tcW w:w="1134" w:type="dxa"/>
          </w:tcPr>
          <w:p w14:paraId="283C0251" w14:textId="77777777" w:rsidR="00EC7912" w:rsidRPr="001C7695" w:rsidRDefault="00EC7912" w:rsidP="00891469">
            <w:pPr>
              <w:rPr>
                <w:sz w:val="22"/>
                <w:szCs w:val="22"/>
              </w:rPr>
            </w:pPr>
            <w:r w:rsidRPr="001C7695"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EC7912" w:rsidRPr="001C7695" w14:paraId="346C3332" w14:textId="77777777" w:rsidTr="00891469">
        <w:tc>
          <w:tcPr>
            <w:tcW w:w="2108" w:type="dxa"/>
          </w:tcPr>
          <w:p w14:paraId="0A424989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Chronic kidney disease</w:t>
            </w:r>
            <w:r w:rsidRPr="001C7695">
              <w:rPr>
                <w:sz w:val="22"/>
                <w:szCs w:val="22"/>
                <w:lang w:val="en-US"/>
              </w:rPr>
              <w:t>,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%</w:t>
            </w:r>
          </w:p>
        </w:tc>
        <w:tc>
          <w:tcPr>
            <w:tcW w:w="1289" w:type="dxa"/>
          </w:tcPr>
          <w:p w14:paraId="2C0BC38B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980" w:type="dxa"/>
          </w:tcPr>
          <w:p w14:paraId="5A597CDE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1600" w:type="dxa"/>
          </w:tcPr>
          <w:p w14:paraId="36183487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0.029</w:t>
            </w:r>
          </w:p>
          <w:p w14:paraId="59A3FDC0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</w:tcPr>
          <w:p w14:paraId="034A9F5F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1559" w:type="dxa"/>
          </w:tcPr>
          <w:p w14:paraId="60D0B336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1134" w:type="dxa"/>
          </w:tcPr>
          <w:p w14:paraId="41780532" w14:textId="77777777" w:rsidR="00EC7912" w:rsidRPr="001C7695" w:rsidRDefault="00EC7912" w:rsidP="00891469">
            <w:pPr>
              <w:rPr>
                <w:sz w:val="22"/>
                <w:szCs w:val="22"/>
              </w:rPr>
            </w:pPr>
            <w:r w:rsidRPr="001C7695"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EC7912" w:rsidRPr="001C7695" w14:paraId="4F776A30" w14:textId="77777777" w:rsidTr="00891469">
        <w:tc>
          <w:tcPr>
            <w:tcW w:w="2108" w:type="dxa"/>
          </w:tcPr>
          <w:p w14:paraId="35F4CB73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Respiratory diseases</w:t>
            </w:r>
            <w:r w:rsidRPr="001C7695">
              <w:rPr>
                <w:sz w:val="22"/>
                <w:szCs w:val="22"/>
                <w:lang w:val="en-US"/>
              </w:rPr>
              <w:t>,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%</w:t>
            </w:r>
          </w:p>
        </w:tc>
        <w:tc>
          <w:tcPr>
            <w:tcW w:w="1289" w:type="dxa"/>
          </w:tcPr>
          <w:p w14:paraId="0B2DBCCB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980" w:type="dxa"/>
          </w:tcPr>
          <w:p w14:paraId="74B06C31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600" w:type="dxa"/>
          </w:tcPr>
          <w:p w14:paraId="2F3399B3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0.014</w:t>
            </w:r>
          </w:p>
          <w:p w14:paraId="699C3247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</w:tcPr>
          <w:p w14:paraId="2841CE39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1559" w:type="dxa"/>
          </w:tcPr>
          <w:p w14:paraId="7F9120EB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1134" w:type="dxa"/>
          </w:tcPr>
          <w:p w14:paraId="7DA8CAC2" w14:textId="77777777" w:rsidR="00EC7912" w:rsidRPr="001C7695" w:rsidRDefault="00EC7912" w:rsidP="00891469">
            <w:pPr>
              <w:rPr>
                <w:sz w:val="22"/>
                <w:szCs w:val="22"/>
              </w:rPr>
            </w:pPr>
            <w:r w:rsidRPr="001C7695"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EC7912" w:rsidRPr="001C7695" w14:paraId="4D5DF715" w14:textId="77777777" w:rsidTr="00891469">
        <w:tc>
          <w:tcPr>
            <w:tcW w:w="2108" w:type="dxa"/>
          </w:tcPr>
          <w:p w14:paraId="33319B10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Anemia</w:t>
            </w:r>
            <w:r w:rsidRPr="001C7695">
              <w:rPr>
                <w:sz w:val="22"/>
                <w:szCs w:val="22"/>
                <w:lang w:val="en-US"/>
              </w:rPr>
              <w:t>,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%</w:t>
            </w:r>
          </w:p>
        </w:tc>
        <w:tc>
          <w:tcPr>
            <w:tcW w:w="1289" w:type="dxa"/>
          </w:tcPr>
          <w:p w14:paraId="111696AC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980" w:type="dxa"/>
          </w:tcPr>
          <w:p w14:paraId="2A9F0081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600" w:type="dxa"/>
          </w:tcPr>
          <w:p w14:paraId="30E31B4C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0.008</w:t>
            </w:r>
          </w:p>
        </w:tc>
        <w:tc>
          <w:tcPr>
            <w:tcW w:w="1531" w:type="dxa"/>
          </w:tcPr>
          <w:p w14:paraId="139B0290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559" w:type="dxa"/>
          </w:tcPr>
          <w:p w14:paraId="3CBDFA85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134" w:type="dxa"/>
          </w:tcPr>
          <w:p w14:paraId="5F40A099" w14:textId="77777777" w:rsidR="00EC7912" w:rsidRPr="001C7695" w:rsidRDefault="00EC7912" w:rsidP="00891469">
            <w:pPr>
              <w:rPr>
                <w:sz w:val="22"/>
                <w:szCs w:val="22"/>
              </w:rPr>
            </w:pPr>
            <w:r w:rsidRPr="001C7695"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EC7912" w:rsidRPr="001C7695" w14:paraId="3DC00B18" w14:textId="77777777" w:rsidTr="00891469">
        <w:tc>
          <w:tcPr>
            <w:tcW w:w="2108" w:type="dxa"/>
          </w:tcPr>
          <w:p w14:paraId="28DCB0E1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ICU admission, (%)</w:t>
            </w:r>
          </w:p>
        </w:tc>
        <w:tc>
          <w:tcPr>
            <w:tcW w:w="1289" w:type="dxa"/>
          </w:tcPr>
          <w:p w14:paraId="357A6FD2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28</w:t>
            </w:r>
          </w:p>
        </w:tc>
        <w:tc>
          <w:tcPr>
            <w:tcW w:w="980" w:type="dxa"/>
          </w:tcPr>
          <w:p w14:paraId="35209B17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37</w:t>
            </w:r>
          </w:p>
        </w:tc>
        <w:tc>
          <w:tcPr>
            <w:tcW w:w="1600" w:type="dxa"/>
          </w:tcPr>
          <w:p w14:paraId="3EEA85FD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0.096</w:t>
            </w:r>
          </w:p>
        </w:tc>
        <w:tc>
          <w:tcPr>
            <w:tcW w:w="1531" w:type="dxa"/>
          </w:tcPr>
          <w:p w14:paraId="4623236F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31</w:t>
            </w:r>
          </w:p>
        </w:tc>
        <w:tc>
          <w:tcPr>
            <w:tcW w:w="1559" w:type="dxa"/>
          </w:tcPr>
          <w:p w14:paraId="4D134213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31</w:t>
            </w:r>
          </w:p>
        </w:tc>
        <w:tc>
          <w:tcPr>
            <w:tcW w:w="1134" w:type="dxa"/>
          </w:tcPr>
          <w:p w14:paraId="76DAAA31" w14:textId="77777777" w:rsidR="00EC7912" w:rsidRPr="001C7695" w:rsidRDefault="00EC7912" w:rsidP="00891469">
            <w:pPr>
              <w:rPr>
                <w:sz w:val="22"/>
                <w:szCs w:val="22"/>
              </w:rPr>
            </w:pPr>
            <w:r w:rsidRPr="001C7695"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EC7912" w:rsidRPr="001C7695" w14:paraId="5C4AAC8F" w14:textId="77777777" w:rsidTr="00891469">
        <w:tc>
          <w:tcPr>
            <w:tcW w:w="2108" w:type="dxa"/>
          </w:tcPr>
          <w:p w14:paraId="0B7663C6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Anticoagulant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use</w:t>
            </w:r>
            <w:r w:rsidRPr="001C7695">
              <w:rPr>
                <w:sz w:val="22"/>
                <w:szCs w:val="22"/>
                <w:lang w:val="en-US"/>
              </w:rPr>
              <w:t>,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%</w:t>
            </w:r>
          </w:p>
        </w:tc>
        <w:tc>
          <w:tcPr>
            <w:tcW w:w="1289" w:type="dxa"/>
          </w:tcPr>
          <w:p w14:paraId="57DE646A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980" w:type="dxa"/>
          </w:tcPr>
          <w:p w14:paraId="09BF2D46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600" w:type="dxa"/>
          </w:tcPr>
          <w:p w14:paraId="06388617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0.002</w:t>
            </w:r>
          </w:p>
          <w:p w14:paraId="417CC18D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</w:tcPr>
          <w:p w14:paraId="6A1A039B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559" w:type="dxa"/>
          </w:tcPr>
          <w:p w14:paraId="030932CB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134" w:type="dxa"/>
          </w:tcPr>
          <w:p w14:paraId="12EE554A" w14:textId="77777777" w:rsidR="00EC7912" w:rsidRPr="001C7695" w:rsidRDefault="00EC7912" w:rsidP="00891469">
            <w:pPr>
              <w:rPr>
                <w:sz w:val="22"/>
                <w:szCs w:val="22"/>
              </w:rPr>
            </w:pPr>
            <w:r w:rsidRPr="001C7695"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EC7912" w:rsidRPr="001C7695" w14:paraId="441A0D03" w14:textId="77777777" w:rsidTr="00891469">
        <w:tc>
          <w:tcPr>
            <w:tcW w:w="2108" w:type="dxa"/>
          </w:tcPr>
          <w:p w14:paraId="37CACF07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Steroids use</w:t>
            </w:r>
            <w:r w:rsidRPr="001C7695">
              <w:rPr>
                <w:sz w:val="22"/>
                <w:szCs w:val="22"/>
                <w:lang w:val="en-US"/>
              </w:rPr>
              <w:t>,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%</w:t>
            </w:r>
          </w:p>
        </w:tc>
        <w:tc>
          <w:tcPr>
            <w:tcW w:w="1289" w:type="dxa"/>
          </w:tcPr>
          <w:p w14:paraId="7A751AA7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980" w:type="dxa"/>
          </w:tcPr>
          <w:p w14:paraId="798C7412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600" w:type="dxa"/>
          </w:tcPr>
          <w:p w14:paraId="1C4DDD0A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0.005</w:t>
            </w:r>
          </w:p>
        </w:tc>
        <w:tc>
          <w:tcPr>
            <w:tcW w:w="1531" w:type="dxa"/>
          </w:tcPr>
          <w:p w14:paraId="72257DE7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559" w:type="dxa"/>
          </w:tcPr>
          <w:p w14:paraId="235C0CBE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134" w:type="dxa"/>
          </w:tcPr>
          <w:p w14:paraId="1D61983D" w14:textId="77777777" w:rsidR="00EC7912" w:rsidRPr="001C7695" w:rsidRDefault="00EC7912" w:rsidP="00891469">
            <w:pPr>
              <w:rPr>
                <w:sz w:val="22"/>
                <w:szCs w:val="22"/>
              </w:rPr>
            </w:pPr>
            <w:r w:rsidRPr="001C7695"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EC7912" w:rsidRPr="001C7695" w14:paraId="3254CAA1" w14:textId="77777777" w:rsidTr="00891469">
        <w:tc>
          <w:tcPr>
            <w:tcW w:w="2108" w:type="dxa"/>
          </w:tcPr>
          <w:p w14:paraId="3672166A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PPI</w:t>
            </w:r>
            <w:r w:rsidRPr="001C7695">
              <w:rPr>
                <w:sz w:val="22"/>
                <w:szCs w:val="22"/>
                <w:lang w:val="en-US"/>
              </w:rPr>
              <w:t>,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%</w:t>
            </w:r>
          </w:p>
        </w:tc>
        <w:tc>
          <w:tcPr>
            <w:tcW w:w="1289" w:type="dxa"/>
          </w:tcPr>
          <w:p w14:paraId="51D2B0AE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36</w:t>
            </w:r>
          </w:p>
        </w:tc>
        <w:tc>
          <w:tcPr>
            <w:tcW w:w="980" w:type="dxa"/>
          </w:tcPr>
          <w:p w14:paraId="1AD0EAB1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34</w:t>
            </w:r>
          </w:p>
        </w:tc>
        <w:tc>
          <w:tcPr>
            <w:tcW w:w="1600" w:type="dxa"/>
          </w:tcPr>
          <w:p w14:paraId="5BC835DB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0.020</w:t>
            </w:r>
          </w:p>
          <w:p w14:paraId="2AC6FD2F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</w:tcPr>
          <w:p w14:paraId="2EEBB9C2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35</w:t>
            </w:r>
          </w:p>
        </w:tc>
        <w:tc>
          <w:tcPr>
            <w:tcW w:w="1559" w:type="dxa"/>
          </w:tcPr>
          <w:p w14:paraId="24421E78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35</w:t>
            </w:r>
          </w:p>
        </w:tc>
        <w:tc>
          <w:tcPr>
            <w:tcW w:w="1134" w:type="dxa"/>
          </w:tcPr>
          <w:p w14:paraId="1797B704" w14:textId="77777777" w:rsidR="00EC7912" w:rsidRPr="001C7695" w:rsidRDefault="00EC7912" w:rsidP="00891469">
            <w:pPr>
              <w:rPr>
                <w:sz w:val="22"/>
                <w:szCs w:val="22"/>
              </w:rPr>
            </w:pPr>
            <w:r w:rsidRPr="001C7695"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EC7912" w:rsidRPr="001C7695" w14:paraId="25F0C528" w14:textId="77777777" w:rsidTr="00891469">
        <w:tc>
          <w:tcPr>
            <w:tcW w:w="2108" w:type="dxa"/>
          </w:tcPr>
          <w:p w14:paraId="79EE4279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Antiplatelet Therapy</w:t>
            </w:r>
          </w:p>
        </w:tc>
        <w:tc>
          <w:tcPr>
            <w:tcW w:w="1289" w:type="dxa"/>
          </w:tcPr>
          <w:p w14:paraId="447920CE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39</w:t>
            </w:r>
          </w:p>
        </w:tc>
        <w:tc>
          <w:tcPr>
            <w:tcW w:w="980" w:type="dxa"/>
          </w:tcPr>
          <w:p w14:paraId="75EC5A9F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31</w:t>
            </w:r>
          </w:p>
        </w:tc>
        <w:tc>
          <w:tcPr>
            <w:tcW w:w="1600" w:type="dxa"/>
          </w:tcPr>
          <w:p w14:paraId="075D7329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0.084</w:t>
            </w:r>
          </w:p>
          <w:p w14:paraId="2717A6DD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</w:tcPr>
          <w:p w14:paraId="51694440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35</w:t>
            </w:r>
          </w:p>
        </w:tc>
        <w:tc>
          <w:tcPr>
            <w:tcW w:w="1559" w:type="dxa"/>
          </w:tcPr>
          <w:p w14:paraId="4E6C2E88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35</w:t>
            </w:r>
          </w:p>
        </w:tc>
        <w:tc>
          <w:tcPr>
            <w:tcW w:w="1134" w:type="dxa"/>
          </w:tcPr>
          <w:p w14:paraId="2741E4BC" w14:textId="77777777" w:rsidR="00EC7912" w:rsidRPr="001C7695" w:rsidRDefault="00EC7912" w:rsidP="00891469">
            <w:pPr>
              <w:rPr>
                <w:sz w:val="22"/>
                <w:szCs w:val="22"/>
              </w:rPr>
            </w:pPr>
            <w:r w:rsidRPr="001C7695"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EC7912" w:rsidRPr="001C7695" w14:paraId="4296FAA7" w14:textId="77777777" w:rsidTr="00891469">
        <w:tc>
          <w:tcPr>
            <w:tcW w:w="2108" w:type="dxa"/>
          </w:tcPr>
          <w:p w14:paraId="20C8669A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Statin</w:t>
            </w:r>
            <w:r w:rsidRPr="001C7695">
              <w:rPr>
                <w:sz w:val="22"/>
                <w:szCs w:val="22"/>
                <w:lang w:val="en-US"/>
              </w:rPr>
              <w:t>,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%</w:t>
            </w:r>
          </w:p>
        </w:tc>
        <w:tc>
          <w:tcPr>
            <w:tcW w:w="1289" w:type="dxa"/>
          </w:tcPr>
          <w:p w14:paraId="4314D7F8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63</w:t>
            </w:r>
          </w:p>
        </w:tc>
        <w:tc>
          <w:tcPr>
            <w:tcW w:w="980" w:type="dxa"/>
          </w:tcPr>
          <w:p w14:paraId="11AE1D83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51</w:t>
            </w:r>
          </w:p>
        </w:tc>
        <w:tc>
          <w:tcPr>
            <w:tcW w:w="1600" w:type="dxa"/>
          </w:tcPr>
          <w:p w14:paraId="5FAEEAF4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0.123</w:t>
            </w:r>
          </w:p>
          <w:p w14:paraId="54786D9A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</w:tcPr>
          <w:p w14:paraId="2B119A6B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59</w:t>
            </w:r>
          </w:p>
        </w:tc>
        <w:tc>
          <w:tcPr>
            <w:tcW w:w="1559" w:type="dxa"/>
          </w:tcPr>
          <w:p w14:paraId="5D5DBCCE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59</w:t>
            </w:r>
          </w:p>
        </w:tc>
        <w:tc>
          <w:tcPr>
            <w:tcW w:w="1134" w:type="dxa"/>
          </w:tcPr>
          <w:p w14:paraId="7021250B" w14:textId="77777777" w:rsidR="00EC7912" w:rsidRPr="001C7695" w:rsidRDefault="00EC7912" w:rsidP="00891469">
            <w:pPr>
              <w:rPr>
                <w:sz w:val="22"/>
                <w:szCs w:val="22"/>
              </w:rPr>
            </w:pPr>
            <w:r w:rsidRPr="001C7695"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EC7912" w:rsidRPr="001C7695" w14:paraId="461C629A" w14:textId="77777777" w:rsidTr="00891469">
        <w:tc>
          <w:tcPr>
            <w:tcW w:w="2108" w:type="dxa"/>
          </w:tcPr>
          <w:p w14:paraId="351AA279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BB</w:t>
            </w:r>
            <w:r w:rsidRPr="001C7695">
              <w:rPr>
                <w:sz w:val="22"/>
                <w:szCs w:val="22"/>
                <w:lang w:val="en-US"/>
              </w:rPr>
              <w:t>,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%</w:t>
            </w:r>
          </w:p>
        </w:tc>
        <w:tc>
          <w:tcPr>
            <w:tcW w:w="1289" w:type="dxa"/>
          </w:tcPr>
          <w:p w14:paraId="59D7D293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28</w:t>
            </w:r>
          </w:p>
        </w:tc>
        <w:tc>
          <w:tcPr>
            <w:tcW w:w="980" w:type="dxa"/>
          </w:tcPr>
          <w:p w14:paraId="47B62A58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26</w:t>
            </w:r>
          </w:p>
        </w:tc>
        <w:tc>
          <w:tcPr>
            <w:tcW w:w="1600" w:type="dxa"/>
          </w:tcPr>
          <w:p w14:paraId="32833CC0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0.024</w:t>
            </w:r>
          </w:p>
        </w:tc>
        <w:tc>
          <w:tcPr>
            <w:tcW w:w="1531" w:type="dxa"/>
          </w:tcPr>
          <w:p w14:paraId="6FBE4FDD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27</w:t>
            </w:r>
          </w:p>
        </w:tc>
        <w:tc>
          <w:tcPr>
            <w:tcW w:w="1559" w:type="dxa"/>
          </w:tcPr>
          <w:p w14:paraId="730AC160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27</w:t>
            </w:r>
          </w:p>
        </w:tc>
        <w:tc>
          <w:tcPr>
            <w:tcW w:w="1134" w:type="dxa"/>
          </w:tcPr>
          <w:p w14:paraId="7EA975E2" w14:textId="77777777" w:rsidR="00EC7912" w:rsidRPr="001C7695" w:rsidRDefault="00EC7912" w:rsidP="00891469">
            <w:pPr>
              <w:rPr>
                <w:sz w:val="22"/>
                <w:szCs w:val="22"/>
              </w:rPr>
            </w:pPr>
            <w:r w:rsidRPr="001C7695"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EC7912" w:rsidRPr="001C7695" w14:paraId="0571B083" w14:textId="77777777" w:rsidTr="00891469">
        <w:tc>
          <w:tcPr>
            <w:tcW w:w="2108" w:type="dxa"/>
          </w:tcPr>
          <w:p w14:paraId="49FF7F64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CCB</w:t>
            </w:r>
            <w:r w:rsidRPr="001C7695">
              <w:rPr>
                <w:sz w:val="22"/>
                <w:szCs w:val="22"/>
                <w:lang w:val="en-US"/>
              </w:rPr>
              <w:t>,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%</w:t>
            </w:r>
          </w:p>
        </w:tc>
        <w:tc>
          <w:tcPr>
            <w:tcW w:w="1289" w:type="dxa"/>
          </w:tcPr>
          <w:p w14:paraId="69C70A2C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36</w:t>
            </w:r>
          </w:p>
        </w:tc>
        <w:tc>
          <w:tcPr>
            <w:tcW w:w="980" w:type="dxa"/>
          </w:tcPr>
          <w:p w14:paraId="13DE3AF0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43</w:t>
            </w:r>
          </w:p>
        </w:tc>
        <w:tc>
          <w:tcPr>
            <w:tcW w:w="1600" w:type="dxa"/>
          </w:tcPr>
          <w:p w14:paraId="4F87D3D1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0.066</w:t>
            </w:r>
          </w:p>
        </w:tc>
        <w:tc>
          <w:tcPr>
            <w:tcW w:w="1531" w:type="dxa"/>
          </w:tcPr>
          <w:p w14:paraId="28D5CF78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36</w:t>
            </w:r>
          </w:p>
        </w:tc>
        <w:tc>
          <w:tcPr>
            <w:tcW w:w="1559" w:type="dxa"/>
          </w:tcPr>
          <w:p w14:paraId="2D850091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26</w:t>
            </w:r>
          </w:p>
        </w:tc>
        <w:tc>
          <w:tcPr>
            <w:tcW w:w="1134" w:type="dxa"/>
          </w:tcPr>
          <w:p w14:paraId="62738993" w14:textId="77777777" w:rsidR="00EC7912" w:rsidRPr="001C7695" w:rsidRDefault="00EC7912" w:rsidP="00891469">
            <w:pPr>
              <w:rPr>
                <w:sz w:val="22"/>
                <w:szCs w:val="22"/>
              </w:rPr>
            </w:pPr>
            <w:r w:rsidRPr="001C7695"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EC7912" w:rsidRPr="001C7695" w14:paraId="160D9BB9" w14:textId="77777777" w:rsidTr="00891469">
        <w:tc>
          <w:tcPr>
            <w:tcW w:w="2108" w:type="dxa"/>
          </w:tcPr>
          <w:p w14:paraId="758D387A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lastRenderedPageBreak/>
              <w:t>Thiazide diuretics</w:t>
            </w:r>
            <w:r w:rsidRPr="001C7695">
              <w:rPr>
                <w:sz w:val="22"/>
                <w:szCs w:val="22"/>
                <w:lang w:val="en-US"/>
              </w:rPr>
              <w:t>,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%</w:t>
            </w:r>
          </w:p>
        </w:tc>
        <w:tc>
          <w:tcPr>
            <w:tcW w:w="1289" w:type="dxa"/>
          </w:tcPr>
          <w:p w14:paraId="45BC8493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980" w:type="dxa"/>
          </w:tcPr>
          <w:p w14:paraId="6C36D696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600" w:type="dxa"/>
          </w:tcPr>
          <w:p w14:paraId="0ED33ADF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0.019</w:t>
            </w:r>
          </w:p>
        </w:tc>
        <w:tc>
          <w:tcPr>
            <w:tcW w:w="1531" w:type="dxa"/>
          </w:tcPr>
          <w:p w14:paraId="58863296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559" w:type="dxa"/>
          </w:tcPr>
          <w:p w14:paraId="2F4F7976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134" w:type="dxa"/>
          </w:tcPr>
          <w:p w14:paraId="16F37CF6" w14:textId="77777777" w:rsidR="00EC7912" w:rsidRPr="001C7695" w:rsidRDefault="00EC7912" w:rsidP="00891469">
            <w:pPr>
              <w:rPr>
                <w:sz w:val="22"/>
                <w:szCs w:val="22"/>
              </w:rPr>
            </w:pPr>
            <w:r w:rsidRPr="001C7695"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EC7912" w:rsidRPr="001C7695" w14:paraId="113AE88B" w14:textId="77777777" w:rsidTr="00891469">
        <w:tc>
          <w:tcPr>
            <w:tcW w:w="2108" w:type="dxa"/>
          </w:tcPr>
          <w:p w14:paraId="231BBE15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ACEI/ARB</w:t>
            </w:r>
            <w:r w:rsidRPr="001C7695">
              <w:rPr>
                <w:sz w:val="22"/>
                <w:szCs w:val="22"/>
                <w:lang w:val="en-US"/>
              </w:rPr>
              <w:t>,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%</w:t>
            </w:r>
          </w:p>
        </w:tc>
        <w:tc>
          <w:tcPr>
            <w:tcW w:w="1289" w:type="dxa"/>
          </w:tcPr>
          <w:p w14:paraId="7A57F61B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38</w:t>
            </w:r>
          </w:p>
        </w:tc>
        <w:tc>
          <w:tcPr>
            <w:tcW w:w="980" w:type="dxa"/>
          </w:tcPr>
          <w:p w14:paraId="1B8958C8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34</w:t>
            </w:r>
          </w:p>
        </w:tc>
        <w:tc>
          <w:tcPr>
            <w:tcW w:w="1600" w:type="dxa"/>
          </w:tcPr>
          <w:p w14:paraId="7F1FA494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0.043</w:t>
            </w:r>
          </w:p>
        </w:tc>
        <w:tc>
          <w:tcPr>
            <w:tcW w:w="1531" w:type="dxa"/>
          </w:tcPr>
          <w:p w14:paraId="7BF9BD3E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36</w:t>
            </w:r>
          </w:p>
        </w:tc>
        <w:tc>
          <w:tcPr>
            <w:tcW w:w="1559" w:type="dxa"/>
          </w:tcPr>
          <w:p w14:paraId="36DE00EA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36</w:t>
            </w:r>
          </w:p>
        </w:tc>
        <w:tc>
          <w:tcPr>
            <w:tcW w:w="1134" w:type="dxa"/>
          </w:tcPr>
          <w:p w14:paraId="7DD5E18D" w14:textId="77777777" w:rsidR="00EC7912" w:rsidRPr="001C7695" w:rsidRDefault="00EC7912" w:rsidP="00891469">
            <w:pPr>
              <w:rPr>
                <w:sz w:val="22"/>
                <w:szCs w:val="22"/>
              </w:rPr>
            </w:pPr>
            <w:r w:rsidRPr="001C7695"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EC7912" w:rsidRPr="001C7695" w14:paraId="4F9ECDAF" w14:textId="77777777" w:rsidTr="00891469">
        <w:tc>
          <w:tcPr>
            <w:tcW w:w="2108" w:type="dxa"/>
          </w:tcPr>
          <w:p w14:paraId="1BF7DBD0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Insulin</w:t>
            </w:r>
            <w:r w:rsidRPr="001C7695">
              <w:rPr>
                <w:sz w:val="22"/>
                <w:szCs w:val="22"/>
                <w:lang w:val="en-US"/>
              </w:rPr>
              <w:t>,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%</w:t>
            </w:r>
          </w:p>
        </w:tc>
        <w:tc>
          <w:tcPr>
            <w:tcW w:w="1289" w:type="dxa"/>
          </w:tcPr>
          <w:p w14:paraId="0EB880B3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29</w:t>
            </w:r>
          </w:p>
        </w:tc>
        <w:tc>
          <w:tcPr>
            <w:tcW w:w="980" w:type="dxa"/>
          </w:tcPr>
          <w:p w14:paraId="572E071A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46</w:t>
            </w:r>
          </w:p>
        </w:tc>
        <w:tc>
          <w:tcPr>
            <w:tcW w:w="1600" w:type="dxa"/>
          </w:tcPr>
          <w:p w14:paraId="1BD35381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0.170</w:t>
            </w:r>
          </w:p>
        </w:tc>
        <w:tc>
          <w:tcPr>
            <w:tcW w:w="1531" w:type="dxa"/>
          </w:tcPr>
          <w:p w14:paraId="1537344A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33</w:t>
            </w:r>
          </w:p>
        </w:tc>
        <w:tc>
          <w:tcPr>
            <w:tcW w:w="1559" w:type="dxa"/>
          </w:tcPr>
          <w:p w14:paraId="01DDA5BF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33</w:t>
            </w:r>
          </w:p>
        </w:tc>
        <w:tc>
          <w:tcPr>
            <w:tcW w:w="1134" w:type="dxa"/>
          </w:tcPr>
          <w:p w14:paraId="2F2C3FF8" w14:textId="77777777" w:rsidR="00EC7912" w:rsidRPr="001C7695" w:rsidRDefault="00EC7912" w:rsidP="00891469">
            <w:pPr>
              <w:rPr>
                <w:sz w:val="22"/>
                <w:szCs w:val="22"/>
              </w:rPr>
            </w:pPr>
            <w:r w:rsidRPr="001C7695"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EC7912" w:rsidRPr="001C7695" w14:paraId="42B8D676" w14:textId="77777777" w:rsidTr="00891469">
        <w:tc>
          <w:tcPr>
            <w:tcW w:w="2108" w:type="dxa"/>
          </w:tcPr>
          <w:p w14:paraId="1A459316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Metformin</w:t>
            </w:r>
            <w:r w:rsidRPr="001C7695">
              <w:rPr>
                <w:sz w:val="22"/>
                <w:szCs w:val="22"/>
                <w:lang w:val="en-US"/>
              </w:rPr>
              <w:t>,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%</w:t>
            </w:r>
          </w:p>
        </w:tc>
        <w:tc>
          <w:tcPr>
            <w:tcW w:w="1289" w:type="dxa"/>
          </w:tcPr>
          <w:p w14:paraId="7A2864AB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55</w:t>
            </w:r>
          </w:p>
        </w:tc>
        <w:tc>
          <w:tcPr>
            <w:tcW w:w="980" w:type="dxa"/>
          </w:tcPr>
          <w:p w14:paraId="7AAADE5E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46</w:t>
            </w:r>
          </w:p>
        </w:tc>
        <w:tc>
          <w:tcPr>
            <w:tcW w:w="1600" w:type="dxa"/>
          </w:tcPr>
          <w:p w14:paraId="0821ABB8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0.098</w:t>
            </w:r>
          </w:p>
        </w:tc>
        <w:tc>
          <w:tcPr>
            <w:tcW w:w="1531" w:type="dxa"/>
          </w:tcPr>
          <w:p w14:paraId="0EC57728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55</w:t>
            </w:r>
          </w:p>
        </w:tc>
        <w:tc>
          <w:tcPr>
            <w:tcW w:w="1559" w:type="dxa"/>
          </w:tcPr>
          <w:p w14:paraId="4878EDAE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55</w:t>
            </w:r>
          </w:p>
        </w:tc>
        <w:tc>
          <w:tcPr>
            <w:tcW w:w="1134" w:type="dxa"/>
          </w:tcPr>
          <w:p w14:paraId="6243163C" w14:textId="77777777" w:rsidR="00EC7912" w:rsidRPr="001C7695" w:rsidRDefault="00EC7912" w:rsidP="00891469">
            <w:pPr>
              <w:rPr>
                <w:sz w:val="22"/>
                <w:szCs w:val="22"/>
              </w:rPr>
            </w:pPr>
            <w:r w:rsidRPr="001C7695"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EC7912" w:rsidRPr="001C7695" w14:paraId="6DD45F14" w14:textId="77777777" w:rsidTr="00891469">
        <w:tc>
          <w:tcPr>
            <w:tcW w:w="2108" w:type="dxa"/>
          </w:tcPr>
          <w:p w14:paraId="48083E77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Sulfonylureas</w:t>
            </w:r>
            <w:r w:rsidRPr="001C7695">
              <w:rPr>
                <w:sz w:val="22"/>
                <w:szCs w:val="22"/>
                <w:lang w:val="en-US"/>
              </w:rPr>
              <w:t>,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%</w:t>
            </w:r>
          </w:p>
        </w:tc>
        <w:tc>
          <w:tcPr>
            <w:tcW w:w="1289" w:type="dxa"/>
          </w:tcPr>
          <w:p w14:paraId="7F512DA6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980" w:type="dxa"/>
          </w:tcPr>
          <w:p w14:paraId="68513203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600" w:type="dxa"/>
          </w:tcPr>
          <w:p w14:paraId="0DF88EE9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0.019</w:t>
            </w:r>
          </w:p>
        </w:tc>
        <w:tc>
          <w:tcPr>
            <w:tcW w:w="1531" w:type="dxa"/>
          </w:tcPr>
          <w:p w14:paraId="138F30C0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559" w:type="dxa"/>
          </w:tcPr>
          <w:p w14:paraId="774E00C0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134" w:type="dxa"/>
          </w:tcPr>
          <w:p w14:paraId="067FBF23" w14:textId="77777777" w:rsidR="00EC7912" w:rsidRPr="001C7695" w:rsidRDefault="00EC7912" w:rsidP="00891469">
            <w:pPr>
              <w:rPr>
                <w:sz w:val="22"/>
                <w:szCs w:val="22"/>
              </w:rPr>
            </w:pPr>
            <w:r w:rsidRPr="001C7695"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EC7912" w:rsidRPr="001C7695" w14:paraId="45652D8E" w14:textId="77777777" w:rsidTr="00891469">
        <w:tc>
          <w:tcPr>
            <w:tcW w:w="2108" w:type="dxa"/>
          </w:tcPr>
          <w:p w14:paraId="07507968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GLP-RA</w:t>
            </w:r>
            <w:r w:rsidRPr="001C7695">
              <w:rPr>
                <w:sz w:val="22"/>
                <w:szCs w:val="22"/>
                <w:lang w:val="en-US"/>
              </w:rPr>
              <w:t>,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%</w:t>
            </w:r>
          </w:p>
        </w:tc>
        <w:tc>
          <w:tcPr>
            <w:tcW w:w="1289" w:type="dxa"/>
          </w:tcPr>
          <w:p w14:paraId="354E36EA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980" w:type="dxa"/>
          </w:tcPr>
          <w:p w14:paraId="149D8853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600" w:type="dxa"/>
          </w:tcPr>
          <w:p w14:paraId="7A839F68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1531" w:type="dxa"/>
          </w:tcPr>
          <w:p w14:paraId="26874F05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559" w:type="dxa"/>
          </w:tcPr>
          <w:p w14:paraId="2FEF3E6C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134" w:type="dxa"/>
          </w:tcPr>
          <w:p w14:paraId="083A7347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EC7912" w:rsidRPr="001C7695" w14:paraId="4E69A2D4" w14:textId="77777777" w:rsidTr="00891469">
        <w:tc>
          <w:tcPr>
            <w:tcW w:w="2108" w:type="dxa"/>
          </w:tcPr>
          <w:p w14:paraId="5591745B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SGLT-2 inhibitor</w:t>
            </w:r>
            <w:r w:rsidRPr="001C7695">
              <w:rPr>
                <w:sz w:val="22"/>
                <w:szCs w:val="22"/>
                <w:lang w:val="en-US"/>
              </w:rPr>
              <w:t>,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%</w:t>
            </w:r>
          </w:p>
        </w:tc>
        <w:tc>
          <w:tcPr>
            <w:tcW w:w="1289" w:type="dxa"/>
          </w:tcPr>
          <w:p w14:paraId="4829A3BF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980" w:type="dxa"/>
          </w:tcPr>
          <w:p w14:paraId="007BA451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600" w:type="dxa"/>
          </w:tcPr>
          <w:p w14:paraId="225B674F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0.148</w:t>
            </w:r>
          </w:p>
        </w:tc>
        <w:tc>
          <w:tcPr>
            <w:tcW w:w="1531" w:type="dxa"/>
          </w:tcPr>
          <w:p w14:paraId="2796F7CD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559" w:type="dxa"/>
          </w:tcPr>
          <w:p w14:paraId="65AD37FE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134" w:type="dxa"/>
          </w:tcPr>
          <w:p w14:paraId="4149FC87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EC7912" w:rsidRPr="001C7695" w14:paraId="3F61AEC2" w14:textId="77777777" w:rsidTr="00891469">
        <w:tc>
          <w:tcPr>
            <w:tcW w:w="2108" w:type="dxa"/>
          </w:tcPr>
          <w:p w14:paraId="45988C69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IV steroids (in-patient)</w:t>
            </w:r>
            <w:r w:rsidRPr="001C7695">
              <w:rPr>
                <w:sz w:val="22"/>
                <w:szCs w:val="22"/>
                <w:lang w:val="en-US"/>
              </w:rPr>
              <w:t xml:space="preserve"> ,</w:t>
            </w: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%</w:t>
            </w:r>
          </w:p>
        </w:tc>
        <w:tc>
          <w:tcPr>
            <w:tcW w:w="1289" w:type="dxa"/>
          </w:tcPr>
          <w:p w14:paraId="084F797B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49</w:t>
            </w:r>
          </w:p>
        </w:tc>
        <w:tc>
          <w:tcPr>
            <w:tcW w:w="980" w:type="dxa"/>
          </w:tcPr>
          <w:p w14:paraId="6BF41549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60</w:t>
            </w:r>
          </w:p>
        </w:tc>
        <w:tc>
          <w:tcPr>
            <w:tcW w:w="1600" w:type="dxa"/>
          </w:tcPr>
          <w:p w14:paraId="0DE174CE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0.107</w:t>
            </w:r>
          </w:p>
          <w:p w14:paraId="1D4AA9E0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</w:tcPr>
          <w:p w14:paraId="5463C234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53</w:t>
            </w:r>
          </w:p>
        </w:tc>
        <w:tc>
          <w:tcPr>
            <w:tcW w:w="1559" w:type="dxa"/>
          </w:tcPr>
          <w:p w14:paraId="121E17D7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53</w:t>
            </w:r>
          </w:p>
        </w:tc>
        <w:tc>
          <w:tcPr>
            <w:tcW w:w="1134" w:type="dxa"/>
          </w:tcPr>
          <w:p w14:paraId="27854981" w14:textId="77777777" w:rsidR="00EC7912" w:rsidRPr="001C7695" w:rsidRDefault="00EC7912" w:rsidP="00891469">
            <w:pPr>
              <w:rPr>
                <w:sz w:val="22"/>
                <w:szCs w:val="22"/>
              </w:rPr>
            </w:pPr>
            <w:r w:rsidRPr="001C7695"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EC7912" w:rsidRPr="001C7695" w14:paraId="66DDA614" w14:textId="77777777" w:rsidTr="00891469">
        <w:tc>
          <w:tcPr>
            <w:tcW w:w="2108" w:type="dxa"/>
          </w:tcPr>
          <w:p w14:paraId="217A1A9A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Favipiravir (in-patient), %</w:t>
            </w:r>
          </w:p>
        </w:tc>
        <w:tc>
          <w:tcPr>
            <w:tcW w:w="1289" w:type="dxa"/>
          </w:tcPr>
          <w:p w14:paraId="645B3C6B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980" w:type="dxa"/>
          </w:tcPr>
          <w:p w14:paraId="1B29B0BC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1600" w:type="dxa"/>
          </w:tcPr>
          <w:p w14:paraId="296DEA4D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0.005</w:t>
            </w:r>
          </w:p>
          <w:p w14:paraId="78C242D1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31" w:type="dxa"/>
          </w:tcPr>
          <w:p w14:paraId="4F8A4AA1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1559" w:type="dxa"/>
          </w:tcPr>
          <w:p w14:paraId="075DE253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1134" w:type="dxa"/>
          </w:tcPr>
          <w:p w14:paraId="37C049D8" w14:textId="77777777" w:rsidR="00EC7912" w:rsidRPr="001C7695" w:rsidRDefault="00EC7912" w:rsidP="00891469">
            <w:pPr>
              <w:rPr>
                <w:sz w:val="22"/>
                <w:szCs w:val="22"/>
              </w:rPr>
            </w:pPr>
            <w:r w:rsidRPr="001C7695"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EC7912" w:rsidRPr="001C7695" w14:paraId="183515A8" w14:textId="77777777" w:rsidTr="00891469">
        <w:tc>
          <w:tcPr>
            <w:tcW w:w="2108" w:type="dxa"/>
          </w:tcPr>
          <w:p w14:paraId="60393976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Tocilizumab, %</w:t>
            </w:r>
          </w:p>
        </w:tc>
        <w:tc>
          <w:tcPr>
            <w:tcW w:w="1289" w:type="dxa"/>
          </w:tcPr>
          <w:p w14:paraId="0E5E48CD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980" w:type="dxa"/>
          </w:tcPr>
          <w:p w14:paraId="521B8749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600" w:type="dxa"/>
          </w:tcPr>
          <w:p w14:paraId="0521D8CF" w14:textId="77777777" w:rsidR="00EC7912" w:rsidRPr="001C7695" w:rsidRDefault="00EC7912" w:rsidP="00891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C7695">
              <w:rPr>
                <w:rFonts w:ascii="Calibri" w:hAnsi="Calibri" w:cs="Calibri"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1531" w:type="dxa"/>
          </w:tcPr>
          <w:p w14:paraId="7E873624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559" w:type="dxa"/>
          </w:tcPr>
          <w:p w14:paraId="24350515" w14:textId="77777777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134" w:type="dxa"/>
          </w:tcPr>
          <w:p w14:paraId="2110AFCD" w14:textId="77777777" w:rsidR="00EC7912" w:rsidRPr="001C7695" w:rsidRDefault="00EC7912" w:rsidP="00891469">
            <w:pPr>
              <w:rPr>
                <w:sz w:val="22"/>
                <w:szCs w:val="22"/>
              </w:rPr>
            </w:pPr>
            <w:r w:rsidRPr="001C7695"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EC7912" w:rsidRPr="001C7695" w14:paraId="2E6B20F7" w14:textId="77777777" w:rsidTr="00891469">
        <w:trPr>
          <w:trHeight w:val="1202"/>
        </w:trPr>
        <w:tc>
          <w:tcPr>
            <w:tcW w:w="10201" w:type="dxa"/>
            <w:gridSpan w:val="7"/>
          </w:tcPr>
          <w:p w14:paraId="478C7AC3" w14:textId="1495028E" w:rsidR="00EC7912" w:rsidRPr="001C7695" w:rsidRDefault="00EC7912" w:rsidP="001C7695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color w:val="000000"/>
                <w:sz w:val="22"/>
                <w:szCs w:val="22"/>
              </w:rPr>
              <w:t>Abbreviations:</w:t>
            </w:r>
            <w:r w:rsidRPr="001C7695">
              <w:rPr>
                <w:color w:val="000000"/>
                <w:sz w:val="22"/>
                <w:szCs w:val="22"/>
                <w:lang w:val="en-US"/>
              </w:rPr>
              <w:t xml:space="preserve"> SD: Standard deviation.</w:t>
            </w:r>
            <w:r w:rsidRPr="001C7695">
              <w:rPr>
                <w:color w:val="000000"/>
                <w:sz w:val="22"/>
                <w:szCs w:val="22"/>
              </w:rPr>
              <w:t xml:space="preserve"> DPP-4i: Dipeptidyl peptidase-4 inhibitors</w:t>
            </w:r>
            <w:r w:rsidRPr="001C7695">
              <w:rPr>
                <w:color w:val="000000"/>
                <w:sz w:val="22"/>
                <w:szCs w:val="22"/>
                <w:lang w:val="en-US"/>
              </w:rPr>
              <w:t xml:space="preserve">;  </w:t>
            </w:r>
            <w:r w:rsidRPr="001C7695">
              <w:rPr>
                <w:color w:val="000000"/>
                <w:sz w:val="22"/>
                <w:szCs w:val="22"/>
              </w:rPr>
              <w:t>WHO: World Health Organization; COVID-19: coronavirus disease 2019; HbA1c: hemoglobin A1c</w:t>
            </w:r>
            <w:r w:rsidRPr="001C7695">
              <w:rPr>
                <w:color w:val="000000"/>
                <w:sz w:val="22"/>
                <w:szCs w:val="22"/>
                <w:lang w:val="en-US"/>
              </w:rPr>
              <w:t>;</w:t>
            </w:r>
            <w:r w:rsidRPr="001C7695">
              <w:rPr>
                <w:color w:val="000000"/>
                <w:sz w:val="22"/>
                <w:szCs w:val="22"/>
              </w:rPr>
              <w:t xml:space="preserve"> SGLT-2i: Sodium-glucose transport protein-2 inhibitor; GLP-1RA: Glucagon-like peptide-1 receptor agonist; ACEI: Angiotensin-converting enzyme inhibitors; ARBs: Angiotensin II receptor blockers</w:t>
            </w:r>
            <w:r w:rsidRPr="001C7695">
              <w:rPr>
                <w:color w:val="000000"/>
                <w:sz w:val="22"/>
                <w:szCs w:val="22"/>
                <w:lang w:val="en-US"/>
              </w:rPr>
              <w:t>.</w:t>
            </w:r>
            <w:r w:rsidR="001C7695" w:rsidRPr="001C7695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="001C7695" w:rsidRPr="001C7695">
              <w:rPr>
                <w:sz w:val="22"/>
                <w:szCs w:val="22"/>
                <w:lang w:val="en-US"/>
              </w:rPr>
              <w:t xml:space="preserve">ICU: Intensive Care Unit. IV: Intravenous; </w:t>
            </w:r>
            <w:r w:rsidRPr="001C7695">
              <w:rPr>
                <w:color w:val="000000"/>
                <w:sz w:val="22"/>
                <w:szCs w:val="22"/>
                <w:lang w:val="en-US"/>
              </w:rPr>
              <w:t xml:space="preserve">ESS: Effective sample size. </w:t>
            </w:r>
          </w:p>
          <w:p w14:paraId="734E7589" w14:textId="77777777" w:rsidR="00EC7912" w:rsidRPr="001C7695" w:rsidRDefault="00EC7912" w:rsidP="00891469">
            <w:pPr>
              <w:rPr>
                <w:sz w:val="22"/>
                <w:szCs w:val="22"/>
              </w:rPr>
            </w:pPr>
          </w:p>
          <w:p w14:paraId="23FFFBC9" w14:textId="54D61459" w:rsidR="00EC7912" w:rsidRPr="001C7695" w:rsidRDefault="00EC7912" w:rsidP="00891469">
            <w:pPr>
              <w:rPr>
                <w:sz w:val="22"/>
                <w:szCs w:val="22"/>
                <w:lang w:val="en-US"/>
              </w:rPr>
            </w:pPr>
            <w:r w:rsidRPr="001C7695">
              <w:rPr>
                <w:sz w:val="22"/>
                <w:szCs w:val="22"/>
                <w:lang w:val="en-US"/>
              </w:rPr>
              <w:t xml:space="preserve">Data imputation for </w:t>
            </w:r>
            <w:r w:rsidR="003F6266" w:rsidRPr="001C7695">
              <w:rPr>
                <w:sz w:val="22"/>
                <w:szCs w:val="22"/>
                <w:lang w:val="en-US"/>
              </w:rPr>
              <w:t>a few</w:t>
            </w:r>
            <w:r w:rsidRPr="001C7695">
              <w:rPr>
                <w:sz w:val="22"/>
                <w:szCs w:val="22"/>
                <w:lang w:val="en-US"/>
              </w:rPr>
              <w:t xml:space="preserve"> missing data points was performed via </w:t>
            </w:r>
            <w:proofErr w:type="spellStart"/>
            <w:r w:rsidRPr="001C7695">
              <w:rPr>
                <w:sz w:val="22"/>
                <w:szCs w:val="22"/>
                <w:lang w:val="en-US"/>
              </w:rPr>
              <w:t>transcan</w:t>
            </w:r>
            <w:proofErr w:type="spellEnd"/>
            <w:r w:rsidRPr="001C7695">
              <w:rPr>
                <w:sz w:val="22"/>
                <w:szCs w:val="22"/>
                <w:lang w:val="en-US"/>
              </w:rPr>
              <w:t xml:space="preserve"> function from the </w:t>
            </w:r>
            <w:proofErr w:type="spellStart"/>
            <w:r w:rsidRPr="001C7695">
              <w:rPr>
                <w:sz w:val="22"/>
                <w:szCs w:val="22"/>
                <w:lang w:val="en-US"/>
              </w:rPr>
              <w:t>Hmisc</w:t>
            </w:r>
            <w:proofErr w:type="spellEnd"/>
            <w:r w:rsidRPr="001C7695">
              <w:rPr>
                <w:sz w:val="22"/>
                <w:szCs w:val="22"/>
                <w:lang w:val="en-US"/>
              </w:rPr>
              <w:t xml:space="preserve"> package. Covariate balance was achieved via </w:t>
            </w:r>
            <w:r w:rsidR="006E3464" w:rsidRPr="001C7695">
              <w:rPr>
                <w:sz w:val="22"/>
                <w:szCs w:val="22"/>
                <w:lang w:val="en-US"/>
              </w:rPr>
              <w:t xml:space="preserve">the overlap </w:t>
            </w:r>
            <w:r w:rsidRPr="001C7695">
              <w:rPr>
                <w:sz w:val="22"/>
                <w:szCs w:val="22"/>
                <w:lang w:val="en-US"/>
              </w:rPr>
              <w:t>weights</w:t>
            </w:r>
            <w:r w:rsidR="006E3464" w:rsidRPr="001C7695">
              <w:rPr>
                <w:sz w:val="22"/>
                <w:szCs w:val="22"/>
                <w:lang w:val="en-US"/>
              </w:rPr>
              <w:t xml:space="preserve"> </w:t>
            </w:r>
            <w:r w:rsidRPr="001C7695">
              <w:rPr>
                <w:sz w:val="22"/>
                <w:szCs w:val="22"/>
                <w:lang w:val="en-US"/>
              </w:rPr>
              <w:t xml:space="preserve">methodology according to Li (2017) by weighting each unit proportional to its probability of assignment to the opposite group. The </w:t>
            </w:r>
            <w:proofErr w:type="spellStart"/>
            <w:r w:rsidRPr="001C7695">
              <w:rPr>
                <w:sz w:val="22"/>
                <w:szCs w:val="22"/>
                <w:lang w:val="en-US"/>
              </w:rPr>
              <w:t>estimand</w:t>
            </w:r>
            <w:proofErr w:type="spellEnd"/>
            <w:r w:rsidRPr="001C7695">
              <w:rPr>
                <w:sz w:val="22"/>
                <w:szCs w:val="22"/>
                <w:lang w:val="en-US"/>
              </w:rPr>
              <w:t xml:space="preserve"> is referred to </w:t>
            </w:r>
            <w:r w:rsidRPr="001C7695">
              <w:rPr>
                <w:sz w:val="22"/>
                <w:szCs w:val="22"/>
              </w:rPr>
              <w:t>"ATO" (average treatment effect in the overlap)</w:t>
            </w:r>
            <w:r w:rsidRPr="001C7695">
              <w:rPr>
                <w:sz w:val="22"/>
                <w:szCs w:val="22"/>
                <w:lang w:val="en-US"/>
              </w:rPr>
              <w:t xml:space="preserve">. SMD closer to zero are indicative of good balance. These computations were performed using the </w:t>
            </w:r>
            <w:proofErr w:type="spellStart"/>
            <w:r w:rsidRPr="001C7695">
              <w:rPr>
                <w:sz w:val="22"/>
                <w:szCs w:val="22"/>
                <w:lang w:val="en-US"/>
              </w:rPr>
              <w:t>WeightIt</w:t>
            </w:r>
            <w:proofErr w:type="spellEnd"/>
            <w:r w:rsidRPr="001C7695">
              <w:rPr>
                <w:sz w:val="22"/>
                <w:szCs w:val="22"/>
                <w:lang w:val="en-US"/>
              </w:rPr>
              <w:t xml:space="preserve"> package. Covariates balance diagnostics are assessed using the cobalt package in R.</w:t>
            </w:r>
          </w:p>
        </w:tc>
      </w:tr>
    </w:tbl>
    <w:p w14:paraId="193DEF9E" w14:textId="61A69AB1" w:rsidR="007A6333" w:rsidRDefault="007A6333"/>
    <w:p w14:paraId="3A798162" w14:textId="61989B3B" w:rsidR="007A6333" w:rsidRDefault="007A6333"/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3C09A8" w14:paraId="5387C383" w14:textId="77777777" w:rsidTr="00A40422">
        <w:tc>
          <w:tcPr>
            <w:tcW w:w="10060" w:type="dxa"/>
          </w:tcPr>
          <w:p w14:paraId="55D7D15D" w14:textId="3A4D0A96" w:rsidR="003C09A8" w:rsidRPr="00A40422" w:rsidRDefault="003C09A8" w:rsidP="003C09A8">
            <w:pPr>
              <w:rPr>
                <w:lang w:val="en-US"/>
              </w:rPr>
            </w:pPr>
            <w:r w:rsidRPr="003C09A8">
              <w:rPr>
                <w:lang w:val="en-US"/>
              </w:rPr>
              <w:t>Figure S1. Propensity scores distributional balance</w:t>
            </w:r>
            <w:r>
              <w:rPr>
                <w:lang w:val="en-US"/>
              </w:rPr>
              <w:t xml:space="preserve"> (pre and post the adjusted samples</w:t>
            </w:r>
            <w:r w:rsidR="00A40422">
              <w:rPr>
                <w:lang w:val="en-US"/>
              </w:rPr>
              <w:t>)</w:t>
            </w:r>
          </w:p>
        </w:tc>
      </w:tr>
      <w:tr w:rsidR="003C09A8" w14:paraId="15E635B2" w14:textId="77777777" w:rsidTr="00A40422">
        <w:tc>
          <w:tcPr>
            <w:tcW w:w="10060" w:type="dxa"/>
          </w:tcPr>
          <w:p w14:paraId="1A64538E" w14:textId="61B34C86" w:rsidR="003C09A8" w:rsidRDefault="003C09A8">
            <w:pPr>
              <w:rPr>
                <w:lang w:val="en-US"/>
              </w:rPr>
            </w:pPr>
            <w:r>
              <w:rPr>
                <w:noProof/>
                <w:lang w:val="en-US"/>
                <w14:ligatures w14:val="standardContextual"/>
              </w:rPr>
              <w:drawing>
                <wp:anchor distT="0" distB="0" distL="114300" distR="114300" simplePos="0" relativeHeight="251659264" behindDoc="1" locked="0" layoutInCell="1" allowOverlap="1" wp14:anchorId="368BAD96" wp14:editId="6505BF74">
                  <wp:simplePos x="0" y="0"/>
                  <wp:positionH relativeFrom="column">
                    <wp:posOffset>894484</wp:posOffset>
                  </wp:positionH>
                  <wp:positionV relativeFrom="paragraph">
                    <wp:posOffset>127520</wp:posOffset>
                  </wp:positionV>
                  <wp:extent cx="4540250" cy="3405505"/>
                  <wp:effectExtent l="0" t="0" r="6350" b="0"/>
                  <wp:wrapSquare wrapText="bothSides"/>
                  <wp:docPr id="3571275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7127546" name="Picture 357127546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0250" cy="3405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40422" w14:paraId="4698E791" w14:textId="77777777" w:rsidTr="00A40422">
        <w:tc>
          <w:tcPr>
            <w:tcW w:w="10060" w:type="dxa"/>
          </w:tcPr>
          <w:p w14:paraId="4E7A5843" w14:textId="3654A843" w:rsidR="00A40422" w:rsidRPr="00A40422" w:rsidRDefault="00A40422">
            <w:pPr>
              <w:rPr>
                <w:noProof/>
                <w:sz w:val="22"/>
                <w:szCs w:val="22"/>
                <w:lang w:val="en-US"/>
                <w14:ligatures w14:val="standardContextual"/>
              </w:rPr>
            </w:pPr>
            <w:r w:rsidRPr="00A40422">
              <w:rPr>
                <w:sz w:val="22"/>
                <w:szCs w:val="22"/>
                <w:lang w:val="en-US"/>
              </w:rPr>
              <w:lastRenderedPageBreak/>
              <w:t>Control refers to the non-DDP4 group. Abbreviations:</w:t>
            </w:r>
            <w:r w:rsidRPr="00A40422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A40422">
              <w:rPr>
                <w:color w:val="000000"/>
                <w:sz w:val="22"/>
                <w:szCs w:val="22"/>
              </w:rPr>
              <w:t>DPP-4i: Dipeptidyl peptidase-4 inhibitors</w:t>
            </w:r>
            <w:r>
              <w:rPr>
                <w:color w:val="000000"/>
                <w:sz w:val="22"/>
                <w:szCs w:val="22"/>
                <w:lang w:val="en-US"/>
              </w:rPr>
              <w:t>; Prop: Propensity</w:t>
            </w:r>
          </w:p>
        </w:tc>
      </w:tr>
    </w:tbl>
    <w:p w14:paraId="65E71C6E" w14:textId="4B8A4D1C" w:rsidR="007A6333" w:rsidRDefault="007A6333">
      <w:pPr>
        <w:rPr>
          <w:lang w:val="en-US"/>
        </w:rPr>
      </w:pPr>
    </w:p>
    <w:p w14:paraId="7C453B75" w14:textId="77777777" w:rsidR="00A40422" w:rsidRDefault="00A40422">
      <w:pPr>
        <w:rPr>
          <w:lang w:val="en-US"/>
        </w:rPr>
      </w:pPr>
    </w:p>
    <w:p w14:paraId="32EC1A65" w14:textId="77777777" w:rsidR="00A40422" w:rsidRDefault="00A40422">
      <w:pPr>
        <w:rPr>
          <w:lang w:val="en-US"/>
        </w:rPr>
      </w:pPr>
    </w:p>
    <w:p w14:paraId="4D06C06A" w14:textId="77777777" w:rsidR="00A40422" w:rsidRDefault="00A40422">
      <w:pPr>
        <w:rPr>
          <w:lang w:val="en-US"/>
        </w:rPr>
      </w:pPr>
    </w:p>
    <w:p w14:paraId="493B4910" w14:textId="5C62D15C" w:rsidR="00A40422" w:rsidRDefault="00A40422">
      <w:pPr>
        <w:rPr>
          <w:lang w:val="en-US"/>
        </w:rPr>
      </w:pPr>
    </w:p>
    <w:p w14:paraId="73E94B4E" w14:textId="77777777" w:rsidR="001C7695" w:rsidRPr="001C7695" w:rsidRDefault="001C7695" w:rsidP="001C7695">
      <w:pPr>
        <w:rPr>
          <w:lang w:val="en-US"/>
        </w:rPr>
      </w:pPr>
    </w:p>
    <w:p w14:paraId="4C7A4448" w14:textId="77777777" w:rsidR="001C7695" w:rsidRPr="001C7695" w:rsidRDefault="001C7695" w:rsidP="001C7695">
      <w:pPr>
        <w:rPr>
          <w:lang w:val="en-US"/>
        </w:rPr>
      </w:pPr>
    </w:p>
    <w:p w14:paraId="025C75BC" w14:textId="463AB34B" w:rsidR="001C7695" w:rsidRDefault="001C7695" w:rsidP="001C7695">
      <w:pPr>
        <w:tabs>
          <w:tab w:val="left" w:pos="2798"/>
        </w:tabs>
        <w:rPr>
          <w:lang w:val="en-US"/>
        </w:rPr>
      </w:pPr>
      <w:r>
        <w:rPr>
          <w:lang w:val="en-US"/>
        </w:rPr>
        <w:tab/>
      </w:r>
    </w:p>
    <w:p w14:paraId="0E9496DD" w14:textId="77777777" w:rsidR="001C7695" w:rsidRDefault="001C7695" w:rsidP="001C7695">
      <w:pPr>
        <w:tabs>
          <w:tab w:val="left" w:pos="2798"/>
        </w:tabs>
        <w:rPr>
          <w:lang w:val="en-US"/>
        </w:rPr>
      </w:pPr>
    </w:p>
    <w:p w14:paraId="5945061A" w14:textId="77777777" w:rsidR="001C7695" w:rsidRDefault="001C7695" w:rsidP="001C7695">
      <w:pPr>
        <w:tabs>
          <w:tab w:val="left" w:pos="2798"/>
        </w:tabs>
        <w:rPr>
          <w:lang w:val="en-US"/>
        </w:rPr>
      </w:pPr>
    </w:p>
    <w:p w14:paraId="764BB6FA" w14:textId="77777777" w:rsidR="001C7695" w:rsidRDefault="001C7695" w:rsidP="001C7695">
      <w:pPr>
        <w:tabs>
          <w:tab w:val="left" w:pos="2798"/>
        </w:tabs>
        <w:rPr>
          <w:lang w:val="en-US"/>
        </w:rPr>
      </w:pPr>
    </w:p>
    <w:p w14:paraId="0A589EE1" w14:textId="77777777" w:rsidR="001C7695" w:rsidRDefault="001C7695" w:rsidP="001C7695">
      <w:pPr>
        <w:tabs>
          <w:tab w:val="left" w:pos="2798"/>
        </w:tabs>
        <w:rPr>
          <w:lang w:val="en-US"/>
        </w:rPr>
      </w:pPr>
    </w:p>
    <w:p w14:paraId="4DB1D548" w14:textId="77777777" w:rsidR="001C7695" w:rsidRDefault="001C7695" w:rsidP="001C7695">
      <w:pPr>
        <w:tabs>
          <w:tab w:val="left" w:pos="2798"/>
        </w:tabs>
        <w:rPr>
          <w:lang w:val="en-US"/>
        </w:rPr>
      </w:pPr>
    </w:p>
    <w:p w14:paraId="2A16253C" w14:textId="77777777" w:rsidR="001C7695" w:rsidRPr="001C7695" w:rsidRDefault="001C7695" w:rsidP="001C7695">
      <w:pPr>
        <w:tabs>
          <w:tab w:val="left" w:pos="2798"/>
        </w:tabs>
        <w:rPr>
          <w:lang w:val="en-US"/>
        </w:rPr>
      </w:pPr>
    </w:p>
    <w:p w14:paraId="706A10DF" w14:textId="77777777" w:rsidR="001C7695" w:rsidRPr="001C7695" w:rsidRDefault="001C7695" w:rsidP="001C7695">
      <w:pPr>
        <w:rPr>
          <w:lang w:val="en-US"/>
        </w:rPr>
      </w:pPr>
    </w:p>
    <w:p w14:paraId="5D9499A0" w14:textId="77777777" w:rsidR="001C7695" w:rsidRPr="001C7695" w:rsidRDefault="001C7695" w:rsidP="001C7695">
      <w:pPr>
        <w:rPr>
          <w:lang w:val="en-US"/>
        </w:rPr>
      </w:pPr>
    </w:p>
    <w:p w14:paraId="47799B64" w14:textId="77777777" w:rsidR="001C7695" w:rsidRPr="001C7695" w:rsidRDefault="001C7695" w:rsidP="001C7695">
      <w:pPr>
        <w:rPr>
          <w:lang w:val="en-US"/>
        </w:rPr>
      </w:pPr>
    </w:p>
    <w:p w14:paraId="1F59A5C1" w14:textId="77777777" w:rsidR="001C7695" w:rsidRPr="001C7695" w:rsidRDefault="001C7695" w:rsidP="001C7695">
      <w:pPr>
        <w:rPr>
          <w:lang w:val="en-US"/>
        </w:rPr>
      </w:pPr>
    </w:p>
    <w:p w14:paraId="10E14212" w14:textId="77777777" w:rsidR="001C7695" w:rsidRPr="001C7695" w:rsidRDefault="001C7695" w:rsidP="001C7695">
      <w:pPr>
        <w:rPr>
          <w:lang w:val="en-US"/>
        </w:rPr>
      </w:pPr>
    </w:p>
    <w:p w14:paraId="0585A973" w14:textId="77777777" w:rsidR="001C7695" w:rsidRPr="001C7695" w:rsidRDefault="001C7695" w:rsidP="001C7695">
      <w:pPr>
        <w:rPr>
          <w:lang w:val="en-US"/>
        </w:rPr>
      </w:pPr>
    </w:p>
    <w:p w14:paraId="7ECE4E50" w14:textId="77777777" w:rsidR="001C7695" w:rsidRPr="001C7695" w:rsidRDefault="001C7695" w:rsidP="001C7695">
      <w:pPr>
        <w:rPr>
          <w:lang w:val="en-US"/>
        </w:rPr>
      </w:pPr>
    </w:p>
    <w:p w14:paraId="37140E70" w14:textId="77777777" w:rsidR="001C7695" w:rsidRPr="001C7695" w:rsidRDefault="001C7695" w:rsidP="001C7695">
      <w:pPr>
        <w:rPr>
          <w:lang w:val="en-US"/>
        </w:rPr>
      </w:pPr>
    </w:p>
    <w:p w14:paraId="5967CBD4" w14:textId="77777777" w:rsidR="001C7695" w:rsidRPr="001C7695" w:rsidRDefault="001C7695" w:rsidP="001C7695">
      <w:pPr>
        <w:rPr>
          <w:lang w:val="en-US"/>
        </w:rPr>
      </w:pPr>
    </w:p>
    <w:p w14:paraId="619C1315" w14:textId="77777777" w:rsidR="001C7695" w:rsidRPr="001C7695" w:rsidRDefault="001C7695" w:rsidP="001C7695">
      <w:pPr>
        <w:rPr>
          <w:lang w:val="en-US"/>
        </w:rPr>
      </w:pPr>
    </w:p>
    <w:p w14:paraId="5E486E00" w14:textId="77777777" w:rsidR="001C7695" w:rsidRPr="001C7695" w:rsidRDefault="001C7695" w:rsidP="001C7695">
      <w:pPr>
        <w:rPr>
          <w:lang w:val="en-US"/>
        </w:rPr>
      </w:pPr>
    </w:p>
    <w:p w14:paraId="6B6122E9" w14:textId="77777777" w:rsidR="001C7695" w:rsidRPr="001C7695" w:rsidRDefault="001C7695" w:rsidP="001C7695">
      <w:pPr>
        <w:rPr>
          <w:lang w:val="en-US"/>
        </w:rPr>
      </w:pPr>
    </w:p>
    <w:p w14:paraId="78D4EB6D" w14:textId="77777777" w:rsidR="001C7695" w:rsidRPr="001C7695" w:rsidRDefault="001C7695" w:rsidP="001C7695">
      <w:pPr>
        <w:rPr>
          <w:lang w:val="en-US"/>
        </w:rPr>
      </w:pPr>
    </w:p>
    <w:p w14:paraId="31FAF23A" w14:textId="77777777" w:rsidR="001C7695" w:rsidRPr="001C7695" w:rsidRDefault="001C7695" w:rsidP="001C7695">
      <w:pPr>
        <w:rPr>
          <w:lang w:val="en-US"/>
        </w:rPr>
      </w:pPr>
    </w:p>
    <w:p w14:paraId="34F48309" w14:textId="77777777" w:rsidR="001C7695" w:rsidRPr="001C7695" w:rsidRDefault="001C7695" w:rsidP="001C7695">
      <w:pPr>
        <w:rPr>
          <w:lang w:val="en-US"/>
        </w:rPr>
      </w:pPr>
    </w:p>
    <w:p w14:paraId="5C250EE5" w14:textId="77777777" w:rsidR="001C7695" w:rsidRPr="001C7695" w:rsidRDefault="001C7695" w:rsidP="001C7695">
      <w:pPr>
        <w:rPr>
          <w:lang w:val="en-US"/>
        </w:rPr>
      </w:pPr>
    </w:p>
    <w:p w14:paraId="23DDCC1D" w14:textId="77777777" w:rsidR="001C7695" w:rsidRPr="001C7695" w:rsidRDefault="001C7695" w:rsidP="001C7695">
      <w:pPr>
        <w:rPr>
          <w:lang w:val="en-US"/>
        </w:rPr>
      </w:pPr>
    </w:p>
    <w:p w14:paraId="15ADC26B" w14:textId="77777777" w:rsidR="001C7695" w:rsidRPr="001C7695" w:rsidRDefault="001C7695" w:rsidP="001C7695">
      <w:pPr>
        <w:rPr>
          <w:lang w:val="en-US"/>
        </w:rPr>
      </w:pPr>
    </w:p>
    <w:p w14:paraId="465E6BE1" w14:textId="77777777" w:rsidR="001C7695" w:rsidRPr="001C7695" w:rsidRDefault="001C7695" w:rsidP="001C7695">
      <w:pPr>
        <w:rPr>
          <w:lang w:val="en-US"/>
        </w:rPr>
      </w:pPr>
    </w:p>
    <w:p w14:paraId="305E1C4C" w14:textId="77777777" w:rsidR="001C7695" w:rsidRPr="001C7695" w:rsidRDefault="001C7695" w:rsidP="001C7695">
      <w:pPr>
        <w:rPr>
          <w:lang w:val="en-US"/>
        </w:rPr>
      </w:pPr>
    </w:p>
    <w:p w14:paraId="650E6C80" w14:textId="77777777" w:rsidR="001C7695" w:rsidRPr="001C7695" w:rsidRDefault="001C7695" w:rsidP="001C7695">
      <w:pPr>
        <w:rPr>
          <w:lang w:val="en-US"/>
        </w:rPr>
      </w:pPr>
    </w:p>
    <w:p w14:paraId="49408C2C" w14:textId="77777777" w:rsidR="001C7695" w:rsidRPr="001C7695" w:rsidRDefault="001C7695" w:rsidP="001C7695">
      <w:pPr>
        <w:rPr>
          <w:lang w:val="en-US"/>
        </w:rPr>
      </w:pPr>
    </w:p>
    <w:p w14:paraId="75680E2A" w14:textId="77777777" w:rsidR="001C7695" w:rsidRPr="001C7695" w:rsidRDefault="001C7695" w:rsidP="001C7695">
      <w:pPr>
        <w:rPr>
          <w:lang w:val="en-US"/>
        </w:rPr>
      </w:pPr>
    </w:p>
    <w:p w14:paraId="3E046361" w14:textId="77777777" w:rsidR="001C7695" w:rsidRPr="001C7695" w:rsidRDefault="001C7695" w:rsidP="001C7695">
      <w:pPr>
        <w:rPr>
          <w:lang w:val="en-US"/>
        </w:rPr>
      </w:pPr>
    </w:p>
    <w:p w14:paraId="4D944196" w14:textId="77777777" w:rsidR="001C7695" w:rsidRPr="001C7695" w:rsidRDefault="001C7695" w:rsidP="001C7695">
      <w:pPr>
        <w:rPr>
          <w:lang w:val="en-US"/>
        </w:rPr>
      </w:pPr>
    </w:p>
    <w:p w14:paraId="145D5DF0" w14:textId="77777777" w:rsidR="001C7695" w:rsidRPr="001C7695" w:rsidRDefault="001C7695" w:rsidP="001C7695">
      <w:pPr>
        <w:rPr>
          <w:lang w:val="en-US"/>
        </w:rPr>
      </w:pPr>
    </w:p>
    <w:p w14:paraId="054318B3" w14:textId="77777777" w:rsidR="001C7695" w:rsidRPr="001C7695" w:rsidRDefault="001C7695" w:rsidP="001C7695">
      <w:pPr>
        <w:rPr>
          <w:lang w:val="en-US"/>
        </w:rPr>
      </w:pPr>
    </w:p>
    <w:p w14:paraId="6689A645" w14:textId="77777777" w:rsidR="001C7695" w:rsidRPr="001C7695" w:rsidRDefault="001C7695" w:rsidP="001C7695">
      <w:pPr>
        <w:rPr>
          <w:lang w:val="en-US"/>
        </w:rPr>
      </w:pPr>
    </w:p>
    <w:p w14:paraId="6179C3A3" w14:textId="77777777" w:rsidR="001C7695" w:rsidRPr="001C7695" w:rsidRDefault="001C7695" w:rsidP="001C7695">
      <w:pPr>
        <w:rPr>
          <w:lang w:val="en-US"/>
        </w:rPr>
      </w:pPr>
    </w:p>
    <w:p w14:paraId="34A20230" w14:textId="77777777" w:rsidR="001C7695" w:rsidRPr="001C7695" w:rsidRDefault="001C7695" w:rsidP="001C7695">
      <w:pPr>
        <w:rPr>
          <w:lang w:val="en-US"/>
        </w:rPr>
      </w:pPr>
    </w:p>
    <w:sectPr w:rsidR="001C7695" w:rsidRPr="001C7695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3F5FE" w14:textId="77777777" w:rsidR="00F7380E" w:rsidRDefault="00F7380E" w:rsidP="00EC7912">
      <w:r>
        <w:separator/>
      </w:r>
    </w:p>
  </w:endnote>
  <w:endnote w:type="continuationSeparator" w:id="0">
    <w:p w14:paraId="66BCAE73" w14:textId="77777777" w:rsidR="00F7380E" w:rsidRDefault="00F7380E" w:rsidP="00EC7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A9586" w14:textId="77777777" w:rsidR="00F7380E" w:rsidRDefault="00F7380E" w:rsidP="00EC7912">
      <w:r>
        <w:separator/>
      </w:r>
    </w:p>
  </w:footnote>
  <w:footnote w:type="continuationSeparator" w:id="0">
    <w:p w14:paraId="2E53D8C1" w14:textId="77777777" w:rsidR="00F7380E" w:rsidRDefault="00F7380E" w:rsidP="00EC79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5E68F" w14:textId="77777777" w:rsidR="00EC7912" w:rsidRDefault="00EC7912">
    <w:pPr>
      <w:pStyle w:val="Header"/>
    </w:pPr>
  </w:p>
  <w:p w14:paraId="267139A5" w14:textId="77777777" w:rsidR="00EC7912" w:rsidRDefault="00EC7912">
    <w:pPr>
      <w:pStyle w:val="Header"/>
    </w:pPr>
  </w:p>
  <w:p w14:paraId="544E23FD" w14:textId="77777777" w:rsidR="00EC7912" w:rsidRDefault="00EC79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60E"/>
    <w:rsid w:val="000C7DA9"/>
    <w:rsid w:val="000E3887"/>
    <w:rsid w:val="00143BC2"/>
    <w:rsid w:val="00194A49"/>
    <w:rsid w:val="001A1C82"/>
    <w:rsid w:val="001C7695"/>
    <w:rsid w:val="001E3F3D"/>
    <w:rsid w:val="00271CFF"/>
    <w:rsid w:val="00294282"/>
    <w:rsid w:val="002A5A8F"/>
    <w:rsid w:val="0033336D"/>
    <w:rsid w:val="003C09A8"/>
    <w:rsid w:val="003F6266"/>
    <w:rsid w:val="00423CEA"/>
    <w:rsid w:val="00433603"/>
    <w:rsid w:val="006E3464"/>
    <w:rsid w:val="00726161"/>
    <w:rsid w:val="00732D92"/>
    <w:rsid w:val="00755754"/>
    <w:rsid w:val="007A6333"/>
    <w:rsid w:val="00947D61"/>
    <w:rsid w:val="009C7A99"/>
    <w:rsid w:val="009E5F36"/>
    <w:rsid w:val="00A40422"/>
    <w:rsid w:val="00B52AF6"/>
    <w:rsid w:val="00BA4F76"/>
    <w:rsid w:val="00C64E25"/>
    <w:rsid w:val="00C93B33"/>
    <w:rsid w:val="00CE317C"/>
    <w:rsid w:val="00DC3E74"/>
    <w:rsid w:val="00DE395C"/>
    <w:rsid w:val="00E751EA"/>
    <w:rsid w:val="00EC7912"/>
    <w:rsid w:val="00F7380E"/>
    <w:rsid w:val="00FA460E"/>
    <w:rsid w:val="00FB6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48992"/>
  <w15:chartTrackingRefBased/>
  <w15:docId w15:val="{5DB63662-FA8F-8445-9050-F4912BB29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754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46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55754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E751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51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51EA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51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51EA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DE39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395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C79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7912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C79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7912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2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3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Alamer</dc:creator>
  <cp:keywords/>
  <dc:description/>
  <cp:lastModifiedBy>Dr. Majed Saleh Alyami</cp:lastModifiedBy>
  <cp:revision>9</cp:revision>
  <dcterms:created xsi:type="dcterms:W3CDTF">2024-09-15T09:01:00Z</dcterms:created>
  <dcterms:modified xsi:type="dcterms:W3CDTF">2025-01-31T13:37:00Z</dcterms:modified>
</cp:coreProperties>
</file>