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3CED" w14:textId="71C15CDE" w:rsidR="00C23AE3" w:rsidRPr="00DA5BEB" w:rsidRDefault="008B68B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1497D4" wp14:editId="12D430A4">
            <wp:extent cx="3600000" cy="2880000"/>
            <wp:effectExtent l="0" t="0" r="635" b="0"/>
            <wp:docPr id="11038392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F126E" wp14:editId="58CB85AD">
            <wp:extent cx="3600000" cy="2880000"/>
            <wp:effectExtent l="0" t="0" r="635" b="0"/>
            <wp:docPr id="2868074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13B9A3" wp14:editId="51522E6A">
            <wp:extent cx="3600000" cy="2880000"/>
            <wp:effectExtent l="0" t="0" r="635" b="0"/>
            <wp:docPr id="21245087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1EFCDB" wp14:editId="31B03E48">
            <wp:extent cx="3600000" cy="2880000"/>
            <wp:effectExtent l="0" t="0" r="635" b="0"/>
            <wp:docPr id="6039575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05402" w14:textId="2A0A8C9E" w:rsidR="00DA5BEB" w:rsidRPr="00DA5BEB" w:rsidRDefault="008B68B2" w:rsidP="00DA5B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74F07DA" wp14:editId="35EBC9FA">
            <wp:extent cx="4572000" cy="3657600"/>
            <wp:effectExtent l="0" t="0" r="0" b="0"/>
            <wp:docPr id="1817435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1AE61" w14:textId="32C53F08" w:rsidR="00DA5BEB" w:rsidRPr="00DA5BEB" w:rsidRDefault="00DA5BEB" w:rsidP="00DA5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DC4">
        <w:rPr>
          <w:rFonts w:ascii="Times New Roman" w:hAnsi="Times New Roman" w:cs="Times New Roman"/>
          <w:b/>
          <w:bCs/>
          <w:sz w:val="24"/>
          <w:szCs w:val="24"/>
        </w:rPr>
        <w:t>Figure S1. Bland–Altman plots</w:t>
      </w:r>
      <w:r w:rsidRPr="00DA5BE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60DC4">
        <w:rPr>
          <w:rFonts w:ascii="Times New Roman" w:hAnsi="Times New Roman" w:cs="Times New Roman"/>
          <w:sz w:val="24"/>
          <w:szCs w:val="24"/>
        </w:rPr>
        <w:t>Agreement plots for each marker (T2DM–Control vs pair mean). Solid line = mean bias; dashed lines = mean ±1.96 SD (limits of agreement). Lipids show positive mean biases (higher in T2DM); PCSK9 shows no material bias.</w:t>
      </w:r>
    </w:p>
    <w:p w14:paraId="3C84381D" w14:textId="77777777" w:rsidR="00DA5BEB" w:rsidRPr="00DA5BEB" w:rsidRDefault="00DA5BEB" w:rsidP="00DA5B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9E06E" w14:textId="3E69FC2A" w:rsidR="00DA5BEB" w:rsidRPr="00DA5BEB" w:rsidRDefault="00DA5BEB" w:rsidP="00DA5BE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0DC4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Pr="00DA5BE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60DC4">
        <w:rPr>
          <w:rFonts w:ascii="Times New Roman" w:hAnsi="Times New Roman" w:cs="Times New Roman"/>
          <w:b/>
          <w:bCs/>
          <w:sz w:val="24"/>
          <w:szCs w:val="24"/>
        </w:rPr>
        <w:t>. Unpaired sensitivity analyses</w:t>
      </w:r>
      <w:r w:rsidRPr="00DA5BE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60DC4">
        <w:rPr>
          <w:rFonts w:ascii="Times New Roman" w:hAnsi="Times New Roman" w:cs="Times New Roman"/>
          <w:sz w:val="24"/>
          <w:szCs w:val="24"/>
        </w:rPr>
        <w:t xml:space="preserve">Welch </w:t>
      </w:r>
      <w:r w:rsidRPr="00960DC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60DC4">
        <w:rPr>
          <w:rFonts w:ascii="Times New Roman" w:hAnsi="Times New Roman" w:cs="Times New Roman"/>
          <w:sz w:val="24"/>
          <w:szCs w:val="24"/>
        </w:rPr>
        <w:t xml:space="preserve"> and Wilcoxon </w:t>
      </w:r>
      <w:r w:rsidRPr="00960DC4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960DC4">
        <w:rPr>
          <w:rFonts w:ascii="Times New Roman" w:hAnsi="Times New Roman" w:cs="Times New Roman"/>
          <w:sz w:val="24"/>
          <w:szCs w:val="24"/>
        </w:rPr>
        <w:t>-values for between-group comparisons treating observations as independent (sensitivity only). Inferences match the paired analysis.</w:t>
      </w:r>
    </w:p>
    <w:tbl>
      <w:tblPr>
        <w:tblStyle w:val="PlainTable2"/>
        <w:tblW w:w="12778" w:type="dxa"/>
        <w:tblInd w:w="-360" w:type="dxa"/>
        <w:tblLook w:val="04A0" w:firstRow="1" w:lastRow="0" w:firstColumn="1" w:lastColumn="0" w:noHBand="0" w:noVBand="1"/>
      </w:tblPr>
      <w:tblGrid>
        <w:gridCol w:w="1320"/>
        <w:gridCol w:w="1740"/>
        <w:gridCol w:w="1116"/>
        <w:gridCol w:w="1363"/>
        <w:gridCol w:w="1260"/>
        <w:gridCol w:w="1260"/>
        <w:gridCol w:w="1440"/>
        <w:gridCol w:w="1530"/>
        <w:gridCol w:w="1890"/>
      </w:tblGrid>
      <w:tr w:rsidR="00DA5BEB" w:rsidRPr="00DA5BEB" w14:paraId="3F8DF4DC" w14:textId="77777777" w:rsidTr="00DA5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76428004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marker</w:t>
            </w:r>
          </w:p>
        </w:tc>
        <w:tc>
          <w:tcPr>
            <w:tcW w:w="1740" w:type="dxa"/>
            <w:noWrap/>
            <w:hideMark/>
          </w:tcPr>
          <w:p w14:paraId="70360D11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t_stat</w:t>
            </w:r>
            <w:proofErr w:type="spellEnd"/>
          </w:p>
        </w:tc>
        <w:tc>
          <w:tcPr>
            <w:tcW w:w="1080" w:type="dxa"/>
            <w:noWrap/>
            <w:hideMark/>
          </w:tcPr>
          <w:p w14:paraId="64A02981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t_p</w:t>
            </w:r>
            <w:proofErr w:type="spellEnd"/>
          </w:p>
        </w:tc>
        <w:tc>
          <w:tcPr>
            <w:tcW w:w="1258" w:type="dxa"/>
            <w:noWrap/>
            <w:hideMark/>
          </w:tcPr>
          <w:p w14:paraId="6F651C17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wilcox_stat</w:t>
            </w:r>
            <w:proofErr w:type="spellEnd"/>
          </w:p>
        </w:tc>
        <w:tc>
          <w:tcPr>
            <w:tcW w:w="1260" w:type="dxa"/>
            <w:noWrap/>
            <w:hideMark/>
          </w:tcPr>
          <w:p w14:paraId="14F3A395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wilcox_p</w:t>
            </w:r>
            <w:proofErr w:type="spellEnd"/>
          </w:p>
        </w:tc>
        <w:tc>
          <w:tcPr>
            <w:tcW w:w="1260" w:type="dxa"/>
            <w:noWrap/>
            <w:hideMark/>
          </w:tcPr>
          <w:p w14:paraId="61D73D1B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t_q_BH</w:t>
            </w:r>
            <w:proofErr w:type="spellEnd"/>
          </w:p>
        </w:tc>
        <w:tc>
          <w:tcPr>
            <w:tcW w:w="1440" w:type="dxa"/>
            <w:noWrap/>
            <w:hideMark/>
          </w:tcPr>
          <w:p w14:paraId="19501492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t_p_Bonf</w:t>
            </w:r>
            <w:proofErr w:type="spellEnd"/>
          </w:p>
        </w:tc>
        <w:tc>
          <w:tcPr>
            <w:tcW w:w="1530" w:type="dxa"/>
            <w:noWrap/>
            <w:hideMark/>
          </w:tcPr>
          <w:p w14:paraId="3031DDC3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w_q_BH</w:t>
            </w:r>
            <w:proofErr w:type="spellEnd"/>
          </w:p>
        </w:tc>
        <w:tc>
          <w:tcPr>
            <w:tcW w:w="1890" w:type="dxa"/>
            <w:noWrap/>
            <w:hideMark/>
          </w:tcPr>
          <w:p w14:paraId="04154893" w14:textId="77777777" w:rsidR="00DA5BEB" w:rsidRPr="00DA5BEB" w:rsidRDefault="00DA5BEB" w:rsidP="00DA5B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w_p_Bonf</w:t>
            </w:r>
            <w:proofErr w:type="spellEnd"/>
          </w:p>
        </w:tc>
      </w:tr>
      <w:tr w:rsidR="00DA5BEB" w:rsidRPr="00DA5BEB" w14:paraId="68EC5D98" w14:textId="77777777" w:rsidTr="00DA5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43F7845F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099E124C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-9.03821</w:t>
            </w:r>
          </w:p>
        </w:tc>
        <w:tc>
          <w:tcPr>
            <w:tcW w:w="1080" w:type="dxa"/>
            <w:noWrap/>
            <w:hideMark/>
          </w:tcPr>
          <w:p w14:paraId="1030A2A9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3.98E-16</w:t>
            </w:r>
          </w:p>
        </w:tc>
        <w:tc>
          <w:tcPr>
            <w:tcW w:w="1258" w:type="dxa"/>
            <w:noWrap/>
            <w:hideMark/>
          </w:tcPr>
          <w:p w14:paraId="34DCF7F3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1262</w:t>
            </w:r>
          </w:p>
        </w:tc>
        <w:tc>
          <w:tcPr>
            <w:tcW w:w="1260" w:type="dxa"/>
            <w:noWrap/>
            <w:hideMark/>
          </w:tcPr>
          <w:p w14:paraId="1C20F4DB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2.01E-16</w:t>
            </w:r>
          </w:p>
        </w:tc>
        <w:tc>
          <w:tcPr>
            <w:tcW w:w="1260" w:type="dxa"/>
            <w:noWrap/>
            <w:hideMark/>
          </w:tcPr>
          <w:p w14:paraId="375E254A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6.63E-16</w:t>
            </w:r>
          </w:p>
        </w:tc>
        <w:tc>
          <w:tcPr>
            <w:tcW w:w="1440" w:type="dxa"/>
            <w:noWrap/>
            <w:hideMark/>
          </w:tcPr>
          <w:p w14:paraId="31C95669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1.99E-15</w:t>
            </w:r>
          </w:p>
        </w:tc>
        <w:tc>
          <w:tcPr>
            <w:tcW w:w="1530" w:type="dxa"/>
            <w:noWrap/>
            <w:hideMark/>
          </w:tcPr>
          <w:p w14:paraId="1404BB69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3.35E-16</w:t>
            </w:r>
          </w:p>
        </w:tc>
        <w:tc>
          <w:tcPr>
            <w:tcW w:w="1890" w:type="dxa"/>
            <w:noWrap/>
            <w:hideMark/>
          </w:tcPr>
          <w:p w14:paraId="149666A4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1.01E-15</w:t>
            </w:r>
          </w:p>
        </w:tc>
      </w:tr>
      <w:tr w:rsidR="00DA5BEB" w:rsidRPr="00DA5BEB" w14:paraId="317C1A48" w14:textId="77777777" w:rsidTr="00DA5B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4ECF7D04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ldl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08FBD268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-12.1231</w:t>
            </w:r>
          </w:p>
        </w:tc>
        <w:tc>
          <w:tcPr>
            <w:tcW w:w="1080" w:type="dxa"/>
            <w:noWrap/>
            <w:hideMark/>
          </w:tcPr>
          <w:p w14:paraId="3FC38BFD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3.89E-25</w:t>
            </w:r>
          </w:p>
        </w:tc>
        <w:tc>
          <w:tcPr>
            <w:tcW w:w="1258" w:type="dxa"/>
            <w:noWrap/>
            <w:hideMark/>
          </w:tcPr>
          <w:p w14:paraId="4BDE4931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60" w:type="dxa"/>
            <w:noWrap/>
            <w:hideMark/>
          </w:tcPr>
          <w:p w14:paraId="29AAC64D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9.15E-27</w:t>
            </w:r>
          </w:p>
        </w:tc>
        <w:tc>
          <w:tcPr>
            <w:tcW w:w="1260" w:type="dxa"/>
            <w:noWrap/>
            <w:hideMark/>
          </w:tcPr>
          <w:p w14:paraId="17864839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9.74E-25</w:t>
            </w:r>
          </w:p>
        </w:tc>
        <w:tc>
          <w:tcPr>
            <w:tcW w:w="1440" w:type="dxa"/>
            <w:noWrap/>
            <w:hideMark/>
          </w:tcPr>
          <w:p w14:paraId="158D7ACA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1.95E-24</w:t>
            </w:r>
          </w:p>
        </w:tc>
        <w:tc>
          <w:tcPr>
            <w:tcW w:w="1530" w:type="dxa"/>
            <w:noWrap/>
            <w:hideMark/>
          </w:tcPr>
          <w:p w14:paraId="6FAC672E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4.58E-26</w:t>
            </w:r>
          </w:p>
        </w:tc>
        <w:tc>
          <w:tcPr>
            <w:tcW w:w="1890" w:type="dxa"/>
            <w:noWrap/>
            <w:hideMark/>
          </w:tcPr>
          <w:p w14:paraId="43FF3AB5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4.58E-26</w:t>
            </w:r>
          </w:p>
        </w:tc>
      </w:tr>
      <w:tr w:rsidR="00DA5BEB" w:rsidRPr="00DA5BEB" w14:paraId="3EBCF835" w14:textId="77777777" w:rsidTr="00DA5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0108FE8C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pcsk9</w:t>
            </w:r>
          </w:p>
        </w:tc>
        <w:tc>
          <w:tcPr>
            <w:tcW w:w="1740" w:type="dxa"/>
            <w:noWrap/>
            <w:hideMark/>
          </w:tcPr>
          <w:p w14:paraId="5119F1C9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1.179515</w:t>
            </w:r>
          </w:p>
        </w:tc>
        <w:tc>
          <w:tcPr>
            <w:tcW w:w="1080" w:type="dxa"/>
            <w:noWrap/>
            <w:hideMark/>
          </w:tcPr>
          <w:p w14:paraId="6B5D9D4F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0.239734</w:t>
            </w:r>
          </w:p>
        </w:tc>
        <w:tc>
          <w:tcPr>
            <w:tcW w:w="1258" w:type="dxa"/>
            <w:noWrap/>
            <w:hideMark/>
          </w:tcPr>
          <w:p w14:paraId="0168DD95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4554</w:t>
            </w:r>
          </w:p>
        </w:tc>
        <w:tc>
          <w:tcPr>
            <w:tcW w:w="1260" w:type="dxa"/>
            <w:noWrap/>
            <w:hideMark/>
          </w:tcPr>
          <w:p w14:paraId="2F09569A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0.373445</w:t>
            </w:r>
          </w:p>
        </w:tc>
        <w:tc>
          <w:tcPr>
            <w:tcW w:w="1260" w:type="dxa"/>
            <w:noWrap/>
            <w:hideMark/>
          </w:tcPr>
          <w:p w14:paraId="144C11A3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0.239734</w:t>
            </w:r>
          </w:p>
        </w:tc>
        <w:tc>
          <w:tcPr>
            <w:tcW w:w="1440" w:type="dxa"/>
            <w:noWrap/>
            <w:hideMark/>
          </w:tcPr>
          <w:p w14:paraId="454D6854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noWrap/>
            <w:hideMark/>
          </w:tcPr>
          <w:p w14:paraId="45A832FF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0.373445</w:t>
            </w:r>
          </w:p>
        </w:tc>
        <w:tc>
          <w:tcPr>
            <w:tcW w:w="1890" w:type="dxa"/>
            <w:noWrap/>
            <w:hideMark/>
          </w:tcPr>
          <w:p w14:paraId="60B945F0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A5BEB" w:rsidRPr="00DA5BEB" w14:paraId="3CE012D1" w14:textId="77777777" w:rsidTr="00DA5B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728AD1EE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tchol</w:t>
            </w:r>
            <w:proofErr w:type="spellEnd"/>
          </w:p>
        </w:tc>
        <w:tc>
          <w:tcPr>
            <w:tcW w:w="1740" w:type="dxa"/>
            <w:noWrap/>
            <w:hideMark/>
          </w:tcPr>
          <w:p w14:paraId="52A49F01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-3.87776</w:t>
            </w:r>
          </w:p>
        </w:tc>
        <w:tc>
          <w:tcPr>
            <w:tcW w:w="1080" w:type="dxa"/>
            <w:noWrap/>
            <w:hideMark/>
          </w:tcPr>
          <w:p w14:paraId="1074D9D5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1.55E-04</w:t>
            </w:r>
          </w:p>
        </w:tc>
        <w:tc>
          <w:tcPr>
            <w:tcW w:w="1258" w:type="dxa"/>
            <w:noWrap/>
            <w:hideMark/>
          </w:tcPr>
          <w:p w14:paraId="6DD58C81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3120.5</w:t>
            </w:r>
          </w:p>
        </w:tc>
        <w:tc>
          <w:tcPr>
            <w:tcW w:w="1260" w:type="dxa"/>
            <w:noWrap/>
            <w:hideMark/>
          </w:tcPr>
          <w:p w14:paraId="347C1FAF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0.0021</w:t>
            </w:r>
          </w:p>
        </w:tc>
        <w:tc>
          <w:tcPr>
            <w:tcW w:w="1260" w:type="dxa"/>
            <w:noWrap/>
            <w:hideMark/>
          </w:tcPr>
          <w:p w14:paraId="18D848EE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1.94E-04</w:t>
            </w:r>
          </w:p>
        </w:tc>
        <w:tc>
          <w:tcPr>
            <w:tcW w:w="1440" w:type="dxa"/>
            <w:noWrap/>
            <w:hideMark/>
          </w:tcPr>
          <w:p w14:paraId="3C728975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7.75E-04</w:t>
            </w:r>
          </w:p>
        </w:tc>
        <w:tc>
          <w:tcPr>
            <w:tcW w:w="1530" w:type="dxa"/>
            <w:noWrap/>
            <w:hideMark/>
          </w:tcPr>
          <w:p w14:paraId="111033C9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0.002625</w:t>
            </w:r>
          </w:p>
        </w:tc>
        <w:tc>
          <w:tcPr>
            <w:tcW w:w="1890" w:type="dxa"/>
            <w:noWrap/>
            <w:hideMark/>
          </w:tcPr>
          <w:p w14:paraId="359F572C" w14:textId="77777777" w:rsidR="00DA5BEB" w:rsidRPr="00DA5BEB" w:rsidRDefault="00DA5BEB" w:rsidP="00DA5B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0.010499</w:t>
            </w:r>
          </w:p>
        </w:tc>
      </w:tr>
      <w:tr w:rsidR="00DA5BEB" w:rsidRPr="00DA5BEB" w14:paraId="6C5EBDAF" w14:textId="77777777" w:rsidTr="00DA5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14:paraId="7B3EC1FA" w14:textId="77777777" w:rsidR="00DA5BEB" w:rsidRPr="00DA5BEB" w:rsidRDefault="00DA5BEB" w:rsidP="00DA5B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</w:t>
            </w:r>
          </w:p>
        </w:tc>
        <w:tc>
          <w:tcPr>
            <w:tcW w:w="1740" w:type="dxa"/>
            <w:noWrap/>
            <w:hideMark/>
          </w:tcPr>
          <w:p w14:paraId="31A47CCC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-12.4566</w:t>
            </w:r>
          </w:p>
        </w:tc>
        <w:tc>
          <w:tcPr>
            <w:tcW w:w="1080" w:type="dxa"/>
            <w:noWrap/>
            <w:hideMark/>
          </w:tcPr>
          <w:p w14:paraId="0E546405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7.52E-26</w:t>
            </w:r>
          </w:p>
        </w:tc>
        <w:tc>
          <w:tcPr>
            <w:tcW w:w="1258" w:type="dxa"/>
            <w:noWrap/>
            <w:hideMark/>
          </w:tcPr>
          <w:p w14:paraId="568DD959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</w:p>
        </w:tc>
        <w:tc>
          <w:tcPr>
            <w:tcW w:w="1260" w:type="dxa"/>
            <w:noWrap/>
            <w:hideMark/>
          </w:tcPr>
          <w:p w14:paraId="1AD81AC1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6.62E-22</w:t>
            </w:r>
          </w:p>
        </w:tc>
        <w:tc>
          <w:tcPr>
            <w:tcW w:w="1260" w:type="dxa"/>
            <w:noWrap/>
            <w:hideMark/>
          </w:tcPr>
          <w:p w14:paraId="6F871568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3.76E-25</w:t>
            </w:r>
          </w:p>
        </w:tc>
        <w:tc>
          <w:tcPr>
            <w:tcW w:w="1440" w:type="dxa"/>
            <w:noWrap/>
            <w:hideMark/>
          </w:tcPr>
          <w:p w14:paraId="2C4D38EF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3.76E-25</w:t>
            </w:r>
          </w:p>
        </w:tc>
        <w:tc>
          <w:tcPr>
            <w:tcW w:w="1530" w:type="dxa"/>
            <w:noWrap/>
            <w:hideMark/>
          </w:tcPr>
          <w:p w14:paraId="298DEFEF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1.66E-21</w:t>
            </w:r>
          </w:p>
        </w:tc>
        <w:tc>
          <w:tcPr>
            <w:tcW w:w="1890" w:type="dxa"/>
            <w:noWrap/>
            <w:hideMark/>
          </w:tcPr>
          <w:p w14:paraId="453A65C3" w14:textId="77777777" w:rsidR="00DA5BEB" w:rsidRPr="00DA5BEB" w:rsidRDefault="00DA5BEB" w:rsidP="00DA5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5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3.31E-21</w:t>
            </w:r>
          </w:p>
        </w:tc>
      </w:tr>
    </w:tbl>
    <w:p w14:paraId="20718227" w14:textId="77777777" w:rsidR="00DA5BEB" w:rsidRPr="00DA5BEB" w:rsidRDefault="00DA5BEB" w:rsidP="00DA5BE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A5BEB" w:rsidRPr="00DA5BEB" w:rsidSect="00DA5B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EB"/>
    <w:rsid w:val="0028424A"/>
    <w:rsid w:val="008B68B2"/>
    <w:rsid w:val="00C23AE3"/>
    <w:rsid w:val="00C254F6"/>
    <w:rsid w:val="00D70DD6"/>
    <w:rsid w:val="00DA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D7AF"/>
  <w15:chartTrackingRefBased/>
  <w15:docId w15:val="{5766486B-30CD-4956-9FCA-24ED2B0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B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B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B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B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B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B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B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B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B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B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B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B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B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B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B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BEB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DA5B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Oche George</cp:lastModifiedBy>
  <cp:revision>2</cp:revision>
  <dcterms:created xsi:type="dcterms:W3CDTF">2025-10-13T05:18:00Z</dcterms:created>
  <dcterms:modified xsi:type="dcterms:W3CDTF">2025-10-13T05:18:00Z</dcterms:modified>
</cp:coreProperties>
</file>