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DE4" w:rsidRDefault="002F4E4B" w:rsidP="00703DE4">
      <w:pPr>
        <w:rPr>
          <w:lang w:val="en-GB"/>
        </w:rPr>
      </w:pPr>
      <w:r>
        <w:rPr>
          <w:b/>
          <w:lang w:val="en-GB"/>
        </w:rPr>
        <w:t xml:space="preserve">Additional file 1: Table </w:t>
      </w:r>
      <w:r w:rsidR="00703DE4" w:rsidRPr="00215565">
        <w:rPr>
          <w:b/>
          <w:lang w:val="en-GB"/>
        </w:rPr>
        <w:t>S1</w:t>
      </w:r>
      <w:bookmarkStart w:id="0" w:name="_GoBack"/>
      <w:bookmarkEnd w:id="0"/>
      <w:r>
        <w:rPr>
          <w:b/>
          <w:lang w:val="en-GB"/>
        </w:rPr>
        <w:t>.</w:t>
      </w:r>
      <w:r w:rsidR="00703DE4">
        <w:rPr>
          <w:b/>
          <w:lang w:val="en-GB"/>
        </w:rPr>
        <w:t xml:space="preserve"> </w:t>
      </w:r>
      <w:r w:rsidR="00703DE4" w:rsidRPr="00215565">
        <w:rPr>
          <w:lang w:val="en-GB"/>
        </w:rPr>
        <w:t>Reynolds numbers</w:t>
      </w:r>
      <w:r w:rsidR="00703DE4">
        <w:rPr>
          <w:lang w:val="en-GB"/>
        </w:rPr>
        <w:t xml:space="preserve"> (Re)</w:t>
      </w:r>
      <w:r w:rsidR="00703DE4" w:rsidRPr="00215565">
        <w:rPr>
          <w:lang w:val="en-GB"/>
        </w:rPr>
        <w:t xml:space="preserve"> </w:t>
      </w:r>
      <w:r w:rsidR="00703DE4">
        <w:rPr>
          <w:lang w:val="en-GB"/>
        </w:rPr>
        <w:t xml:space="preserve">for </w:t>
      </w:r>
      <w:r w:rsidR="00703DE4" w:rsidRPr="00215565">
        <w:rPr>
          <w:lang w:val="en-GB"/>
        </w:rPr>
        <w:t>the</w:t>
      </w:r>
      <w:r w:rsidR="00703DE4">
        <w:rPr>
          <w:lang w:val="en-GB"/>
        </w:rPr>
        <w:t xml:space="preserve"> flow in the channel and for the shell models at 0° rotation</w:t>
      </w:r>
      <w:r w:rsidR="004E2742">
        <w:rPr>
          <w:lang w:val="en-GB"/>
        </w:rPr>
        <w:t xml:space="preserve"> from the flow direction</w:t>
      </w:r>
      <w:r w:rsidR="00703DE4">
        <w:rPr>
          <w:lang w:val="en-GB"/>
        </w:rPr>
        <w:t xml:space="preserve"> in the</w:t>
      </w:r>
      <w:r w:rsidR="00703DE4" w:rsidRPr="00215565">
        <w:rPr>
          <w:lang w:val="en-GB"/>
        </w:rPr>
        <w:t xml:space="preserve"> computational fluid dynamic simulations</w:t>
      </w:r>
      <w:r w:rsidR="00703DE4">
        <w:rPr>
          <w:lang w:val="en-GB"/>
        </w:rPr>
        <w:t xml:space="preserve"> </w:t>
      </w:r>
    </w:p>
    <w:tbl>
      <w:tblPr>
        <w:tblStyle w:val="LightShading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1984"/>
        <w:gridCol w:w="1985"/>
      </w:tblGrid>
      <w:tr w:rsidR="00703DE4" w:rsidTr="00703D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Flow velocity (m/s)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</w:t>
            </w:r>
          </w:p>
        </w:tc>
      </w:tr>
      <w:tr w:rsidR="00703DE4" w:rsidTr="00703D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Channel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2793</w:t>
            </w:r>
          </w:p>
        </w:tc>
      </w:tr>
      <w:tr w:rsidR="00703DE4" w:rsidTr="00703D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Channel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0.6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8381</w:t>
            </w:r>
          </w:p>
        </w:tc>
      </w:tr>
      <w:tr w:rsidR="00703DE4" w:rsidTr="00703D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Channel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13968</w:t>
            </w:r>
          </w:p>
        </w:tc>
      </w:tr>
      <w:tr w:rsidR="00703DE4" w:rsidTr="00703D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Shell 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620</w:t>
            </w:r>
          </w:p>
        </w:tc>
      </w:tr>
      <w:tr w:rsidR="00703DE4" w:rsidTr="00703D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Shell 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0.6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488</w:t>
            </w:r>
          </w:p>
        </w:tc>
      </w:tr>
      <w:tr w:rsidR="00703DE4" w:rsidTr="00703D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Shell 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396</w:t>
            </w:r>
          </w:p>
        </w:tc>
      </w:tr>
      <w:tr w:rsidR="00703DE4" w:rsidTr="00703D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Shell 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1860</w:t>
            </w:r>
          </w:p>
        </w:tc>
      </w:tr>
      <w:tr w:rsidR="00703DE4" w:rsidTr="00703D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Shell 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0.6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1464</w:t>
            </w:r>
          </w:p>
        </w:tc>
      </w:tr>
      <w:tr w:rsidR="00703DE4" w:rsidTr="00703D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Shell 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1188</w:t>
            </w:r>
          </w:p>
        </w:tc>
      </w:tr>
      <w:tr w:rsidR="00703DE4" w:rsidTr="00703D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Shell 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3100</w:t>
            </w:r>
          </w:p>
        </w:tc>
      </w:tr>
      <w:tr w:rsidR="00703DE4" w:rsidTr="00703D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Shell 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0.6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2440</w:t>
            </w:r>
          </w:p>
        </w:tc>
      </w:tr>
      <w:tr w:rsidR="00703DE4" w:rsidTr="00703DE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shd w:val="clear" w:color="auto" w:fill="auto"/>
          </w:tcPr>
          <w:p w:rsidR="00703DE4" w:rsidRDefault="00703DE4" w:rsidP="00703DE4">
            <w:pPr>
              <w:pStyle w:val="NoSpacing"/>
              <w:rPr>
                <w:lang w:val="en-GB"/>
              </w:rPr>
            </w:pPr>
            <w:r>
              <w:rPr>
                <w:lang w:val="en-GB"/>
              </w:rPr>
              <w:t>Shell 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03DE4" w:rsidRDefault="00703DE4" w:rsidP="00703DE4">
            <w:pPr>
              <w:pStyle w:val="NoSpac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1980</w:t>
            </w:r>
          </w:p>
        </w:tc>
      </w:tr>
    </w:tbl>
    <w:p w:rsidR="00033D08" w:rsidRDefault="00033D08"/>
    <w:sectPr w:rsidR="00033D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DE4"/>
    <w:rsid w:val="00033D08"/>
    <w:rsid w:val="002F4E4B"/>
    <w:rsid w:val="004E2742"/>
    <w:rsid w:val="00703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DE4"/>
    <w:pPr>
      <w:spacing w:after="200" w:line="276" w:lineRule="auto"/>
      <w:jc w:val="both"/>
    </w:pPr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703DE4"/>
    <w:pPr>
      <w:spacing w:after="0" w:line="240" w:lineRule="auto"/>
    </w:pPr>
    <w:rPr>
      <w:color w:val="000000" w:themeColor="text1" w:themeShade="BF"/>
      <w:lang w:val="de-D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NoSpacing">
    <w:name w:val="No Spacing"/>
    <w:uiPriority w:val="1"/>
    <w:qFormat/>
    <w:rsid w:val="00703DE4"/>
    <w:pPr>
      <w:spacing w:after="0" w:line="240" w:lineRule="auto"/>
      <w:jc w:val="both"/>
    </w:pPr>
    <w:rPr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DE4"/>
    <w:pPr>
      <w:spacing w:after="200" w:line="276" w:lineRule="auto"/>
      <w:jc w:val="both"/>
    </w:pPr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703DE4"/>
    <w:pPr>
      <w:spacing w:after="0" w:line="240" w:lineRule="auto"/>
    </w:pPr>
    <w:rPr>
      <w:color w:val="000000" w:themeColor="text1" w:themeShade="BF"/>
      <w:lang w:val="de-D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NoSpacing">
    <w:name w:val="No Spacing"/>
    <w:uiPriority w:val="1"/>
    <w:qFormat/>
    <w:rsid w:val="00703DE4"/>
    <w:pPr>
      <w:spacing w:after="0" w:line="240" w:lineRule="auto"/>
      <w:jc w:val="both"/>
    </w:pPr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Ernst-Moritz-Arndt-Universität Greifswald</Company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</dc:creator>
  <cp:keywords/>
  <dc:description/>
  <cp:lastModifiedBy>Calumpang, Mario Jade</cp:lastModifiedBy>
  <cp:revision>3</cp:revision>
  <dcterms:created xsi:type="dcterms:W3CDTF">2018-09-28T09:26:00Z</dcterms:created>
  <dcterms:modified xsi:type="dcterms:W3CDTF">2019-01-17T10:00:00Z</dcterms:modified>
</cp:coreProperties>
</file>