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FE" w:rsidRPr="00964F52" w:rsidRDefault="005847FE" w:rsidP="005847FE">
      <w:pPr>
        <w:rPr>
          <w:sz w:val="24"/>
          <w:szCs w:val="24"/>
        </w:rPr>
      </w:pPr>
      <w:r w:rsidRPr="00964F52">
        <w:rPr>
          <w:sz w:val="24"/>
          <w:szCs w:val="24"/>
        </w:rPr>
        <w:t>T</w:t>
      </w:r>
      <w:r w:rsidRPr="00964F52">
        <w:rPr>
          <w:rFonts w:hint="eastAsia"/>
          <w:sz w:val="24"/>
          <w:szCs w:val="24"/>
        </w:rPr>
        <w:t xml:space="preserve">able </w:t>
      </w:r>
      <w:r w:rsidR="006E143F">
        <w:rPr>
          <w:sz w:val="24"/>
          <w:szCs w:val="24"/>
        </w:rPr>
        <w:t>S</w:t>
      </w:r>
      <w:r w:rsidRPr="00964F52">
        <w:rPr>
          <w:rFonts w:hint="eastAsia"/>
          <w:sz w:val="24"/>
          <w:szCs w:val="24"/>
        </w:rPr>
        <w:t>1</w:t>
      </w:r>
      <w:r w:rsidR="006E143F">
        <w:rPr>
          <w:sz w:val="24"/>
          <w:szCs w:val="24"/>
        </w:rPr>
        <w:t xml:space="preserve"> </w:t>
      </w:r>
      <w:r w:rsidRPr="00964F52">
        <w:rPr>
          <w:sz w:val="24"/>
          <w:szCs w:val="24"/>
        </w:rPr>
        <w:t>Hazard ratios associated with ACR and age subgroup for major adverse cardiovascular event (MACE).</w:t>
      </w:r>
    </w:p>
    <w:tbl>
      <w:tblPr>
        <w:tblStyle w:val="ListTable1LightAccent3"/>
        <w:tblpPr w:leftFromText="180" w:rightFromText="180" w:vertAnchor="text" w:tblpY="1"/>
        <w:tblOverlap w:val="never"/>
        <w:tblW w:w="14050" w:type="dxa"/>
        <w:tblLayout w:type="fixed"/>
        <w:tblLook w:val="04A0" w:firstRow="1" w:lastRow="0" w:firstColumn="1" w:lastColumn="0" w:noHBand="0" w:noVBand="1"/>
      </w:tblPr>
      <w:tblGrid>
        <w:gridCol w:w="3565"/>
        <w:gridCol w:w="1996"/>
        <w:gridCol w:w="2423"/>
        <w:gridCol w:w="2138"/>
        <w:gridCol w:w="2069"/>
        <w:gridCol w:w="1859"/>
      </w:tblGrid>
      <w:tr w:rsidR="00964F52" w:rsidRPr="00964F52" w:rsidTr="00DF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 w:val="restart"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O</w:t>
            </w:r>
            <w:r w:rsidRPr="00964F52">
              <w:rPr>
                <w:rFonts w:hint="eastAsia"/>
                <w:sz w:val="20"/>
                <w:szCs w:val="20"/>
              </w:rPr>
              <w:t xml:space="preserve">utcome </w:t>
            </w:r>
            <w:r w:rsidRPr="00964F52">
              <w:rPr>
                <w:sz w:val="20"/>
                <w:szCs w:val="20"/>
              </w:rPr>
              <w:t xml:space="preserve">and age subgroups </w:t>
            </w:r>
          </w:p>
        </w:tc>
        <w:tc>
          <w:tcPr>
            <w:tcW w:w="10485" w:type="dxa"/>
            <w:gridSpan w:val="5"/>
          </w:tcPr>
          <w:p w:rsidR="005847FE" w:rsidRPr="00964F52" w:rsidRDefault="005847FE" w:rsidP="00DF5C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ACR </w:t>
            </w:r>
            <w:proofErr w:type="spellStart"/>
            <w:r w:rsidRPr="00964F52">
              <w:rPr>
                <w:sz w:val="20"/>
                <w:szCs w:val="20"/>
              </w:rPr>
              <w:t>categroy</w:t>
            </w:r>
            <w:proofErr w:type="spellEnd"/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≦</w:t>
            </w:r>
            <w:r w:rsidRPr="00964F52">
              <w:rPr>
                <w:b/>
                <w:bCs/>
                <w:sz w:val="20"/>
                <w:szCs w:val="20"/>
              </w:rPr>
              <w:t>10mg/g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10 to ≦</w:t>
            </w:r>
            <w:r w:rsidRPr="00964F52">
              <w:rPr>
                <w:b/>
                <w:bCs/>
                <w:sz w:val="20"/>
                <w:szCs w:val="20"/>
              </w:rPr>
              <w:t>30 mg/g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&gt;</w:t>
            </w:r>
            <w:r w:rsidRPr="00964F52">
              <w:rPr>
                <w:b/>
                <w:bCs/>
                <w:sz w:val="20"/>
                <w:szCs w:val="20"/>
              </w:rPr>
              <w:t>30mg/g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b/>
                <w:bCs/>
                <w:sz w:val="20"/>
                <w:szCs w:val="20"/>
              </w:rPr>
              <w:t>T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otal</w:t>
            </w:r>
            <w:r w:rsidRPr="00964F52">
              <w:rPr>
                <w:b/>
                <w:bCs/>
                <w:sz w:val="20"/>
                <w:szCs w:val="20"/>
              </w:rPr>
              <w:t xml:space="preserve">, n or 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P value</w:t>
            </w:r>
            <w:r w:rsidRPr="00964F52">
              <w:rPr>
                <w:b/>
                <w:bCs/>
                <w:sz w:val="20"/>
                <w:szCs w:val="20"/>
              </w:rPr>
              <w:t xml:space="preserve"> </w:t>
            </w:r>
            <w:r w:rsidRPr="00964F52">
              <w:rPr>
                <w:b/>
                <w:sz w:val="20"/>
                <w:szCs w:val="20"/>
              </w:rPr>
              <w:t>‡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P for interaction</w:t>
            </w:r>
            <w:r w:rsidRPr="00964F52">
              <w:rPr>
                <w:sz w:val="20"/>
                <w:szCs w:val="20"/>
              </w:rPr>
              <w:t xml:space="preserve"> </w:t>
            </w:r>
            <w:r w:rsidRPr="00964F52">
              <w:t>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MACE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≦</w:t>
            </w:r>
            <w:r w:rsidRPr="00964F52">
              <w:rPr>
                <w:sz w:val="20"/>
                <w:szCs w:val="20"/>
              </w:rPr>
              <w:t>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68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89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579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76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747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10136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1.13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0.61-2.08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10136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1.03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0.51-2.05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10136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0.930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964F52">
              <w:rPr>
                <w:rFonts w:hint="eastAsia"/>
                <w:bCs/>
                <w:sz w:val="20"/>
                <w:szCs w:val="20"/>
              </w:rPr>
              <w:t>1(</w:t>
            </w:r>
            <w:r w:rsidRPr="00964F52">
              <w:rPr>
                <w:bCs/>
                <w:sz w:val="20"/>
                <w:szCs w:val="20"/>
              </w:rPr>
              <w:t>ref</w:t>
            </w:r>
            <w:r w:rsidRPr="00964F52">
              <w:rPr>
                <w:rFonts w:hint="eastAsia"/>
                <w:bCs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10136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964F52">
              <w:rPr>
                <w:rFonts w:hint="eastAsia"/>
                <w:bCs/>
                <w:sz w:val="20"/>
                <w:szCs w:val="20"/>
              </w:rPr>
              <w:t>1.32</w:t>
            </w:r>
            <w:r w:rsidR="005847FE" w:rsidRPr="00964F52">
              <w:rPr>
                <w:bCs/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bCs/>
                <w:sz w:val="20"/>
                <w:szCs w:val="20"/>
              </w:rPr>
              <w:t>(</w:t>
            </w:r>
            <w:r w:rsidRPr="00964F52">
              <w:rPr>
                <w:bCs/>
                <w:sz w:val="20"/>
                <w:szCs w:val="20"/>
              </w:rPr>
              <w:t>0.64-2.76</w:t>
            </w:r>
            <w:r w:rsidR="005847FE" w:rsidRPr="00964F52">
              <w:rPr>
                <w:rFonts w:hint="eastAsia"/>
                <w:bCs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10136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964F52">
              <w:rPr>
                <w:rFonts w:hint="eastAsia"/>
                <w:bCs/>
                <w:sz w:val="20"/>
                <w:szCs w:val="20"/>
              </w:rPr>
              <w:t>0.92</w:t>
            </w:r>
            <w:r w:rsidR="005847FE" w:rsidRPr="00964F52">
              <w:rPr>
                <w:bCs/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bCs/>
                <w:sz w:val="20"/>
                <w:szCs w:val="20"/>
              </w:rPr>
              <w:t>(</w:t>
            </w:r>
            <w:r w:rsidRPr="00964F52">
              <w:rPr>
                <w:bCs/>
                <w:sz w:val="20"/>
                <w:szCs w:val="20"/>
              </w:rPr>
              <w:t>0.38-2.24</w:t>
            </w:r>
            <w:r w:rsidR="005847FE" w:rsidRPr="00964F52">
              <w:rPr>
                <w:rFonts w:hint="eastAsia"/>
                <w:bCs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10136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964F52">
              <w:rPr>
                <w:rFonts w:hint="eastAsia"/>
                <w:bCs/>
                <w:sz w:val="20"/>
                <w:szCs w:val="20"/>
              </w:rPr>
              <w:t>0.719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10136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1.32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0.63-2.76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10136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0.85</w:t>
            </w:r>
            <w:r w:rsidRPr="00964F52">
              <w:rPr>
                <w:sz w:val="20"/>
                <w:szCs w:val="20"/>
              </w:rPr>
              <w:t xml:space="preserve"> (0.34-2.09</w:t>
            </w:r>
            <w:r w:rsidR="005847FE" w:rsidRPr="00964F52">
              <w:rPr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10136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0.673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&gt;65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93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124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531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104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727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505E8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0.39-1.26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505E8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1.20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0.73-1.99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505E8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0.333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505E8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0.14-1.07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505E8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1.60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0.85-3.03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505E8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Pr="00964F52">
              <w:rPr>
                <w:sz w:val="20"/>
                <w:szCs w:val="20"/>
              </w:rPr>
              <w:t>040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lastRenderedPageBreak/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505E8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0.39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0.14-1.08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505E8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1.64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0.87-3.11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505E8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0.038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T</w:t>
            </w:r>
            <w:r w:rsidRPr="00964F52">
              <w:rPr>
                <w:rFonts w:hint="eastAsia"/>
                <w:sz w:val="20"/>
                <w:szCs w:val="20"/>
              </w:rPr>
              <w:t>otal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161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213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1110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196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168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1474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2D1EC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0.58-1.35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2D1EC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1.16 (0.77-1.74</w:t>
            </w:r>
            <w:r w:rsidR="005847FE" w:rsidRPr="00964F52">
              <w:rPr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2D1EC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0.614</w:t>
            </w:r>
          </w:p>
        </w:tc>
        <w:tc>
          <w:tcPr>
            <w:tcW w:w="1859" w:type="dxa"/>
          </w:tcPr>
          <w:p w:rsidR="005847FE" w:rsidRPr="00964F52" w:rsidRDefault="00C40A35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0.495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t>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="002D1ECA" w:rsidRPr="00964F52">
              <w:rPr>
                <w:sz w:val="20"/>
                <w:szCs w:val="20"/>
              </w:rPr>
              <w:t xml:space="preserve"> 3</w:t>
            </w:r>
            <w:r w:rsidRPr="00964F52">
              <w:rPr>
                <w:sz w:val="20"/>
                <w:szCs w:val="20"/>
              </w:rPr>
              <w:t>*</w:t>
            </w:r>
            <w:r w:rsidR="002D1ECA" w:rsidRPr="00964F52">
              <w:rPr>
                <w:sz w:val="20"/>
                <w:szCs w:val="20"/>
              </w:rPr>
              <w:t>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1(ref)</w:t>
            </w:r>
          </w:p>
        </w:tc>
        <w:tc>
          <w:tcPr>
            <w:tcW w:w="2423" w:type="dxa"/>
          </w:tcPr>
          <w:p w:rsidR="005847FE" w:rsidRPr="00964F52" w:rsidRDefault="00EF44B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0.70 (0.39-1.25</w:t>
            </w:r>
            <w:r w:rsidR="005847FE" w:rsidRPr="00964F52">
              <w:rPr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EF44B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1.20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0.72-1.99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EF44B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Pr="00964F52">
              <w:rPr>
                <w:sz w:val="20"/>
                <w:szCs w:val="20"/>
              </w:rPr>
              <w:t>315</w:t>
            </w:r>
          </w:p>
        </w:tc>
        <w:tc>
          <w:tcPr>
            <w:tcW w:w="1859" w:type="dxa"/>
          </w:tcPr>
          <w:p w:rsidR="005847FE" w:rsidRPr="00964F52" w:rsidRDefault="00C40A35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0.292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t>§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="002D1ECA" w:rsidRPr="00964F52">
              <w:rPr>
                <w:sz w:val="20"/>
                <w:szCs w:val="20"/>
              </w:rPr>
              <w:t>by model 4</w:t>
            </w:r>
            <w:r w:rsidRPr="00964F52">
              <w:rPr>
                <w:sz w:val="20"/>
                <w:szCs w:val="20"/>
              </w:rPr>
              <w:t>†</w:t>
            </w:r>
            <w:r w:rsidR="002D1ECA" w:rsidRPr="00964F52">
              <w:rPr>
                <w:sz w:val="20"/>
                <w:szCs w:val="20"/>
              </w:rPr>
              <w:t>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EF44B5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0.38-1.25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EF44B5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1.20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0.72-1.99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EF44B5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0.314</w:t>
            </w:r>
          </w:p>
        </w:tc>
        <w:tc>
          <w:tcPr>
            <w:tcW w:w="1859" w:type="dxa"/>
          </w:tcPr>
          <w:p w:rsidR="005847FE" w:rsidRPr="00964F52" w:rsidRDefault="00C40A35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Pr="00964F52">
              <w:rPr>
                <w:sz w:val="20"/>
                <w:szCs w:val="20"/>
              </w:rPr>
              <w:t>293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t>§</w:t>
            </w:r>
          </w:p>
        </w:tc>
      </w:tr>
    </w:tbl>
    <w:p w:rsidR="002D1ECA" w:rsidRPr="00964F52" w:rsidRDefault="002D1ECA" w:rsidP="002D1ECA">
      <w:pPr>
        <w:rPr>
          <w:sz w:val="20"/>
          <w:szCs w:val="20"/>
        </w:rPr>
      </w:pPr>
      <w:r w:rsidRPr="00964F52">
        <w:rPr>
          <w:rFonts w:hint="eastAsia"/>
          <w:sz w:val="20"/>
          <w:szCs w:val="20"/>
        </w:rPr>
        <w:t xml:space="preserve">ACR </w:t>
      </w:r>
      <w:r w:rsidRPr="00964F52">
        <w:rPr>
          <w:sz w:val="20"/>
          <w:szCs w:val="20"/>
        </w:rPr>
        <w:t>indicates albuminuria-to-creatinine ratio</w:t>
      </w:r>
    </w:p>
    <w:p w:rsidR="002D1ECA" w:rsidRPr="00964F52" w:rsidRDefault="002D1ECA" w:rsidP="002D1ECA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* model 1 was adjusted for sex, </w:t>
      </w:r>
      <w:r w:rsidRPr="00964F52">
        <w:rPr>
          <w:rFonts w:hint="eastAsia"/>
          <w:sz w:val="20"/>
          <w:szCs w:val="20"/>
        </w:rPr>
        <w:t>heart rates, systolic blood pressure, diabetes, prior myocardial infarction, stroke/transient ischemic attack, snoring, alcohol consumption, smoking, physical activity</w:t>
      </w:r>
      <w:r w:rsidRPr="00964F52">
        <w:rPr>
          <w:sz w:val="20"/>
          <w:szCs w:val="20"/>
        </w:rPr>
        <w:t xml:space="preserve"> </w:t>
      </w:r>
    </w:p>
    <w:p w:rsidR="002D1ECA" w:rsidRPr="00964F52" w:rsidRDefault="002D1ECA" w:rsidP="002D1ECA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† model 2 was adjusted for sex, heart rates, systolic blood pressure, diastolic blood pressure, diabetes, prior myocardial infarction, stroke/transient ischemic attack, </w:t>
      </w:r>
      <w:proofErr w:type="spellStart"/>
      <w:r w:rsidRPr="00964F52">
        <w:rPr>
          <w:sz w:val="20"/>
          <w:szCs w:val="20"/>
        </w:rPr>
        <w:t>eGFR</w:t>
      </w:r>
      <w:proofErr w:type="spellEnd"/>
      <w:r w:rsidRPr="00964F52">
        <w:rPr>
          <w:sz w:val="20"/>
          <w:szCs w:val="20"/>
        </w:rPr>
        <w:t>, statin, diuretics, angiotensin converting enzyme inhibitor or angiotensin II receptor antagonist, snoring, alcohol consumption, smoking, physical activity.</w:t>
      </w:r>
    </w:p>
    <w:p w:rsidR="002D1ECA" w:rsidRPr="00964F52" w:rsidRDefault="002D1ECA" w:rsidP="002D1ECA">
      <w:pPr>
        <w:rPr>
          <w:sz w:val="20"/>
          <w:szCs w:val="20"/>
        </w:rPr>
      </w:pPr>
      <w:r w:rsidRPr="00964F52">
        <w:rPr>
          <w:sz w:val="20"/>
          <w:szCs w:val="20"/>
        </w:rPr>
        <w:t>*</w:t>
      </w:r>
      <w:r w:rsidRPr="00964F52">
        <w:rPr>
          <w:rFonts w:hint="eastAsia"/>
          <w:sz w:val="20"/>
          <w:szCs w:val="20"/>
        </w:rPr>
        <w:t>*</w:t>
      </w:r>
      <w:r w:rsidRPr="00964F52">
        <w:rPr>
          <w:sz w:val="20"/>
          <w:szCs w:val="20"/>
        </w:rPr>
        <w:t xml:space="preserve"> </w:t>
      </w:r>
      <w:r w:rsidRPr="00964F52">
        <w:rPr>
          <w:rFonts w:hint="eastAsia"/>
          <w:sz w:val="20"/>
          <w:szCs w:val="20"/>
        </w:rPr>
        <w:t>model</w:t>
      </w:r>
      <w:r w:rsidRPr="00964F52">
        <w:rPr>
          <w:sz w:val="20"/>
          <w:szCs w:val="20"/>
        </w:rPr>
        <w:t xml:space="preserve"> 3 was adjusted model 1 plus age</w:t>
      </w:r>
      <w:proofErr w:type="gramStart"/>
      <w:r w:rsidRPr="00964F52">
        <w:rPr>
          <w:sz w:val="20"/>
          <w:szCs w:val="20"/>
        </w:rPr>
        <w:t xml:space="preserve">.  </w:t>
      </w:r>
      <w:proofErr w:type="gramEnd"/>
      <w:r w:rsidRPr="00964F52">
        <w:rPr>
          <w:sz w:val="20"/>
          <w:szCs w:val="20"/>
        </w:rPr>
        <w:t>†</w:t>
      </w:r>
      <w:bookmarkStart w:id="0" w:name="OLE_LINK1"/>
      <w:bookmarkStart w:id="1" w:name="OLE_LINK2"/>
      <w:r w:rsidRPr="00964F52">
        <w:rPr>
          <w:sz w:val="20"/>
          <w:szCs w:val="20"/>
        </w:rPr>
        <w:t>†</w:t>
      </w:r>
      <w:bookmarkEnd w:id="0"/>
      <w:bookmarkEnd w:id="1"/>
      <w:r w:rsidRPr="00964F52">
        <w:rPr>
          <w:sz w:val="20"/>
          <w:szCs w:val="20"/>
        </w:rPr>
        <w:t xml:space="preserve"> model 4 was adjusted model 2 plus age.</w:t>
      </w:r>
    </w:p>
    <w:p w:rsidR="002D1ECA" w:rsidRPr="00964F52" w:rsidRDefault="002D1ECA" w:rsidP="002D1ECA">
      <w:pPr>
        <w:rPr>
          <w:sz w:val="20"/>
          <w:szCs w:val="20"/>
        </w:rPr>
      </w:pPr>
      <w:r w:rsidRPr="00964F52">
        <w:rPr>
          <w:sz w:val="20"/>
          <w:szCs w:val="20"/>
        </w:rPr>
        <w:t>‡ P indicates the comparison between different ACR categories.</w:t>
      </w:r>
    </w:p>
    <w:p w:rsidR="002D1ECA" w:rsidRPr="00964F52" w:rsidRDefault="002D1ECA" w:rsidP="002D1ECA">
      <w:pPr>
        <w:rPr>
          <w:sz w:val="20"/>
          <w:szCs w:val="20"/>
        </w:rPr>
      </w:pPr>
      <w:r w:rsidRPr="00964F52">
        <w:rPr>
          <w:sz w:val="20"/>
          <w:szCs w:val="20"/>
        </w:rPr>
        <w:t>§ P for interaction indicates the interaction between ACR categories and age subgroups.</w:t>
      </w:r>
    </w:p>
    <w:p w:rsidR="005847FE" w:rsidRPr="00964F52" w:rsidRDefault="005847FE" w:rsidP="005847FE">
      <w:pPr>
        <w:rPr>
          <w:sz w:val="24"/>
          <w:szCs w:val="24"/>
        </w:rPr>
      </w:pPr>
      <w:r w:rsidRPr="00964F52">
        <w:rPr>
          <w:sz w:val="24"/>
          <w:szCs w:val="24"/>
        </w:rPr>
        <w:lastRenderedPageBreak/>
        <w:t>T</w:t>
      </w:r>
      <w:r w:rsidRPr="00964F52">
        <w:rPr>
          <w:rFonts w:hint="eastAsia"/>
          <w:sz w:val="24"/>
          <w:szCs w:val="24"/>
        </w:rPr>
        <w:t xml:space="preserve">able </w:t>
      </w:r>
      <w:r w:rsidR="006E143F">
        <w:rPr>
          <w:sz w:val="24"/>
          <w:szCs w:val="24"/>
        </w:rPr>
        <w:t>S</w:t>
      </w:r>
      <w:r w:rsidRPr="00964F52">
        <w:rPr>
          <w:sz w:val="24"/>
          <w:szCs w:val="24"/>
        </w:rPr>
        <w:t>2</w:t>
      </w:r>
      <w:r w:rsidR="006E143F">
        <w:rPr>
          <w:sz w:val="24"/>
          <w:szCs w:val="24"/>
        </w:rPr>
        <w:t xml:space="preserve"> </w:t>
      </w:r>
      <w:r w:rsidRPr="00964F52">
        <w:rPr>
          <w:sz w:val="24"/>
          <w:szCs w:val="24"/>
        </w:rPr>
        <w:t>Hazard ratios associated with ACR and age subgroup for cardiovascular death.</w:t>
      </w:r>
    </w:p>
    <w:tbl>
      <w:tblPr>
        <w:tblStyle w:val="ListTable1LightAccent3"/>
        <w:tblpPr w:leftFromText="180" w:rightFromText="180" w:vertAnchor="text" w:tblpY="1"/>
        <w:tblOverlap w:val="never"/>
        <w:tblW w:w="14050" w:type="dxa"/>
        <w:tblLayout w:type="fixed"/>
        <w:tblLook w:val="04A0" w:firstRow="1" w:lastRow="0" w:firstColumn="1" w:lastColumn="0" w:noHBand="0" w:noVBand="1"/>
      </w:tblPr>
      <w:tblGrid>
        <w:gridCol w:w="3565"/>
        <w:gridCol w:w="1996"/>
        <w:gridCol w:w="2423"/>
        <w:gridCol w:w="2138"/>
        <w:gridCol w:w="2069"/>
        <w:gridCol w:w="1859"/>
      </w:tblGrid>
      <w:tr w:rsidR="00964F52" w:rsidRPr="00964F52" w:rsidTr="00DF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 w:val="restart"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O</w:t>
            </w:r>
            <w:r w:rsidRPr="00964F52">
              <w:rPr>
                <w:rFonts w:hint="eastAsia"/>
                <w:sz w:val="20"/>
                <w:szCs w:val="20"/>
              </w:rPr>
              <w:t xml:space="preserve">utcome </w:t>
            </w:r>
            <w:r w:rsidRPr="00964F52">
              <w:rPr>
                <w:sz w:val="20"/>
                <w:szCs w:val="20"/>
              </w:rPr>
              <w:t xml:space="preserve">and age subgroups </w:t>
            </w:r>
          </w:p>
        </w:tc>
        <w:tc>
          <w:tcPr>
            <w:tcW w:w="10485" w:type="dxa"/>
            <w:gridSpan w:val="5"/>
          </w:tcPr>
          <w:p w:rsidR="005847FE" w:rsidRPr="00964F52" w:rsidRDefault="005847FE" w:rsidP="00DF5C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ACR </w:t>
            </w:r>
            <w:r w:rsidR="00CB747F" w:rsidRPr="00964F52">
              <w:rPr>
                <w:sz w:val="20"/>
                <w:szCs w:val="20"/>
              </w:rPr>
              <w:t>categ</w:t>
            </w:r>
            <w:r w:rsidRPr="00964F52">
              <w:rPr>
                <w:sz w:val="20"/>
                <w:szCs w:val="20"/>
              </w:rPr>
              <w:t>o</w:t>
            </w:r>
            <w:r w:rsidR="00CB747F" w:rsidRPr="00964F52">
              <w:rPr>
                <w:sz w:val="20"/>
                <w:szCs w:val="20"/>
              </w:rPr>
              <w:t>r</w:t>
            </w:r>
            <w:r w:rsidRPr="00964F52">
              <w:rPr>
                <w:sz w:val="20"/>
                <w:szCs w:val="20"/>
              </w:rPr>
              <w:t>y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≦</w:t>
            </w:r>
            <w:r w:rsidRPr="00964F52">
              <w:rPr>
                <w:b/>
                <w:bCs/>
                <w:sz w:val="20"/>
                <w:szCs w:val="20"/>
              </w:rPr>
              <w:t>10mg/g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10 to ≦</w:t>
            </w:r>
            <w:r w:rsidRPr="00964F52">
              <w:rPr>
                <w:b/>
                <w:bCs/>
                <w:sz w:val="20"/>
                <w:szCs w:val="20"/>
              </w:rPr>
              <w:t>30 mg/g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&gt;</w:t>
            </w:r>
            <w:r w:rsidRPr="00964F52">
              <w:rPr>
                <w:b/>
                <w:bCs/>
                <w:sz w:val="20"/>
                <w:szCs w:val="20"/>
              </w:rPr>
              <w:t>30mg/g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b/>
                <w:bCs/>
                <w:sz w:val="20"/>
                <w:szCs w:val="20"/>
              </w:rPr>
              <w:t>T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otal</w:t>
            </w:r>
            <w:r w:rsidRPr="00964F52">
              <w:rPr>
                <w:b/>
                <w:bCs/>
                <w:sz w:val="20"/>
                <w:szCs w:val="20"/>
              </w:rPr>
              <w:t xml:space="preserve">, n or 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P value</w:t>
            </w:r>
            <w:r w:rsidRPr="00964F52">
              <w:rPr>
                <w:b/>
                <w:bCs/>
                <w:sz w:val="20"/>
                <w:szCs w:val="20"/>
              </w:rPr>
              <w:t xml:space="preserve"> </w:t>
            </w:r>
            <w:r w:rsidRPr="00964F52">
              <w:rPr>
                <w:b/>
                <w:sz w:val="20"/>
                <w:szCs w:val="20"/>
              </w:rPr>
              <w:t>‡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P for interaction</w:t>
            </w:r>
            <w:r w:rsidRPr="00964F52">
              <w:rPr>
                <w:sz w:val="20"/>
                <w:szCs w:val="20"/>
              </w:rPr>
              <w:t xml:space="preserve"> </w:t>
            </w:r>
            <w:r w:rsidRPr="00964F52">
              <w:t>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63113D" w:rsidP="00DF5C13">
            <w:pPr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C</w:t>
            </w:r>
            <w:r w:rsidRPr="00964F52">
              <w:rPr>
                <w:rFonts w:hint="eastAsia"/>
                <w:sz w:val="20"/>
                <w:szCs w:val="20"/>
              </w:rPr>
              <w:t xml:space="preserve">ardiovascular </w:t>
            </w:r>
            <w:r w:rsidRPr="00964F52">
              <w:rPr>
                <w:sz w:val="20"/>
                <w:szCs w:val="20"/>
              </w:rPr>
              <w:t>death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≦</w:t>
            </w:r>
            <w:r w:rsidRPr="00964F52">
              <w:rPr>
                <w:sz w:val="20"/>
                <w:szCs w:val="20"/>
              </w:rPr>
              <w:t>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579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76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747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DF5C13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1.44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0.34-6.14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DF5C13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0.12-5.91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DF5C13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</w:t>
            </w:r>
            <w:r w:rsidRPr="00964F52">
              <w:rPr>
                <w:sz w:val="20"/>
                <w:szCs w:val="20"/>
              </w:rPr>
              <w:t>88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---</w:t>
            </w:r>
          </w:p>
        </w:tc>
        <w:tc>
          <w:tcPr>
            <w:tcW w:w="2138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</w:t>
            </w:r>
            <w:r w:rsidR="005847FE" w:rsidRPr="00964F52">
              <w:rPr>
                <w:rFonts w:hint="eastAsia"/>
                <w:sz w:val="20"/>
                <w:szCs w:val="20"/>
              </w:rPr>
              <w:t>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0.18-3.85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Pr="00964F52">
              <w:rPr>
                <w:sz w:val="20"/>
                <w:szCs w:val="20"/>
              </w:rPr>
              <w:t>973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2138" w:type="dxa"/>
          </w:tcPr>
          <w:p w:rsidR="005847FE" w:rsidRPr="00964F52" w:rsidRDefault="005847FE" w:rsidP="00CB74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="00CB747F" w:rsidRPr="00964F52">
              <w:rPr>
                <w:sz w:val="20"/>
                <w:szCs w:val="20"/>
              </w:rPr>
              <w:t>86</w:t>
            </w:r>
            <w:r w:rsidRPr="00964F52">
              <w:rPr>
                <w:sz w:val="20"/>
                <w:szCs w:val="20"/>
              </w:rPr>
              <w:t xml:space="preserve"> </w:t>
            </w:r>
            <w:r w:rsidR="00CB747F" w:rsidRPr="00964F52">
              <w:rPr>
                <w:sz w:val="20"/>
                <w:szCs w:val="20"/>
              </w:rPr>
              <w:t>(0.17-4.20</w:t>
            </w:r>
            <w:r w:rsidRPr="00964F52">
              <w:rPr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0.983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&gt;65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531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104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727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0.08-1.4</w:t>
            </w:r>
            <w:r w:rsidRPr="00964F52">
              <w:rPr>
                <w:rFonts w:hint="eastAsia"/>
                <w:sz w:val="20"/>
                <w:szCs w:val="20"/>
              </w:rPr>
              <w:t>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1.76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</w:t>
            </w:r>
            <w:r w:rsidRPr="00964F52">
              <w:rPr>
                <w:rFonts w:hint="eastAsia"/>
                <w:sz w:val="20"/>
                <w:szCs w:val="20"/>
              </w:rPr>
              <w:t>80</w:t>
            </w:r>
            <w:r w:rsidRPr="00964F52">
              <w:rPr>
                <w:sz w:val="20"/>
                <w:szCs w:val="20"/>
              </w:rPr>
              <w:t>-3.</w:t>
            </w:r>
            <w:r w:rsidRPr="00964F52">
              <w:rPr>
                <w:rFonts w:hint="eastAsia"/>
                <w:sz w:val="20"/>
                <w:szCs w:val="20"/>
              </w:rPr>
              <w:t>85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0.098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0.29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</w:t>
            </w:r>
            <w:r w:rsidRPr="00964F52">
              <w:rPr>
                <w:rFonts w:hint="eastAsia"/>
                <w:sz w:val="20"/>
                <w:szCs w:val="20"/>
              </w:rPr>
              <w:t>4</w:t>
            </w:r>
            <w:r w:rsidRPr="00964F52">
              <w:rPr>
                <w:sz w:val="20"/>
                <w:szCs w:val="20"/>
              </w:rPr>
              <w:t>-</w:t>
            </w:r>
            <w:r w:rsidRPr="00964F52">
              <w:rPr>
                <w:rFonts w:hint="eastAsia"/>
                <w:sz w:val="20"/>
                <w:szCs w:val="20"/>
              </w:rPr>
              <w:t>2.25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2.00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</w:t>
            </w:r>
            <w:r w:rsidRPr="00964F52">
              <w:rPr>
                <w:rFonts w:hint="eastAsia"/>
                <w:sz w:val="20"/>
                <w:szCs w:val="20"/>
              </w:rPr>
              <w:t>71</w:t>
            </w:r>
            <w:r w:rsidRPr="00964F52">
              <w:rPr>
                <w:sz w:val="20"/>
                <w:szCs w:val="20"/>
              </w:rPr>
              <w:t>-</w:t>
            </w:r>
            <w:r w:rsidRPr="00964F52">
              <w:rPr>
                <w:rFonts w:hint="eastAsia"/>
                <w:sz w:val="20"/>
                <w:szCs w:val="20"/>
              </w:rPr>
              <w:t>5.61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0.153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lastRenderedPageBreak/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0.31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0.04-2.38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2.35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0.84-6.58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0.100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T</w:t>
            </w:r>
            <w:r w:rsidRPr="00964F52">
              <w:rPr>
                <w:rFonts w:hint="eastAsia"/>
                <w:sz w:val="20"/>
                <w:szCs w:val="20"/>
              </w:rPr>
              <w:t>otal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65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1110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196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168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1474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</w:t>
            </w:r>
            <w:r w:rsidRPr="00964F52">
              <w:rPr>
                <w:sz w:val="20"/>
                <w:szCs w:val="20"/>
              </w:rPr>
              <w:t>(ref)</w:t>
            </w:r>
          </w:p>
        </w:tc>
        <w:tc>
          <w:tcPr>
            <w:tcW w:w="2423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0.45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</w:t>
            </w:r>
            <w:r w:rsidRPr="00964F52">
              <w:rPr>
                <w:rFonts w:hint="eastAsia"/>
                <w:sz w:val="20"/>
                <w:szCs w:val="20"/>
              </w:rPr>
              <w:t>6</w:t>
            </w:r>
            <w:r w:rsidRPr="00964F52">
              <w:rPr>
                <w:sz w:val="20"/>
                <w:szCs w:val="20"/>
              </w:rPr>
              <w:t>-1.2</w:t>
            </w:r>
            <w:r w:rsidRPr="00964F52">
              <w:rPr>
                <w:rFonts w:hint="eastAsia"/>
                <w:sz w:val="20"/>
                <w:szCs w:val="20"/>
              </w:rPr>
              <w:t>3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1.37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0.6</w:t>
            </w:r>
            <w:r w:rsidRPr="00964F52">
              <w:rPr>
                <w:rFonts w:hint="eastAsia"/>
                <w:sz w:val="20"/>
                <w:szCs w:val="20"/>
              </w:rPr>
              <w:t>9</w:t>
            </w:r>
            <w:r w:rsidRPr="00964F52">
              <w:rPr>
                <w:sz w:val="20"/>
                <w:szCs w:val="20"/>
              </w:rPr>
              <w:t>-2.</w:t>
            </w:r>
            <w:r w:rsidRPr="00964F52">
              <w:rPr>
                <w:rFonts w:hint="eastAsia"/>
                <w:sz w:val="20"/>
                <w:szCs w:val="20"/>
              </w:rPr>
              <w:t>69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0.166</w:t>
            </w:r>
          </w:p>
        </w:tc>
        <w:tc>
          <w:tcPr>
            <w:tcW w:w="1859" w:type="dxa"/>
          </w:tcPr>
          <w:p w:rsidR="005847FE" w:rsidRPr="00964F52" w:rsidRDefault="008F0247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t>0.336</w:t>
            </w:r>
            <w:r w:rsidR="005847FE" w:rsidRPr="00964F52">
              <w:t xml:space="preserve"> 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="00231FBC" w:rsidRPr="00964F52">
              <w:rPr>
                <w:sz w:val="20"/>
                <w:szCs w:val="20"/>
              </w:rPr>
              <w:t xml:space="preserve"> 3**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8F024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0.16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</w:t>
            </w:r>
            <w:r w:rsidRPr="00964F52">
              <w:rPr>
                <w:rFonts w:hint="eastAsia"/>
                <w:sz w:val="20"/>
                <w:szCs w:val="20"/>
              </w:rPr>
              <w:t>02</w:t>
            </w:r>
            <w:r w:rsidRPr="00964F52">
              <w:rPr>
                <w:sz w:val="20"/>
                <w:szCs w:val="20"/>
              </w:rPr>
              <w:t>-1.</w:t>
            </w:r>
            <w:r w:rsidRPr="00964F52">
              <w:rPr>
                <w:rFonts w:hint="eastAsia"/>
                <w:sz w:val="20"/>
                <w:szCs w:val="20"/>
              </w:rPr>
              <w:t>15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8F024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1.35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</w:t>
            </w:r>
            <w:r w:rsidRPr="00964F52">
              <w:rPr>
                <w:rFonts w:hint="eastAsia"/>
                <w:sz w:val="20"/>
                <w:szCs w:val="20"/>
              </w:rPr>
              <w:t>59</w:t>
            </w:r>
            <w:r w:rsidRPr="00964F52">
              <w:rPr>
                <w:sz w:val="20"/>
                <w:szCs w:val="20"/>
              </w:rPr>
              <w:t>-</w:t>
            </w:r>
            <w:r w:rsidRPr="00964F52">
              <w:rPr>
                <w:rFonts w:hint="eastAsia"/>
                <w:sz w:val="20"/>
                <w:szCs w:val="20"/>
              </w:rPr>
              <w:t>3.</w:t>
            </w:r>
            <w:r w:rsidRPr="00964F52">
              <w:rPr>
                <w:sz w:val="20"/>
                <w:szCs w:val="20"/>
              </w:rPr>
              <w:t>08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CB747F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0.128</w:t>
            </w:r>
          </w:p>
        </w:tc>
        <w:tc>
          <w:tcPr>
            <w:tcW w:w="1859" w:type="dxa"/>
          </w:tcPr>
          <w:p w:rsidR="005847FE" w:rsidRPr="00964F52" w:rsidRDefault="008F0247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t>0.278</w:t>
            </w:r>
            <w:r w:rsidR="005847FE" w:rsidRPr="00964F52">
              <w:t xml:space="preserve"> §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</w:t>
            </w:r>
            <w:r w:rsidR="00231FBC" w:rsidRPr="00964F52">
              <w:rPr>
                <w:sz w:val="20"/>
                <w:szCs w:val="20"/>
              </w:rPr>
              <w:t xml:space="preserve"> 4††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8F024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0.16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0.02-1.18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8F024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1.48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0.64-3.41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8F024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0.109</w:t>
            </w:r>
          </w:p>
        </w:tc>
        <w:tc>
          <w:tcPr>
            <w:tcW w:w="1859" w:type="dxa"/>
          </w:tcPr>
          <w:p w:rsidR="005847FE" w:rsidRPr="00964F52" w:rsidRDefault="008F0247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t>0.297</w:t>
            </w:r>
            <w:r w:rsidR="005847FE" w:rsidRPr="00964F52">
              <w:t xml:space="preserve"> §</w:t>
            </w:r>
          </w:p>
        </w:tc>
      </w:tr>
    </w:tbl>
    <w:p w:rsidR="00231FBC" w:rsidRPr="00964F52" w:rsidRDefault="00231FBC" w:rsidP="00231FBC">
      <w:pPr>
        <w:rPr>
          <w:sz w:val="20"/>
          <w:szCs w:val="20"/>
        </w:rPr>
      </w:pPr>
      <w:r w:rsidRPr="00964F52">
        <w:rPr>
          <w:rFonts w:hint="eastAsia"/>
          <w:sz w:val="20"/>
          <w:szCs w:val="20"/>
        </w:rPr>
        <w:t xml:space="preserve">ACR </w:t>
      </w:r>
      <w:r w:rsidRPr="00964F52">
        <w:rPr>
          <w:sz w:val="20"/>
          <w:szCs w:val="20"/>
        </w:rPr>
        <w:t>indicates albuminuria-to-creatinine ratio</w:t>
      </w:r>
    </w:p>
    <w:p w:rsidR="00231FBC" w:rsidRPr="00964F52" w:rsidRDefault="00231FBC" w:rsidP="00231FBC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* model 1 was adjusted for sex, </w:t>
      </w:r>
      <w:r w:rsidRPr="00964F52">
        <w:rPr>
          <w:rFonts w:hint="eastAsia"/>
          <w:sz w:val="20"/>
          <w:szCs w:val="20"/>
        </w:rPr>
        <w:t>heart rates, systolic blood pressure, diabetes, prior myocardial infarction, stroke/transient ischemic attack, snoring, alcohol consumption, smoking, physical activity</w:t>
      </w:r>
      <w:r w:rsidRPr="00964F52">
        <w:rPr>
          <w:sz w:val="20"/>
          <w:szCs w:val="20"/>
        </w:rPr>
        <w:t xml:space="preserve"> </w:t>
      </w:r>
    </w:p>
    <w:p w:rsidR="00231FBC" w:rsidRPr="00964F52" w:rsidRDefault="00231FBC" w:rsidP="00231FBC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† model 2 was adjusted for sex, heart rates, systolic blood pressure, diastolic blood pressure, diabetes, prior myocardial infarction, stroke/transient ischemic attack, </w:t>
      </w:r>
      <w:proofErr w:type="spellStart"/>
      <w:r w:rsidRPr="00964F52">
        <w:rPr>
          <w:sz w:val="20"/>
          <w:szCs w:val="20"/>
        </w:rPr>
        <w:t>eGFR</w:t>
      </w:r>
      <w:proofErr w:type="spellEnd"/>
      <w:r w:rsidRPr="00964F52">
        <w:rPr>
          <w:sz w:val="20"/>
          <w:szCs w:val="20"/>
        </w:rPr>
        <w:t>, statin, diuretics, angiotensin converting enzyme inhibitor or angiotensin II receptor antagonist, snoring, alcohol consumption, smoking, physical activity.</w:t>
      </w:r>
    </w:p>
    <w:p w:rsidR="00231FBC" w:rsidRPr="00964F52" w:rsidRDefault="00231FBC" w:rsidP="00231FBC">
      <w:pPr>
        <w:rPr>
          <w:sz w:val="20"/>
          <w:szCs w:val="20"/>
        </w:rPr>
      </w:pPr>
      <w:r w:rsidRPr="00964F52">
        <w:rPr>
          <w:sz w:val="20"/>
          <w:szCs w:val="20"/>
        </w:rPr>
        <w:t>*</w:t>
      </w:r>
      <w:r w:rsidRPr="00964F52">
        <w:rPr>
          <w:rFonts w:hint="eastAsia"/>
          <w:sz w:val="20"/>
          <w:szCs w:val="20"/>
        </w:rPr>
        <w:t>*</w:t>
      </w:r>
      <w:r w:rsidRPr="00964F52">
        <w:rPr>
          <w:sz w:val="20"/>
          <w:szCs w:val="20"/>
        </w:rPr>
        <w:t xml:space="preserve"> </w:t>
      </w:r>
      <w:r w:rsidRPr="00964F52">
        <w:rPr>
          <w:rFonts w:hint="eastAsia"/>
          <w:sz w:val="20"/>
          <w:szCs w:val="20"/>
        </w:rPr>
        <w:t>model</w:t>
      </w:r>
      <w:r w:rsidRPr="00964F52">
        <w:rPr>
          <w:sz w:val="20"/>
          <w:szCs w:val="20"/>
        </w:rPr>
        <w:t xml:space="preserve"> 3 was adjusted model 1 plus age</w:t>
      </w:r>
      <w:proofErr w:type="gramStart"/>
      <w:r w:rsidRPr="00964F52">
        <w:rPr>
          <w:sz w:val="20"/>
          <w:szCs w:val="20"/>
        </w:rPr>
        <w:t xml:space="preserve">.  </w:t>
      </w:r>
      <w:proofErr w:type="gramEnd"/>
      <w:r w:rsidRPr="00964F52">
        <w:rPr>
          <w:sz w:val="20"/>
          <w:szCs w:val="20"/>
        </w:rPr>
        <w:t>†† model 4 was adjusted model 2 plus age.</w:t>
      </w:r>
    </w:p>
    <w:p w:rsidR="00231FBC" w:rsidRPr="00964F52" w:rsidRDefault="00231FBC" w:rsidP="00231FBC">
      <w:pPr>
        <w:rPr>
          <w:sz w:val="20"/>
          <w:szCs w:val="20"/>
        </w:rPr>
      </w:pPr>
      <w:r w:rsidRPr="00964F52">
        <w:rPr>
          <w:sz w:val="20"/>
          <w:szCs w:val="20"/>
        </w:rPr>
        <w:t>‡ P indicates the comparison between different ACR categories.</w:t>
      </w:r>
    </w:p>
    <w:p w:rsidR="00231FBC" w:rsidRPr="00964F52" w:rsidRDefault="00231FBC" w:rsidP="00231FBC">
      <w:pPr>
        <w:rPr>
          <w:sz w:val="20"/>
          <w:szCs w:val="20"/>
        </w:rPr>
      </w:pPr>
      <w:r w:rsidRPr="00964F52">
        <w:rPr>
          <w:sz w:val="20"/>
          <w:szCs w:val="20"/>
        </w:rPr>
        <w:t>§ P for interaction indicates the interaction between ACR categories and age subgroups.</w:t>
      </w:r>
    </w:p>
    <w:p w:rsidR="005847FE" w:rsidRPr="00964F52" w:rsidRDefault="005847FE" w:rsidP="005847FE">
      <w:pPr>
        <w:rPr>
          <w:sz w:val="24"/>
          <w:szCs w:val="24"/>
        </w:rPr>
      </w:pPr>
      <w:r w:rsidRPr="00964F52">
        <w:rPr>
          <w:sz w:val="24"/>
          <w:szCs w:val="24"/>
        </w:rPr>
        <w:lastRenderedPageBreak/>
        <w:t>T</w:t>
      </w:r>
      <w:r w:rsidRPr="00964F52">
        <w:rPr>
          <w:rFonts w:hint="eastAsia"/>
          <w:sz w:val="24"/>
          <w:szCs w:val="24"/>
        </w:rPr>
        <w:t xml:space="preserve">able </w:t>
      </w:r>
      <w:r w:rsidR="006E143F">
        <w:rPr>
          <w:sz w:val="24"/>
          <w:szCs w:val="24"/>
        </w:rPr>
        <w:t>S</w:t>
      </w:r>
      <w:r w:rsidRPr="00964F52">
        <w:rPr>
          <w:sz w:val="24"/>
          <w:szCs w:val="24"/>
        </w:rPr>
        <w:t>3</w:t>
      </w:r>
      <w:r w:rsidR="006E143F">
        <w:rPr>
          <w:sz w:val="24"/>
          <w:szCs w:val="24"/>
        </w:rPr>
        <w:t xml:space="preserve"> </w:t>
      </w:r>
      <w:r w:rsidRPr="00964F52">
        <w:rPr>
          <w:sz w:val="24"/>
          <w:szCs w:val="24"/>
        </w:rPr>
        <w:t>Hazard ratios associated with ACR and age subgroup for stroke.</w:t>
      </w:r>
    </w:p>
    <w:tbl>
      <w:tblPr>
        <w:tblStyle w:val="ListTable1LightAccent3"/>
        <w:tblpPr w:leftFromText="180" w:rightFromText="180" w:vertAnchor="text" w:tblpY="1"/>
        <w:tblOverlap w:val="never"/>
        <w:tblW w:w="14050" w:type="dxa"/>
        <w:tblLayout w:type="fixed"/>
        <w:tblLook w:val="04A0" w:firstRow="1" w:lastRow="0" w:firstColumn="1" w:lastColumn="0" w:noHBand="0" w:noVBand="1"/>
      </w:tblPr>
      <w:tblGrid>
        <w:gridCol w:w="3565"/>
        <w:gridCol w:w="1996"/>
        <w:gridCol w:w="2423"/>
        <w:gridCol w:w="2138"/>
        <w:gridCol w:w="2069"/>
        <w:gridCol w:w="1859"/>
      </w:tblGrid>
      <w:tr w:rsidR="00964F52" w:rsidRPr="00964F52" w:rsidTr="00DF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 w:val="restart"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O</w:t>
            </w:r>
            <w:r w:rsidRPr="00964F52">
              <w:rPr>
                <w:rFonts w:hint="eastAsia"/>
                <w:sz w:val="20"/>
                <w:szCs w:val="20"/>
              </w:rPr>
              <w:t xml:space="preserve">utcome </w:t>
            </w:r>
            <w:r w:rsidRPr="00964F52">
              <w:rPr>
                <w:sz w:val="20"/>
                <w:szCs w:val="20"/>
              </w:rPr>
              <w:t xml:space="preserve">and age subgroups </w:t>
            </w:r>
          </w:p>
        </w:tc>
        <w:tc>
          <w:tcPr>
            <w:tcW w:w="10485" w:type="dxa"/>
            <w:gridSpan w:val="5"/>
          </w:tcPr>
          <w:p w:rsidR="005847FE" w:rsidRPr="00964F52" w:rsidRDefault="005847FE" w:rsidP="00DF5C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ACR </w:t>
            </w:r>
            <w:r w:rsidR="007277EB" w:rsidRPr="00964F52">
              <w:rPr>
                <w:sz w:val="20"/>
                <w:szCs w:val="20"/>
              </w:rPr>
              <w:t>categ</w:t>
            </w:r>
            <w:r w:rsidRPr="00964F52">
              <w:rPr>
                <w:sz w:val="20"/>
                <w:szCs w:val="20"/>
              </w:rPr>
              <w:t>o</w:t>
            </w:r>
            <w:r w:rsidR="007277EB" w:rsidRPr="00964F52">
              <w:rPr>
                <w:sz w:val="20"/>
                <w:szCs w:val="20"/>
              </w:rPr>
              <w:t>r</w:t>
            </w:r>
            <w:r w:rsidRPr="00964F52">
              <w:rPr>
                <w:sz w:val="20"/>
                <w:szCs w:val="20"/>
              </w:rPr>
              <w:t>y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≦</w:t>
            </w:r>
            <w:r w:rsidRPr="00964F52">
              <w:rPr>
                <w:b/>
                <w:bCs/>
                <w:sz w:val="20"/>
                <w:szCs w:val="20"/>
              </w:rPr>
              <w:t>10mg/g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10 to ≦</w:t>
            </w:r>
            <w:r w:rsidRPr="00964F52">
              <w:rPr>
                <w:b/>
                <w:bCs/>
                <w:sz w:val="20"/>
                <w:szCs w:val="20"/>
              </w:rPr>
              <w:t>30 mg/g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&gt;</w:t>
            </w:r>
            <w:r w:rsidRPr="00964F52">
              <w:rPr>
                <w:b/>
                <w:bCs/>
                <w:sz w:val="20"/>
                <w:szCs w:val="20"/>
              </w:rPr>
              <w:t>30mg/g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b/>
                <w:bCs/>
                <w:sz w:val="20"/>
                <w:szCs w:val="20"/>
              </w:rPr>
              <w:t>T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otal</w:t>
            </w:r>
            <w:r w:rsidRPr="00964F52">
              <w:rPr>
                <w:b/>
                <w:bCs/>
                <w:sz w:val="20"/>
                <w:szCs w:val="20"/>
              </w:rPr>
              <w:t xml:space="preserve">, n or 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P value</w:t>
            </w:r>
            <w:r w:rsidRPr="00964F52">
              <w:rPr>
                <w:b/>
                <w:bCs/>
                <w:sz w:val="20"/>
                <w:szCs w:val="20"/>
              </w:rPr>
              <w:t xml:space="preserve"> </w:t>
            </w:r>
            <w:r w:rsidRPr="00964F52">
              <w:rPr>
                <w:b/>
                <w:sz w:val="20"/>
                <w:szCs w:val="20"/>
              </w:rPr>
              <w:t>‡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P for interaction</w:t>
            </w:r>
            <w:r w:rsidRPr="00964F52">
              <w:rPr>
                <w:sz w:val="20"/>
                <w:szCs w:val="20"/>
              </w:rPr>
              <w:t xml:space="preserve"> </w:t>
            </w:r>
            <w:r w:rsidRPr="00964F52">
              <w:t>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63113D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stroke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≦</w:t>
            </w:r>
            <w:r w:rsidRPr="00964F52">
              <w:rPr>
                <w:sz w:val="20"/>
                <w:szCs w:val="20"/>
              </w:rPr>
              <w:t>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579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76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747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7277EB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1.85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0.95-3.62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7277EB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</w:t>
            </w:r>
            <w:r w:rsidRPr="00964F52">
              <w:rPr>
                <w:sz w:val="20"/>
                <w:szCs w:val="20"/>
              </w:rPr>
              <w:t>9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0.28-2.22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7277EB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0.154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7277EB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2.17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0.98-4.80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7277EB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0.69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0.20-2.43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7277EB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0.102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03181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2.44 (1.09-5.50)</w:t>
            </w:r>
          </w:p>
        </w:tc>
        <w:tc>
          <w:tcPr>
            <w:tcW w:w="2138" w:type="dxa"/>
          </w:tcPr>
          <w:p w:rsidR="005847FE" w:rsidRPr="00964F52" w:rsidRDefault="0003181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0.18-2.31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7277EB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0.052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&gt;65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69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531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104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727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03181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0.36-1.57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03181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0.98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0.47-2.06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03181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0.744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03181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0.31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0.07-1.28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03181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</w:t>
            </w:r>
            <w:r w:rsidRPr="00964F52">
              <w:rPr>
                <w:sz w:val="20"/>
                <w:szCs w:val="20"/>
              </w:rPr>
              <w:t>00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0.37-2.68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03181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0.264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lastRenderedPageBreak/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03181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0.31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0.07-1.30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="00031817" w:rsidRPr="00964F52">
              <w:rPr>
                <w:sz w:val="20"/>
                <w:szCs w:val="20"/>
              </w:rPr>
              <w:t>98</w:t>
            </w:r>
            <w:r w:rsidRPr="00964F52">
              <w:rPr>
                <w:sz w:val="20"/>
                <w:szCs w:val="20"/>
              </w:rPr>
              <w:t xml:space="preserve"> </w:t>
            </w:r>
            <w:r w:rsidR="00031817" w:rsidRPr="00964F52">
              <w:rPr>
                <w:sz w:val="20"/>
                <w:szCs w:val="20"/>
              </w:rPr>
              <w:t>(0.36-2.66</w:t>
            </w:r>
            <w:r w:rsidRPr="00964F52">
              <w:rPr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031817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0.272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T</w:t>
            </w:r>
            <w:r w:rsidRPr="00964F52">
              <w:rPr>
                <w:rFonts w:hint="eastAsia"/>
                <w:sz w:val="20"/>
                <w:szCs w:val="20"/>
              </w:rPr>
              <w:t>otal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123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1110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196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168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1474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9F66F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1.18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0.72-1.93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9F66F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0.92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0.50-1.68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9F66F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0.762</w:t>
            </w:r>
          </w:p>
        </w:tc>
        <w:tc>
          <w:tcPr>
            <w:tcW w:w="1859" w:type="dxa"/>
          </w:tcPr>
          <w:p w:rsidR="005847FE" w:rsidRPr="00964F52" w:rsidRDefault="00031817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t>0.167</w:t>
            </w:r>
            <w:r w:rsidR="005847FE" w:rsidRPr="00964F52">
              <w:t xml:space="preserve"> 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="00F21B9F" w:rsidRPr="00964F52">
              <w:rPr>
                <w:sz w:val="20"/>
                <w:szCs w:val="20"/>
              </w:rPr>
              <w:t xml:space="preserve"> 3**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4D1E4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1.01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0.53-1.94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</w:t>
            </w:r>
            <w:r w:rsidR="004D1E4A" w:rsidRPr="00964F52">
              <w:rPr>
                <w:sz w:val="20"/>
                <w:szCs w:val="20"/>
              </w:rPr>
              <w:t>83</w:t>
            </w:r>
            <w:r w:rsidRPr="00964F52">
              <w:rPr>
                <w:sz w:val="20"/>
                <w:szCs w:val="20"/>
              </w:rPr>
              <w:t xml:space="preserve"> </w:t>
            </w:r>
            <w:r w:rsidR="004D1E4A" w:rsidRPr="00964F52">
              <w:rPr>
                <w:sz w:val="20"/>
                <w:szCs w:val="20"/>
              </w:rPr>
              <w:t>(0.38-1.82</w:t>
            </w:r>
            <w:r w:rsidRPr="00964F52">
              <w:rPr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4D1E4A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0.895</w:t>
            </w:r>
          </w:p>
        </w:tc>
        <w:tc>
          <w:tcPr>
            <w:tcW w:w="1859" w:type="dxa"/>
          </w:tcPr>
          <w:p w:rsidR="005847FE" w:rsidRPr="00964F52" w:rsidRDefault="00115103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t>0.089</w:t>
            </w:r>
            <w:r w:rsidR="005847FE" w:rsidRPr="00964F52">
              <w:t xml:space="preserve"> §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="00F21B9F" w:rsidRPr="00964F52">
              <w:rPr>
                <w:sz w:val="20"/>
                <w:szCs w:val="20"/>
              </w:rPr>
              <w:t>by model 4††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4D1E4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1.03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0.53-1.97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9F66F7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0.83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0.38-1.81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4D1E4A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0.884</w:t>
            </w:r>
          </w:p>
        </w:tc>
        <w:tc>
          <w:tcPr>
            <w:tcW w:w="1859" w:type="dxa"/>
          </w:tcPr>
          <w:p w:rsidR="005847FE" w:rsidRPr="00964F52" w:rsidRDefault="00115103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t>0.088</w:t>
            </w:r>
            <w:r w:rsidR="005847FE" w:rsidRPr="00964F52">
              <w:t xml:space="preserve"> §</w:t>
            </w:r>
          </w:p>
        </w:tc>
      </w:tr>
    </w:tbl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rFonts w:hint="eastAsia"/>
          <w:sz w:val="20"/>
          <w:szCs w:val="20"/>
        </w:rPr>
        <w:t xml:space="preserve">ACR </w:t>
      </w:r>
      <w:r w:rsidRPr="00964F52">
        <w:rPr>
          <w:sz w:val="20"/>
          <w:szCs w:val="20"/>
        </w:rPr>
        <w:t>indicates albuminuria-to-creatinine ratio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* model 1 was adjusted for sex, </w:t>
      </w:r>
      <w:r w:rsidRPr="00964F52">
        <w:rPr>
          <w:rFonts w:hint="eastAsia"/>
          <w:sz w:val="20"/>
          <w:szCs w:val="20"/>
        </w:rPr>
        <w:t>heart rates, systolic blood pressure, diabetes, prior myocardial infarction, stroke/transient ischemic attack, snoring, alcohol consumption, smoking, physical activity</w:t>
      </w:r>
      <w:r w:rsidRPr="00964F52">
        <w:rPr>
          <w:sz w:val="20"/>
          <w:szCs w:val="20"/>
        </w:rPr>
        <w:t xml:space="preserve"> 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† model 2 was adjusted for sex, heart rates, systolic blood pressure, diastolic blood pressure, diabetes, prior myocardial infarction, stroke/transient ischemic attack, </w:t>
      </w:r>
      <w:proofErr w:type="spellStart"/>
      <w:r w:rsidRPr="00964F52">
        <w:rPr>
          <w:sz w:val="20"/>
          <w:szCs w:val="20"/>
        </w:rPr>
        <w:t>eGFR</w:t>
      </w:r>
      <w:proofErr w:type="spellEnd"/>
      <w:r w:rsidRPr="00964F52">
        <w:rPr>
          <w:sz w:val="20"/>
          <w:szCs w:val="20"/>
        </w:rPr>
        <w:t>, statin, diuretics, angiotensin converting enzyme inhibitor or angiotensin II receptor antagonist, snoring, alcohol consumption, smoking, physical activity.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>*</w:t>
      </w:r>
      <w:r w:rsidRPr="00964F52">
        <w:rPr>
          <w:rFonts w:hint="eastAsia"/>
          <w:sz w:val="20"/>
          <w:szCs w:val="20"/>
        </w:rPr>
        <w:t>*</w:t>
      </w:r>
      <w:r w:rsidRPr="00964F52">
        <w:rPr>
          <w:sz w:val="20"/>
          <w:szCs w:val="20"/>
        </w:rPr>
        <w:t xml:space="preserve"> </w:t>
      </w:r>
      <w:r w:rsidRPr="00964F52">
        <w:rPr>
          <w:rFonts w:hint="eastAsia"/>
          <w:sz w:val="20"/>
          <w:szCs w:val="20"/>
        </w:rPr>
        <w:t>model</w:t>
      </w:r>
      <w:r w:rsidRPr="00964F52">
        <w:rPr>
          <w:sz w:val="20"/>
          <w:szCs w:val="20"/>
        </w:rPr>
        <w:t xml:space="preserve"> 3 was adjusted model 1 plus age</w:t>
      </w:r>
      <w:proofErr w:type="gramStart"/>
      <w:r w:rsidRPr="00964F52">
        <w:rPr>
          <w:sz w:val="20"/>
          <w:szCs w:val="20"/>
        </w:rPr>
        <w:t xml:space="preserve">.  </w:t>
      </w:r>
      <w:proofErr w:type="gramEnd"/>
      <w:r w:rsidRPr="00964F52">
        <w:rPr>
          <w:sz w:val="20"/>
          <w:szCs w:val="20"/>
        </w:rPr>
        <w:t>†† model 4 was adjusted model 2 plus age.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>‡ P indicates the comparison between different ACR categories.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>§ P for interaction indicates the interaction between ACR categories and age subgroups.</w:t>
      </w:r>
    </w:p>
    <w:p w:rsidR="005847FE" w:rsidRPr="00964F52" w:rsidRDefault="005847FE" w:rsidP="005847FE">
      <w:pPr>
        <w:rPr>
          <w:sz w:val="24"/>
          <w:szCs w:val="24"/>
        </w:rPr>
      </w:pPr>
      <w:r w:rsidRPr="00964F52">
        <w:rPr>
          <w:sz w:val="24"/>
          <w:szCs w:val="24"/>
        </w:rPr>
        <w:lastRenderedPageBreak/>
        <w:t>T</w:t>
      </w:r>
      <w:r w:rsidRPr="00964F52">
        <w:rPr>
          <w:rFonts w:hint="eastAsia"/>
          <w:sz w:val="24"/>
          <w:szCs w:val="24"/>
        </w:rPr>
        <w:t xml:space="preserve">able </w:t>
      </w:r>
      <w:r w:rsidR="006E143F">
        <w:rPr>
          <w:sz w:val="24"/>
          <w:szCs w:val="24"/>
        </w:rPr>
        <w:t>S</w:t>
      </w:r>
      <w:r w:rsidR="0076145F" w:rsidRPr="00964F52">
        <w:rPr>
          <w:rFonts w:hint="eastAsia"/>
          <w:sz w:val="24"/>
          <w:szCs w:val="24"/>
        </w:rPr>
        <w:t>4</w:t>
      </w:r>
      <w:r w:rsidR="006E143F">
        <w:rPr>
          <w:sz w:val="24"/>
          <w:szCs w:val="24"/>
        </w:rPr>
        <w:t xml:space="preserve"> </w:t>
      </w:r>
      <w:bookmarkStart w:id="2" w:name="_GoBack"/>
      <w:bookmarkEnd w:id="2"/>
      <w:r w:rsidRPr="00964F52">
        <w:rPr>
          <w:sz w:val="24"/>
          <w:szCs w:val="24"/>
        </w:rPr>
        <w:t>Hazard ratios associated with ACR and age subgroup for myocardial infarction.</w:t>
      </w:r>
    </w:p>
    <w:tbl>
      <w:tblPr>
        <w:tblStyle w:val="ListTable1LightAccent3"/>
        <w:tblpPr w:leftFromText="180" w:rightFromText="180" w:vertAnchor="text" w:tblpY="1"/>
        <w:tblOverlap w:val="never"/>
        <w:tblW w:w="14050" w:type="dxa"/>
        <w:tblLayout w:type="fixed"/>
        <w:tblLook w:val="04A0" w:firstRow="1" w:lastRow="0" w:firstColumn="1" w:lastColumn="0" w:noHBand="0" w:noVBand="1"/>
      </w:tblPr>
      <w:tblGrid>
        <w:gridCol w:w="3565"/>
        <w:gridCol w:w="1996"/>
        <w:gridCol w:w="2423"/>
        <w:gridCol w:w="2138"/>
        <w:gridCol w:w="2069"/>
        <w:gridCol w:w="1859"/>
      </w:tblGrid>
      <w:tr w:rsidR="00964F52" w:rsidRPr="00964F52" w:rsidTr="00DF5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 w:val="restart"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O</w:t>
            </w:r>
            <w:r w:rsidRPr="00964F52">
              <w:rPr>
                <w:rFonts w:hint="eastAsia"/>
                <w:sz w:val="20"/>
                <w:szCs w:val="20"/>
              </w:rPr>
              <w:t xml:space="preserve">utcome </w:t>
            </w:r>
            <w:r w:rsidRPr="00964F52">
              <w:rPr>
                <w:sz w:val="20"/>
                <w:szCs w:val="20"/>
              </w:rPr>
              <w:t xml:space="preserve">and age subgroups </w:t>
            </w:r>
          </w:p>
        </w:tc>
        <w:tc>
          <w:tcPr>
            <w:tcW w:w="10485" w:type="dxa"/>
            <w:gridSpan w:val="5"/>
          </w:tcPr>
          <w:p w:rsidR="005847FE" w:rsidRPr="00964F52" w:rsidRDefault="005847FE" w:rsidP="00DF5C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ACR </w:t>
            </w:r>
            <w:r w:rsidR="00E35B8E" w:rsidRPr="00964F52">
              <w:rPr>
                <w:sz w:val="20"/>
                <w:szCs w:val="20"/>
              </w:rPr>
              <w:t>categ</w:t>
            </w:r>
            <w:r w:rsidR="00E35B8E" w:rsidRPr="00964F52">
              <w:rPr>
                <w:rFonts w:hint="eastAsia"/>
                <w:sz w:val="20"/>
                <w:szCs w:val="20"/>
              </w:rPr>
              <w:t>or</w:t>
            </w:r>
            <w:r w:rsidRPr="00964F52">
              <w:rPr>
                <w:sz w:val="20"/>
                <w:szCs w:val="20"/>
              </w:rPr>
              <w:t>y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  <w:vMerge/>
            <w:shd w:val="clear" w:color="auto" w:fill="auto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≦</w:t>
            </w:r>
            <w:r w:rsidRPr="00964F52">
              <w:rPr>
                <w:b/>
                <w:bCs/>
                <w:sz w:val="20"/>
                <w:szCs w:val="20"/>
              </w:rPr>
              <w:t>10mg/g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10 to ≦</w:t>
            </w:r>
            <w:r w:rsidRPr="00964F52">
              <w:rPr>
                <w:b/>
                <w:bCs/>
                <w:sz w:val="20"/>
                <w:szCs w:val="20"/>
              </w:rPr>
              <w:t>30 mg/g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rFonts w:hint="eastAsia"/>
                <w:b/>
                <w:bCs/>
                <w:sz w:val="20"/>
                <w:szCs w:val="20"/>
              </w:rPr>
              <w:t>&gt;</w:t>
            </w:r>
            <w:r w:rsidRPr="00964F52">
              <w:rPr>
                <w:b/>
                <w:bCs/>
                <w:sz w:val="20"/>
                <w:szCs w:val="20"/>
              </w:rPr>
              <w:t>30mg/g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4F52">
              <w:rPr>
                <w:b/>
                <w:bCs/>
                <w:sz w:val="20"/>
                <w:szCs w:val="20"/>
              </w:rPr>
              <w:t>T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otal</w:t>
            </w:r>
            <w:r w:rsidRPr="00964F52">
              <w:rPr>
                <w:b/>
                <w:bCs/>
                <w:sz w:val="20"/>
                <w:szCs w:val="20"/>
              </w:rPr>
              <w:t xml:space="preserve">, n or </w:t>
            </w:r>
            <w:r w:rsidRPr="00964F52">
              <w:rPr>
                <w:rFonts w:hint="eastAsia"/>
                <w:b/>
                <w:bCs/>
                <w:sz w:val="20"/>
                <w:szCs w:val="20"/>
              </w:rPr>
              <w:t>P value</w:t>
            </w:r>
            <w:r w:rsidRPr="00964F52">
              <w:rPr>
                <w:b/>
                <w:bCs/>
                <w:sz w:val="20"/>
                <w:szCs w:val="20"/>
              </w:rPr>
              <w:t xml:space="preserve"> </w:t>
            </w:r>
            <w:r w:rsidRPr="00964F52">
              <w:rPr>
                <w:b/>
                <w:sz w:val="20"/>
                <w:szCs w:val="20"/>
              </w:rPr>
              <w:t>‡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P for interaction</w:t>
            </w:r>
            <w:r w:rsidRPr="00964F52">
              <w:rPr>
                <w:sz w:val="20"/>
                <w:szCs w:val="20"/>
              </w:rPr>
              <w:t xml:space="preserve"> </w:t>
            </w:r>
            <w:r w:rsidRPr="00964F52">
              <w:t>§</w:t>
            </w: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63113D" w:rsidP="00DF5C13">
            <w:pPr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Myocardial infarction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≦</w:t>
            </w:r>
            <w:r w:rsidRPr="00964F52">
              <w:rPr>
                <w:sz w:val="20"/>
                <w:szCs w:val="20"/>
              </w:rPr>
              <w:t>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579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76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747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4D5B90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0.44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0.06-3.38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2069" w:type="dxa"/>
          </w:tcPr>
          <w:p w:rsidR="005847FE" w:rsidRPr="00964F52" w:rsidRDefault="004D5B90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0.735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4D5B90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---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2069" w:type="dxa"/>
          </w:tcPr>
          <w:p w:rsidR="005847FE" w:rsidRPr="00964F52" w:rsidRDefault="004D5B90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---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&gt;65</w:t>
            </w:r>
            <w:r w:rsidR="008524E0" w:rsidRPr="00964F52"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531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104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92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727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6B146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1.22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0.41-3.64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6B146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1.18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="005847FE" w:rsidRPr="00964F52">
              <w:rPr>
                <w:sz w:val="20"/>
                <w:szCs w:val="20"/>
              </w:rPr>
              <w:t>0</w:t>
            </w:r>
            <w:r w:rsidRPr="00964F52">
              <w:rPr>
                <w:sz w:val="20"/>
                <w:szCs w:val="20"/>
              </w:rPr>
              <w:t>.35-4.06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6B146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0.920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Pr="00964F52">
              <w:rPr>
                <w:sz w:val="20"/>
                <w:szCs w:val="20"/>
              </w:rPr>
              <w:t xml:space="preserve"> 1*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6B1465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1.06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0.21-5.34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6B1465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2.20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0.50-9.61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6B1465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0.563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lastRenderedPageBreak/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Pr="00964F52">
              <w:rPr>
                <w:sz w:val="20"/>
                <w:szCs w:val="20"/>
              </w:rPr>
              <w:t>by model 2†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6B146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1.08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0.22-5.45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6B146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2.20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0.49-9.94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6B1465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0.580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</w:t>
            </w:r>
            <w:r w:rsidRPr="00964F52">
              <w:rPr>
                <w:sz w:val="20"/>
                <w:szCs w:val="20"/>
              </w:rPr>
              <w:t>T</w:t>
            </w:r>
            <w:r w:rsidRPr="00964F52">
              <w:rPr>
                <w:rFonts w:hint="eastAsia"/>
                <w:sz w:val="20"/>
                <w:szCs w:val="20"/>
              </w:rPr>
              <w:t>otal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E</w:t>
            </w:r>
            <w:r w:rsidRPr="00964F52">
              <w:rPr>
                <w:rFonts w:hint="eastAsia"/>
                <w:sz w:val="20"/>
                <w:szCs w:val="20"/>
              </w:rPr>
              <w:t>vents,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</w:t>
            </w:r>
            <w:r w:rsidRPr="00964F52">
              <w:rPr>
                <w:sz w:val="20"/>
                <w:szCs w:val="20"/>
              </w:rPr>
              <w:t>P</w:t>
            </w:r>
            <w:r w:rsidRPr="00964F52">
              <w:rPr>
                <w:rFonts w:hint="eastAsia"/>
                <w:sz w:val="20"/>
                <w:szCs w:val="20"/>
              </w:rPr>
              <w:t>atients,</w:t>
            </w:r>
            <w:r w:rsidRPr="00964F52">
              <w:rPr>
                <w:sz w:val="20"/>
                <w:szCs w:val="20"/>
              </w:rPr>
              <w:t xml:space="preserve"> n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1110</w:t>
            </w: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196</w:t>
            </w: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168</w:t>
            </w: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1474</w:t>
            </w: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Hazard ratio(</w:t>
            </w:r>
            <w:r w:rsidRPr="00964F52">
              <w:rPr>
                <w:sz w:val="20"/>
                <w:szCs w:val="20"/>
              </w:rPr>
              <w:t>95% CI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23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8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69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59" w:type="dxa"/>
          </w:tcPr>
          <w:p w:rsidR="005847FE" w:rsidRPr="00964F52" w:rsidRDefault="005847FE" w:rsidP="00DF5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U</w:t>
            </w:r>
            <w:r w:rsidRPr="00964F52">
              <w:rPr>
                <w:rFonts w:hint="eastAsia"/>
                <w:sz w:val="20"/>
                <w:szCs w:val="20"/>
              </w:rPr>
              <w:t xml:space="preserve">nadjusted 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4D5B90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0.92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0.37-2.36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4D5B90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0.69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0.21-2.25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4D5B90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0.819</w:t>
            </w:r>
          </w:p>
        </w:tc>
        <w:tc>
          <w:tcPr>
            <w:tcW w:w="1859" w:type="dxa"/>
          </w:tcPr>
          <w:p w:rsidR="005847FE" w:rsidRPr="00964F52" w:rsidRDefault="00B927B3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0.043</w:t>
            </w:r>
            <w:r w:rsidR="005847FE" w:rsidRPr="00964F52">
              <w:rPr>
                <w:sz w:val="20"/>
                <w:szCs w:val="20"/>
              </w:rPr>
              <w:t xml:space="preserve"> §</w:t>
            </w:r>
          </w:p>
        </w:tc>
      </w:tr>
      <w:tr w:rsidR="00964F52" w:rsidRPr="00964F52" w:rsidTr="00BD5531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Adjusted </w:t>
            </w:r>
            <w:r w:rsidRPr="00964F52">
              <w:rPr>
                <w:sz w:val="20"/>
                <w:szCs w:val="20"/>
              </w:rPr>
              <w:t xml:space="preserve">by </w:t>
            </w:r>
            <w:r w:rsidRPr="00964F52">
              <w:rPr>
                <w:rFonts w:hint="eastAsia"/>
                <w:sz w:val="20"/>
                <w:szCs w:val="20"/>
              </w:rPr>
              <w:t>model</w:t>
            </w:r>
            <w:r w:rsidR="00F21B9F" w:rsidRPr="00964F52">
              <w:rPr>
                <w:sz w:val="20"/>
                <w:szCs w:val="20"/>
              </w:rPr>
              <w:t xml:space="preserve"> 3**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BD553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0.67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0.15-3.00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BD553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1.21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0.33-4.48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BD553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0.811</w:t>
            </w:r>
          </w:p>
        </w:tc>
        <w:tc>
          <w:tcPr>
            <w:tcW w:w="1859" w:type="dxa"/>
          </w:tcPr>
          <w:p w:rsidR="005847FE" w:rsidRPr="00964F52" w:rsidRDefault="000679A1" w:rsidP="00DF5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0.049</w:t>
            </w:r>
            <w:r w:rsidR="005847FE" w:rsidRPr="00964F52">
              <w:rPr>
                <w:sz w:val="20"/>
                <w:szCs w:val="20"/>
              </w:rPr>
              <w:t xml:space="preserve"> §</w:t>
            </w:r>
          </w:p>
        </w:tc>
      </w:tr>
      <w:tr w:rsidR="00964F52" w:rsidRPr="00964F52" w:rsidTr="00DF5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5" w:type="dxa"/>
          </w:tcPr>
          <w:p w:rsidR="005847FE" w:rsidRPr="00964F52" w:rsidRDefault="005847FE" w:rsidP="00DF5C13">
            <w:pPr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 xml:space="preserve">      </w:t>
            </w:r>
            <w:r w:rsidRPr="00964F52">
              <w:rPr>
                <w:sz w:val="20"/>
                <w:szCs w:val="20"/>
              </w:rPr>
              <w:t>A</w:t>
            </w:r>
            <w:r w:rsidRPr="00964F52">
              <w:rPr>
                <w:rFonts w:hint="eastAsia"/>
                <w:sz w:val="20"/>
                <w:szCs w:val="20"/>
              </w:rPr>
              <w:t xml:space="preserve">djusted </w:t>
            </w:r>
            <w:r w:rsidR="00F21B9F" w:rsidRPr="00964F52">
              <w:rPr>
                <w:sz w:val="20"/>
                <w:szCs w:val="20"/>
              </w:rPr>
              <w:t>by model 4††</w:t>
            </w:r>
          </w:p>
        </w:tc>
        <w:tc>
          <w:tcPr>
            <w:tcW w:w="1996" w:type="dxa"/>
          </w:tcPr>
          <w:p w:rsidR="005847FE" w:rsidRPr="00964F52" w:rsidRDefault="005847FE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1(</w:t>
            </w:r>
            <w:r w:rsidRPr="00964F52">
              <w:rPr>
                <w:sz w:val="20"/>
                <w:szCs w:val="20"/>
              </w:rPr>
              <w:t>ref</w:t>
            </w:r>
            <w:r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423" w:type="dxa"/>
          </w:tcPr>
          <w:p w:rsidR="005847FE" w:rsidRPr="00964F52" w:rsidRDefault="00BD553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0.65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0.15-2.93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138" w:type="dxa"/>
          </w:tcPr>
          <w:p w:rsidR="005847FE" w:rsidRPr="00964F52" w:rsidRDefault="00BD553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1.12</w:t>
            </w:r>
            <w:r w:rsidR="005847FE" w:rsidRPr="00964F52">
              <w:rPr>
                <w:sz w:val="20"/>
                <w:szCs w:val="20"/>
              </w:rPr>
              <w:t xml:space="preserve"> </w:t>
            </w:r>
            <w:r w:rsidR="005847FE" w:rsidRPr="00964F52">
              <w:rPr>
                <w:rFonts w:hint="eastAsia"/>
                <w:sz w:val="20"/>
                <w:szCs w:val="20"/>
              </w:rPr>
              <w:t>(</w:t>
            </w:r>
            <w:r w:rsidRPr="00964F52">
              <w:rPr>
                <w:sz w:val="20"/>
                <w:szCs w:val="20"/>
              </w:rPr>
              <w:t>0.30-4.20</w:t>
            </w:r>
            <w:r w:rsidR="005847FE" w:rsidRPr="00964F5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069" w:type="dxa"/>
          </w:tcPr>
          <w:p w:rsidR="005847FE" w:rsidRPr="00964F52" w:rsidRDefault="00BD553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rFonts w:hint="eastAsia"/>
                <w:sz w:val="20"/>
                <w:szCs w:val="20"/>
              </w:rPr>
              <w:t>0.825</w:t>
            </w:r>
          </w:p>
        </w:tc>
        <w:tc>
          <w:tcPr>
            <w:tcW w:w="1859" w:type="dxa"/>
          </w:tcPr>
          <w:p w:rsidR="005847FE" w:rsidRPr="00964F52" w:rsidRDefault="000679A1" w:rsidP="00DF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64F52">
              <w:rPr>
                <w:sz w:val="20"/>
                <w:szCs w:val="20"/>
              </w:rPr>
              <w:t>0.055</w:t>
            </w:r>
            <w:r w:rsidR="005847FE" w:rsidRPr="00964F52">
              <w:rPr>
                <w:sz w:val="20"/>
                <w:szCs w:val="20"/>
              </w:rPr>
              <w:t xml:space="preserve"> §</w:t>
            </w:r>
          </w:p>
        </w:tc>
      </w:tr>
    </w:tbl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rFonts w:hint="eastAsia"/>
          <w:sz w:val="20"/>
          <w:szCs w:val="20"/>
        </w:rPr>
        <w:t xml:space="preserve">ACR </w:t>
      </w:r>
      <w:r w:rsidRPr="00964F52">
        <w:rPr>
          <w:sz w:val="20"/>
          <w:szCs w:val="20"/>
        </w:rPr>
        <w:t>indicates albuminuria-to-creatinine ratio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* model 1 was adjusted for sex, </w:t>
      </w:r>
      <w:r w:rsidRPr="00964F52">
        <w:rPr>
          <w:rFonts w:hint="eastAsia"/>
          <w:sz w:val="20"/>
          <w:szCs w:val="20"/>
        </w:rPr>
        <w:t>heart rates, systolic blood pressure, diabetes, prior myocardial infarction, stroke/transient ischemic attack, snoring, alcohol consumption, smoking, physical activity</w:t>
      </w:r>
      <w:r w:rsidRPr="00964F52">
        <w:rPr>
          <w:sz w:val="20"/>
          <w:szCs w:val="20"/>
        </w:rPr>
        <w:t xml:space="preserve"> 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 xml:space="preserve">† model 2 was adjusted for sex, heart rates, systolic blood pressure, diastolic blood pressure, diabetes, prior myocardial infarction, stroke/transient ischemic attack, </w:t>
      </w:r>
      <w:proofErr w:type="spellStart"/>
      <w:r w:rsidRPr="00964F52">
        <w:rPr>
          <w:sz w:val="20"/>
          <w:szCs w:val="20"/>
        </w:rPr>
        <w:t>eGFR</w:t>
      </w:r>
      <w:proofErr w:type="spellEnd"/>
      <w:r w:rsidRPr="00964F52">
        <w:rPr>
          <w:sz w:val="20"/>
          <w:szCs w:val="20"/>
        </w:rPr>
        <w:t>, statin, diuretics, angiotensin converting enzyme inhibitor or angiotensin II receptor antagonist, snoring, alcohol consumption, smoking, physical activity.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>*</w:t>
      </w:r>
      <w:r w:rsidRPr="00964F52">
        <w:rPr>
          <w:rFonts w:hint="eastAsia"/>
          <w:sz w:val="20"/>
          <w:szCs w:val="20"/>
        </w:rPr>
        <w:t>*</w:t>
      </w:r>
      <w:r w:rsidRPr="00964F52">
        <w:rPr>
          <w:sz w:val="20"/>
          <w:szCs w:val="20"/>
        </w:rPr>
        <w:t xml:space="preserve"> </w:t>
      </w:r>
      <w:r w:rsidRPr="00964F52">
        <w:rPr>
          <w:rFonts w:hint="eastAsia"/>
          <w:sz w:val="20"/>
          <w:szCs w:val="20"/>
        </w:rPr>
        <w:t>model</w:t>
      </w:r>
      <w:r w:rsidRPr="00964F52">
        <w:rPr>
          <w:sz w:val="20"/>
          <w:szCs w:val="20"/>
        </w:rPr>
        <w:t xml:space="preserve"> 3 was adjusted model 1 plus age</w:t>
      </w:r>
      <w:proofErr w:type="gramStart"/>
      <w:r w:rsidRPr="00964F52">
        <w:rPr>
          <w:sz w:val="20"/>
          <w:szCs w:val="20"/>
        </w:rPr>
        <w:t xml:space="preserve">.  </w:t>
      </w:r>
      <w:proofErr w:type="gramEnd"/>
      <w:r w:rsidRPr="00964F52">
        <w:rPr>
          <w:sz w:val="20"/>
          <w:szCs w:val="20"/>
        </w:rPr>
        <w:t>†† model 4 was adjusted model 2 plus age.</w:t>
      </w:r>
    </w:p>
    <w:p w:rsidR="00F21B9F" w:rsidRPr="00964F52" w:rsidRDefault="00F21B9F" w:rsidP="00F21B9F">
      <w:pPr>
        <w:rPr>
          <w:sz w:val="20"/>
          <w:szCs w:val="20"/>
        </w:rPr>
      </w:pPr>
      <w:r w:rsidRPr="00964F52">
        <w:rPr>
          <w:sz w:val="20"/>
          <w:szCs w:val="20"/>
        </w:rPr>
        <w:t>‡ P indicates the comparison between different ACR categories.</w:t>
      </w:r>
    </w:p>
    <w:p w:rsidR="00F91554" w:rsidRPr="00964F52" w:rsidRDefault="00F21B9F">
      <w:pPr>
        <w:rPr>
          <w:sz w:val="20"/>
          <w:szCs w:val="20"/>
        </w:rPr>
      </w:pPr>
      <w:r w:rsidRPr="00964F52">
        <w:rPr>
          <w:sz w:val="20"/>
          <w:szCs w:val="20"/>
        </w:rPr>
        <w:t>§ P for interaction indicates the interaction between ACR categories and age subgroups.</w:t>
      </w:r>
    </w:p>
    <w:sectPr w:rsidR="00F91554" w:rsidRPr="00964F52" w:rsidSect="00DF5C13">
      <w:pgSz w:w="16838" w:h="11906" w:orient="landscape" w:code="9"/>
      <w:pgMar w:top="567" w:right="1440" w:bottom="56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3FF" w:rsidRDefault="00A773FF" w:rsidP="0076145F">
      <w:r>
        <w:separator/>
      </w:r>
    </w:p>
  </w:endnote>
  <w:endnote w:type="continuationSeparator" w:id="0">
    <w:p w:rsidR="00A773FF" w:rsidRDefault="00A773FF" w:rsidP="0076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AdvBOOKO-I">
    <w:altName w:val="Times New Roman"/>
    <w:panose1 w:val="00000000000000000000"/>
    <w:charset w:val="00"/>
    <w:family w:val="roman"/>
    <w:notTrueType/>
    <w:pitch w:val="default"/>
  </w:font>
  <w:font w:name="AdvBOOKO-B">
    <w:altName w:val="Times New Roman"/>
    <w:panose1 w:val="00000000000000000000"/>
    <w:charset w:val="00"/>
    <w:family w:val="roman"/>
    <w:notTrueType/>
    <w:pitch w:val="default"/>
  </w:font>
  <w:font w:name="AdvTTec369687+20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3FF" w:rsidRDefault="00A773FF" w:rsidP="0076145F">
      <w:r>
        <w:separator/>
      </w:r>
    </w:p>
  </w:footnote>
  <w:footnote w:type="continuationSeparator" w:id="0">
    <w:p w:rsidR="00A773FF" w:rsidRDefault="00A773FF" w:rsidP="00761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FE"/>
    <w:rsid w:val="00031817"/>
    <w:rsid w:val="000679A1"/>
    <w:rsid w:val="00101361"/>
    <w:rsid w:val="00115103"/>
    <w:rsid w:val="00231FBC"/>
    <w:rsid w:val="002C0DDB"/>
    <w:rsid w:val="002D1ECA"/>
    <w:rsid w:val="0042291C"/>
    <w:rsid w:val="004A74C5"/>
    <w:rsid w:val="004D1E4A"/>
    <w:rsid w:val="004D5B90"/>
    <w:rsid w:val="00505E8A"/>
    <w:rsid w:val="005847FE"/>
    <w:rsid w:val="0063113D"/>
    <w:rsid w:val="006B1465"/>
    <w:rsid w:val="006E143F"/>
    <w:rsid w:val="007277EB"/>
    <w:rsid w:val="0076145F"/>
    <w:rsid w:val="00786F9D"/>
    <w:rsid w:val="008524E0"/>
    <w:rsid w:val="008F0247"/>
    <w:rsid w:val="00964F52"/>
    <w:rsid w:val="009F66F7"/>
    <w:rsid w:val="00A773FF"/>
    <w:rsid w:val="00B927B3"/>
    <w:rsid w:val="00BD5531"/>
    <w:rsid w:val="00C40A35"/>
    <w:rsid w:val="00CB747F"/>
    <w:rsid w:val="00D16524"/>
    <w:rsid w:val="00DF5C13"/>
    <w:rsid w:val="00E35B8E"/>
    <w:rsid w:val="00EF44B5"/>
    <w:rsid w:val="00F21B9F"/>
    <w:rsid w:val="00F9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FE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5847FE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7FE"/>
    <w:rPr>
      <w:rFonts w:ascii="SimSun" w:eastAsia="SimSun" w:hAnsi="SimSun" w:cs="SimSu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84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47F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4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47FE"/>
    <w:rPr>
      <w:sz w:val="18"/>
      <w:szCs w:val="18"/>
    </w:rPr>
  </w:style>
  <w:style w:type="character" w:customStyle="1" w:styleId="fontstyle01">
    <w:name w:val="fontstyle01"/>
    <w:basedOn w:val="DefaultParagraphFont"/>
    <w:rsid w:val="005847FE"/>
    <w:rPr>
      <w:rFonts w:ascii="Futura" w:hAnsi="Futura" w:hint="default"/>
      <w:b w:val="0"/>
      <w:bCs w:val="0"/>
      <w:i w:val="0"/>
      <w:iCs w:val="0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47F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fontstyle21">
    <w:name w:val="fontstyle21"/>
    <w:basedOn w:val="DefaultParagraphFont"/>
    <w:rsid w:val="005847FE"/>
    <w:rPr>
      <w:rFonts w:ascii="AdvBOOKO-I" w:hAnsi="AdvBOOKO-I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31">
    <w:name w:val="fontstyle31"/>
    <w:basedOn w:val="DefaultParagraphFont"/>
    <w:rsid w:val="005847FE"/>
    <w:rPr>
      <w:rFonts w:ascii="AdvBOOKO-B" w:hAnsi="AdvBOOKO-B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41">
    <w:name w:val="fontstyle41"/>
    <w:basedOn w:val="DefaultParagraphFont"/>
    <w:rsid w:val="005847FE"/>
    <w:rPr>
      <w:rFonts w:ascii="AdvTTec369687+20" w:hAnsi="AdvTTec369687+20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1">
    <w:name w:val="副标题1"/>
    <w:basedOn w:val="DefaultParagraphFont"/>
    <w:rsid w:val="005847FE"/>
  </w:style>
  <w:style w:type="character" w:styleId="CommentReference">
    <w:name w:val="annotation reference"/>
    <w:basedOn w:val="DefaultParagraphFont"/>
    <w:uiPriority w:val="99"/>
    <w:semiHidden/>
    <w:unhideWhenUsed/>
    <w:rsid w:val="005847F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7F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7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7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7F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7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7FE"/>
    <w:rPr>
      <w:sz w:val="18"/>
      <w:szCs w:val="18"/>
    </w:rPr>
  </w:style>
  <w:style w:type="character" w:customStyle="1" w:styleId="highlight">
    <w:name w:val="highlight"/>
    <w:basedOn w:val="DefaultParagraphFont"/>
    <w:rsid w:val="005847FE"/>
  </w:style>
  <w:style w:type="character" w:styleId="Hyperlink">
    <w:name w:val="Hyperlink"/>
    <w:basedOn w:val="DefaultParagraphFont"/>
    <w:uiPriority w:val="99"/>
    <w:unhideWhenUsed/>
    <w:rsid w:val="005847FE"/>
    <w:rPr>
      <w:color w:val="0563C1" w:themeColor="hyperlink"/>
      <w:u w:val="single"/>
    </w:rPr>
  </w:style>
  <w:style w:type="table" w:customStyle="1" w:styleId="ListTable6Colorful">
    <w:name w:val="List Table 6 Colorful"/>
    <w:basedOn w:val="TableNormal"/>
    <w:uiPriority w:val="51"/>
    <w:rsid w:val="005847F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847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FE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5847FE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7FE"/>
    <w:rPr>
      <w:rFonts w:ascii="SimSun" w:eastAsia="SimSun" w:hAnsi="SimSun" w:cs="SimSu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84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47F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4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47FE"/>
    <w:rPr>
      <w:sz w:val="18"/>
      <w:szCs w:val="18"/>
    </w:rPr>
  </w:style>
  <w:style w:type="character" w:customStyle="1" w:styleId="fontstyle01">
    <w:name w:val="fontstyle01"/>
    <w:basedOn w:val="DefaultParagraphFont"/>
    <w:rsid w:val="005847FE"/>
    <w:rPr>
      <w:rFonts w:ascii="Futura" w:hAnsi="Futura" w:hint="default"/>
      <w:b w:val="0"/>
      <w:bCs w:val="0"/>
      <w:i w:val="0"/>
      <w:iCs w:val="0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47F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fontstyle21">
    <w:name w:val="fontstyle21"/>
    <w:basedOn w:val="DefaultParagraphFont"/>
    <w:rsid w:val="005847FE"/>
    <w:rPr>
      <w:rFonts w:ascii="AdvBOOKO-I" w:hAnsi="AdvBOOKO-I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31">
    <w:name w:val="fontstyle31"/>
    <w:basedOn w:val="DefaultParagraphFont"/>
    <w:rsid w:val="005847FE"/>
    <w:rPr>
      <w:rFonts w:ascii="AdvBOOKO-B" w:hAnsi="AdvBOOKO-B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41">
    <w:name w:val="fontstyle41"/>
    <w:basedOn w:val="DefaultParagraphFont"/>
    <w:rsid w:val="005847FE"/>
    <w:rPr>
      <w:rFonts w:ascii="AdvTTec369687+20" w:hAnsi="AdvTTec369687+20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1">
    <w:name w:val="副标题1"/>
    <w:basedOn w:val="DefaultParagraphFont"/>
    <w:rsid w:val="005847FE"/>
  </w:style>
  <w:style w:type="character" w:styleId="CommentReference">
    <w:name w:val="annotation reference"/>
    <w:basedOn w:val="DefaultParagraphFont"/>
    <w:uiPriority w:val="99"/>
    <w:semiHidden/>
    <w:unhideWhenUsed/>
    <w:rsid w:val="005847F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7F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7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7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7F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7F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7FE"/>
    <w:rPr>
      <w:sz w:val="18"/>
      <w:szCs w:val="18"/>
    </w:rPr>
  </w:style>
  <w:style w:type="character" w:customStyle="1" w:styleId="highlight">
    <w:name w:val="highlight"/>
    <w:basedOn w:val="DefaultParagraphFont"/>
    <w:rsid w:val="005847FE"/>
  </w:style>
  <w:style w:type="character" w:styleId="Hyperlink">
    <w:name w:val="Hyperlink"/>
    <w:basedOn w:val="DefaultParagraphFont"/>
    <w:uiPriority w:val="99"/>
    <w:unhideWhenUsed/>
    <w:rsid w:val="005847FE"/>
    <w:rPr>
      <w:color w:val="0563C1" w:themeColor="hyperlink"/>
      <w:u w:val="single"/>
    </w:rPr>
  </w:style>
  <w:style w:type="table" w:customStyle="1" w:styleId="ListTable6Colorful">
    <w:name w:val="List Table 6 Colorful"/>
    <w:basedOn w:val="TableNormal"/>
    <w:uiPriority w:val="51"/>
    <w:rsid w:val="005847F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847F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7ABCC-AA5F-4E84-A18D-8FC86A7D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8</Pages>
  <Words>1205</Words>
  <Characters>6872</Characters>
  <Application>Microsoft Office Word</Application>
  <DocSecurity>0</DocSecurity>
  <Lines>57</Lines>
  <Paragraphs>16</Paragraphs>
  <ScaleCrop>false</ScaleCrop>
  <Company/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</dc:creator>
  <cp:keywords/>
  <dc:description/>
  <cp:lastModifiedBy>JCVILLEGAS</cp:lastModifiedBy>
  <cp:revision>20</cp:revision>
  <dcterms:created xsi:type="dcterms:W3CDTF">2017-05-15T15:19:00Z</dcterms:created>
  <dcterms:modified xsi:type="dcterms:W3CDTF">2018-07-23T10:03:00Z</dcterms:modified>
</cp:coreProperties>
</file>