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944"/>
        <w:tblW w:w="9968" w:type="dxa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2"/>
        <w:gridCol w:w="6997"/>
        <w:gridCol w:w="1099"/>
      </w:tblGrid>
      <w:tr w:rsidR="00D62760" w:rsidRPr="00503628" w14:paraId="40D091B6" w14:textId="77777777" w:rsidTr="00530759">
        <w:trPr>
          <w:trHeight w:val="324"/>
          <w:tblHeader/>
        </w:trPr>
        <w:tc>
          <w:tcPr>
            <w:tcW w:w="187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35065B" w14:textId="77777777" w:rsidR="00D62760" w:rsidRPr="00C97390" w:rsidRDefault="00D62760" w:rsidP="00530759">
            <w:pP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en-CA"/>
              </w:rPr>
              <w:t>Section and topic</w:t>
            </w:r>
          </w:p>
        </w:tc>
        <w:tc>
          <w:tcPr>
            <w:tcW w:w="69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418B34" w14:textId="77777777" w:rsidR="00D62760" w:rsidRPr="00C97390" w:rsidRDefault="00D62760" w:rsidP="00530759">
            <w:pP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en-CA"/>
              </w:rPr>
              <w:t>Item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8621EE" w14:textId="77777777" w:rsidR="00D62760" w:rsidRPr="00C97390" w:rsidRDefault="00D62760" w:rsidP="00530759">
            <w:pP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en-CA"/>
              </w:rPr>
              <w:t>Reported on page No</w:t>
            </w:r>
          </w:p>
        </w:tc>
      </w:tr>
      <w:tr w:rsidR="00D62760" w:rsidRPr="00503628" w14:paraId="28E4B7DA" w14:textId="77777777" w:rsidTr="00530759">
        <w:trPr>
          <w:trHeight w:val="324"/>
        </w:trPr>
        <w:tc>
          <w:tcPr>
            <w:tcW w:w="187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72BC79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1: Aim</w:t>
            </w:r>
          </w:p>
        </w:tc>
        <w:tc>
          <w:tcPr>
            <w:tcW w:w="69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B54120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Report the aim of PPI in the study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905A4A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 </w:t>
            </w:r>
            <w: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7</w:t>
            </w:r>
          </w:p>
        </w:tc>
      </w:tr>
      <w:tr w:rsidR="00D62760" w:rsidRPr="00503628" w14:paraId="5942D4CA" w14:textId="77777777" w:rsidTr="00530759">
        <w:trPr>
          <w:trHeight w:val="324"/>
        </w:trPr>
        <w:tc>
          <w:tcPr>
            <w:tcW w:w="187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6E0068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2: Methods</w:t>
            </w:r>
          </w:p>
        </w:tc>
        <w:tc>
          <w:tcPr>
            <w:tcW w:w="69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128A4C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Provide a clear description of the methods used for PPI in the study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504A65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 </w:t>
            </w:r>
            <w: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7,8</w:t>
            </w:r>
          </w:p>
        </w:tc>
      </w:tr>
      <w:tr w:rsidR="00D62760" w:rsidRPr="00503628" w14:paraId="5ECA35B4" w14:textId="77777777" w:rsidTr="00530759">
        <w:trPr>
          <w:trHeight w:val="324"/>
        </w:trPr>
        <w:tc>
          <w:tcPr>
            <w:tcW w:w="187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EA29E3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3: Study results</w:t>
            </w:r>
          </w:p>
        </w:tc>
        <w:tc>
          <w:tcPr>
            <w:tcW w:w="69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55E7DE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Outcomes—Report the results of PPI in the study, including both positive and negative outcomes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AD19F8" w14:textId="1C57D8B6" w:rsidR="00D62760" w:rsidRPr="00C97390" w:rsidRDefault="00EB00A6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1</w:t>
            </w:r>
            <w:r w:rsidR="00523883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9, 20</w:t>
            </w:r>
          </w:p>
        </w:tc>
      </w:tr>
      <w:tr w:rsidR="00D62760" w:rsidRPr="00503628" w14:paraId="454A30B7" w14:textId="77777777" w:rsidTr="00530759">
        <w:trPr>
          <w:trHeight w:val="679"/>
        </w:trPr>
        <w:tc>
          <w:tcPr>
            <w:tcW w:w="187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7B28EA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4: Discussion and conclusions</w:t>
            </w:r>
          </w:p>
        </w:tc>
        <w:tc>
          <w:tcPr>
            <w:tcW w:w="69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DD496A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Outcomes—Comment on the extent to which PPI influenced the study overall. Describe positive and negative effects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562806" w14:textId="43C069BC" w:rsidR="00D62760" w:rsidRPr="00C97390" w:rsidRDefault="00523883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19, 20</w:t>
            </w:r>
          </w:p>
        </w:tc>
      </w:tr>
      <w:tr w:rsidR="00D62760" w:rsidRPr="00503628" w14:paraId="02AD7A1A" w14:textId="77777777" w:rsidTr="00530759">
        <w:trPr>
          <w:trHeight w:val="1005"/>
        </w:trPr>
        <w:tc>
          <w:tcPr>
            <w:tcW w:w="187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3BC1B5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5: Reflections</w:t>
            </w:r>
            <w:r>
              <w:rPr>
                <w:rFonts w:cstheme="minorHAnsi"/>
                <w:color w:val="333333"/>
                <w:lang w:eastAsia="en-CA"/>
              </w:rPr>
              <w:t xml:space="preserve"> </w:t>
            </w: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/critical perspective</w:t>
            </w:r>
          </w:p>
        </w:tc>
        <w:tc>
          <w:tcPr>
            <w:tcW w:w="69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8325CD" w14:textId="77777777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4E1CA3" w14:textId="6C8FB86E" w:rsidR="00D62760" w:rsidRPr="00C97390" w:rsidRDefault="00D62760" w:rsidP="00530759">
            <w:pPr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</w:pPr>
            <w:r w:rsidRPr="00C97390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 </w:t>
            </w:r>
            <w:r w:rsidR="00523883">
              <w:rPr>
                <w:rFonts w:asciiTheme="minorHAnsi" w:hAnsiTheme="minorHAnsi" w:cstheme="minorHAnsi"/>
                <w:color w:val="333333"/>
                <w:sz w:val="22"/>
                <w:szCs w:val="22"/>
                <w:lang w:eastAsia="en-CA"/>
              </w:rPr>
              <w:t>19-20</w:t>
            </w:r>
          </w:p>
        </w:tc>
      </w:tr>
    </w:tbl>
    <w:p w14:paraId="547A3367" w14:textId="77777777" w:rsidR="00D62760" w:rsidRDefault="00D62760" w:rsidP="00D62760">
      <w:pPr>
        <w:spacing w:line="480" w:lineRule="auto"/>
        <w:rPr>
          <w:rFonts w:asciiTheme="minorHAnsi" w:hAnsiTheme="minorHAnsi" w:cstheme="minorHAnsi"/>
        </w:rPr>
      </w:pPr>
      <w:r w:rsidRPr="00F45C91">
        <w:rPr>
          <w:rFonts w:asciiTheme="minorHAnsi" w:hAnsiTheme="minorHAnsi" w:cstheme="minorHAnsi"/>
          <w:b/>
          <w:bCs/>
        </w:rPr>
        <w:t xml:space="preserve">Additional File </w:t>
      </w:r>
      <w:r>
        <w:rPr>
          <w:rFonts w:asciiTheme="minorHAnsi" w:hAnsiTheme="minorHAnsi" w:cstheme="minorHAnsi"/>
          <w:b/>
          <w:bCs/>
        </w:rPr>
        <w:t>1</w:t>
      </w:r>
      <w:r w:rsidRPr="00F45C91">
        <w:rPr>
          <w:rFonts w:asciiTheme="minorHAnsi" w:hAnsiTheme="minorHAnsi" w:cstheme="minorHAnsi"/>
          <w:b/>
          <w:bCs/>
        </w:rPr>
        <w:t>: GRIPP 2 Short Form</w:t>
      </w:r>
    </w:p>
    <w:p w14:paraId="6606B01A" w14:textId="39678C32" w:rsidR="00B74752" w:rsidRPr="00D62760" w:rsidRDefault="00000000" w:rsidP="00D62760">
      <w:pPr>
        <w:rPr>
          <w:b/>
          <w:bCs/>
        </w:rPr>
      </w:pPr>
    </w:p>
    <w:sectPr w:rsidR="00B74752" w:rsidRPr="00D627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60"/>
    <w:rsid w:val="00411DFE"/>
    <w:rsid w:val="00523883"/>
    <w:rsid w:val="00BD75F1"/>
    <w:rsid w:val="00C86B31"/>
    <w:rsid w:val="00D62760"/>
    <w:rsid w:val="00EB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F0B9"/>
  <w15:chartTrackingRefBased/>
  <w15:docId w15:val="{31ED94C4-9A7E-9644-B14F-A9216F1B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6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Janse Van Rensburg</dc:creator>
  <cp:keywords/>
  <dc:description/>
  <cp:lastModifiedBy>Chloe Janse Van Rensburg</cp:lastModifiedBy>
  <cp:revision>2</cp:revision>
  <dcterms:created xsi:type="dcterms:W3CDTF">2023-07-12T19:12:00Z</dcterms:created>
  <dcterms:modified xsi:type="dcterms:W3CDTF">2023-07-12T19:12:00Z</dcterms:modified>
</cp:coreProperties>
</file>