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F06A7" w14:textId="64CE25D9" w:rsidR="00A11555" w:rsidRPr="002A0050" w:rsidRDefault="002A0050" w:rsidP="00A11555">
      <w:pPr>
        <w:spacing w:after="0" w:line="276" w:lineRule="auto"/>
        <w:rPr>
          <w:rFonts w:ascii="Times New Roman" w:hAnsi="Times New Roman" w:cs="Times New Roman"/>
          <w:b/>
          <w:bCs/>
          <w:sz w:val="28"/>
          <w:szCs w:val="28"/>
          <w:lang w:val="en-US"/>
        </w:rPr>
      </w:pPr>
      <w:r w:rsidRPr="002A0050">
        <w:rPr>
          <w:rFonts w:ascii="Times New Roman" w:hAnsi="Times New Roman" w:cs="Times New Roman"/>
          <w:b/>
          <w:bCs/>
          <w:sz w:val="28"/>
          <w:szCs w:val="28"/>
          <w:lang w:val="en-US"/>
        </w:rPr>
        <w:t>Additionale file 2</w:t>
      </w:r>
    </w:p>
    <w:p w14:paraId="009D8F8B" w14:textId="77777777" w:rsidR="002A0050" w:rsidRPr="002A0050" w:rsidRDefault="002A0050" w:rsidP="00A11555">
      <w:pPr>
        <w:spacing w:after="0" w:line="276" w:lineRule="auto"/>
        <w:rPr>
          <w:rFonts w:ascii="Times New Roman" w:hAnsi="Times New Roman" w:cs="Times New Roman"/>
          <w:b/>
          <w:sz w:val="24"/>
          <w:szCs w:val="24"/>
          <w:lang w:val="en-US"/>
        </w:rPr>
      </w:pPr>
    </w:p>
    <w:p w14:paraId="3EFEFC60" w14:textId="5315A667" w:rsidR="00A11555" w:rsidRPr="002A0050" w:rsidRDefault="00B0614E" w:rsidP="00A11555">
      <w:pPr>
        <w:spacing w:after="0" w:line="276" w:lineRule="auto"/>
        <w:rPr>
          <w:rFonts w:ascii="Times New Roman" w:hAnsi="Times New Roman" w:cs="Times New Roman"/>
          <w:sz w:val="24"/>
          <w:szCs w:val="24"/>
          <w:lang w:val="en-US"/>
        </w:rPr>
      </w:pPr>
      <w:r w:rsidRPr="002A0050">
        <w:rPr>
          <w:rFonts w:ascii="Times New Roman" w:hAnsi="Times New Roman" w:cs="Times New Roman"/>
          <w:b/>
          <w:sz w:val="24"/>
          <w:szCs w:val="24"/>
          <w:lang w:val="en-US"/>
        </w:rPr>
        <w:t>Interview guide</w:t>
      </w:r>
      <w:r w:rsidR="00A11555" w:rsidRPr="002A0050">
        <w:rPr>
          <w:rFonts w:ascii="Times New Roman" w:hAnsi="Times New Roman" w:cs="Times New Roman"/>
          <w:b/>
          <w:sz w:val="24"/>
          <w:szCs w:val="24"/>
          <w:lang w:val="en-US"/>
        </w:rPr>
        <w:br/>
      </w:r>
    </w:p>
    <w:p w14:paraId="0D1FA828" w14:textId="77777777" w:rsidR="002A0050" w:rsidRDefault="002A0050" w:rsidP="002A0050">
      <w:pPr>
        <w:spacing w:after="0" w:line="276" w:lineRule="auto"/>
        <w:rPr>
          <w:rFonts w:ascii="Times New Roman" w:hAnsi="Times New Roman" w:cs="Times New Roman"/>
          <w:sz w:val="24"/>
          <w:szCs w:val="24"/>
          <w:lang w:val="en-US"/>
        </w:rPr>
      </w:pPr>
      <w:r w:rsidRPr="002A0050">
        <w:rPr>
          <w:rFonts w:ascii="Times New Roman" w:hAnsi="Times New Roman" w:cs="Times New Roman"/>
          <w:b/>
          <w:bCs/>
          <w:sz w:val="24"/>
          <w:szCs w:val="24"/>
          <w:lang w:val="en-US"/>
        </w:rPr>
        <w:t>Research question:</w:t>
      </w:r>
      <w:r w:rsidRPr="002A0050">
        <w:rPr>
          <w:rFonts w:ascii="Times New Roman" w:hAnsi="Times New Roman" w:cs="Times New Roman"/>
          <w:sz w:val="24"/>
          <w:szCs w:val="24"/>
          <w:lang w:val="en-US"/>
        </w:rPr>
        <w:t xml:space="preserve"> How do patient partners experience their role as co-researchers (A+B), and how do they explain differences in their assessments compared with researchers (C) in an inter-rater reliability study based on OPTION5?</w:t>
      </w:r>
    </w:p>
    <w:p w14:paraId="25A12610" w14:textId="77777777" w:rsidR="002A0050" w:rsidRPr="002A0050" w:rsidRDefault="002A0050" w:rsidP="002A0050">
      <w:pPr>
        <w:spacing w:after="0" w:line="276" w:lineRule="auto"/>
        <w:rPr>
          <w:rFonts w:ascii="Times New Roman" w:hAnsi="Times New Roman" w:cs="Times New Roman"/>
          <w:sz w:val="24"/>
          <w:szCs w:val="24"/>
          <w:lang w:val="en-US"/>
        </w:rPr>
      </w:pPr>
    </w:p>
    <w:p w14:paraId="1282B66A" w14:textId="2A71D83A" w:rsidR="002A0050" w:rsidRPr="002A0050" w:rsidRDefault="002A0050" w:rsidP="002A0050">
      <w:pPr>
        <w:spacing w:after="0" w:line="276" w:lineRule="auto"/>
        <w:rPr>
          <w:rFonts w:ascii="Times New Roman" w:hAnsi="Times New Roman" w:cs="Times New Roman"/>
          <w:sz w:val="24"/>
          <w:szCs w:val="24"/>
          <w:lang w:val="en-US"/>
        </w:rPr>
      </w:pPr>
      <w:r w:rsidRPr="002A0050">
        <w:rPr>
          <w:rFonts w:ascii="Times New Roman" w:hAnsi="Times New Roman" w:cs="Times New Roman"/>
          <w:sz w:val="24"/>
          <w:szCs w:val="24"/>
          <w:lang w:val="en-US"/>
        </w:rPr>
        <w:t xml:space="preserve">By combining the quantitative ICC analysis with semi-structured interviews conducted after presentation of the results, we seek to illuminate both the reliability and the significance of patients’ perspectives in the assessment of shared decision making. The qualitative component therefore aims to explore A) </w:t>
      </w:r>
      <w:r w:rsidR="004C488C">
        <w:rPr>
          <w:rFonts w:ascii="Times New Roman" w:hAnsi="Times New Roman" w:cs="Times New Roman"/>
          <w:sz w:val="24"/>
          <w:szCs w:val="24"/>
          <w:lang w:val="en-US"/>
        </w:rPr>
        <w:t xml:space="preserve">patients’ </w:t>
      </w:r>
      <w:r w:rsidR="00E60BFE" w:rsidRPr="002A0050">
        <w:rPr>
          <w:rFonts w:ascii="Times New Roman" w:hAnsi="Times New Roman" w:cs="Times New Roman"/>
          <w:sz w:val="24"/>
          <w:szCs w:val="24"/>
          <w:lang w:val="en-US"/>
        </w:rPr>
        <w:t>reflections on differences in assessments</w:t>
      </w:r>
      <w:r w:rsidRPr="002A0050">
        <w:rPr>
          <w:rFonts w:ascii="Times New Roman" w:hAnsi="Times New Roman" w:cs="Times New Roman"/>
          <w:sz w:val="24"/>
          <w:szCs w:val="24"/>
          <w:lang w:val="en-US"/>
        </w:rPr>
        <w:t>, B) their understanding of the OPTION5 instrument, and C)</w:t>
      </w:r>
      <w:r w:rsidR="004C488C">
        <w:rPr>
          <w:rFonts w:ascii="Times New Roman" w:hAnsi="Times New Roman" w:cs="Times New Roman"/>
          <w:sz w:val="24"/>
          <w:szCs w:val="24"/>
          <w:lang w:val="en-US"/>
        </w:rPr>
        <w:t xml:space="preserve"> their</w:t>
      </w:r>
      <w:r w:rsidR="00E60BFE" w:rsidRPr="002A0050">
        <w:rPr>
          <w:rFonts w:ascii="Times New Roman" w:hAnsi="Times New Roman" w:cs="Times New Roman"/>
          <w:sz w:val="24"/>
          <w:szCs w:val="24"/>
          <w:lang w:val="en-US"/>
        </w:rPr>
        <w:t xml:space="preserve"> </w:t>
      </w:r>
      <w:r w:rsidR="004C488C">
        <w:rPr>
          <w:rFonts w:ascii="Times New Roman" w:hAnsi="Times New Roman" w:cs="Times New Roman"/>
          <w:sz w:val="24"/>
          <w:szCs w:val="24"/>
          <w:lang w:val="en-US"/>
        </w:rPr>
        <w:t>role as co-researchers.</w:t>
      </w:r>
    </w:p>
    <w:p w14:paraId="0C51CE63" w14:textId="77777777" w:rsidR="002A0050" w:rsidRDefault="002A0050" w:rsidP="002A0050">
      <w:pPr>
        <w:spacing w:after="0" w:line="276" w:lineRule="auto"/>
        <w:rPr>
          <w:rFonts w:ascii="Times New Roman" w:hAnsi="Times New Roman" w:cs="Times New Roman"/>
          <w:b/>
          <w:bCs/>
          <w:sz w:val="24"/>
          <w:szCs w:val="24"/>
          <w:lang w:val="en-US"/>
        </w:rPr>
      </w:pPr>
    </w:p>
    <w:p w14:paraId="6ED30BFE" w14:textId="799F4384" w:rsidR="00CD36AC" w:rsidRPr="002A0050" w:rsidRDefault="00CD36AC" w:rsidP="00CD36AC">
      <w:pPr>
        <w:spacing w:after="0" w:line="276" w:lineRule="auto"/>
        <w:rPr>
          <w:rFonts w:ascii="Times New Roman" w:hAnsi="Times New Roman" w:cs="Times New Roman"/>
          <w:b/>
          <w:sz w:val="24"/>
          <w:szCs w:val="24"/>
        </w:rPr>
      </w:pPr>
      <w:r w:rsidRPr="00E60BFE">
        <w:rPr>
          <w:rFonts w:ascii="Times New Roman" w:hAnsi="Times New Roman" w:cs="Times New Roman"/>
          <w:b/>
          <w:sz w:val="24"/>
          <w:szCs w:val="24"/>
          <w:lang w:val="en-US"/>
        </w:rPr>
        <w:t xml:space="preserve"> </w:t>
      </w:r>
      <w:r w:rsidRPr="002A0050">
        <w:rPr>
          <w:rFonts w:ascii="Times New Roman" w:hAnsi="Times New Roman" w:cs="Times New Roman"/>
          <w:b/>
          <w:sz w:val="24"/>
          <w:szCs w:val="24"/>
        </w:rPr>
        <w:t>- - - - - - - - - - - - - - - - - - - - - - - - - - - - - - - - - - - - - - - - - - - - - - - - - - - - - - - - - - - - - - - - - - -</w:t>
      </w:r>
    </w:p>
    <w:p w14:paraId="181CF7B8" w14:textId="77777777" w:rsidR="00482F75" w:rsidRPr="002A0050" w:rsidRDefault="00482F75" w:rsidP="00A813DA">
      <w:pPr>
        <w:spacing w:after="0" w:line="276" w:lineRule="auto"/>
        <w:rPr>
          <w:rFonts w:ascii="Times New Roman" w:hAnsi="Times New Roman" w:cs="Times New Roman"/>
          <w:sz w:val="24"/>
          <w:szCs w:val="24"/>
        </w:rPr>
      </w:pPr>
    </w:p>
    <w:tbl>
      <w:tblPr>
        <w:tblStyle w:val="Tabel-Gitter"/>
        <w:tblW w:w="9634" w:type="dxa"/>
        <w:tblLook w:val="04A0" w:firstRow="1" w:lastRow="0" w:firstColumn="1" w:lastColumn="0" w:noHBand="0" w:noVBand="1"/>
      </w:tblPr>
      <w:tblGrid>
        <w:gridCol w:w="1271"/>
        <w:gridCol w:w="8363"/>
      </w:tblGrid>
      <w:tr w:rsidR="00E60BFE" w:rsidRPr="002A0050" w14:paraId="7A313F28" w14:textId="77777777" w:rsidTr="00E60BFE">
        <w:tc>
          <w:tcPr>
            <w:tcW w:w="1271" w:type="dxa"/>
          </w:tcPr>
          <w:p w14:paraId="0F1D5D51" w14:textId="5B833768" w:rsidR="00E60BFE" w:rsidRPr="002A0050" w:rsidRDefault="004C488C" w:rsidP="00A813DA">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8363" w:type="dxa"/>
          </w:tcPr>
          <w:p w14:paraId="4F5F2261" w14:textId="3D763F52" w:rsidR="00E60BFE" w:rsidRPr="002A0050" w:rsidRDefault="00E60BFE" w:rsidP="002A0050">
            <w:pPr>
              <w:spacing w:line="276" w:lineRule="auto"/>
              <w:rPr>
                <w:rFonts w:ascii="Times New Roman" w:hAnsi="Times New Roman" w:cs="Times New Roman"/>
                <w:b/>
                <w:color w:val="0070C0"/>
                <w:sz w:val="24"/>
                <w:szCs w:val="24"/>
              </w:rPr>
            </w:pPr>
            <w:r w:rsidRPr="002A0050">
              <w:rPr>
                <w:rFonts w:ascii="Times New Roman" w:hAnsi="Times New Roman" w:cs="Times New Roman"/>
                <w:b/>
                <w:color w:val="0070C0"/>
                <w:sz w:val="24"/>
                <w:szCs w:val="24"/>
              </w:rPr>
              <w:t>Differences between patient partners and researchers</w:t>
            </w:r>
            <w:r w:rsidRPr="002A0050">
              <w:rPr>
                <w:rFonts w:ascii="Times New Roman" w:hAnsi="Times New Roman" w:cs="Times New Roman"/>
                <w:b/>
                <w:color w:val="0070C0"/>
                <w:sz w:val="24"/>
                <w:szCs w:val="24"/>
                <w:lang w:val="en-US"/>
              </w:rPr>
              <w:br/>
            </w:r>
            <w:r w:rsidRPr="002A0050">
              <w:rPr>
                <w:rFonts w:ascii="Times New Roman" w:hAnsi="Times New Roman" w:cs="Times New Roman"/>
                <w:b/>
                <w:bCs/>
                <w:sz w:val="24"/>
                <w:szCs w:val="24"/>
                <w:lang w:val="en-US"/>
              </w:rPr>
              <w:t>What do you think when you see the results?</w:t>
            </w:r>
            <w:r w:rsidRPr="002A0050">
              <w:rPr>
                <w:rFonts w:ascii="Times New Roman" w:hAnsi="Times New Roman" w:cs="Times New Roman"/>
                <w:sz w:val="24"/>
                <w:szCs w:val="24"/>
                <w:lang w:val="en-US"/>
              </w:rPr>
              <w:t xml:space="preserve"> </w:t>
            </w:r>
          </w:p>
          <w:p w14:paraId="72F8DD7C" w14:textId="77777777" w:rsidR="00E60BFE" w:rsidRDefault="00E60BFE" w:rsidP="002A0050">
            <w:pPr>
              <w:spacing w:line="276" w:lineRule="auto"/>
              <w:rPr>
                <w:rFonts w:ascii="Times New Roman" w:hAnsi="Times New Roman" w:cs="Times New Roman"/>
                <w:sz w:val="24"/>
                <w:szCs w:val="24"/>
                <w:lang w:val="en-US"/>
              </w:rPr>
            </w:pPr>
            <w:r w:rsidRPr="002A0050">
              <w:rPr>
                <w:rFonts w:ascii="Times New Roman" w:hAnsi="Times New Roman" w:cs="Times New Roman"/>
                <w:sz w:val="24"/>
                <w:szCs w:val="24"/>
                <w:lang w:val="en-US"/>
              </w:rPr>
              <w:t xml:space="preserve">• Is there anything about the results that surprises you, and if so, what? </w:t>
            </w:r>
          </w:p>
          <w:p w14:paraId="5ABDA524" w14:textId="61950B3E" w:rsidR="00E60BFE" w:rsidRPr="002A0050" w:rsidRDefault="00E60BFE" w:rsidP="002A0050">
            <w:pPr>
              <w:spacing w:line="276" w:lineRule="auto"/>
              <w:rPr>
                <w:rFonts w:ascii="Times New Roman" w:hAnsi="Times New Roman" w:cs="Times New Roman"/>
                <w:sz w:val="24"/>
                <w:szCs w:val="24"/>
                <w:lang w:val="en-US"/>
              </w:rPr>
            </w:pPr>
            <w:r w:rsidRPr="002A0050">
              <w:rPr>
                <w:rFonts w:ascii="Times New Roman" w:hAnsi="Times New Roman" w:cs="Times New Roman"/>
                <w:sz w:val="24"/>
                <w:szCs w:val="24"/>
                <w:lang w:val="en-US"/>
              </w:rPr>
              <w:t xml:space="preserve">• Had you expected the scores of patient partners and researchers to be similar? </w:t>
            </w:r>
            <w:r>
              <w:rPr>
                <w:rFonts w:ascii="Times New Roman" w:hAnsi="Times New Roman" w:cs="Times New Roman"/>
                <w:sz w:val="24"/>
                <w:szCs w:val="24"/>
                <w:lang w:val="en-US"/>
              </w:rPr>
              <w:br/>
            </w:r>
            <w:r w:rsidRPr="002A0050">
              <w:rPr>
                <w:rFonts w:ascii="Times New Roman" w:hAnsi="Times New Roman" w:cs="Times New Roman"/>
                <w:sz w:val="24"/>
                <w:szCs w:val="24"/>
                <w:lang w:val="en-US"/>
              </w:rPr>
              <w:t>Why or why not?</w:t>
            </w:r>
          </w:p>
          <w:p w14:paraId="18E47608" w14:textId="77777777" w:rsidR="00E60BFE" w:rsidRDefault="00E60BFE" w:rsidP="00FC0531">
            <w:pPr>
              <w:spacing w:line="276" w:lineRule="auto"/>
              <w:rPr>
                <w:rFonts w:ascii="Times New Roman" w:hAnsi="Times New Roman" w:cs="Times New Roman"/>
                <w:b/>
                <w:color w:val="0070C0"/>
                <w:sz w:val="24"/>
                <w:szCs w:val="24"/>
                <w:lang w:val="en-US"/>
              </w:rPr>
            </w:pPr>
            <w:r w:rsidRPr="002A0050">
              <w:rPr>
                <w:rFonts w:ascii="Times New Roman" w:hAnsi="Times New Roman" w:cs="Times New Roman"/>
                <w:sz w:val="24"/>
                <w:szCs w:val="24"/>
                <w:lang w:val="en-US"/>
              </w:rPr>
              <w:br/>
            </w:r>
            <w:r w:rsidRPr="002A0050">
              <w:rPr>
                <w:rFonts w:ascii="Times New Roman" w:hAnsi="Times New Roman" w:cs="Times New Roman"/>
                <w:b/>
                <w:bCs/>
                <w:color w:val="0070C0"/>
                <w:sz w:val="24"/>
                <w:szCs w:val="24"/>
                <w:lang w:val="en-US"/>
              </w:rPr>
              <w:t>The process and the consultations</w:t>
            </w:r>
            <w:r w:rsidRPr="002A0050">
              <w:rPr>
                <w:rFonts w:ascii="Times New Roman" w:hAnsi="Times New Roman" w:cs="Times New Roman"/>
                <w:b/>
                <w:color w:val="0070C0"/>
                <w:sz w:val="24"/>
                <w:szCs w:val="24"/>
                <w:lang w:val="en-US"/>
              </w:rPr>
              <w:t xml:space="preserve"> </w:t>
            </w:r>
          </w:p>
          <w:p w14:paraId="3C38A7BF" w14:textId="77777777" w:rsidR="00E60BFE" w:rsidRPr="002A0050" w:rsidRDefault="00E60BFE" w:rsidP="00FC0531">
            <w:pPr>
              <w:spacing w:line="276" w:lineRule="auto"/>
              <w:rPr>
                <w:rFonts w:ascii="Times New Roman" w:hAnsi="Times New Roman" w:cs="Times New Roman"/>
                <w:b/>
                <w:sz w:val="24"/>
                <w:szCs w:val="24"/>
                <w:lang w:val="en-US"/>
              </w:rPr>
            </w:pPr>
            <w:r w:rsidRPr="002A0050">
              <w:rPr>
                <w:rFonts w:ascii="Times New Roman" w:hAnsi="Times New Roman" w:cs="Times New Roman"/>
                <w:b/>
                <w:sz w:val="24"/>
                <w:szCs w:val="24"/>
                <w:lang w:val="en-US"/>
              </w:rPr>
              <w:t xml:space="preserve">When you listened to the consultations, what was the first thing you noticed? Was it the atmosphere, the content, the doctor’s choice of words, or something else? </w:t>
            </w:r>
          </w:p>
          <w:p w14:paraId="0498EFB9" w14:textId="05CEC59A" w:rsidR="00E60BFE" w:rsidRPr="002A0050" w:rsidRDefault="00E60BFE" w:rsidP="00FC0531">
            <w:pPr>
              <w:spacing w:line="276" w:lineRule="auto"/>
              <w:rPr>
                <w:rFonts w:ascii="Times New Roman" w:hAnsi="Times New Roman" w:cs="Times New Roman"/>
                <w:bCs/>
                <w:sz w:val="24"/>
                <w:szCs w:val="24"/>
                <w:lang w:val="en-US"/>
              </w:rPr>
            </w:pPr>
            <w:r w:rsidRPr="002A0050">
              <w:rPr>
                <w:rFonts w:ascii="Times New Roman" w:hAnsi="Times New Roman" w:cs="Times New Roman"/>
                <w:bCs/>
                <w:sz w:val="24"/>
                <w:szCs w:val="24"/>
                <w:lang w:val="en-US"/>
              </w:rPr>
              <w:t xml:space="preserve">• Do you think your own experiences from your </w:t>
            </w:r>
            <w:r>
              <w:rPr>
                <w:rFonts w:ascii="Times New Roman" w:hAnsi="Times New Roman" w:cs="Times New Roman"/>
                <w:bCs/>
                <w:sz w:val="24"/>
                <w:szCs w:val="24"/>
                <w:lang w:val="en-US"/>
              </w:rPr>
              <w:t xml:space="preserve">own </w:t>
            </w:r>
            <w:r w:rsidRPr="002A0050">
              <w:rPr>
                <w:rFonts w:ascii="Times New Roman" w:hAnsi="Times New Roman" w:cs="Times New Roman"/>
                <w:bCs/>
                <w:sz w:val="24"/>
                <w:szCs w:val="24"/>
                <w:lang w:val="en-US"/>
              </w:rPr>
              <w:t xml:space="preserve">cancer pathway influenced how you listened to and assessed the consultations? </w:t>
            </w:r>
            <w:r>
              <w:rPr>
                <w:rFonts w:ascii="Times New Roman" w:hAnsi="Times New Roman" w:cs="Times New Roman"/>
                <w:bCs/>
                <w:sz w:val="24"/>
                <w:szCs w:val="24"/>
                <w:lang w:val="en-US"/>
              </w:rPr>
              <w:br/>
            </w:r>
            <w:r w:rsidRPr="002A0050">
              <w:rPr>
                <w:rFonts w:ascii="Times New Roman" w:hAnsi="Times New Roman" w:cs="Times New Roman"/>
                <w:bCs/>
                <w:sz w:val="24"/>
                <w:szCs w:val="24"/>
                <w:lang w:val="en-US"/>
              </w:rPr>
              <w:t xml:space="preserve">• If you compare the consultations you listened to with your own experiences in the healthcare system, how did this affect your assessment? </w:t>
            </w:r>
            <w:r>
              <w:rPr>
                <w:rFonts w:ascii="Times New Roman" w:hAnsi="Times New Roman" w:cs="Times New Roman"/>
                <w:bCs/>
                <w:sz w:val="24"/>
                <w:szCs w:val="24"/>
                <w:lang w:val="en-US"/>
              </w:rPr>
              <w:br/>
            </w:r>
            <w:r w:rsidRPr="002A0050">
              <w:rPr>
                <w:rFonts w:ascii="Times New Roman" w:hAnsi="Times New Roman" w:cs="Times New Roman"/>
                <w:bCs/>
                <w:sz w:val="24"/>
                <w:szCs w:val="24"/>
                <w:lang w:val="en-US"/>
              </w:rPr>
              <w:t xml:space="preserve">• Were there situations where you thought: “This could have been much worse/better than what I experienced myself”? </w:t>
            </w:r>
            <w:r>
              <w:rPr>
                <w:rFonts w:ascii="Times New Roman" w:hAnsi="Times New Roman" w:cs="Times New Roman"/>
                <w:bCs/>
                <w:sz w:val="24"/>
                <w:szCs w:val="24"/>
                <w:lang w:val="en-US"/>
              </w:rPr>
              <w:br/>
            </w:r>
            <w:r w:rsidRPr="002A0050">
              <w:rPr>
                <w:rFonts w:ascii="Times New Roman" w:hAnsi="Times New Roman" w:cs="Times New Roman"/>
                <w:bCs/>
                <w:sz w:val="24"/>
                <w:szCs w:val="24"/>
                <w:lang w:val="en-US"/>
              </w:rPr>
              <w:t>• Do you think you had a tendency to look for the positive aspects of the consultations?</w:t>
            </w:r>
            <w:r>
              <w:rPr>
                <w:rFonts w:ascii="Times New Roman" w:hAnsi="Times New Roman" w:cs="Times New Roman"/>
                <w:bCs/>
                <w:sz w:val="24"/>
                <w:szCs w:val="24"/>
                <w:lang w:val="en-US"/>
              </w:rPr>
              <w:br/>
            </w:r>
          </w:p>
        </w:tc>
      </w:tr>
    </w:tbl>
    <w:p w14:paraId="10A15126" w14:textId="77777777" w:rsidR="00FC1B46" w:rsidRPr="002A0050" w:rsidRDefault="00FC1B46">
      <w:pPr>
        <w:rPr>
          <w:rFonts w:ascii="Times New Roman" w:hAnsi="Times New Roman" w:cs="Times New Roman"/>
          <w:sz w:val="24"/>
          <w:szCs w:val="24"/>
          <w:lang w:val="en-US"/>
        </w:rPr>
      </w:pPr>
      <w:r w:rsidRPr="002A0050">
        <w:rPr>
          <w:rFonts w:ascii="Times New Roman" w:hAnsi="Times New Roman" w:cs="Times New Roman"/>
          <w:sz w:val="24"/>
          <w:szCs w:val="24"/>
          <w:lang w:val="en-US"/>
        </w:rPr>
        <w:br w:type="page"/>
      </w:r>
    </w:p>
    <w:tbl>
      <w:tblPr>
        <w:tblStyle w:val="Tabel-Gitter"/>
        <w:tblW w:w="0" w:type="auto"/>
        <w:tblLook w:val="04A0" w:firstRow="1" w:lastRow="0" w:firstColumn="1" w:lastColumn="0" w:noHBand="0" w:noVBand="1"/>
      </w:tblPr>
      <w:tblGrid>
        <w:gridCol w:w="1271"/>
        <w:gridCol w:w="8222"/>
      </w:tblGrid>
      <w:tr w:rsidR="00E60BFE" w:rsidRPr="002A0050" w14:paraId="434BE55C" w14:textId="77777777" w:rsidTr="00E60BFE">
        <w:tc>
          <w:tcPr>
            <w:tcW w:w="1271" w:type="dxa"/>
          </w:tcPr>
          <w:p w14:paraId="04630A0B" w14:textId="2A581819" w:rsidR="00E60BFE" w:rsidRPr="002A0050" w:rsidRDefault="00E60BFE" w:rsidP="00A813DA">
            <w:pPr>
              <w:spacing w:line="276" w:lineRule="auto"/>
              <w:rPr>
                <w:rFonts w:ascii="Times New Roman" w:hAnsi="Times New Roman" w:cs="Times New Roman"/>
                <w:sz w:val="24"/>
                <w:szCs w:val="24"/>
              </w:rPr>
            </w:pPr>
            <w:r w:rsidRPr="002A0050">
              <w:rPr>
                <w:rFonts w:ascii="Times New Roman" w:hAnsi="Times New Roman" w:cs="Times New Roman"/>
                <w:sz w:val="24"/>
                <w:szCs w:val="24"/>
              </w:rPr>
              <w:lastRenderedPageBreak/>
              <w:t>B</w:t>
            </w:r>
          </w:p>
        </w:tc>
        <w:tc>
          <w:tcPr>
            <w:tcW w:w="8222" w:type="dxa"/>
          </w:tcPr>
          <w:p w14:paraId="510F6431" w14:textId="77777777" w:rsidR="00E60BFE" w:rsidRPr="002A0050" w:rsidRDefault="00E60BFE" w:rsidP="00FC0531">
            <w:pPr>
              <w:spacing w:line="276" w:lineRule="auto"/>
              <w:rPr>
                <w:rFonts w:ascii="Times New Roman" w:hAnsi="Times New Roman" w:cs="Times New Roman"/>
                <w:b/>
                <w:color w:val="0070C0"/>
                <w:sz w:val="24"/>
                <w:szCs w:val="24"/>
                <w:lang w:val="en-US"/>
              </w:rPr>
            </w:pPr>
            <w:r w:rsidRPr="002A0050">
              <w:rPr>
                <w:rFonts w:ascii="Times New Roman" w:hAnsi="Times New Roman" w:cs="Times New Roman"/>
                <w:b/>
                <w:color w:val="0070C0"/>
                <w:sz w:val="24"/>
                <w:szCs w:val="24"/>
                <w:lang w:val="en-US"/>
              </w:rPr>
              <w:t>Use of the measurement tool</w:t>
            </w:r>
          </w:p>
          <w:p w14:paraId="15825036" w14:textId="64921336" w:rsidR="00E60BFE" w:rsidRPr="002A0050" w:rsidRDefault="00E60BFE" w:rsidP="00FC0531">
            <w:pPr>
              <w:spacing w:line="276" w:lineRule="auto"/>
              <w:rPr>
                <w:rFonts w:ascii="Times New Roman" w:hAnsi="Times New Roman" w:cs="Times New Roman"/>
                <w:b/>
                <w:color w:val="0070C0"/>
                <w:sz w:val="24"/>
                <w:szCs w:val="24"/>
                <w:lang w:val="en-US"/>
              </w:rPr>
            </w:pPr>
            <w:r w:rsidRPr="002A0050">
              <w:rPr>
                <w:rFonts w:ascii="Times New Roman" w:hAnsi="Times New Roman" w:cs="Times New Roman"/>
                <w:b/>
                <w:bCs/>
                <w:sz w:val="24"/>
                <w:szCs w:val="24"/>
                <w:lang w:val="en-US"/>
              </w:rPr>
              <w:t>How did you experience using the OPTION5 instrument? Was it easy, difficult, or confusing?</w:t>
            </w:r>
            <w:r w:rsidRPr="002A0050">
              <w:rPr>
                <w:rFonts w:ascii="Times New Roman" w:hAnsi="Times New Roman" w:cs="Times New Roman"/>
                <w:b/>
                <w:sz w:val="24"/>
                <w:szCs w:val="24"/>
                <w:lang w:val="en-US"/>
              </w:rPr>
              <w:t xml:space="preserve"> </w:t>
            </w:r>
            <w:r>
              <w:rPr>
                <w:rFonts w:ascii="Times New Roman" w:hAnsi="Times New Roman" w:cs="Times New Roman"/>
                <w:b/>
                <w:sz w:val="24"/>
                <w:szCs w:val="24"/>
                <w:lang w:val="en-US"/>
              </w:rPr>
              <w:br/>
            </w:r>
            <w:r w:rsidRPr="002A0050">
              <w:rPr>
                <w:rFonts w:ascii="Times New Roman" w:hAnsi="Times New Roman" w:cs="Times New Roman"/>
                <w:bCs/>
                <w:sz w:val="24"/>
                <w:szCs w:val="24"/>
                <w:lang w:val="en-US"/>
              </w:rPr>
              <w:t xml:space="preserve">• Can you recall situations where it was difficult to choose between two scores, for example 2 or 3? What made it difficult? </w:t>
            </w:r>
            <w:r>
              <w:rPr>
                <w:rFonts w:ascii="Times New Roman" w:hAnsi="Times New Roman" w:cs="Times New Roman"/>
                <w:bCs/>
                <w:sz w:val="24"/>
                <w:szCs w:val="24"/>
                <w:lang w:val="en-US"/>
              </w:rPr>
              <w:br/>
            </w:r>
            <w:r w:rsidRPr="002A0050">
              <w:rPr>
                <w:rFonts w:ascii="Times New Roman" w:hAnsi="Times New Roman" w:cs="Times New Roman"/>
                <w:bCs/>
                <w:sz w:val="24"/>
                <w:szCs w:val="24"/>
                <w:lang w:val="en-US"/>
              </w:rPr>
              <w:t xml:space="preserve">• When using the scale, did you feel there was enough distinction between the response categories to express nuances? </w:t>
            </w:r>
            <w:r>
              <w:rPr>
                <w:rFonts w:ascii="Times New Roman" w:hAnsi="Times New Roman" w:cs="Times New Roman"/>
                <w:bCs/>
                <w:sz w:val="24"/>
                <w:szCs w:val="24"/>
                <w:lang w:val="en-US"/>
              </w:rPr>
              <w:br/>
            </w:r>
            <w:r w:rsidRPr="002A0050">
              <w:rPr>
                <w:rFonts w:ascii="Times New Roman" w:hAnsi="Times New Roman" w:cs="Times New Roman"/>
                <w:bCs/>
                <w:sz w:val="24"/>
                <w:szCs w:val="24"/>
                <w:lang w:val="en-US"/>
              </w:rPr>
              <w:t>• Do you think the score you gave matched your overall impression of the consultation?</w:t>
            </w:r>
            <w:r>
              <w:rPr>
                <w:rFonts w:ascii="Times New Roman" w:hAnsi="Times New Roman" w:cs="Times New Roman"/>
                <w:bCs/>
                <w:sz w:val="24"/>
                <w:szCs w:val="24"/>
                <w:lang w:val="en-US"/>
              </w:rPr>
              <w:br/>
            </w:r>
          </w:p>
        </w:tc>
      </w:tr>
      <w:tr w:rsidR="00E60BFE" w:rsidRPr="00E60BFE" w14:paraId="2F9BE142" w14:textId="77777777" w:rsidTr="00E60BFE">
        <w:tc>
          <w:tcPr>
            <w:tcW w:w="1271" w:type="dxa"/>
          </w:tcPr>
          <w:p w14:paraId="576031E8" w14:textId="71F58C04" w:rsidR="00E60BFE" w:rsidRPr="002A0050" w:rsidRDefault="004C488C" w:rsidP="00A813DA">
            <w:pPr>
              <w:spacing w:line="276" w:lineRule="auto"/>
              <w:rPr>
                <w:rFonts w:ascii="Times New Roman" w:hAnsi="Times New Roman" w:cs="Times New Roman"/>
                <w:sz w:val="24"/>
                <w:szCs w:val="24"/>
              </w:rPr>
            </w:pPr>
            <w:r>
              <w:rPr>
                <w:rFonts w:ascii="Times New Roman" w:hAnsi="Times New Roman" w:cs="Times New Roman"/>
                <w:sz w:val="24"/>
                <w:szCs w:val="24"/>
              </w:rPr>
              <w:t>C</w:t>
            </w:r>
          </w:p>
        </w:tc>
        <w:tc>
          <w:tcPr>
            <w:tcW w:w="8222" w:type="dxa"/>
          </w:tcPr>
          <w:p w14:paraId="3D98F280" w14:textId="5564716F" w:rsidR="00E60BFE" w:rsidRPr="00E60BFE" w:rsidRDefault="00E60BFE" w:rsidP="00FA739D">
            <w:pPr>
              <w:spacing w:line="276" w:lineRule="auto"/>
              <w:rPr>
                <w:rFonts w:ascii="Times New Roman" w:hAnsi="Times New Roman" w:cs="Times New Roman"/>
                <w:b/>
                <w:color w:val="0070C0"/>
                <w:sz w:val="24"/>
                <w:szCs w:val="24"/>
                <w:lang w:val="en-US"/>
              </w:rPr>
            </w:pPr>
            <w:r w:rsidRPr="00E60BFE">
              <w:rPr>
                <w:rFonts w:ascii="Times New Roman" w:hAnsi="Times New Roman" w:cs="Times New Roman"/>
                <w:b/>
                <w:color w:val="0070C0"/>
                <w:sz w:val="24"/>
                <w:szCs w:val="24"/>
                <w:lang w:val="en-US"/>
              </w:rPr>
              <w:t>The role as co-researchers</w:t>
            </w:r>
            <w:r w:rsidRPr="00E60BFE">
              <w:rPr>
                <w:rFonts w:ascii="Times New Roman" w:hAnsi="Times New Roman" w:cs="Times New Roman"/>
                <w:b/>
                <w:sz w:val="24"/>
                <w:szCs w:val="24"/>
                <w:lang w:val="en-US"/>
              </w:rPr>
              <w:br/>
            </w:r>
            <w:r w:rsidRPr="00E60BFE">
              <w:rPr>
                <w:rFonts w:ascii="Times New Roman" w:hAnsi="Times New Roman" w:cs="Times New Roman"/>
                <w:b/>
                <w:bCs/>
                <w:sz w:val="24"/>
                <w:szCs w:val="24"/>
                <w:lang w:val="en-US"/>
              </w:rPr>
              <w:t>If I or a colleague were to carry out a research project in which we wanted to involve patients again as co-researchers, what has worked well?</w:t>
            </w:r>
            <w:r w:rsidRPr="00E60BFE">
              <w:rPr>
                <w:rFonts w:ascii="Times New Roman" w:hAnsi="Times New Roman" w:cs="Times New Roman"/>
                <w:b/>
                <w:sz w:val="24"/>
                <w:szCs w:val="24"/>
                <w:lang w:val="en-US"/>
              </w:rPr>
              <w:t xml:space="preserve"> </w:t>
            </w:r>
            <w:r>
              <w:rPr>
                <w:rFonts w:ascii="Times New Roman" w:hAnsi="Times New Roman" w:cs="Times New Roman"/>
                <w:b/>
                <w:sz w:val="24"/>
                <w:szCs w:val="24"/>
                <w:lang w:val="en-US"/>
              </w:rPr>
              <w:br/>
            </w:r>
            <w:r w:rsidRPr="00E60BFE">
              <w:rPr>
                <w:rFonts w:ascii="Times New Roman" w:hAnsi="Times New Roman" w:cs="Times New Roman"/>
                <w:bCs/>
                <w:sz w:val="24"/>
                <w:szCs w:val="24"/>
                <w:lang w:val="en-US"/>
              </w:rPr>
              <w:t xml:space="preserve">• If you were to put into words why the patient perspective is important in research, including research on shared decision making, what would you say? </w:t>
            </w:r>
            <w:r>
              <w:rPr>
                <w:rFonts w:ascii="Times New Roman" w:hAnsi="Times New Roman" w:cs="Times New Roman"/>
                <w:bCs/>
                <w:sz w:val="24"/>
                <w:szCs w:val="24"/>
                <w:lang w:val="en-US"/>
              </w:rPr>
              <w:br/>
            </w:r>
            <w:r w:rsidRPr="00E60BFE">
              <w:rPr>
                <w:rFonts w:ascii="Times New Roman" w:hAnsi="Times New Roman" w:cs="Times New Roman"/>
                <w:bCs/>
                <w:sz w:val="24"/>
                <w:szCs w:val="24"/>
                <w:lang w:val="en-US"/>
              </w:rPr>
              <w:t>• What have you taken away from being involved in this project as co-researchers?</w:t>
            </w:r>
            <w:r>
              <w:rPr>
                <w:rFonts w:ascii="Times New Roman" w:hAnsi="Times New Roman" w:cs="Times New Roman"/>
                <w:bCs/>
                <w:sz w:val="24"/>
                <w:szCs w:val="24"/>
                <w:lang w:val="en-US"/>
              </w:rPr>
              <w:br/>
            </w:r>
          </w:p>
        </w:tc>
      </w:tr>
    </w:tbl>
    <w:p w14:paraId="515303B7" w14:textId="50BCB161" w:rsidR="00482F75" w:rsidRPr="002A0050" w:rsidRDefault="00482F75" w:rsidP="002A0050">
      <w:pPr>
        <w:rPr>
          <w:rFonts w:ascii="Times New Roman" w:hAnsi="Times New Roman" w:cs="Times New Roman"/>
          <w:sz w:val="24"/>
          <w:szCs w:val="24"/>
        </w:rPr>
      </w:pPr>
    </w:p>
    <w:sectPr w:rsidR="00482F75" w:rsidRPr="002A0050" w:rsidSect="00A11555">
      <w:pgSz w:w="11906" w:h="16838"/>
      <w:pgMar w:top="1135"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C76AC"/>
    <w:multiLevelType w:val="hybridMultilevel"/>
    <w:tmpl w:val="BCF0F0E8"/>
    <w:lvl w:ilvl="0" w:tplc="3B9C2974">
      <w:start w:val="60"/>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28430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555"/>
    <w:rsid w:val="00084906"/>
    <w:rsid w:val="00097B30"/>
    <w:rsid w:val="000D4E64"/>
    <w:rsid w:val="000F1B94"/>
    <w:rsid w:val="001D42DB"/>
    <w:rsid w:val="001D70B1"/>
    <w:rsid w:val="0021224A"/>
    <w:rsid w:val="00223E80"/>
    <w:rsid w:val="002A0050"/>
    <w:rsid w:val="00311253"/>
    <w:rsid w:val="00331991"/>
    <w:rsid w:val="00335039"/>
    <w:rsid w:val="003C1935"/>
    <w:rsid w:val="004166D4"/>
    <w:rsid w:val="00450076"/>
    <w:rsid w:val="004510D0"/>
    <w:rsid w:val="00482F75"/>
    <w:rsid w:val="004879A3"/>
    <w:rsid w:val="004920E0"/>
    <w:rsid w:val="004C488C"/>
    <w:rsid w:val="004E26B7"/>
    <w:rsid w:val="004E6078"/>
    <w:rsid w:val="00605A1C"/>
    <w:rsid w:val="00650D0F"/>
    <w:rsid w:val="006C119C"/>
    <w:rsid w:val="006D58BB"/>
    <w:rsid w:val="00700E4C"/>
    <w:rsid w:val="0071071A"/>
    <w:rsid w:val="007F4EC8"/>
    <w:rsid w:val="00877EA0"/>
    <w:rsid w:val="00934AE8"/>
    <w:rsid w:val="009964CD"/>
    <w:rsid w:val="00A11555"/>
    <w:rsid w:val="00A2583C"/>
    <w:rsid w:val="00A37CA4"/>
    <w:rsid w:val="00A4364A"/>
    <w:rsid w:val="00A813DA"/>
    <w:rsid w:val="00A815BB"/>
    <w:rsid w:val="00A92A22"/>
    <w:rsid w:val="00AC4418"/>
    <w:rsid w:val="00B03D96"/>
    <w:rsid w:val="00B0614E"/>
    <w:rsid w:val="00B64F0F"/>
    <w:rsid w:val="00BD311E"/>
    <w:rsid w:val="00BF046E"/>
    <w:rsid w:val="00C71D05"/>
    <w:rsid w:val="00CB696C"/>
    <w:rsid w:val="00CD36AC"/>
    <w:rsid w:val="00D30D6E"/>
    <w:rsid w:val="00DB62D0"/>
    <w:rsid w:val="00DE7AF9"/>
    <w:rsid w:val="00E22E88"/>
    <w:rsid w:val="00E27A9C"/>
    <w:rsid w:val="00E60BFE"/>
    <w:rsid w:val="00E66E43"/>
    <w:rsid w:val="00EC4D7F"/>
    <w:rsid w:val="00EE03A6"/>
    <w:rsid w:val="00EE7F27"/>
    <w:rsid w:val="00F04F11"/>
    <w:rsid w:val="00F16BBB"/>
    <w:rsid w:val="00F462F8"/>
    <w:rsid w:val="00FA739D"/>
    <w:rsid w:val="00FC0531"/>
    <w:rsid w:val="00FC1B46"/>
    <w:rsid w:val="00FC7A1C"/>
    <w:rsid w:val="00FE26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5D56"/>
  <w15:chartTrackingRefBased/>
  <w15:docId w15:val="{32A01344-AACB-469D-9F80-6A9D255E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6AC"/>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11555"/>
    <w:pPr>
      <w:ind w:left="720"/>
      <w:contextualSpacing/>
    </w:pPr>
  </w:style>
  <w:style w:type="character" w:styleId="Kommentarhenvisning">
    <w:name w:val="annotation reference"/>
    <w:basedOn w:val="Standardskrifttypeiafsnit"/>
    <w:uiPriority w:val="99"/>
    <w:semiHidden/>
    <w:unhideWhenUsed/>
    <w:rsid w:val="00A813DA"/>
    <w:rPr>
      <w:sz w:val="16"/>
      <w:szCs w:val="16"/>
    </w:rPr>
  </w:style>
  <w:style w:type="paragraph" w:styleId="Kommentartekst">
    <w:name w:val="annotation text"/>
    <w:basedOn w:val="Normal"/>
    <w:link w:val="KommentartekstTegn"/>
    <w:uiPriority w:val="99"/>
    <w:unhideWhenUsed/>
    <w:rsid w:val="00A813DA"/>
    <w:pPr>
      <w:spacing w:line="240" w:lineRule="auto"/>
    </w:pPr>
    <w:rPr>
      <w:sz w:val="20"/>
      <w:szCs w:val="20"/>
    </w:rPr>
  </w:style>
  <w:style w:type="character" w:customStyle="1" w:styleId="KommentartekstTegn">
    <w:name w:val="Kommentartekst Tegn"/>
    <w:basedOn w:val="Standardskrifttypeiafsnit"/>
    <w:link w:val="Kommentartekst"/>
    <w:uiPriority w:val="99"/>
    <w:rsid w:val="00A813DA"/>
    <w:rPr>
      <w:sz w:val="20"/>
      <w:szCs w:val="20"/>
    </w:rPr>
  </w:style>
  <w:style w:type="paragraph" w:styleId="Markeringsbobletekst">
    <w:name w:val="Balloon Text"/>
    <w:basedOn w:val="Normal"/>
    <w:link w:val="MarkeringsbobletekstTegn"/>
    <w:uiPriority w:val="99"/>
    <w:semiHidden/>
    <w:unhideWhenUsed/>
    <w:rsid w:val="00A813DA"/>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813DA"/>
    <w:rPr>
      <w:rFonts w:ascii="Segoe UI" w:hAnsi="Segoe UI" w:cs="Segoe UI"/>
      <w:sz w:val="18"/>
      <w:szCs w:val="18"/>
    </w:rPr>
  </w:style>
  <w:style w:type="table" w:styleId="Tabel-Gitter">
    <w:name w:val="Table Grid"/>
    <w:basedOn w:val="Tabel-Normal"/>
    <w:uiPriority w:val="39"/>
    <w:rsid w:val="00482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E27A9C"/>
    <w:rPr>
      <w:b/>
      <w:bCs/>
    </w:rPr>
  </w:style>
  <w:style w:type="paragraph" w:styleId="NormalWeb">
    <w:name w:val="Normal (Web)"/>
    <w:basedOn w:val="Normal"/>
    <w:uiPriority w:val="99"/>
    <w:unhideWhenUsed/>
    <w:rsid w:val="00335039"/>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6093">
      <w:bodyDiv w:val="1"/>
      <w:marLeft w:val="0"/>
      <w:marRight w:val="0"/>
      <w:marTop w:val="0"/>
      <w:marBottom w:val="0"/>
      <w:divBdr>
        <w:top w:val="none" w:sz="0" w:space="0" w:color="auto"/>
        <w:left w:val="none" w:sz="0" w:space="0" w:color="auto"/>
        <w:bottom w:val="none" w:sz="0" w:space="0" w:color="auto"/>
        <w:right w:val="none" w:sz="0" w:space="0" w:color="auto"/>
      </w:divBdr>
    </w:div>
    <w:div w:id="1210611858">
      <w:bodyDiv w:val="1"/>
      <w:marLeft w:val="0"/>
      <w:marRight w:val="0"/>
      <w:marTop w:val="0"/>
      <w:marBottom w:val="0"/>
      <w:divBdr>
        <w:top w:val="none" w:sz="0" w:space="0" w:color="auto"/>
        <w:left w:val="none" w:sz="0" w:space="0" w:color="auto"/>
        <w:bottom w:val="none" w:sz="0" w:space="0" w:color="auto"/>
        <w:right w:val="none" w:sz="0" w:space="0" w:color="auto"/>
      </w:divBdr>
    </w:div>
    <w:div w:id="1349676116">
      <w:bodyDiv w:val="1"/>
      <w:marLeft w:val="0"/>
      <w:marRight w:val="0"/>
      <w:marTop w:val="0"/>
      <w:marBottom w:val="0"/>
      <w:divBdr>
        <w:top w:val="none" w:sz="0" w:space="0" w:color="auto"/>
        <w:left w:val="none" w:sz="0" w:space="0" w:color="auto"/>
        <w:bottom w:val="none" w:sz="0" w:space="0" w:color="auto"/>
        <w:right w:val="none" w:sz="0" w:space="0" w:color="auto"/>
      </w:divBdr>
    </w:div>
    <w:div w:id="162110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744</TotalTime>
  <Pages>2</Pages>
  <Words>377</Words>
  <Characters>2300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Mølri Knudsen</dc:creator>
  <cp:keywords/>
  <dc:description/>
  <cp:lastModifiedBy>Bettina Mølri Knudsen</cp:lastModifiedBy>
  <cp:revision>5</cp:revision>
  <cp:lastPrinted>2025-09-28T11:52:00Z</cp:lastPrinted>
  <dcterms:created xsi:type="dcterms:W3CDTF">2026-03-28T21:52:00Z</dcterms:created>
  <dcterms:modified xsi:type="dcterms:W3CDTF">2026-03-29T10:21:00Z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8d580b36-2211-4b25-951a-7b53cb1d9df4</vt:lpwstr>
  </property>
</Properties>
</file>