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3E4E9" w14:textId="77777777" w:rsidR="00D37A4C" w:rsidRDefault="00000000">
      <w:pPr>
        <w:spacing w:before="0"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Appendix</w:t>
      </w:r>
    </w:p>
    <w:p w14:paraId="4181854D" w14:textId="77777777" w:rsidR="00D37A4C" w:rsidRDefault="00000000">
      <w:pPr>
        <w:spacing w:before="0"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0E3BFD4" w14:textId="77777777" w:rsidR="00D37A4C" w:rsidRDefault="00000000">
      <w:pPr>
        <w:spacing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Associations of cardiovascular–kidney–metabolic syndrome stages with</w:t>
      </w:r>
      <w:r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long-term mortality among US cancer survivors: a prospective cohort study</w:t>
      </w:r>
    </w:p>
    <w:p w14:paraId="5C42EE39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0EB9E21E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0C245179" w14:textId="17C017F4" w:rsidR="00D37A4C" w:rsidRPr="004F6A1A" w:rsidRDefault="00000000">
      <w:pPr>
        <w:spacing w:before="0" w:after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F6A1A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="004F6A1A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4F6A1A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F6A1A">
        <w:rPr>
          <w:rFonts w:ascii="Times New Roman" w:hAnsi="Times New Roman" w:cs="Times New Roman"/>
          <w:sz w:val="24"/>
          <w:szCs w:val="24"/>
        </w:rPr>
        <w:t xml:space="preserve"> Methods for evaluating each CKM stage</w:t>
      </w:r>
    </w:p>
    <w:p w14:paraId="685647C0" w14:textId="6AED6566" w:rsidR="00D37A4C" w:rsidRPr="004F6A1A" w:rsidRDefault="00000000">
      <w:pPr>
        <w:spacing w:before="0" w:after="0" w:line="360" w:lineRule="auto"/>
        <w:rPr>
          <w:rFonts w:ascii="Times New Roman" w:hAnsi="Times New Roman" w:cs="Times New Roman"/>
          <w:sz w:val="24"/>
          <w:szCs w:val="24"/>
        </w:rPr>
      </w:pPr>
      <w:r w:rsidRPr="004F6A1A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="004F6A1A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4F6A1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F6A1A">
        <w:rPr>
          <w:rFonts w:ascii="Times New Roman" w:hAnsi="Times New Roman" w:cs="Times New Roman"/>
          <w:sz w:val="24"/>
          <w:szCs w:val="24"/>
        </w:rPr>
        <w:t xml:space="preserve"> Baseline characteristics of US cancer survivors according to the CKM Syndrome (stage 1 to stage 4)</w:t>
      </w:r>
    </w:p>
    <w:p w14:paraId="510B84D0" w14:textId="74980EC7" w:rsidR="00D37A4C" w:rsidRPr="004F6A1A" w:rsidRDefault="00000000">
      <w:pPr>
        <w:spacing w:before="0" w:after="0" w:line="360" w:lineRule="auto"/>
        <w:rPr>
          <w:rFonts w:ascii="Times New Roman" w:hAnsi="Times New Roman" w:cs="Times New Roman"/>
          <w:sz w:val="24"/>
          <w:szCs w:val="24"/>
        </w:rPr>
      </w:pPr>
      <w:r w:rsidRPr="004F6A1A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="004F6A1A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4F6A1A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4F6A1A">
        <w:rPr>
          <w:rFonts w:ascii="Times New Roman" w:hAnsi="Times New Roman" w:cs="Times New Roman"/>
          <w:sz w:val="24"/>
          <w:szCs w:val="24"/>
        </w:rPr>
        <w:t xml:space="preserve"> Sensitivity analysis of the association between CKM Syndrome stage and all-cause mortality among US cancer survivors, without imputing missing covariates</w:t>
      </w:r>
    </w:p>
    <w:p w14:paraId="41F30743" w14:textId="1110B6E8" w:rsidR="00D37A4C" w:rsidRPr="004F6A1A" w:rsidRDefault="00000000">
      <w:pPr>
        <w:spacing w:before="0" w:after="0" w:line="360" w:lineRule="auto"/>
        <w:rPr>
          <w:rFonts w:ascii="Times New Roman" w:hAnsi="Times New Roman" w:cs="Times New Roman"/>
          <w:sz w:val="24"/>
          <w:szCs w:val="24"/>
        </w:rPr>
      </w:pPr>
      <w:r w:rsidRPr="004F6A1A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="004F6A1A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4F6A1A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4F6A1A">
        <w:rPr>
          <w:rFonts w:ascii="Times New Roman" w:hAnsi="Times New Roman" w:cs="Times New Roman"/>
          <w:sz w:val="24"/>
          <w:szCs w:val="24"/>
        </w:rPr>
        <w:t xml:space="preserve"> Sensitivity analysis of the association between CKM Syndrome stage and cardiovascular mortality among US cancer survivors, without imputing missing covariates</w:t>
      </w:r>
    </w:p>
    <w:p w14:paraId="236A7E2B" w14:textId="7901E5BB" w:rsidR="00D37A4C" w:rsidRPr="004F6A1A" w:rsidRDefault="00000000">
      <w:pPr>
        <w:spacing w:before="0" w:after="0" w:line="360" w:lineRule="auto"/>
        <w:rPr>
          <w:rFonts w:ascii="Times New Roman" w:hAnsi="Times New Roman" w:cs="Times New Roman"/>
          <w:sz w:val="24"/>
          <w:szCs w:val="24"/>
        </w:rPr>
      </w:pPr>
      <w:r w:rsidRPr="004F6A1A">
        <w:rPr>
          <w:rFonts w:ascii="Times New Roman" w:hAnsi="Times New Roman" w:cs="Times New Roman"/>
          <w:b/>
          <w:bCs/>
          <w:sz w:val="24"/>
          <w:szCs w:val="24"/>
        </w:rPr>
        <w:t xml:space="preserve">Supplemental Table </w:t>
      </w:r>
      <w:r w:rsidR="004F6A1A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4F6A1A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4F6A1A">
        <w:rPr>
          <w:rFonts w:ascii="Times New Roman" w:hAnsi="Times New Roman" w:cs="Times New Roman"/>
          <w:sz w:val="24"/>
          <w:szCs w:val="24"/>
        </w:rPr>
        <w:t xml:space="preserve"> Sensitivity analysis of the association between CKM Syndrome stage and cancer mortality among US cancer survivors, without imputing missing covariates</w:t>
      </w:r>
    </w:p>
    <w:p w14:paraId="4776EF84" w14:textId="3D809949" w:rsidR="00D37A4C" w:rsidRPr="004F6A1A" w:rsidRDefault="00000000">
      <w:pPr>
        <w:widowControl w:val="0"/>
        <w:spacing w:before="0" w:after="0"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F6A1A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4F6A1A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4F6A1A">
        <w:rPr>
          <w:rFonts w:ascii="Times New Roman" w:hAnsi="Times New Roman" w:cs="Times New Roman" w:hint="eastAsia"/>
          <w:b/>
          <w:sz w:val="24"/>
          <w:szCs w:val="24"/>
        </w:rPr>
        <w:t>6</w:t>
      </w:r>
      <w:r w:rsidRPr="004F6A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sz w:val="24"/>
          <w:szCs w:val="24"/>
        </w:rPr>
        <w:t xml:space="preserve">Sensitivity analysis of the association between CKM Syndrome stage </w:t>
      </w:r>
      <w:r w:rsidRPr="004F6A1A">
        <w:rPr>
          <w:rFonts w:ascii="Times New Roman" w:hAnsi="Times New Roman" w:cs="Times New Roman" w:hint="eastAsia"/>
          <w:sz w:val="24"/>
          <w:szCs w:val="24"/>
        </w:rPr>
        <w:t>and</w:t>
      </w:r>
      <w:r w:rsidRPr="004F6A1A">
        <w:rPr>
          <w:rFonts w:ascii="Times New Roman" w:hAnsi="Times New Roman" w:cs="Times New Roman"/>
          <w:sz w:val="24"/>
          <w:szCs w:val="24"/>
        </w:rPr>
        <w:t xml:space="preserve"> all-cause mortality among US cancer survivors</w:t>
      </w:r>
      <w:r w:rsidRPr="004F6A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sz w:val="24"/>
          <w:szCs w:val="24"/>
        </w:rPr>
        <w:t>with a minimum follow-up duration of 2 years.</w:t>
      </w:r>
    </w:p>
    <w:p w14:paraId="38CF8820" w14:textId="0E66E195" w:rsidR="00D37A4C" w:rsidRPr="004F6A1A" w:rsidRDefault="00000000">
      <w:pPr>
        <w:widowControl w:val="0"/>
        <w:spacing w:before="0" w:after="0"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F6A1A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4F6A1A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4F6A1A">
        <w:rPr>
          <w:rFonts w:ascii="Times New Roman" w:hAnsi="Times New Roman" w:cs="Times New Roman" w:hint="eastAsia"/>
          <w:b/>
          <w:sz w:val="24"/>
          <w:szCs w:val="24"/>
        </w:rPr>
        <w:t>7</w:t>
      </w:r>
      <w:r w:rsidRPr="004F6A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sz w:val="24"/>
          <w:szCs w:val="24"/>
        </w:rPr>
        <w:t xml:space="preserve">Sensitivity analysis of the association between CKM Syndrome stage </w:t>
      </w:r>
      <w:r w:rsidRPr="004F6A1A">
        <w:rPr>
          <w:rFonts w:ascii="Times New Roman" w:hAnsi="Times New Roman" w:cs="Times New Roman" w:hint="eastAsia"/>
          <w:sz w:val="24"/>
          <w:szCs w:val="24"/>
        </w:rPr>
        <w:t>and</w:t>
      </w:r>
      <w:r w:rsidRPr="004F6A1A">
        <w:rPr>
          <w:rFonts w:ascii="Times New Roman" w:hAnsi="Times New Roman" w:cs="Times New Roman"/>
          <w:sz w:val="24"/>
          <w:szCs w:val="24"/>
        </w:rPr>
        <w:t xml:space="preserve"> cardiovascular mortality among US cancer survivors</w:t>
      </w:r>
      <w:r w:rsidRPr="004F6A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sz w:val="24"/>
          <w:szCs w:val="24"/>
        </w:rPr>
        <w:t>with a minimum follow-up duration of 2 years.</w:t>
      </w:r>
    </w:p>
    <w:p w14:paraId="0CA6000E" w14:textId="74DC2BE3" w:rsidR="00D37A4C" w:rsidRPr="004F6A1A" w:rsidRDefault="00000000">
      <w:pPr>
        <w:widowControl w:val="0"/>
        <w:spacing w:before="0" w:after="0"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F6A1A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4F6A1A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4F6A1A">
        <w:rPr>
          <w:rFonts w:ascii="Times New Roman" w:hAnsi="Times New Roman" w:cs="Times New Roman" w:hint="eastAsia"/>
          <w:b/>
          <w:sz w:val="24"/>
          <w:szCs w:val="24"/>
        </w:rPr>
        <w:t>8</w:t>
      </w:r>
      <w:r w:rsidRPr="004F6A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sz w:val="24"/>
          <w:szCs w:val="24"/>
        </w:rPr>
        <w:t xml:space="preserve">Sensitivity analysis of the association between CKM Syndrome stage </w:t>
      </w:r>
      <w:r w:rsidRPr="004F6A1A">
        <w:rPr>
          <w:rFonts w:ascii="Times New Roman" w:hAnsi="Times New Roman" w:cs="Times New Roman" w:hint="eastAsia"/>
          <w:sz w:val="24"/>
          <w:szCs w:val="24"/>
        </w:rPr>
        <w:t>and</w:t>
      </w:r>
      <w:r w:rsidRPr="004F6A1A">
        <w:rPr>
          <w:rFonts w:ascii="Times New Roman" w:hAnsi="Times New Roman" w:cs="Times New Roman"/>
          <w:sz w:val="24"/>
          <w:szCs w:val="24"/>
        </w:rPr>
        <w:t xml:space="preserve"> </w:t>
      </w:r>
      <w:r w:rsidRPr="004F6A1A">
        <w:rPr>
          <w:rFonts w:ascii="Times New Roman" w:hAnsi="Times New Roman" w:cs="Times New Roman" w:hint="eastAsia"/>
          <w:sz w:val="24"/>
          <w:szCs w:val="24"/>
        </w:rPr>
        <w:t>cancer</w:t>
      </w:r>
      <w:r w:rsidRPr="004F6A1A">
        <w:rPr>
          <w:rFonts w:ascii="Times New Roman" w:hAnsi="Times New Roman" w:cs="Times New Roman"/>
          <w:sz w:val="24"/>
          <w:szCs w:val="24"/>
        </w:rPr>
        <w:t xml:space="preserve"> mortality among US cancer survivors</w:t>
      </w:r>
      <w:r w:rsidRPr="004F6A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sz w:val="24"/>
          <w:szCs w:val="24"/>
        </w:rPr>
        <w:t>with a minimum follow-up duration of 2 years.</w:t>
      </w:r>
    </w:p>
    <w:p w14:paraId="575CD70D" w14:textId="53284951" w:rsidR="00D37A4C" w:rsidRPr="004F6A1A" w:rsidRDefault="00000000">
      <w:pPr>
        <w:spacing w:before="0" w:after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F6A1A">
        <w:rPr>
          <w:rFonts w:ascii="Times New Roman" w:hAnsi="Times New Roman" w:cs="Times New Roman"/>
          <w:b/>
          <w:bCs/>
          <w:sz w:val="24"/>
          <w:szCs w:val="24"/>
        </w:rPr>
        <w:t xml:space="preserve">Supplementary Table </w:t>
      </w:r>
      <w:r w:rsidR="004F6A1A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4F6A1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4F6A1A">
        <w:rPr>
          <w:rFonts w:ascii="Times New Roman" w:hAnsi="Times New Roman" w:cs="Times New Roman"/>
          <w:sz w:val="24"/>
          <w:szCs w:val="24"/>
        </w:rPr>
        <w:t xml:space="preserve"> Sensitivity analysis of the association between CKM Syndrome stage and all-cause mortality among US cancer survivors, additionally adjusting for BMI, hypertension, and diabetes mellitus.</w:t>
      </w:r>
    </w:p>
    <w:p w14:paraId="1FB2EFE2" w14:textId="3BAD4C24" w:rsidR="00D37A4C" w:rsidRPr="004F6A1A" w:rsidRDefault="00000000">
      <w:pPr>
        <w:spacing w:before="0" w:after="0"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4F6A1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</w:t>
      </w:r>
      <w:r w:rsidR="004F6A1A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4F6A1A">
        <w:rPr>
          <w:rFonts w:ascii="Times New Roman" w:hAnsi="Times New Roman" w:cs="Times New Roman" w:hint="eastAsia"/>
          <w:b/>
          <w:sz w:val="24"/>
          <w:szCs w:val="24"/>
        </w:rPr>
        <w:t>10</w:t>
      </w:r>
      <w:r w:rsidRPr="004F6A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sz w:val="24"/>
          <w:szCs w:val="24"/>
        </w:rPr>
        <w:t>Sensitivity analysis of the association between CKM Syndrome stage and cardiovascular mortality among US cancer survivors</w:t>
      </w:r>
      <w:r w:rsidRPr="004F6A1A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4F6A1A">
        <w:rPr>
          <w:rFonts w:ascii="Times New Roman" w:hAnsi="Times New Roman" w:cs="Times New Roman"/>
          <w:sz w:val="24"/>
          <w:szCs w:val="24"/>
        </w:rPr>
        <w:t>additionally adjusting for BMI, hypertension, and diabetes mellitus.</w:t>
      </w:r>
    </w:p>
    <w:p w14:paraId="2EA962A1" w14:textId="49D20B7F" w:rsidR="00D37A4C" w:rsidRPr="002531AF" w:rsidRDefault="00000000">
      <w:pPr>
        <w:spacing w:before="0" w:after="0" w:line="36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4F6A1A">
        <w:rPr>
          <w:rFonts w:ascii="Times New Roman" w:hAnsi="Times New Roman" w:cs="Times New Roman"/>
          <w:b/>
          <w:sz w:val="24"/>
          <w:szCs w:val="24"/>
        </w:rPr>
        <w:t xml:space="preserve">Supplementary Table </w:t>
      </w:r>
      <w:r w:rsidR="004F6A1A">
        <w:rPr>
          <w:rFonts w:ascii="Times New Roman" w:hAnsi="Times New Roman" w:cs="Times New Roman" w:hint="eastAsia"/>
          <w:b/>
          <w:sz w:val="24"/>
          <w:szCs w:val="24"/>
        </w:rPr>
        <w:t>S</w:t>
      </w:r>
      <w:r w:rsidRPr="004F6A1A">
        <w:rPr>
          <w:rFonts w:ascii="Times New Roman" w:hAnsi="Times New Roman" w:cs="Times New Roman" w:hint="eastAsia"/>
          <w:b/>
          <w:sz w:val="24"/>
          <w:szCs w:val="24"/>
        </w:rPr>
        <w:t>11</w:t>
      </w:r>
      <w:r w:rsidRPr="002531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31AF">
        <w:rPr>
          <w:rFonts w:ascii="Times New Roman" w:hAnsi="Times New Roman" w:cs="Times New Roman"/>
          <w:bCs/>
          <w:sz w:val="24"/>
          <w:szCs w:val="24"/>
        </w:rPr>
        <w:t xml:space="preserve">Sensitivity analysis of the association between CKM Syndrome stage and </w:t>
      </w:r>
      <w:r w:rsidRPr="002531AF">
        <w:rPr>
          <w:rFonts w:ascii="Times New Roman" w:hAnsi="Times New Roman" w:cs="Times New Roman" w:hint="eastAsia"/>
          <w:bCs/>
          <w:sz w:val="24"/>
          <w:szCs w:val="24"/>
        </w:rPr>
        <w:t xml:space="preserve">cancer </w:t>
      </w:r>
      <w:r w:rsidRPr="002531AF">
        <w:rPr>
          <w:rFonts w:ascii="Times New Roman" w:hAnsi="Times New Roman" w:cs="Times New Roman"/>
          <w:bCs/>
          <w:sz w:val="24"/>
          <w:szCs w:val="24"/>
        </w:rPr>
        <w:t>mortality among US cancer survivors</w:t>
      </w:r>
      <w:r w:rsidRPr="002531AF">
        <w:rPr>
          <w:rFonts w:ascii="Times New Roman" w:hAnsi="Times New Roman" w:cs="Times New Roman" w:hint="eastAsia"/>
          <w:bCs/>
          <w:sz w:val="24"/>
          <w:szCs w:val="24"/>
        </w:rPr>
        <w:t xml:space="preserve">, </w:t>
      </w:r>
      <w:r w:rsidRPr="002531AF">
        <w:rPr>
          <w:rFonts w:ascii="Times New Roman" w:hAnsi="Times New Roman" w:cs="Times New Roman"/>
          <w:bCs/>
          <w:sz w:val="24"/>
          <w:szCs w:val="24"/>
        </w:rPr>
        <w:t>additionally adjusting for BMI, hypertension, and diabetes mellitus.</w:t>
      </w:r>
    </w:p>
    <w:p w14:paraId="38C141CF" w14:textId="5448471D" w:rsidR="002531AF" w:rsidRPr="00F26657" w:rsidRDefault="002531AF" w:rsidP="002531AF">
      <w:pPr>
        <w:spacing w:before="0" w:after="0"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F26657">
        <w:rPr>
          <w:rFonts w:ascii="Times New Roman" w:hAnsi="Times New Roman" w:cs="Times New Roman"/>
          <w:b/>
          <w:sz w:val="24"/>
          <w:szCs w:val="24"/>
        </w:rPr>
        <w:t>Supplementary Table S</w:t>
      </w:r>
      <w:r w:rsidRPr="00F26657">
        <w:rPr>
          <w:rFonts w:ascii="Times New Roman" w:hAnsi="Times New Roman" w:cs="Times New Roman" w:hint="eastAsia"/>
          <w:b/>
          <w:sz w:val="24"/>
          <w:szCs w:val="24"/>
        </w:rPr>
        <w:t>12</w:t>
      </w:r>
      <w:r w:rsidRPr="00F266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Landmark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nalysis of the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ssociation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b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etween CKM Syndrome stage and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ll-cause mortality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mong U.S.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c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ancer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F26657">
        <w:rPr>
          <w:rFonts w:ascii="Times New Roman" w:hAnsi="Times New Roman" w:cs="Times New Roman"/>
          <w:bCs/>
          <w:sz w:val="24"/>
          <w:szCs w:val="24"/>
        </w:rPr>
        <w:t>urvivors</w:t>
      </w:r>
    </w:p>
    <w:p w14:paraId="2A54A516" w14:textId="733E7F77" w:rsidR="002531AF" w:rsidRPr="00F26657" w:rsidRDefault="002531AF" w:rsidP="002531AF">
      <w:pPr>
        <w:spacing w:before="0" w:after="0"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F26657">
        <w:rPr>
          <w:rFonts w:ascii="Times New Roman" w:hAnsi="Times New Roman" w:cs="Times New Roman"/>
          <w:b/>
          <w:sz w:val="24"/>
          <w:szCs w:val="24"/>
        </w:rPr>
        <w:t>Supplementary Table S</w:t>
      </w:r>
      <w:r w:rsidRPr="00F26657">
        <w:rPr>
          <w:rFonts w:ascii="Times New Roman" w:hAnsi="Times New Roman" w:cs="Times New Roman" w:hint="eastAsia"/>
          <w:b/>
          <w:sz w:val="24"/>
          <w:szCs w:val="24"/>
        </w:rPr>
        <w:t>1</w:t>
      </w:r>
      <w:r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F266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Landmark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nalysis of the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ssociation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b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etween CKM Syndrome stage and </w:t>
      </w:r>
      <w:r w:rsidRPr="004F6A1A">
        <w:rPr>
          <w:rFonts w:ascii="Times New Roman" w:hAnsi="Times New Roman" w:cs="Times New Roman"/>
          <w:sz w:val="24"/>
          <w:szCs w:val="24"/>
        </w:rPr>
        <w:t>cardiovascular mortality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mong U.S.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c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ancer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F26657">
        <w:rPr>
          <w:rFonts w:ascii="Times New Roman" w:hAnsi="Times New Roman" w:cs="Times New Roman"/>
          <w:bCs/>
          <w:sz w:val="24"/>
          <w:szCs w:val="24"/>
        </w:rPr>
        <w:t>urvivors</w:t>
      </w:r>
    </w:p>
    <w:p w14:paraId="2E6BC7D9" w14:textId="56F08121" w:rsidR="002531AF" w:rsidRPr="00F26657" w:rsidRDefault="002531AF" w:rsidP="002531AF">
      <w:pPr>
        <w:spacing w:before="0" w:after="0"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F26657">
        <w:rPr>
          <w:rFonts w:ascii="Times New Roman" w:hAnsi="Times New Roman" w:cs="Times New Roman"/>
          <w:b/>
          <w:sz w:val="24"/>
          <w:szCs w:val="24"/>
        </w:rPr>
        <w:t>Supplementary Table S</w:t>
      </w:r>
      <w:r w:rsidRPr="00F26657">
        <w:rPr>
          <w:rFonts w:ascii="Times New Roman" w:hAnsi="Times New Roman" w:cs="Times New Roman" w:hint="eastAsia"/>
          <w:b/>
          <w:sz w:val="24"/>
          <w:szCs w:val="24"/>
        </w:rPr>
        <w:t>1</w:t>
      </w:r>
      <w:r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F266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Landmark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nalysis of the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ssociation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b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etween CKM Syndrome stage and </w:t>
      </w:r>
      <w:r>
        <w:rPr>
          <w:rFonts w:ascii="Times New Roman" w:hAnsi="Times New Roman" w:cs="Times New Roman" w:hint="eastAsia"/>
          <w:bCs/>
          <w:sz w:val="24"/>
          <w:szCs w:val="24"/>
        </w:rPr>
        <w:t>cancer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 mortality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mong U.S.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c</w:t>
      </w:r>
      <w:r w:rsidRPr="00F26657">
        <w:rPr>
          <w:rFonts w:ascii="Times New Roman" w:hAnsi="Times New Roman" w:cs="Times New Roman"/>
          <w:bCs/>
          <w:sz w:val="24"/>
          <w:szCs w:val="24"/>
        </w:rPr>
        <w:t xml:space="preserve">ancer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F26657">
        <w:rPr>
          <w:rFonts w:ascii="Times New Roman" w:hAnsi="Times New Roman" w:cs="Times New Roman"/>
          <w:bCs/>
          <w:sz w:val="24"/>
          <w:szCs w:val="24"/>
        </w:rPr>
        <w:t>urvivors</w:t>
      </w:r>
    </w:p>
    <w:p w14:paraId="11B1F57A" w14:textId="3A7591F1" w:rsidR="007374ED" w:rsidRPr="007374ED" w:rsidRDefault="007374ED" w:rsidP="007374ED">
      <w:pPr>
        <w:spacing w:before="0" w:after="0"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7374ED">
        <w:rPr>
          <w:rFonts w:ascii="Times New Roman" w:hAnsi="Times New Roman" w:cs="Times New Roman"/>
          <w:b/>
          <w:sz w:val="24"/>
          <w:szCs w:val="24"/>
        </w:rPr>
        <w:t>Supplementary Table S</w:t>
      </w:r>
      <w:r w:rsidRPr="007374ED">
        <w:rPr>
          <w:rFonts w:ascii="Times New Roman" w:hAnsi="Times New Roman" w:cs="Times New Roman" w:hint="eastAsia"/>
          <w:b/>
          <w:sz w:val="24"/>
          <w:szCs w:val="24"/>
        </w:rPr>
        <w:t>1</w:t>
      </w:r>
      <w:r>
        <w:rPr>
          <w:rFonts w:ascii="Times New Roman" w:hAnsi="Times New Roman" w:cs="Times New Roman" w:hint="eastAsia"/>
          <w:b/>
          <w:sz w:val="24"/>
          <w:szCs w:val="24"/>
        </w:rPr>
        <w:t>5</w:t>
      </w:r>
      <w:r w:rsidRPr="007374ED">
        <w:rPr>
          <w:rFonts w:ascii="Times New Roman" w:hAnsi="Times New Roman" w:cs="Times New Roman"/>
          <w:bCs/>
          <w:sz w:val="24"/>
          <w:szCs w:val="24"/>
        </w:rPr>
        <w:t xml:space="preserve"> Sensitivity analysis of the association between CKM Syndrome stage </w:t>
      </w:r>
      <w:r w:rsidRPr="007374ED">
        <w:rPr>
          <w:rFonts w:ascii="Times New Roman" w:hAnsi="Times New Roman" w:cs="Times New Roman" w:hint="eastAsia"/>
          <w:bCs/>
          <w:sz w:val="24"/>
          <w:szCs w:val="24"/>
        </w:rPr>
        <w:t>and</w:t>
      </w:r>
      <w:r w:rsidRPr="007374E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26657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F26657">
        <w:rPr>
          <w:rFonts w:ascii="Times New Roman" w:hAnsi="Times New Roman" w:cs="Times New Roman"/>
          <w:bCs/>
          <w:sz w:val="24"/>
          <w:szCs w:val="24"/>
        </w:rPr>
        <w:t>ll-cause</w:t>
      </w:r>
      <w:r w:rsidRPr="007374ED">
        <w:rPr>
          <w:rFonts w:ascii="Times New Roman" w:hAnsi="Times New Roman" w:cs="Times New Roman"/>
          <w:bCs/>
          <w:sz w:val="24"/>
          <w:szCs w:val="24"/>
        </w:rPr>
        <w:t xml:space="preserve"> mortality among US cancer survivors (CKM stages 0</w:t>
      </w:r>
      <w:r w:rsidRPr="007374ED">
        <w:rPr>
          <w:rFonts w:ascii="Times New Roman" w:hAnsi="Times New Roman" w:cs="Times New Roman" w:hint="eastAsia"/>
          <w:bCs/>
          <w:sz w:val="24"/>
          <w:szCs w:val="24"/>
        </w:rPr>
        <w:t>-</w:t>
      </w:r>
      <w:r w:rsidRPr="007374ED">
        <w:rPr>
          <w:rFonts w:ascii="Times New Roman" w:hAnsi="Times New Roman" w:cs="Times New Roman"/>
          <w:bCs/>
          <w:sz w:val="24"/>
          <w:szCs w:val="24"/>
        </w:rPr>
        <w:t>1 as the reference category)</w:t>
      </w:r>
    </w:p>
    <w:p w14:paraId="77C1A2E2" w14:textId="47141C72" w:rsidR="007374ED" w:rsidRPr="007374ED" w:rsidRDefault="007374ED" w:rsidP="007374ED">
      <w:pPr>
        <w:spacing w:before="0" w:after="0"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7374ED">
        <w:rPr>
          <w:rFonts w:ascii="Times New Roman" w:hAnsi="Times New Roman" w:cs="Times New Roman"/>
          <w:b/>
          <w:sz w:val="24"/>
          <w:szCs w:val="24"/>
        </w:rPr>
        <w:t>Supplementary Table S</w:t>
      </w:r>
      <w:r w:rsidRPr="007374ED">
        <w:rPr>
          <w:rFonts w:ascii="Times New Roman" w:hAnsi="Times New Roman" w:cs="Times New Roman" w:hint="eastAsia"/>
          <w:b/>
          <w:sz w:val="24"/>
          <w:szCs w:val="24"/>
        </w:rPr>
        <w:t>1</w:t>
      </w:r>
      <w:r>
        <w:rPr>
          <w:rFonts w:ascii="Times New Roman" w:hAnsi="Times New Roman" w:cs="Times New Roman" w:hint="eastAsia"/>
          <w:b/>
          <w:sz w:val="24"/>
          <w:szCs w:val="24"/>
        </w:rPr>
        <w:t>6</w:t>
      </w:r>
      <w:r w:rsidRPr="007374ED">
        <w:rPr>
          <w:rFonts w:ascii="Times New Roman" w:hAnsi="Times New Roman" w:cs="Times New Roman"/>
          <w:bCs/>
          <w:sz w:val="24"/>
          <w:szCs w:val="24"/>
        </w:rPr>
        <w:t xml:space="preserve"> Sensitivity analysis of the association between CKM Syndrome stage </w:t>
      </w:r>
      <w:r w:rsidRPr="007374ED">
        <w:rPr>
          <w:rFonts w:ascii="Times New Roman" w:hAnsi="Times New Roman" w:cs="Times New Roman" w:hint="eastAsia"/>
          <w:bCs/>
          <w:sz w:val="24"/>
          <w:szCs w:val="24"/>
        </w:rPr>
        <w:t>and</w:t>
      </w:r>
      <w:r w:rsidRPr="007374E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sz w:val="24"/>
          <w:szCs w:val="24"/>
        </w:rPr>
        <w:t>cardiovascular</w:t>
      </w:r>
      <w:r w:rsidRPr="007374ED">
        <w:rPr>
          <w:rFonts w:ascii="Times New Roman" w:hAnsi="Times New Roman" w:cs="Times New Roman"/>
          <w:bCs/>
          <w:sz w:val="24"/>
          <w:szCs w:val="24"/>
        </w:rPr>
        <w:t xml:space="preserve"> mortality among US cancer survivors (CKM stages 0</w:t>
      </w:r>
      <w:r w:rsidRPr="007374ED">
        <w:rPr>
          <w:rFonts w:ascii="Times New Roman" w:hAnsi="Times New Roman" w:cs="Times New Roman" w:hint="eastAsia"/>
          <w:bCs/>
          <w:sz w:val="24"/>
          <w:szCs w:val="24"/>
        </w:rPr>
        <w:t>-</w:t>
      </w:r>
      <w:r w:rsidRPr="007374ED">
        <w:rPr>
          <w:rFonts w:ascii="Times New Roman" w:hAnsi="Times New Roman" w:cs="Times New Roman"/>
          <w:bCs/>
          <w:sz w:val="24"/>
          <w:szCs w:val="24"/>
        </w:rPr>
        <w:t>1 as the reference category)</w:t>
      </w:r>
    </w:p>
    <w:p w14:paraId="5B4DA1F4" w14:textId="0EE693F0" w:rsidR="007374ED" w:rsidRDefault="007374ED" w:rsidP="007374ED">
      <w:pPr>
        <w:spacing w:before="0" w:after="0"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7374ED">
        <w:rPr>
          <w:rFonts w:ascii="Times New Roman" w:hAnsi="Times New Roman" w:cs="Times New Roman"/>
          <w:b/>
          <w:sz w:val="24"/>
          <w:szCs w:val="24"/>
        </w:rPr>
        <w:t>Supplementary Table S</w:t>
      </w:r>
      <w:r w:rsidRPr="007374ED">
        <w:rPr>
          <w:rFonts w:ascii="Times New Roman" w:hAnsi="Times New Roman" w:cs="Times New Roman" w:hint="eastAsia"/>
          <w:b/>
          <w:sz w:val="24"/>
          <w:szCs w:val="24"/>
        </w:rPr>
        <w:t>17</w:t>
      </w:r>
      <w:r w:rsidRPr="007374ED">
        <w:rPr>
          <w:rFonts w:ascii="Times New Roman" w:hAnsi="Times New Roman" w:cs="Times New Roman"/>
          <w:bCs/>
          <w:sz w:val="24"/>
          <w:szCs w:val="24"/>
        </w:rPr>
        <w:t xml:space="preserve"> Sensitivity analysis of the association between CKM Syndrome stage </w:t>
      </w:r>
      <w:r w:rsidRPr="007374ED">
        <w:rPr>
          <w:rFonts w:ascii="Times New Roman" w:hAnsi="Times New Roman" w:cs="Times New Roman" w:hint="eastAsia"/>
          <w:bCs/>
          <w:sz w:val="24"/>
          <w:szCs w:val="24"/>
        </w:rPr>
        <w:t>and</w:t>
      </w:r>
      <w:r w:rsidRPr="007374E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374ED">
        <w:rPr>
          <w:rFonts w:ascii="Times New Roman" w:hAnsi="Times New Roman" w:cs="Times New Roman" w:hint="eastAsia"/>
          <w:bCs/>
          <w:sz w:val="24"/>
          <w:szCs w:val="24"/>
        </w:rPr>
        <w:t>cancer</w:t>
      </w:r>
      <w:r w:rsidRPr="007374ED">
        <w:rPr>
          <w:rFonts w:ascii="Times New Roman" w:hAnsi="Times New Roman" w:cs="Times New Roman"/>
          <w:bCs/>
          <w:sz w:val="24"/>
          <w:szCs w:val="24"/>
        </w:rPr>
        <w:t xml:space="preserve"> mortality among US cancer survivors (CKM stages 0</w:t>
      </w:r>
      <w:r w:rsidRPr="007374ED">
        <w:rPr>
          <w:rFonts w:ascii="Times New Roman" w:hAnsi="Times New Roman" w:cs="Times New Roman" w:hint="eastAsia"/>
          <w:bCs/>
          <w:sz w:val="24"/>
          <w:szCs w:val="24"/>
        </w:rPr>
        <w:t>-</w:t>
      </w:r>
      <w:r w:rsidRPr="007374ED">
        <w:rPr>
          <w:rFonts w:ascii="Times New Roman" w:hAnsi="Times New Roman" w:cs="Times New Roman"/>
          <w:bCs/>
          <w:sz w:val="24"/>
          <w:szCs w:val="24"/>
        </w:rPr>
        <w:t>1 as the reference category)</w:t>
      </w:r>
    </w:p>
    <w:p w14:paraId="30ED103C" w14:textId="315DF35C" w:rsidR="00C7116B" w:rsidRPr="00C7116B" w:rsidRDefault="00C7116B" w:rsidP="00C7116B">
      <w:pPr>
        <w:spacing w:before="0" w:after="0"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C7116B">
        <w:rPr>
          <w:rFonts w:ascii="Times New Roman" w:hAnsi="Times New Roman" w:cs="Times New Roman"/>
          <w:b/>
          <w:sz w:val="24"/>
          <w:szCs w:val="24"/>
        </w:rPr>
        <w:t>Supplementary Table S</w:t>
      </w:r>
      <w:r w:rsidRPr="00C7116B">
        <w:rPr>
          <w:rFonts w:ascii="Times New Roman" w:hAnsi="Times New Roman" w:cs="Times New Roman" w:hint="eastAsia"/>
          <w:b/>
          <w:sz w:val="24"/>
          <w:szCs w:val="24"/>
        </w:rPr>
        <w:t>18</w:t>
      </w:r>
      <w:r w:rsidRPr="00C7116B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7116B">
        <w:rPr>
          <w:rFonts w:ascii="Times New Roman" w:hAnsi="Times New Roman" w:cs="Times New Roman"/>
          <w:bCs/>
          <w:sz w:val="24"/>
          <w:szCs w:val="24"/>
        </w:rPr>
        <w:t xml:space="preserve">Sensitivity analysis of the association between CKM Syndrome stage </w:t>
      </w:r>
      <w:r w:rsidRPr="00C7116B">
        <w:rPr>
          <w:rFonts w:ascii="Times New Roman" w:hAnsi="Times New Roman" w:cs="Times New Roman" w:hint="eastAsia"/>
          <w:bCs/>
          <w:sz w:val="24"/>
          <w:szCs w:val="24"/>
        </w:rPr>
        <w:t>and</w:t>
      </w:r>
      <w:r w:rsidRPr="00C7116B">
        <w:rPr>
          <w:rFonts w:ascii="Times New Roman" w:hAnsi="Times New Roman" w:cs="Times New Roman"/>
          <w:bCs/>
          <w:sz w:val="24"/>
          <w:szCs w:val="24"/>
        </w:rPr>
        <w:t xml:space="preserve"> long-term mortality among US cancer survivors using Fine &amp; Gray models for competing</w:t>
      </w:r>
      <w:r w:rsidRPr="00C7116B">
        <w:rPr>
          <w:rFonts w:ascii="Times New Roman" w:hAnsi="Times New Roman" w:cs="Times New Roman" w:hint="eastAsia"/>
          <w:bCs/>
          <w:sz w:val="24"/>
          <w:szCs w:val="24"/>
        </w:rPr>
        <w:t xml:space="preserve"> </w:t>
      </w:r>
      <w:r w:rsidRPr="00C7116B">
        <w:rPr>
          <w:rFonts w:ascii="Times New Roman" w:hAnsi="Times New Roman" w:cs="Times New Roman"/>
          <w:bCs/>
          <w:sz w:val="24"/>
          <w:szCs w:val="24"/>
        </w:rPr>
        <w:t>risk</w:t>
      </w:r>
      <w:r w:rsidRPr="00C7116B">
        <w:rPr>
          <w:rFonts w:ascii="Times New Roman" w:hAnsi="Times New Roman" w:cs="Times New Roman" w:hint="eastAsia"/>
          <w:bCs/>
          <w:sz w:val="24"/>
          <w:szCs w:val="24"/>
        </w:rPr>
        <w:t>.</w:t>
      </w:r>
      <w:r w:rsidRPr="00C7116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C02B4CB" w14:textId="77777777" w:rsidR="00C7116B" w:rsidRPr="00C7116B" w:rsidRDefault="00C7116B" w:rsidP="007374ED">
      <w:pPr>
        <w:spacing w:before="0" w:after="0" w:line="360" w:lineRule="auto"/>
        <w:jc w:val="left"/>
        <w:rPr>
          <w:rFonts w:ascii="Times New Roman" w:hAnsi="Times New Roman" w:cs="Times New Roman"/>
          <w:bCs/>
          <w:sz w:val="24"/>
          <w:szCs w:val="24"/>
        </w:rPr>
      </w:pPr>
    </w:p>
    <w:p w14:paraId="7DBFF7E1" w14:textId="77777777" w:rsidR="002531AF" w:rsidRPr="007374ED" w:rsidRDefault="002531AF">
      <w:pPr>
        <w:spacing w:before="0" w:after="0"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33996CD" w14:textId="642F9502" w:rsidR="00D37A4C" w:rsidRPr="004F6A1A" w:rsidRDefault="00000000">
      <w:pPr>
        <w:spacing w:before="0" w:after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F6A1A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 w:rsidRPr="004F6A1A">
        <w:rPr>
          <w:rFonts w:ascii="Times New Roman" w:hAnsi="Times New Roman" w:cs="Times New Roman" w:hint="eastAsia"/>
          <w:b/>
          <w:bCs/>
          <w:sz w:val="24"/>
          <w:szCs w:val="24"/>
        </w:rPr>
        <w:t>S1</w:t>
      </w:r>
      <w:r w:rsidRPr="004F6A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sz w:val="24"/>
          <w:szCs w:val="24"/>
        </w:rPr>
        <w:t xml:space="preserve">Schematic </w:t>
      </w:r>
      <w:r w:rsidRPr="004F6A1A">
        <w:rPr>
          <w:rFonts w:ascii="Times New Roman" w:hAnsi="Times New Roman" w:cs="Times New Roman" w:hint="eastAsia"/>
          <w:sz w:val="24"/>
          <w:szCs w:val="24"/>
        </w:rPr>
        <w:t>d</w:t>
      </w:r>
      <w:r w:rsidRPr="004F6A1A">
        <w:rPr>
          <w:rFonts w:ascii="Times New Roman" w:hAnsi="Times New Roman" w:cs="Times New Roman"/>
          <w:sz w:val="24"/>
          <w:szCs w:val="24"/>
        </w:rPr>
        <w:t xml:space="preserve">iagram of the </w:t>
      </w:r>
      <w:r w:rsidRPr="004F6A1A">
        <w:rPr>
          <w:rFonts w:ascii="Times New Roman" w:hAnsi="Times New Roman" w:cs="Times New Roman" w:hint="eastAsia"/>
          <w:sz w:val="24"/>
          <w:szCs w:val="24"/>
        </w:rPr>
        <w:t>s</w:t>
      </w:r>
      <w:r w:rsidRPr="004F6A1A">
        <w:rPr>
          <w:rFonts w:ascii="Times New Roman" w:hAnsi="Times New Roman" w:cs="Times New Roman"/>
          <w:sz w:val="24"/>
          <w:szCs w:val="24"/>
        </w:rPr>
        <w:t xml:space="preserve">urvival </w:t>
      </w:r>
      <w:r w:rsidRPr="004F6A1A">
        <w:rPr>
          <w:rFonts w:ascii="Times New Roman" w:hAnsi="Times New Roman" w:cs="Times New Roman" w:hint="eastAsia"/>
          <w:sz w:val="24"/>
          <w:szCs w:val="24"/>
        </w:rPr>
        <w:t>a</w:t>
      </w:r>
      <w:r w:rsidRPr="004F6A1A">
        <w:rPr>
          <w:rFonts w:ascii="Times New Roman" w:hAnsi="Times New Roman" w:cs="Times New Roman"/>
          <w:sz w:val="24"/>
          <w:szCs w:val="24"/>
        </w:rPr>
        <w:t xml:space="preserve">nalysis </w:t>
      </w:r>
      <w:r w:rsidRPr="004F6A1A">
        <w:rPr>
          <w:rFonts w:ascii="Times New Roman" w:hAnsi="Times New Roman" w:cs="Times New Roman" w:hint="eastAsia"/>
          <w:sz w:val="24"/>
          <w:szCs w:val="24"/>
        </w:rPr>
        <w:t>t</w:t>
      </w:r>
      <w:r w:rsidRPr="004F6A1A">
        <w:rPr>
          <w:rFonts w:ascii="Times New Roman" w:hAnsi="Times New Roman" w:cs="Times New Roman"/>
          <w:sz w:val="24"/>
          <w:szCs w:val="24"/>
        </w:rPr>
        <w:t xml:space="preserve">ime </w:t>
      </w:r>
      <w:r w:rsidRPr="004F6A1A">
        <w:rPr>
          <w:rFonts w:ascii="Times New Roman" w:hAnsi="Times New Roman" w:cs="Times New Roman" w:hint="eastAsia"/>
          <w:sz w:val="24"/>
          <w:szCs w:val="24"/>
        </w:rPr>
        <w:t>w</w:t>
      </w:r>
      <w:r w:rsidRPr="004F6A1A">
        <w:rPr>
          <w:rFonts w:ascii="Times New Roman" w:hAnsi="Times New Roman" w:cs="Times New Roman"/>
          <w:sz w:val="24"/>
          <w:szCs w:val="24"/>
        </w:rPr>
        <w:t xml:space="preserve">indow for NHANES </w:t>
      </w:r>
      <w:r w:rsidRPr="004F6A1A">
        <w:rPr>
          <w:rFonts w:ascii="Times New Roman" w:hAnsi="Times New Roman" w:cs="Times New Roman" w:hint="eastAsia"/>
          <w:sz w:val="24"/>
          <w:szCs w:val="24"/>
        </w:rPr>
        <w:t>p</w:t>
      </w:r>
      <w:r w:rsidRPr="004F6A1A">
        <w:rPr>
          <w:rFonts w:ascii="Times New Roman" w:hAnsi="Times New Roman" w:cs="Times New Roman"/>
          <w:sz w:val="24"/>
          <w:szCs w:val="24"/>
        </w:rPr>
        <w:t>articipants</w:t>
      </w:r>
      <w:r w:rsidRPr="004F6A1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sz w:val="24"/>
          <w:szCs w:val="24"/>
        </w:rPr>
        <w:t>(1999–2018)</w:t>
      </w:r>
      <w:r w:rsidRPr="004F6A1A">
        <w:rPr>
          <w:rFonts w:ascii="Times New Roman" w:hAnsi="Times New Roman" w:cs="Times New Roman" w:hint="eastAsia"/>
          <w:sz w:val="24"/>
          <w:szCs w:val="24"/>
        </w:rPr>
        <w:t>.</w:t>
      </w:r>
      <w:r w:rsidRPr="004F6A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5B07EB" w14:textId="105EF311" w:rsidR="00D37A4C" w:rsidRPr="004F6A1A" w:rsidRDefault="00000000">
      <w:pPr>
        <w:spacing w:before="0" w:after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F6A1A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="004F6A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F6A1A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4F6A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sz w:val="24"/>
          <w:szCs w:val="24"/>
        </w:rPr>
        <w:t>Distribution of variables with missing data.</w:t>
      </w:r>
      <w:r w:rsidRPr="004F6A1A">
        <w:rPr>
          <w:sz w:val="24"/>
          <w:szCs w:val="24"/>
        </w:rPr>
        <w:t xml:space="preserve"> </w:t>
      </w:r>
    </w:p>
    <w:p w14:paraId="164BAD39" w14:textId="25CE3709" w:rsidR="00D37A4C" w:rsidRPr="004F6A1A" w:rsidRDefault="00000000">
      <w:pPr>
        <w:spacing w:before="0" w:after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F6A1A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="004F6A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F6A1A"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 w:rsidRPr="004F6A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sz w:val="24"/>
          <w:szCs w:val="24"/>
        </w:rPr>
        <w:t xml:space="preserve">Kaplan–Meier survival curves illustrating all-cause mortality among U.S. cancer survivors stratified by cardiovascular-kidney-metabolic (CKM) syndrome stages. </w:t>
      </w:r>
    </w:p>
    <w:p w14:paraId="704117EE" w14:textId="7FCD9C89" w:rsidR="00D37A4C" w:rsidRPr="004F6A1A" w:rsidRDefault="00000000">
      <w:pPr>
        <w:spacing w:before="0" w:after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F6A1A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="004F6A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F6A1A"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 w:rsidRPr="004F6A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sz w:val="24"/>
          <w:szCs w:val="24"/>
        </w:rPr>
        <w:t xml:space="preserve">Kaplan–Meier survival curves illustrating cardiovascular mortality among U.S. cancer survivors stratified by cardiovascular-kidney-metabolic (CKM) syndrome stages. </w:t>
      </w:r>
    </w:p>
    <w:p w14:paraId="0C3FF675" w14:textId="0F0E8BFF" w:rsidR="00D37A4C" w:rsidRDefault="00000000">
      <w:pPr>
        <w:spacing w:before="0" w:after="0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F6A1A">
        <w:rPr>
          <w:rFonts w:ascii="Times New Roman" w:hAnsi="Times New Roman" w:cs="Times New Roman"/>
          <w:b/>
          <w:bCs/>
          <w:sz w:val="24"/>
          <w:szCs w:val="24"/>
        </w:rPr>
        <w:t>Figure</w:t>
      </w:r>
      <w:r w:rsidR="004F6A1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F6A1A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4F6A1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F6A1A">
        <w:rPr>
          <w:rFonts w:ascii="Times New Roman" w:hAnsi="Times New Roman" w:cs="Times New Roman"/>
          <w:sz w:val="24"/>
          <w:szCs w:val="24"/>
        </w:rPr>
        <w:t xml:space="preserve">Kaplan–Meier survival curves illustrating </w:t>
      </w:r>
      <w:r w:rsidRPr="004F6A1A">
        <w:rPr>
          <w:rFonts w:ascii="Times New Roman" w:hAnsi="Times New Roman" w:cs="Times New Roman" w:hint="eastAsia"/>
          <w:sz w:val="24"/>
          <w:szCs w:val="24"/>
        </w:rPr>
        <w:t>cancer</w:t>
      </w:r>
      <w:r w:rsidRPr="004F6A1A">
        <w:rPr>
          <w:rFonts w:ascii="Times New Roman" w:hAnsi="Times New Roman" w:cs="Times New Roman"/>
          <w:sz w:val="24"/>
          <w:szCs w:val="24"/>
        </w:rPr>
        <w:t xml:space="preserve"> mortality among U.S. cancer survivors stratified by cardiovascular-kidney-metabolic (CKM) syndrome stages.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CDE96B0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</w:rPr>
        <w:sectPr w:rsidR="00D37A4C">
          <w:type w:val="continuous"/>
          <w:pgSz w:w="12240" w:h="15840"/>
          <w:pgMar w:top="1440" w:right="1800" w:bottom="1440" w:left="1800" w:header="720" w:footer="720" w:gutter="0"/>
          <w:lnNumType w:countBy="1" w:restart="continuous"/>
          <w:cols w:space="720"/>
        </w:sectPr>
      </w:pPr>
    </w:p>
    <w:p w14:paraId="5247898C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</w:pPr>
      <w:bookmarkStart w:id="0" w:name="OLE_LINK6"/>
      <w:r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Supplementary Table S1</w:t>
      </w:r>
      <w:r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.</w:t>
      </w:r>
      <w:r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Methods for evaluating each CKM stage</w:t>
      </w:r>
    </w:p>
    <w:p w14:paraId="1D748EC3" w14:textId="77777777" w:rsidR="00D37A4C" w:rsidRDefault="00D37A4C">
      <w:pPr>
        <w:widowControl w:val="0"/>
        <w:autoSpaceDE w:val="0"/>
        <w:autoSpaceDN w:val="0"/>
        <w:spacing w:before="0"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995"/>
        <w:gridCol w:w="6301"/>
      </w:tblGrid>
      <w:tr w:rsidR="00D37A4C" w14:paraId="328B567E" w14:textId="77777777">
        <w:trPr>
          <w:trHeight w:val="57"/>
        </w:trPr>
        <w:tc>
          <w:tcPr>
            <w:tcW w:w="0" w:type="auto"/>
          </w:tcPr>
          <w:p w14:paraId="1B958C9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CKM syndrome stages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  <w:vertAlign w:val="superscript"/>
              </w:rPr>
              <w:t>1</w:t>
            </w:r>
          </w:p>
        </w:tc>
        <w:tc>
          <w:tcPr>
            <w:tcW w:w="0" w:type="auto"/>
          </w:tcPr>
          <w:p w14:paraId="533EFD61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Definition</w:t>
            </w:r>
          </w:p>
        </w:tc>
      </w:tr>
      <w:tr w:rsidR="00D37A4C" w14:paraId="1540E42E" w14:textId="77777777">
        <w:trPr>
          <w:trHeight w:val="57"/>
        </w:trPr>
        <w:tc>
          <w:tcPr>
            <w:tcW w:w="0" w:type="auto"/>
          </w:tcPr>
          <w:p w14:paraId="2681FAF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Stage 0</w:t>
            </w:r>
            <w:r>
              <w:rPr>
                <w:rFonts w:ascii="Times New Roman" w:hAnsi="Times New Roman" w:cs="Times New Roman" w:hint="eastAsia"/>
                <w:color w:val="000000"/>
                <w:spacing w:val="1"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No</w:t>
            </w:r>
            <w:r>
              <w:rPr>
                <w:rFonts w:ascii="Times New Roman" w:hAnsi="Times New Roman" w:cs="Times New Roman" w:hint="eastAsia"/>
                <w:color w:val="000000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CKM risk factors</w:t>
            </w:r>
          </w:p>
        </w:tc>
        <w:tc>
          <w:tcPr>
            <w:tcW w:w="0" w:type="auto"/>
          </w:tcPr>
          <w:p w14:paraId="63858B61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Participants with normal body mass index (BMI, &lt;25 kg/m2 or &lt;23 kg/m2 if Asian ethnicity), waist circumference (&lt;88/102 cm in women/men or &lt;80/90 cm in women/men if Asian ethnicity), normoglycemia (fasting blood glucose [FBG] &lt;100 mg/dL, glycated hemoglobin [HbA1c] &lt;5.7%), normotension (systolic blood pressure [BP] &lt;130 mmHg, diastolic BP &lt;80 mmHg), normal lipid profile (triglycerides &lt;135 mg/dL), and no evidence of chronic kidney disease (CKD) or clinical/subclinical cardiovascular disease (CVD).</w:t>
            </w:r>
          </w:p>
        </w:tc>
      </w:tr>
      <w:tr w:rsidR="00D37A4C" w14:paraId="13E60BBF" w14:textId="77777777">
        <w:trPr>
          <w:trHeight w:val="57"/>
        </w:trPr>
        <w:tc>
          <w:tcPr>
            <w:tcW w:w="0" w:type="auto"/>
          </w:tcPr>
          <w:p w14:paraId="757E675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Stage 1</w:t>
            </w:r>
            <w:r>
              <w:rPr>
                <w:rFonts w:ascii="Times New Roman" w:hAnsi="Times New Roman" w:cs="Times New Roman" w:hint="eastAsia"/>
                <w:color w:val="000000"/>
                <w:spacing w:val="1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 xml:space="preserve"> Excess or dysfunctional adiposity</w:t>
            </w:r>
          </w:p>
        </w:tc>
        <w:tc>
          <w:tcPr>
            <w:tcW w:w="0" w:type="auto"/>
          </w:tcPr>
          <w:p w14:paraId="0D4E678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Participants with elevated BMI (≥25 kg/m2 or ≥23 kg/m2 if Asian ethnicity), elevated waist circumference (≥88/102 cm in women/men or ≥80/90 cm in women/men if Asian ethnicity), or prediabetes (HbA1c 5.7%-6.4% or FBG 100-125 mg/dL), without the presence of other metabolic risk factors or CKD.</w:t>
            </w:r>
          </w:p>
        </w:tc>
      </w:tr>
      <w:tr w:rsidR="00D37A4C" w14:paraId="54CEB0CD" w14:textId="77777777">
        <w:trPr>
          <w:trHeight w:val="57"/>
        </w:trPr>
        <w:tc>
          <w:tcPr>
            <w:tcW w:w="0" w:type="auto"/>
          </w:tcPr>
          <w:p w14:paraId="7B5D5B3A" w14:textId="77777777" w:rsidR="00D37A4C" w:rsidRDefault="00000000">
            <w:pPr>
              <w:widowControl w:val="0"/>
              <w:spacing w:before="100" w:beforeAutospacing="1" w:after="100" w:afterAutospacing="1"/>
              <w:ind w:rightChars="22" w:right="48"/>
              <w:jc w:val="left"/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Stage 2</w:t>
            </w:r>
            <w:r>
              <w:rPr>
                <w:rFonts w:ascii="Times New Roman" w:hAnsi="Times New Roman" w:cs="Times New Roman" w:hint="eastAsia"/>
                <w:color w:val="000000"/>
                <w:spacing w:val="1"/>
                <w:sz w:val="21"/>
                <w:szCs w:val="21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Metabolic risk</w:t>
            </w:r>
            <w:r>
              <w:rPr>
                <w:rFonts w:ascii="Times New Roman" w:hAnsi="Times New Roman" w:cs="Times New Roman" w:hint="eastAsia"/>
                <w:color w:val="000000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factors or moderate-to-high-risk CKD</w:t>
            </w:r>
          </w:p>
        </w:tc>
        <w:tc>
          <w:tcPr>
            <w:tcW w:w="0" w:type="auto"/>
          </w:tcPr>
          <w:p w14:paraId="4781ACCB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Participants with metabolic risk factors or moderate-to-high-risk CKD per KDIGO guidelines. Metabolic risk factors included elevated triglycerides (≥135 mg/dL), hypertension, diabetes, or metabolic syndrome (≥3 of the following: elevated waist circumference, low HDL [&lt;40 mg/dL for men, &lt;50 mg/dL for women], elevated triglycerides [≥150 mg/dL], elevated BP [systolic ≥130 mmHg, diastolic ≥80 mmHg], or prediabetes).</w:t>
            </w:r>
          </w:p>
        </w:tc>
      </w:tr>
      <w:tr w:rsidR="00D37A4C" w14:paraId="3950061C" w14:textId="77777777">
        <w:trPr>
          <w:trHeight w:val="57"/>
        </w:trPr>
        <w:tc>
          <w:tcPr>
            <w:tcW w:w="0" w:type="auto"/>
          </w:tcPr>
          <w:p w14:paraId="1861862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Stage 3</w:t>
            </w:r>
            <w:r>
              <w:rPr>
                <w:rFonts w:ascii="Times New Roman" w:hAnsi="Times New Roman" w:cs="Times New Roman" w:hint="eastAsia"/>
                <w:color w:val="000000"/>
                <w:spacing w:val="1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 xml:space="preserve"> very-high-risk CKD or</w:t>
            </w:r>
            <w:r>
              <w:rPr>
                <w:rFonts w:ascii="Times New Roman" w:hAnsi="Times New Roman" w:cs="Times New Roman" w:hint="eastAsia"/>
                <w:color w:val="000000"/>
                <w:spacing w:val="1"/>
                <w:sz w:val="21"/>
                <w:szCs w:val="21"/>
              </w:rPr>
              <w:t xml:space="preserve"> s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ubclinical CVD</w:t>
            </w:r>
          </w:p>
        </w:tc>
        <w:tc>
          <w:tcPr>
            <w:tcW w:w="0" w:type="auto"/>
          </w:tcPr>
          <w:p w14:paraId="7063A22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 xml:space="preserve">Participants with very-high-risk CKD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(KDIGO criteria)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 xml:space="preserve"> or high predicted 10-year CVD risk (based on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Framingham risk score)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  <w:vertAlign w:val="superscript"/>
              </w:rPr>
              <w:t xml:space="preserve"> 3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.</w:t>
            </w:r>
          </w:p>
        </w:tc>
      </w:tr>
      <w:tr w:rsidR="00D37A4C" w14:paraId="5A13AD4B" w14:textId="77777777">
        <w:trPr>
          <w:trHeight w:val="57"/>
        </w:trPr>
        <w:tc>
          <w:tcPr>
            <w:tcW w:w="0" w:type="auto"/>
          </w:tcPr>
          <w:p w14:paraId="4E07418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Stage 4</w:t>
            </w:r>
            <w:r>
              <w:rPr>
                <w:rFonts w:ascii="Times New Roman" w:hAnsi="Times New Roman" w:cs="Times New Roman" w:hint="eastAsia"/>
                <w:color w:val="000000"/>
                <w:spacing w:val="1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spacing w:val="1"/>
                <w:sz w:val="21"/>
                <w:szCs w:val="21"/>
              </w:rPr>
              <w:t>C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linical CVD in CKM</w:t>
            </w:r>
          </w:p>
        </w:tc>
        <w:tc>
          <w:tcPr>
            <w:tcW w:w="0" w:type="auto"/>
          </w:tcPr>
          <w:p w14:paraId="0768C9D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pacing w:val="1"/>
                <w:sz w:val="21"/>
                <w:szCs w:val="21"/>
              </w:rPr>
              <w:t>Participants with self-reported established CVD (coronary heart disease, angina, heart attack, heart failure, and stroke).</w:t>
            </w:r>
          </w:p>
        </w:tc>
      </w:tr>
    </w:tbl>
    <w:p w14:paraId="3FEC09F0" w14:textId="77777777" w:rsidR="00D37A4C" w:rsidRDefault="00000000">
      <w:pPr>
        <w:widowControl w:val="0"/>
        <w:tabs>
          <w:tab w:val="left" w:pos="5400"/>
        </w:tabs>
        <w:spacing w:before="0" w:after="0" w:line="300" w:lineRule="exact"/>
        <w:rPr>
          <w:rFonts w:ascii="Times New Roman" w:hAnsi="Times New Roman" w:cs="Times New Roman"/>
          <w:bCs/>
          <w:kern w:val="2"/>
          <w:sz w:val="20"/>
          <w:szCs w:val="20"/>
        </w:rPr>
      </w:pPr>
      <w:r>
        <w:rPr>
          <w:rFonts w:ascii="Times New Roman" w:hAnsi="Times New Roman" w:cs="Times New Roman"/>
          <w:bCs/>
          <w:kern w:val="2"/>
          <w:sz w:val="20"/>
          <w:szCs w:val="20"/>
          <w:vertAlign w:val="superscript"/>
        </w:rPr>
        <w:t>1</w:t>
      </w:r>
      <w:r>
        <w:rPr>
          <w:rFonts w:ascii="Times New Roman" w:hAnsi="Times New Roman" w:cs="Times New Roman"/>
          <w:bCs/>
          <w:kern w:val="2"/>
          <w:sz w:val="20"/>
          <w:szCs w:val="20"/>
        </w:rPr>
        <w:t>CKM syndrome stages were determined according to the AHA Presidential Advisory Statement on CKM Syndrome.</w:t>
      </w:r>
    </w:p>
    <w:p w14:paraId="5D46010C" w14:textId="77777777" w:rsidR="00D37A4C" w:rsidRDefault="00000000">
      <w:pPr>
        <w:widowControl w:val="0"/>
        <w:tabs>
          <w:tab w:val="left" w:pos="5400"/>
        </w:tabs>
        <w:spacing w:before="0" w:after="0" w:line="300" w:lineRule="exact"/>
        <w:rPr>
          <w:rFonts w:ascii="Times New Roman" w:hAnsi="Times New Roman" w:cs="Times New Roman"/>
          <w:bCs/>
          <w:kern w:val="2"/>
          <w:sz w:val="20"/>
          <w:szCs w:val="20"/>
        </w:rPr>
      </w:pPr>
      <w:r>
        <w:rPr>
          <w:rFonts w:ascii="Times New Roman" w:hAnsi="Times New Roman" w:cs="Times New Roman"/>
          <w:bCs/>
          <w:kern w:val="2"/>
          <w:sz w:val="20"/>
          <w:szCs w:val="20"/>
          <w:vertAlign w:val="superscript"/>
        </w:rPr>
        <w:t>2</w:t>
      </w:r>
      <w:r>
        <w:rPr>
          <w:rFonts w:ascii="Times New Roman" w:hAnsi="Times New Roman" w:cs="Times New Roman"/>
          <w:bCs/>
          <w:kern w:val="2"/>
          <w:sz w:val="20"/>
          <w:szCs w:val="20"/>
        </w:rPr>
        <w:t xml:space="preserve">CKD risk stage was defined using eGFR and urinary albumin–creatinine ratio categories as per KDIGO guidelines; Very high-risk CKD was characterized by either Stage G4 or G5 CKD (GFR &lt; 30 mL/min/1.73 m²) or a classification of very high risk based on KDIGO guidelines, determined by GFR and urinary albumin-to-creatinine ratio; eGFR was calculated from serum creatinine using the CKD-EPI equation; Urinary albumin–creatinine ratio was calculated by dividing urinary albumin (mg) by urinary creatinine (g); </w:t>
      </w:r>
    </w:p>
    <w:p w14:paraId="61A3006D" w14:textId="77777777" w:rsidR="00D37A4C" w:rsidRDefault="00000000">
      <w:pPr>
        <w:widowControl w:val="0"/>
        <w:tabs>
          <w:tab w:val="left" w:pos="5400"/>
        </w:tabs>
        <w:spacing w:before="0" w:after="0" w:line="300" w:lineRule="exact"/>
        <w:rPr>
          <w:rFonts w:ascii="Times New Roman" w:hAnsi="Times New Roman" w:cs="Times New Roman"/>
          <w:bCs/>
          <w:kern w:val="2"/>
          <w:sz w:val="20"/>
          <w:szCs w:val="20"/>
        </w:rPr>
      </w:pPr>
      <w:r>
        <w:rPr>
          <w:rFonts w:ascii="Times New Roman" w:hAnsi="Times New Roman" w:cs="Times New Roman"/>
          <w:bCs/>
          <w:kern w:val="2"/>
          <w:sz w:val="20"/>
          <w:szCs w:val="20"/>
          <w:vertAlign w:val="superscript"/>
        </w:rPr>
        <w:t>3</w:t>
      </w:r>
      <w:r>
        <w:rPr>
          <w:rFonts w:ascii="Times New Roman" w:hAnsi="Times New Roman" w:cs="Times New Roman"/>
          <w:bCs/>
          <w:kern w:val="2"/>
          <w:sz w:val="20"/>
          <w:szCs w:val="20"/>
        </w:rPr>
        <w:t>In accordance with AHA recommendations, the 10-year CVD risk, was calculated using the Framingham risk score. High risk was defined as ≥20% 10- year CVD risk (based on recommended thresholds [https://professional.heart.org/en/guidelines-and-statements/prevent-calculator]).</w:t>
      </w:r>
    </w:p>
    <w:p w14:paraId="455431FC" w14:textId="77777777" w:rsidR="00D37A4C" w:rsidRDefault="00D37A4C">
      <w:pPr>
        <w:widowControl w:val="0"/>
        <w:tabs>
          <w:tab w:val="left" w:pos="5400"/>
        </w:tabs>
        <w:spacing w:before="0" w:after="0" w:line="300" w:lineRule="exact"/>
        <w:rPr>
          <w:rFonts w:ascii="Times New Roman" w:hAnsi="Times New Roman" w:cs="Times New Roman"/>
          <w:bCs/>
          <w:kern w:val="2"/>
          <w:sz w:val="20"/>
          <w:szCs w:val="20"/>
        </w:rPr>
      </w:pPr>
    </w:p>
    <w:p w14:paraId="4A0E68F6" w14:textId="77777777" w:rsidR="00D37A4C" w:rsidRDefault="00000000">
      <w:pPr>
        <w:widowControl w:val="0"/>
        <w:tabs>
          <w:tab w:val="left" w:pos="5400"/>
        </w:tabs>
        <w:spacing w:before="0" w:after="0" w:line="300" w:lineRule="exact"/>
        <w:rPr>
          <w:rFonts w:ascii="Times New Roman" w:hAnsi="Times New Roman" w:cs="Times New Roman"/>
          <w:bCs/>
          <w:kern w:val="2"/>
          <w:sz w:val="20"/>
          <w:szCs w:val="20"/>
        </w:rPr>
      </w:pPr>
      <w:r>
        <w:rPr>
          <w:rFonts w:ascii="Times New Roman" w:hAnsi="Times New Roman" w:cs="Times New Roman"/>
          <w:bCs/>
          <w:kern w:val="2"/>
          <w:sz w:val="20"/>
          <w:szCs w:val="20"/>
        </w:rPr>
        <w:t>Abbreviations: BMI, Body Mass Index; CKD, chronic kidney disease; CKM, Cardiovascular-Kidney-Metabolic; CVD, cardiovascular disease; eGFR, estimated glomerular filtration rate; KDIGO, Kidney Disease Improving Global Outcomes.</w:t>
      </w:r>
    </w:p>
    <w:bookmarkEnd w:id="0"/>
    <w:p w14:paraId="25DD8C19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  <w:sectPr w:rsidR="00D37A4C">
          <w:type w:val="continuous"/>
          <w:pgSz w:w="11906" w:h="16838"/>
          <w:pgMar w:top="1440" w:right="1800" w:bottom="1440" w:left="1800" w:header="851" w:footer="992" w:gutter="0"/>
          <w:lnNumType w:countBy="1" w:restart="continuous"/>
          <w:cols w:space="425"/>
          <w:docGrid w:type="lines" w:linePitch="312"/>
        </w:sectPr>
      </w:pPr>
    </w:p>
    <w:p w14:paraId="3F544FAF" w14:textId="77777777" w:rsidR="00D37A4C" w:rsidRDefault="00000000">
      <w:pPr>
        <w:spacing w:before="0" w:after="0"/>
        <w:contextualSpacing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Supplementary Table S</w:t>
      </w:r>
      <w:r>
        <w:rPr>
          <w:rFonts w:ascii="Times New Roman" w:hAnsi="Times New Roman" w:cs="Times New Roman" w:hint="eastAsia"/>
          <w:b/>
          <w:color w:val="000000"/>
          <w:spacing w:val="-5"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Baseline characteristics of US cancer survivors according to the </w:t>
      </w:r>
      <w:bookmarkStart w:id="1" w:name="_Hlk197633062"/>
      <w:r>
        <w:rPr>
          <w:rFonts w:ascii="Times New Roman" w:hAnsi="Times New Roman" w:cs="Times New Roman"/>
          <w:sz w:val="24"/>
          <w:szCs w:val="24"/>
        </w:rPr>
        <w:t>CKM Syndrome</w:t>
      </w:r>
      <w:bookmarkEnd w:id="1"/>
      <w:r>
        <w:rPr>
          <w:rFonts w:ascii="Times New Roman" w:hAnsi="Times New Roman" w:cs="Times New Roman"/>
          <w:sz w:val="24"/>
          <w:szCs w:val="24"/>
        </w:rPr>
        <w:t xml:space="preserve"> (stage 1 to stage 4)</w:t>
      </w:r>
    </w:p>
    <w:p w14:paraId="2081B3AF" w14:textId="77777777" w:rsidR="00D37A4C" w:rsidRDefault="00D37A4C">
      <w:pPr>
        <w:spacing w:before="0" w:after="0" w:line="273" w:lineRule="auto"/>
        <w:jc w:val="left"/>
        <w:rPr>
          <w:rFonts w:ascii="Times New Roman" w:eastAsia="等线" w:hAnsi="Times New Roman" w:cs="Times New Roman"/>
          <w:sz w:val="18"/>
          <w:szCs w:val="18"/>
        </w:rPr>
      </w:pPr>
    </w:p>
    <w:tbl>
      <w:tblPr>
        <w:tblW w:w="4927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324"/>
        <w:gridCol w:w="1825"/>
        <w:gridCol w:w="1821"/>
        <w:gridCol w:w="1813"/>
        <w:gridCol w:w="1813"/>
        <w:gridCol w:w="1813"/>
        <w:gridCol w:w="1345"/>
      </w:tblGrid>
      <w:tr w:rsidR="00D37A4C" w14:paraId="72814B53" w14:textId="77777777">
        <w:trPr>
          <w:trHeight w:val="354"/>
        </w:trPr>
        <w:tc>
          <w:tcPr>
            <w:tcW w:w="1208" w:type="pct"/>
            <w:tcBorders>
              <w:bottom w:val="single" w:sz="12" w:space="0" w:color="auto"/>
            </w:tcBorders>
            <w:noWrap/>
            <w:vAlign w:val="center"/>
          </w:tcPr>
          <w:p w14:paraId="2AD7028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Characteristics</w:t>
            </w:r>
          </w:p>
        </w:tc>
        <w:tc>
          <w:tcPr>
            <w:tcW w:w="1325" w:type="pct"/>
            <w:gridSpan w:val="2"/>
            <w:tcBorders>
              <w:bottom w:val="single" w:sz="12" w:space="0" w:color="auto"/>
            </w:tcBorders>
            <w:noWrap/>
            <w:vAlign w:val="center"/>
          </w:tcPr>
          <w:p w14:paraId="15882F70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Patients with CKM syndrome</w:t>
            </w:r>
          </w:p>
        </w:tc>
        <w:tc>
          <w:tcPr>
            <w:tcW w:w="659" w:type="pct"/>
            <w:tcBorders>
              <w:bottom w:val="single" w:sz="12" w:space="0" w:color="auto"/>
            </w:tcBorders>
            <w:noWrap/>
            <w:vAlign w:val="center"/>
          </w:tcPr>
          <w:p w14:paraId="249098FB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  <w:tcBorders>
              <w:bottom w:val="single" w:sz="12" w:space="0" w:color="auto"/>
            </w:tcBorders>
            <w:vAlign w:val="center"/>
          </w:tcPr>
          <w:p w14:paraId="5A499EFD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  <w:tcBorders>
              <w:bottom w:val="single" w:sz="12" w:space="0" w:color="auto"/>
            </w:tcBorders>
            <w:vAlign w:val="center"/>
          </w:tcPr>
          <w:p w14:paraId="55652687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489" w:type="pct"/>
            <w:tcBorders>
              <w:bottom w:val="single" w:sz="12" w:space="0" w:color="auto"/>
            </w:tcBorders>
            <w:noWrap/>
            <w:vAlign w:val="center"/>
          </w:tcPr>
          <w:p w14:paraId="2483E1FC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3A6A8CF0" w14:textId="77777777">
        <w:trPr>
          <w:trHeight w:val="354"/>
        </w:trPr>
        <w:tc>
          <w:tcPr>
            <w:tcW w:w="1208" w:type="pct"/>
            <w:tcBorders>
              <w:bottom w:val="single" w:sz="12" w:space="0" w:color="auto"/>
            </w:tcBorders>
            <w:noWrap/>
            <w:vAlign w:val="center"/>
          </w:tcPr>
          <w:p w14:paraId="653393A1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63" w:type="pct"/>
            <w:tcBorders>
              <w:bottom w:val="single" w:sz="12" w:space="0" w:color="auto"/>
            </w:tcBorders>
            <w:noWrap/>
            <w:vAlign w:val="center"/>
          </w:tcPr>
          <w:p w14:paraId="06B377A9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Total</w:t>
            </w:r>
          </w:p>
          <w:p w14:paraId="2E023EA6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(N =2274)</w:t>
            </w:r>
          </w:p>
        </w:tc>
        <w:tc>
          <w:tcPr>
            <w:tcW w:w="662" w:type="pct"/>
            <w:tcBorders>
              <w:bottom w:val="single" w:sz="12" w:space="0" w:color="auto"/>
            </w:tcBorders>
            <w:noWrap/>
            <w:vAlign w:val="center"/>
          </w:tcPr>
          <w:p w14:paraId="272A3F3F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Stages 1</w:t>
            </w:r>
          </w:p>
          <w:p w14:paraId="1AC91EAB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(N = 205)</w:t>
            </w:r>
          </w:p>
        </w:tc>
        <w:tc>
          <w:tcPr>
            <w:tcW w:w="659" w:type="pct"/>
            <w:tcBorders>
              <w:bottom w:val="single" w:sz="12" w:space="0" w:color="auto"/>
            </w:tcBorders>
            <w:noWrap/>
            <w:vAlign w:val="center"/>
          </w:tcPr>
          <w:p w14:paraId="30AA443D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Stages 2</w:t>
            </w:r>
          </w:p>
          <w:p w14:paraId="0F08A1E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(N =1084)</w:t>
            </w:r>
          </w:p>
        </w:tc>
        <w:tc>
          <w:tcPr>
            <w:tcW w:w="659" w:type="pct"/>
            <w:tcBorders>
              <w:bottom w:val="single" w:sz="12" w:space="0" w:color="auto"/>
            </w:tcBorders>
            <w:vAlign w:val="center"/>
          </w:tcPr>
          <w:p w14:paraId="5937777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Stages 3</w:t>
            </w:r>
          </w:p>
          <w:p w14:paraId="3FEF6062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(N = 352)</w:t>
            </w:r>
          </w:p>
        </w:tc>
        <w:tc>
          <w:tcPr>
            <w:tcW w:w="659" w:type="pct"/>
            <w:tcBorders>
              <w:bottom w:val="single" w:sz="12" w:space="0" w:color="auto"/>
            </w:tcBorders>
            <w:vAlign w:val="center"/>
          </w:tcPr>
          <w:p w14:paraId="5D515A01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Stages 4 </w:t>
            </w:r>
          </w:p>
          <w:p w14:paraId="14F6C05E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(N =633)</w:t>
            </w:r>
          </w:p>
        </w:tc>
        <w:tc>
          <w:tcPr>
            <w:tcW w:w="489" w:type="pct"/>
            <w:tcBorders>
              <w:bottom w:val="single" w:sz="12" w:space="0" w:color="auto"/>
            </w:tcBorders>
            <w:noWrap/>
            <w:vAlign w:val="center"/>
          </w:tcPr>
          <w:p w14:paraId="593E8E1E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P </w:t>
            </w:r>
          </w:p>
          <w:p w14:paraId="4FDF0909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value</w:t>
            </w:r>
          </w:p>
        </w:tc>
      </w:tr>
      <w:tr w:rsidR="00D37A4C" w14:paraId="1AF58838" w14:textId="77777777">
        <w:trPr>
          <w:trHeight w:val="300"/>
        </w:trPr>
        <w:tc>
          <w:tcPr>
            <w:tcW w:w="1208" w:type="pct"/>
            <w:tcBorders>
              <w:top w:val="single" w:sz="12" w:space="0" w:color="auto"/>
              <w:bottom w:val="nil"/>
            </w:tcBorders>
            <w:noWrap/>
          </w:tcPr>
          <w:p w14:paraId="24ADB7E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Age (years)</w:t>
            </w:r>
          </w:p>
        </w:tc>
        <w:tc>
          <w:tcPr>
            <w:tcW w:w="663" w:type="pct"/>
            <w:tcBorders>
              <w:top w:val="single" w:sz="12" w:space="0" w:color="auto"/>
              <w:bottom w:val="nil"/>
            </w:tcBorders>
            <w:noWrap/>
          </w:tcPr>
          <w:p w14:paraId="37748477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63.53(0.39)</w:t>
            </w:r>
          </w:p>
        </w:tc>
        <w:tc>
          <w:tcPr>
            <w:tcW w:w="662" w:type="pct"/>
            <w:tcBorders>
              <w:top w:val="single" w:sz="12" w:space="0" w:color="auto"/>
              <w:bottom w:val="nil"/>
            </w:tcBorders>
            <w:noWrap/>
          </w:tcPr>
          <w:p w14:paraId="0C0A8C8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53.13(1.26)</w:t>
            </w:r>
          </w:p>
        </w:tc>
        <w:tc>
          <w:tcPr>
            <w:tcW w:w="659" w:type="pct"/>
            <w:tcBorders>
              <w:top w:val="single" w:sz="12" w:space="0" w:color="auto"/>
              <w:bottom w:val="nil"/>
            </w:tcBorders>
            <w:noWrap/>
          </w:tcPr>
          <w:p w14:paraId="0BBD8224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60.03(0.49)</w:t>
            </w:r>
          </w:p>
        </w:tc>
        <w:tc>
          <w:tcPr>
            <w:tcW w:w="659" w:type="pct"/>
            <w:tcBorders>
              <w:top w:val="single" w:sz="12" w:space="0" w:color="auto"/>
              <w:bottom w:val="nil"/>
            </w:tcBorders>
          </w:tcPr>
          <w:p w14:paraId="00365EE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77.64(0.35)</w:t>
            </w:r>
          </w:p>
        </w:tc>
        <w:tc>
          <w:tcPr>
            <w:tcW w:w="659" w:type="pct"/>
            <w:tcBorders>
              <w:top w:val="single" w:sz="12" w:space="0" w:color="auto"/>
              <w:bottom w:val="nil"/>
            </w:tcBorders>
          </w:tcPr>
          <w:p w14:paraId="40E42DEB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70.39(0.55)</w:t>
            </w:r>
          </w:p>
        </w:tc>
        <w:tc>
          <w:tcPr>
            <w:tcW w:w="489" w:type="pct"/>
            <w:tcBorders>
              <w:top w:val="single" w:sz="12" w:space="0" w:color="auto"/>
              <w:bottom w:val="nil"/>
            </w:tcBorders>
            <w:noWrap/>
          </w:tcPr>
          <w:p w14:paraId="0CC2745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 0.001</w:t>
            </w:r>
          </w:p>
        </w:tc>
      </w:tr>
      <w:tr w:rsidR="00D37A4C" w14:paraId="547CE95B" w14:textId="77777777">
        <w:trPr>
          <w:trHeight w:val="300"/>
        </w:trPr>
        <w:tc>
          <w:tcPr>
            <w:tcW w:w="1208" w:type="pct"/>
            <w:tcBorders>
              <w:top w:val="nil"/>
              <w:bottom w:val="nil"/>
            </w:tcBorders>
            <w:noWrap/>
          </w:tcPr>
          <w:p w14:paraId="58778DAE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Age group (%)</w:t>
            </w:r>
          </w:p>
        </w:tc>
        <w:tc>
          <w:tcPr>
            <w:tcW w:w="663" w:type="pct"/>
            <w:tcBorders>
              <w:top w:val="nil"/>
              <w:bottom w:val="nil"/>
            </w:tcBorders>
            <w:noWrap/>
          </w:tcPr>
          <w:p w14:paraId="7D833508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62" w:type="pct"/>
            <w:tcBorders>
              <w:top w:val="nil"/>
              <w:bottom w:val="nil"/>
            </w:tcBorders>
            <w:noWrap/>
          </w:tcPr>
          <w:p w14:paraId="2D967888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  <w:tcBorders>
              <w:top w:val="nil"/>
              <w:bottom w:val="nil"/>
            </w:tcBorders>
            <w:noWrap/>
          </w:tcPr>
          <w:p w14:paraId="009AC05E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  <w:tcBorders>
              <w:top w:val="nil"/>
              <w:bottom w:val="nil"/>
            </w:tcBorders>
          </w:tcPr>
          <w:p w14:paraId="4BD28A26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  <w:tcBorders>
              <w:top w:val="nil"/>
              <w:bottom w:val="nil"/>
            </w:tcBorders>
          </w:tcPr>
          <w:p w14:paraId="670AAFE4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200AAC3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 0.001</w:t>
            </w:r>
          </w:p>
        </w:tc>
      </w:tr>
      <w:tr w:rsidR="00D37A4C" w14:paraId="5631C56F" w14:textId="77777777">
        <w:trPr>
          <w:trHeight w:val="300"/>
        </w:trPr>
        <w:tc>
          <w:tcPr>
            <w:tcW w:w="1208" w:type="pct"/>
            <w:tcBorders>
              <w:top w:val="nil"/>
              <w:bottom w:val="nil"/>
            </w:tcBorders>
            <w:noWrap/>
          </w:tcPr>
          <w:p w14:paraId="5711372D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&lt;60</w:t>
            </w:r>
          </w:p>
        </w:tc>
        <w:tc>
          <w:tcPr>
            <w:tcW w:w="663" w:type="pct"/>
            <w:tcBorders>
              <w:top w:val="nil"/>
              <w:bottom w:val="nil"/>
            </w:tcBorders>
            <w:noWrap/>
          </w:tcPr>
          <w:p w14:paraId="4A7EA17F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576(35.24)</w:t>
            </w:r>
          </w:p>
        </w:tc>
        <w:tc>
          <w:tcPr>
            <w:tcW w:w="662" w:type="pct"/>
            <w:tcBorders>
              <w:top w:val="nil"/>
              <w:bottom w:val="nil"/>
            </w:tcBorders>
            <w:noWrap/>
          </w:tcPr>
          <w:p w14:paraId="77067168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116(62.52)</w:t>
            </w:r>
          </w:p>
        </w:tc>
        <w:tc>
          <w:tcPr>
            <w:tcW w:w="659" w:type="pct"/>
            <w:tcBorders>
              <w:top w:val="nil"/>
              <w:bottom w:val="nil"/>
            </w:tcBorders>
            <w:noWrap/>
          </w:tcPr>
          <w:p w14:paraId="4D398EAD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372(44.27)</w:t>
            </w:r>
          </w:p>
        </w:tc>
        <w:tc>
          <w:tcPr>
            <w:tcW w:w="659" w:type="pct"/>
            <w:tcBorders>
              <w:top w:val="nil"/>
              <w:bottom w:val="nil"/>
            </w:tcBorders>
          </w:tcPr>
          <w:p w14:paraId="34237244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5(1.02)</w:t>
            </w:r>
          </w:p>
        </w:tc>
        <w:tc>
          <w:tcPr>
            <w:tcW w:w="659" w:type="pct"/>
            <w:tcBorders>
              <w:top w:val="nil"/>
              <w:bottom w:val="nil"/>
            </w:tcBorders>
          </w:tcPr>
          <w:p w14:paraId="4EE3785D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83(16.24)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078D6393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7E50D28B" w14:textId="77777777">
        <w:trPr>
          <w:trHeight w:val="300"/>
        </w:trPr>
        <w:tc>
          <w:tcPr>
            <w:tcW w:w="1208" w:type="pct"/>
            <w:tcBorders>
              <w:top w:val="nil"/>
              <w:bottom w:val="nil"/>
            </w:tcBorders>
            <w:noWrap/>
          </w:tcPr>
          <w:p w14:paraId="4E7014A8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≥60</w:t>
            </w:r>
          </w:p>
        </w:tc>
        <w:tc>
          <w:tcPr>
            <w:tcW w:w="663" w:type="pct"/>
            <w:tcBorders>
              <w:top w:val="nil"/>
              <w:bottom w:val="nil"/>
            </w:tcBorders>
            <w:noWrap/>
          </w:tcPr>
          <w:p w14:paraId="3CD548FF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1698(64.76)</w:t>
            </w:r>
          </w:p>
        </w:tc>
        <w:tc>
          <w:tcPr>
            <w:tcW w:w="662" w:type="pct"/>
            <w:tcBorders>
              <w:top w:val="nil"/>
              <w:bottom w:val="nil"/>
            </w:tcBorders>
            <w:noWrap/>
          </w:tcPr>
          <w:p w14:paraId="5D5E41E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89(37.48)</w:t>
            </w:r>
          </w:p>
        </w:tc>
        <w:tc>
          <w:tcPr>
            <w:tcW w:w="659" w:type="pct"/>
            <w:tcBorders>
              <w:top w:val="nil"/>
              <w:bottom w:val="nil"/>
            </w:tcBorders>
            <w:noWrap/>
          </w:tcPr>
          <w:p w14:paraId="0413A1B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712(55.73)</w:t>
            </w:r>
          </w:p>
        </w:tc>
        <w:tc>
          <w:tcPr>
            <w:tcW w:w="659" w:type="pct"/>
            <w:tcBorders>
              <w:top w:val="nil"/>
              <w:bottom w:val="nil"/>
            </w:tcBorders>
          </w:tcPr>
          <w:p w14:paraId="002F14E4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347(98.98)</w:t>
            </w:r>
          </w:p>
        </w:tc>
        <w:tc>
          <w:tcPr>
            <w:tcW w:w="659" w:type="pct"/>
            <w:tcBorders>
              <w:top w:val="nil"/>
              <w:bottom w:val="nil"/>
            </w:tcBorders>
          </w:tcPr>
          <w:p w14:paraId="29411F89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550(83.76)</w:t>
            </w:r>
          </w:p>
        </w:tc>
        <w:tc>
          <w:tcPr>
            <w:tcW w:w="489" w:type="pct"/>
            <w:tcBorders>
              <w:top w:val="nil"/>
              <w:bottom w:val="nil"/>
            </w:tcBorders>
            <w:noWrap/>
          </w:tcPr>
          <w:p w14:paraId="426380CB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1AF5E5D9" w14:textId="77777777">
        <w:trPr>
          <w:trHeight w:val="300"/>
        </w:trPr>
        <w:tc>
          <w:tcPr>
            <w:tcW w:w="1208" w:type="pct"/>
            <w:noWrap/>
          </w:tcPr>
          <w:p w14:paraId="7DAA26C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Sex (%)</w:t>
            </w:r>
          </w:p>
        </w:tc>
        <w:tc>
          <w:tcPr>
            <w:tcW w:w="663" w:type="pct"/>
            <w:noWrap/>
          </w:tcPr>
          <w:p w14:paraId="039EFCD0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62" w:type="pct"/>
            <w:noWrap/>
          </w:tcPr>
          <w:p w14:paraId="05555A8F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  <w:noWrap/>
          </w:tcPr>
          <w:p w14:paraId="367FCCC2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5FDEF9C7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08213631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489" w:type="pct"/>
            <w:noWrap/>
          </w:tcPr>
          <w:p w14:paraId="7D28A2AE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 0.001</w:t>
            </w:r>
          </w:p>
        </w:tc>
      </w:tr>
      <w:tr w:rsidR="00D37A4C" w14:paraId="3C59346E" w14:textId="77777777">
        <w:trPr>
          <w:trHeight w:val="300"/>
        </w:trPr>
        <w:tc>
          <w:tcPr>
            <w:tcW w:w="1208" w:type="pct"/>
            <w:noWrap/>
          </w:tcPr>
          <w:p w14:paraId="667F7A64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Male</w:t>
            </w:r>
          </w:p>
        </w:tc>
        <w:tc>
          <w:tcPr>
            <w:tcW w:w="663" w:type="pct"/>
            <w:noWrap/>
          </w:tcPr>
          <w:p w14:paraId="43872FE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1076(42.97)</w:t>
            </w:r>
          </w:p>
        </w:tc>
        <w:tc>
          <w:tcPr>
            <w:tcW w:w="662" w:type="pct"/>
            <w:noWrap/>
          </w:tcPr>
          <w:p w14:paraId="3444DDF9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79(36.89)</w:t>
            </w:r>
          </w:p>
        </w:tc>
        <w:tc>
          <w:tcPr>
            <w:tcW w:w="659" w:type="pct"/>
            <w:noWrap/>
          </w:tcPr>
          <w:p w14:paraId="51047060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428(38.03)</w:t>
            </w:r>
          </w:p>
        </w:tc>
        <w:tc>
          <w:tcPr>
            <w:tcW w:w="659" w:type="pct"/>
          </w:tcPr>
          <w:p w14:paraId="3257E15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216(55.62)</w:t>
            </w:r>
          </w:p>
        </w:tc>
        <w:tc>
          <w:tcPr>
            <w:tcW w:w="659" w:type="pct"/>
          </w:tcPr>
          <w:p w14:paraId="706C0DCF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353(51.61)</w:t>
            </w:r>
          </w:p>
        </w:tc>
        <w:tc>
          <w:tcPr>
            <w:tcW w:w="489" w:type="pct"/>
            <w:noWrap/>
          </w:tcPr>
          <w:p w14:paraId="7C5AA42C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0F12794D" w14:textId="77777777">
        <w:trPr>
          <w:trHeight w:val="300"/>
        </w:trPr>
        <w:tc>
          <w:tcPr>
            <w:tcW w:w="1208" w:type="pct"/>
            <w:noWrap/>
          </w:tcPr>
          <w:p w14:paraId="453D30F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Female</w:t>
            </w:r>
          </w:p>
        </w:tc>
        <w:tc>
          <w:tcPr>
            <w:tcW w:w="663" w:type="pct"/>
            <w:noWrap/>
          </w:tcPr>
          <w:p w14:paraId="578C0E67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1198(57.03)</w:t>
            </w:r>
          </w:p>
        </w:tc>
        <w:tc>
          <w:tcPr>
            <w:tcW w:w="662" w:type="pct"/>
            <w:noWrap/>
          </w:tcPr>
          <w:p w14:paraId="331178B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126(63.11)</w:t>
            </w:r>
          </w:p>
        </w:tc>
        <w:tc>
          <w:tcPr>
            <w:tcW w:w="659" w:type="pct"/>
            <w:noWrap/>
          </w:tcPr>
          <w:p w14:paraId="40518CAE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656(61.97)</w:t>
            </w:r>
          </w:p>
        </w:tc>
        <w:tc>
          <w:tcPr>
            <w:tcW w:w="659" w:type="pct"/>
          </w:tcPr>
          <w:p w14:paraId="138EB486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136(44.38)</w:t>
            </w:r>
          </w:p>
        </w:tc>
        <w:tc>
          <w:tcPr>
            <w:tcW w:w="659" w:type="pct"/>
          </w:tcPr>
          <w:p w14:paraId="64B02CD4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280(48.39)</w:t>
            </w:r>
          </w:p>
        </w:tc>
        <w:tc>
          <w:tcPr>
            <w:tcW w:w="489" w:type="pct"/>
            <w:noWrap/>
          </w:tcPr>
          <w:p w14:paraId="55B4AB0A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135D8060" w14:textId="77777777">
        <w:trPr>
          <w:trHeight w:val="300"/>
        </w:trPr>
        <w:tc>
          <w:tcPr>
            <w:tcW w:w="1208" w:type="pct"/>
            <w:noWrap/>
          </w:tcPr>
          <w:p w14:paraId="52C42A3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Race and Ethnicity (%)</w:t>
            </w:r>
          </w:p>
        </w:tc>
        <w:tc>
          <w:tcPr>
            <w:tcW w:w="663" w:type="pct"/>
            <w:noWrap/>
          </w:tcPr>
          <w:p w14:paraId="4A9405AD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62" w:type="pct"/>
            <w:noWrap/>
          </w:tcPr>
          <w:p w14:paraId="2BAA9032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  <w:noWrap/>
          </w:tcPr>
          <w:p w14:paraId="496A998B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199138FF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73445DC2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489" w:type="pct"/>
            <w:noWrap/>
          </w:tcPr>
          <w:p w14:paraId="20CDD47D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0.010</w:t>
            </w:r>
          </w:p>
        </w:tc>
      </w:tr>
      <w:tr w:rsidR="00D37A4C" w14:paraId="03FC20CD" w14:textId="77777777">
        <w:trPr>
          <w:trHeight w:val="300"/>
        </w:trPr>
        <w:tc>
          <w:tcPr>
            <w:tcW w:w="1208" w:type="pct"/>
            <w:noWrap/>
          </w:tcPr>
          <w:p w14:paraId="0512A8DD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Non-Hispanic White</w:t>
            </w:r>
          </w:p>
        </w:tc>
        <w:tc>
          <w:tcPr>
            <w:tcW w:w="663" w:type="pct"/>
            <w:noWrap/>
          </w:tcPr>
          <w:p w14:paraId="37E4CC6D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1554(85.33)</w:t>
            </w:r>
          </w:p>
        </w:tc>
        <w:tc>
          <w:tcPr>
            <w:tcW w:w="662" w:type="pct"/>
            <w:noWrap/>
          </w:tcPr>
          <w:p w14:paraId="5F833688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132(83.53)</w:t>
            </w:r>
          </w:p>
        </w:tc>
        <w:tc>
          <w:tcPr>
            <w:tcW w:w="659" w:type="pct"/>
            <w:noWrap/>
          </w:tcPr>
          <w:p w14:paraId="47CFDD71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700(86.06)</w:t>
            </w:r>
          </w:p>
        </w:tc>
        <w:tc>
          <w:tcPr>
            <w:tcW w:w="659" w:type="pct"/>
          </w:tcPr>
          <w:p w14:paraId="0C6F1052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270(88.28)</w:t>
            </w:r>
          </w:p>
        </w:tc>
        <w:tc>
          <w:tcPr>
            <w:tcW w:w="659" w:type="pct"/>
          </w:tcPr>
          <w:p w14:paraId="1BD1CC38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452(83.17)</w:t>
            </w:r>
          </w:p>
        </w:tc>
        <w:tc>
          <w:tcPr>
            <w:tcW w:w="489" w:type="pct"/>
            <w:noWrap/>
          </w:tcPr>
          <w:p w14:paraId="5A943D2F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79C5D66F" w14:textId="77777777">
        <w:trPr>
          <w:trHeight w:val="300"/>
        </w:trPr>
        <w:tc>
          <w:tcPr>
            <w:tcW w:w="1208" w:type="pct"/>
            <w:noWrap/>
          </w:tcPr>
          <w:p w14:paraId="7A82FB16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Non-Hispanic Black</w:t>
            </w:r>
          </w:p>
        </w:tc>
        <w:tc>
          <w:tcPr>
            <w:tcW w:w="663" w:type="pct"/>
            <w:noWrap/>
          </w:tcPr>
          <w:p w14:paraId="0DE7780D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311(5.65)</w:t>
            </w:r>
          </w:p>
        </w:tc>
        <w:tc>
          <w:tcPr>
            <w:tcW w:w="662" w:type="pct"/>
            <w:noWrap/>
          </w:tcPr>
          <w:p w14:paraId="03F54459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18(3.53)</w:t>
            </w:r>
          </w:p>
        </w:tc>
        <w:tc>
          <w:tcPr>
            <w:tcW w:w="659" w:type="pct"/>
            <w:noWrap/>
          </w:tcPr>
          <w:p w14:paraId="734BB197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155(5.39)</w:t>
            </w:r>
          </w:p>
        </w:tc>
        <w:tc>
          <w:tcPr>
            <w:tcW w:w="659" w:type="pct"/>
          </w:tcPr>
          <w:p w14:paraId="39E8F4F4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39(5.08)</w:t>
            </w:r>
          </w:p>
        </w:tc>
        <w:tc>
          <w:tcPr>
            <w:tcW w:w="659" w:type="pct"/>
          </w:tcPr>
          <w:p w14:paraId="3909FB4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99(7.69)</w:t>
            </w:r>
          </w:p>
        </w:tc>
        <w:tc>
          <w:tcPr>
            <w:tcW w:w="489" w:type="pct"/>
            <w:noWrap/>
          </w:tcPr>
          <w:p w14:paraId="4EFA7776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203111B8" w14:textId="77777777">
        <w:trPr>
          <w:trHeight w:val="300"/>
        </w:trPr>
        <w:tc>
          <w:tcPr>
            <w:tcW w:w="1208" w:type="pct"/>
            <w:noWrap/>
          </w:tcPr>
          <w:p w14:paraId="35C06818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Mexican American</w:t>
            </w:r>
          </w:p>
        </w:tc>
        <w:tc>
          <w:tcPr>
            <w:tcW w:w="663" w:type="pct"/>
            <w:noWrap/>
          </w:tcPr>
          <w:p w14:paraId="31663FA7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180(2.58)</w:t>
            </w:r>
          </w:p>
        </w:tc>
        <w:tc>
          <w:tcPr>
            <w:tcW w:w="662" w:type="pct"/>
            <w:noWrap/>
          </w:tcPr>
          <w:p w14:paraId="3AA4C8D4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18(3.34)</w:t>
            </w:r>
          </w:p>
        </w:tc>
        <w:tc>
          <w:tcPr>
            <w:tcW w:w="659" w:type="pct"/>
            <w:noWrap/>
          </w:tcPr>
          <w:p w14:paraId="5EB93AB7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106(2.87)</w:t>
            </w:r>
          </w:p>
        </w:tc>
        <w:tc>
          <w:tcPr>
            <w:tcW w:w="659" w:type="pct"/>
          </w:tcPr>
          <w:p w14:paraId="030E662F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19(2.05)</w:t>
            </w:r>
          </w:p>
        </w:tc>
        <w:tc>
          <w:tcPr>
            <w:tcW w:w="659" w:type="pct"/>
          </w:tcPr>
          <w:p w14:paraId="5A72DB89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37(1.74)</w:t>
            </w:r>
          </w:p>
        </w:tc>
        <w:tc>
          <w:tcPr>
            <w:tcW w:w="489" w:type="pct"/>
            <w:noWrap/>
          </w:tcPr>
          <w:p w14:paraId="035CF509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042024E9" w14:textId="77777777">
        <w:trPr>
          <w:trHeight w:val="300"/>
        </w:trPr>
        <w:tc>
          <w:tcPr>
            <w:tcW w:w="1208" w:type="pct"/>
            <w:noWrap/>
          </w:tcPr>
          <w:p w14:paraId="1581833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Other Race</w:t>
            </w:r>
          </w:p>
        </w:tc>
        <w:tc>
          <w:tcPr>
            <w:tcW w:w="663" w:type="pct"/>
            <w:noWrap/>
          </w:tcPr>
          <w:p w14:paraId="2493470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229(6.44)</w:t>
            </w:r>
          </w:p>
        </w:tc>
        <w:tc>
          <w:tcPr>
            <w:tcW w:w="662" w:type="pct"/>
            <w:noWrap/>
          </w:tcPr>
          <w:p w14:paraId="41195314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37(9.60)</w:t>
            </w:r>
          </w:p>
        </w:tc>
        <w:tc>
          <w:tcPr>
            <w:tcW w:w="659" w:type="pct"/>
            <w:noWrap/>
          </w:tcPr>
          <w:p w14:paraId="0394F731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123(5.69)</w:t>
            </w:r>
          </w:p>
        </w:tc>
        <w:tc>
          <w:tcPr>
            <w:tcW w:w="659" w:type="pct"/>
          </w:tcPr>
          <w:p w14:paraId="04DBCCE0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24(4.59)</w:t>
            </w:r>
          </w:p>
        </w:tc>
        <w:tc>
          <w:tcPr>
            <w:tcW w:w="659" w:type="pct"/>
          </w:tcPr>
          <w:p w14:paraId="7F4F581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45(7.40)</w:t>
            </w:r>
          </w:p>
        </w:tc>
        <w:tc>
          <w:tcPr>
            <w:tcW w:w="489" w:type="pct"/>
            <w:noWrap/>
          </w:tcPr>
          <w:p w14:paraId="21F30C00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72762A54" w14:textId="77777777">
        <w:trPr>
          <w:trHeight w:val="300"/>
        </w:trPr>
        <w:tc>
          <w:tcPr>
            <w:tcW w:w="1208" w:type="pct"/>
            <w:noWrap/>
          </w:tcPr>
          <w:p w14:paraId="6034A801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Marital status (%)</w:t>
            </w:r>
          </w:p>
        </w:tc>
        <w:tc>
          <w:tcPr>
            <w:tcW w:w="663" w:type="pct"/>
            <w:noWrap/>
          </w:tcPr>
          <w:p w14:paraId="5F1E1264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62" w:type="pct"/>
            <w:noWrap/>
          </w:tcPr>
          <w:p w14:paraId="1FB472FA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  <w:noWrap/>
          </w:tcPr>
          <w:p w14:paraId="68ABA2D4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1B92A032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63185755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489" w:type="pct"/>
            <w:noWrap/>
          </w:tcPr>
          <w:p w14:paraId="37DB486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 0.001</w:t>
            </w:r>
          </w:p>
        </w:tc>
      </w:tr>
      <w:tr w:rsidR="00D37A4C" w14:paraId="6FB9DF91" w14:textId="77777777">
        <w:trPr>
          <w:trHeight w:val="300"/>
        </w:trPr>
        <w:tc>
          <w:tcPr>
            <w:tcW w:w="1208" w:type="pct"/>
            <w:noWrap/>
          </w:tcPr>
          <w:p w14:paraId="3A42C337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Married/Living with partner</w:t>
            </w:r>
          </w:p>
        </w:tc>
        <w:tc>
          <w:tcPr>
            <w:tcW w:w="663" w:type="pct"/>
            <w:noWrap/>
          </w:tcPr>
          <w:p w14:paraId="2E47E1A2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1414(67.04)</w:t>
            </w:r>
          </w:p>
        </w:tc>
        <w:tc>
          <w:tcPr>
            <w:tcW w:w="662" w:type="pct"/>
            <w:noWrap/>
          </w:tcPr>
          <w:p w14:paraId="16A7D6B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152(80.83)</w:t>
            </w:r>
          </w:p>
        </w:tc>
        <w:tc>
          <w:tcPr>
            <w:tcW w:w="659" w:type="pct"/>
            <w:noWrap/>
          </w:tcPr>
          <w:p w14:paraId="3FE54D00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699(69.25)</w:t>
            </w:r>
          </w:p>
        </w:tc>
        <w:tc>
          <w:tcPr>
            <w:tcW w:w="659" w:type="pct"/>
          </w:tcPr>
          <w:p w14:paraId="5AC7D20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215(60.39)</w:t>
            </w:r>
          </w:p>
        </w:tc>
        <w:tc>
          <w:tcPr>
            <w:tcW w:w="659" w:type="pct"/>
          </w:tcPr>
          <w:p w14:paraId="3ED0B53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348(57.76)</w:t>
            </w:r>
          </w:p>
        </w:tc>
        <w:tc>
          <w:tcPr>
            <w:tcW w:w="489" w:type="pct"/>
            <w:noWrap/>
          </w:tcPr>
          <w:p w14:paraId="67C445E2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4C5B91E0" w14:textId="77777777">
        <w:trPr>
          <w:trHeight w:val="300"/>
        </w:trPr>
        <w:tc>
          <w:tcPr>
            <w:tcW w:w="1208" w:type="pct"/>
            <w:noWrap/>
          </w:tcPr>
          <w:p w14:paraId="48C2B02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Never married</w:t>
            </w:r>
          </w:p>
        </w:tc>
        <w:tc>
          <w:tcPr>
            <w:tcW w:w="663" w:type="pct"/>
            <w:noWrap/>
          </w:tcPr>
          <w:p w14:paraId="6FED2A1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118(4.50)</w:t>
            </w:r>
          </w:p>
        </w:tc>
        <w:tc>
          <w:tcPr>
            <w:tcW w:w="662" w:type="pct"/>
            <w:noWrap/>
          </w:tcPr>
          <w:p w14:paraId="78740D8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17(6.19)</w:t>
            </w:r>
          </w:p>
        </w:tc>
        <w:tc>
          <w:tcPr>
            <w:tcW w:w="659" w:type="pct"/>
            <w:noWrap/>
          </w:tcPr>
          <w:p w14:paraId="1738640B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66(5.36)</w:t>
            </w:r>
          </w:p>
        </w:tc>
        <w:tc>
          <w:tcPr>
            <w:tcW w:w="659" w:type="pct"/>
          </w:tcPr>
          <w:p w14:paraId="6962A5AD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7(2.29)</w:t>
            </w:r>
          </w:p>
        </w:tc>
        <w:tc>
          <w:tcPr>
            <w:tcW w:w="659" w:type="pct"/>
          </w:tcPr>
          <w:p w14:paraId="087ADA1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28(2.68)</w:t>
            </w:r>
          </w:p>
        </w:tc>
        <w:tc>
          <w:tcPr>
            <w:tcW w:w="489" w:type="pct"/>
            <w:noWrap/>
          </w:tcPr>
          <w:p w14:paraId="6C0D113F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0DB1CDA9" w14:textId="77777777">
        <w:trPr>
          <w:trHeight w:val="300"/>
        </w:trPr>
        <w:tc>
          <w:tcPr>
            <w:tcW w:w="1208" w:type="pct"/>
            <w:noWrap/>
          </w:tcPr>
          <w:p w14:paraId="6FF81F1B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Widowed/Divorced/Separated</w:t>
            </w:r>
          </w:p>
        </w:tc>
        <w:tc>
          <w:tcPr>
            <w:tcW w:w="663" w:type="pct"/>
            <w:noWrap/>
          </w:tcPr>
          <w:p w14:paraId="1CCE3BC2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742(28.45)</w:t>
            </w:r>
          </w:p>
        </w:tc>
        <w:tc>
          <w:tcPr>
            <w:tcW w:w="662" w:type="pct"/>
            <w:noWrap/>
          </w:tcPr>
          <w:p w14:paraId="2ED73926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36(12.98)</w:t>
            </w:r>
          </w:p>
        </w:tc>
        <w:tc>
          <w:tcPr>
            <w:tcW w:w="659" w:type="pct"/>
            <w:noWrap/>
          </w:tcPr>
          <w:p w14:paraId="11B83F1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319(25.39)</w:t>
            </w:r>
          </w:p>
        </w:tc>
        <w:tc>
          <w:tcPr>
            <w:tcW w:w="659" w:type="pct"/>
          </w:tcPr>
          <w:p w14:paraId="64586E54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130(37.32)</w:t>
            </w:r>
          </w:p>
        </w:tc>
        <w:tc>
          <w:tcPr>
            <w:tcW w:w="659" w:type="pct"/>
          </w:tcPr>
          <w:p w14:paraId="2F8D6FB9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257(39.56)</w:t>
            </w:r>
          </w:p>
        </w:tc>
        <w:tc>
          <w:tcPr>
            <w:tcW w:w="489" w:type="pct"/>
            <w:noWrap/>
          </w:tcPr>
          <w:p w14:paraId="6003D290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7B2B86D1" w14:textId="77777777">
        <w:trPr>
          <w:trHeight w:val="300"/>
        </w:trPr>
        <w:tc>
          <w:tcPr>
            <w:tcW w:w="1208" w:type="pct"/>
            <w:noWrap/>
          </w:tcPr>
          <w:p w14:paraId="792B7CB8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Education level (%)</w:t>
            </w:r>
          </w:p>
        </w:tc>
        <w:tc>
          <w:tcPr>
            <w:tcW w:w="663" w:type="pct"/>
            <w:noWrap/>
          </w:tcPr>
          <w:p w14:paraId="145CA51E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62" w:type="pct"/>
            <w:noWrap/>
          </w:tcPr>
          <w:p w14:paraId="4137368E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  <w:noWrap/>
          </w:tcPr>
          <w:p w14:paraId="7E34CA70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4A471742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24542076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489" w:type="pct"/>
            <w:noWrap/>
          </w:tcPr>
          <w:p w14:paraId="4A6E0E68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 0.001</w:t>
            </w:r>
          </w:p>
        </w:tc>
      </w:tr>
      <w:tr w:rsidR="00D37A4C" w14:paraId="4E66D2A5" w14:textId="77777777">
        <w:trPr>
          <w:trHeight w:val="300"/>
        </w:trPr>
        <w:tc>
          <w:tcPr>
            <w:tcW w:w="1208" w:type="pct"/>
            <w:noWrap/>
          </w:tcPr>
          <w:p w14:paraId="4FDFF45D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Less than high school graduate</w:t>
            </w:r>
          </w:p>
        </w:tc>
        <w:tc>
          <w:tcPr>
            <w:tcW w:w="663" w:type="pct"/>
            <w:noWrap/>
          </w:tcPr>
          <w:p w14:paraId="5DAE781D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538(15.41)</w:t>
            </w:r>
          </w:p>
        </w:tc>
        <w:tc>
          <w:tcPr>
            <w:tcW w:w="662" w:type="pct"/>
            <w:noWrap/>
          </w:tcPr>
          <w:p w14:paraId="0942D2B2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28(5.85)</w:t>
            </w:r>
          </w:p>
        </w:tc>
        <w:tc>
          <w:tcPr>
            <w:tcW w:w="659" w:type="pct"/>
            <w:noWrap/>
          </w:tcPr>
          <w:p w14:paraId="6399A831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216(12.46)</w:t>
            </w:r>
          </w:p>
        </w:tc>
        <w:tc>
          <w:tcPr>
            <w:tcW w:w="659" w:type="pct"/>
          </w:tcPr>
          <w:p w14:paraId="18D63C1D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98(20.79)</w:t>
            </w:r>
          </w:p>
        </w:tc>
        <w:tc>
          <w:tcPr>
            <w:tcW w:w="659" w:type="pct"/>
          </w:tcPr>
          <w:p w14:paraId="6DCCF5FB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196(24.78)</w:t>
            </w:r>
          </w:p>
        </w:tc>
        <w:tc>
          <w:tcPr>
            <w:tcW w:w="489" w:type="pct"/>
            <w:noWrap/>
          </w:tcPr>
          <w:p w14:paraId="6B058907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798507C8" w14:textId="77777777">
        <w:trPr>
          <w:trHeight w:val="300"/>
        </w:trPr>
        <w:tc>
          <w:tcPr>
            <w:tcW w:w="1208" w:type="pct"/>
            <w:noWrap/>
          </w:tcPr>
          <w:p w14:paraId="59ABDC9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High school graduate or GED</w:t>
            </w:r>
          </w:p>
        </w:tc>
        <w:tc>
          <w:tcPr>
            <w:tcW w:w="663" w:type="pct"/>
            <w:noWrap/>
          </w:tcPr>
          <w:p w14:paraId="313A1566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555(24.67)</w:t>
            </w:r>
          </w:p>
        </w:tc>
        <w:tc>
          <w:tcPr>
            <w:tcW w:w="662" w:type="pct"/>
            <w:noWrap/>
          </w:tcPr>
          <w:p w14:paraId="1C53B8A8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55(27.88)</w:t>
            </w:r>
          </w:p>
        </w:tc>
        <w:tc>
          <w:tcPr>
            <w:tcW w:w="659" w:type="pct"/>
            <w:noWrap/>
          </w:tcPr>
          <w:p w14:paraId="52DFCD4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260(22.99)</w:t>
            </w:r>
          </w:p>
        </w:tc>
        <w:tc>
          <w:tcPr>
            <w:tcW w:w="659" w:type="pct"/>
          </w:tcPr>
          <w:p w14:paraId="6ED2611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86(25.79)</w:t>
            </w:r>
          </w:p>
        </w:tc>
        <w:tc>
          <w:tcPr>
            <w:tcW w:w="659" w:type="pct"/>
          </w:tcPr>
          <w:p w14:paraId="17E2F8A9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154(26.33)</w:t>
            </w:r>
          </w:p>
        </w:tc>
        <w:tc>
          <w:tcPr>
            <w:tcW w:w="489" w:type="pct"/>
            <w:noWrap/>
          </w:tcPr>
          <w:p w14:paraId="796A2E74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17494F5C" w14:textId="77777777">
        <w:trPr>
          <w:trHeight w:val="300"/>
        </w:trPr>
        <w:tc>
          <w:tcPr>
            <w:tcW w:w="1208" w:type="pct"/>
            <w:noWrap/>
          </w:tcPr>
          <w:p w14:paraId="7F88765E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Some college or above</w:t>
            </w:r>
          </w:p>
        </w:tc>
        <w:tc>
          <w:tcPr>
            <w:tcW w:w="663" w:type="pct"/>
            <w:noWrap/>
          </w:tcPr>
          <w:p w14:paraId="3131F7F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1181(59.93)</w:t>
            </w:r>
          </w:p>
        </w:tc>
        <w:tc>
          <w:tcPr>
            <w:tcW w:w="662" w:type="pct"/>
            <w:noWrap/>
          </w:tcPr>
          <w:p w14:paraId="6501EC3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122(66.27)</w:t>
            </w:r>
          </w:p>
        </w:tc>
        <w:tc>
          <w:tcPr>
            <w:tcW w:w="659" w:type="pct"/>
            <w:noWrap/>
          </w:tcPr>
          <w:p w14:paraId="15D0942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608(64.55)</w:t>
            </w:r>
          </w:p>
        </w:tc>
        <w:tc>
          <w:tcPr>
            <w:tcW w:w="659" w:type="pct"/>
          </w:tcPr>
          <w:p w14:paraId="7DD0C4F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168(53.41)</w:t>
            </w:r>
          </w:p>
        </w:tc>
        <w:tc>
          <w:tcPr>
            <w:tcW w:w="659" w:type="pct"/>
          </w:tcPr>
          <w:p w14:paraId="4D21B417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283(48.89)</w:t>
            </w:r>
          </w:p>
        </w:tc>
        <w:tc>
          <w:tcPr>
            <w:tcW w:w="489" w:type="pct"/>
            <w:noWrap/>
          </w:tcPr>
          <w:p w14:paraId="2106A735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5836D472" w14:textId="77777777">
        <w:trPr>
          <w:trHeight w:val="300"/>
        </w:trPr>
        <w:tc>
          <w:tcPr>
            <w:tcW w:w="1208" w:type="pct"/>
            <w:noWrap/>
          </w:tcPr>
          <w:p w14:paraId="72762B40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PIR, mean (SE)</w:t>
            </w:r>
          </w:p>
        </w:tc>
        <w:tc>
          <w:tcPr>
            <w:tcW w:w="663" w:type="pct"/>
            <w:noWrap/>
          </w:tcPr>
          <w:p w14:paraId="3A66243F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3.18(0.05)</w:t>
            </w:r>
          </w:p>
        </w:tc>
        <w:tc>
          <w:tcPr>
            <w:tcW w:w="662" w:type="pct"/>
            <w:noWrap/>
          </w:tcPr>
          <w:p w14:paraId="7B89513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3.78(0.11)</w:t>
            </w:r>
          </w:p>
        </w:tc>
        <w:tc>
          <w:tcPr>
            <w:tcW w:w="659" w:type="pct"/>
            <w:noWrap/>
          </w:tcPr>
          <w:p w14:paraId="5DFE6E8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3.34(0.07)</w:t>
            </w:r>
          </w:p>
        </w:tc>
        <w:tc>
          <w:tcPr>
            <w:tcW w:w="659" w:type="pct"/>
          </w:tcPr>
          <w:p w14:paraId="04E2CABF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2.85(0.10)</w:t>
            </w:r>
          </w:p>
        </w:tc>
        <w:tc>
          <w:tcPr>
            <w:tcW w:w="659" w:type="pct"/>
          </w:tcPr>
          <w:p w14:paraId="0B88C07B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2.64(0.09)</w:t>
            </w:r>
          </w:p>
        </w:tc>
        <w:tc>
          <w:tcPr>
            <w:tcW w:w="489" w:type="pct"/>
            <w:noWrap/>
          </w:tcPr>
          <w:p w14:paraId="184CDFE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 0.001</w:t>
            </w:r>
          </w:p>
        </w:tc>
      </w:tr>
      <w:tr w:rsidR="00D37A4C" w14:paraId="63F88E79" w14:textId="77777777">
        <w:trPr>
          <w:trHeight w:val="300"/>
        </w:trPr>
        <w:tc>
          <w:tcPr>
            <w:tcW w:w="1208" w:type="pct"/>
            <w:noWrap/>
          </w:tcPr>
          <w:p w14:paraId="4A80FB58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PIR, n (%)</w:t>
            </w:r>
          </w:p>
        </w:tc>
        <w:tc>
          <w:tcPr>
            <w:tcW w:w="663" w:type="pct"/>
            <w:noWrap/>
          </w:tcPr>
          <w:p w14:paraId="51374851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62" w:type="pct"/>
            <w:noWrap/>
          </w:tcPr>
          <w:p w14:paraId="50DE341A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  <w:noWrap/>
          </w:tcPr>
          <w:p w14:paraId="778199C4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41F4E99E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6BB31E26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489" w:type="pct"/>
            <w:noWrap/>
          </w:tcPr>
          <w:p w14:paraId="51988A2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 0.001</w:t>
            </w:r>
          </w:p>
        </w:tc>
      </w:tr>
      <w:tr w:rsidR="00D37A4C" w14:paraId="1C9E4C5C" w14:textId="77777777">
        <w:trPr>
          <w:trHeight w:val="300"/>
        </w:trPr>
        <w:tc>
          <w:tcPr>
            <w:tcW w:w="1208" w:type="pct"/>
            <w:noWrap/>
          </w:tcPr>
          <w:p w14:paraId="517E9A69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≤1.3</w:t>
            </w:r>
          </w:p>
        </w:tc>
        <w:tc>
          <w:tcPr>
            <w:tcW w:w="663" w:type="pct"/>
            <w:noWrap/>
          </w:tcPr>
          <w:p w14:paraId="00F6A1E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560(16.47)</w:t>
            </w:r>
          </w:p>
        </w:tc>
        <w:tc>
          <w:tcPr>
            <w:tcW w:w="662" w:type="pct"/>
            <w:noWrap/>
          </w:tcPr>
          <w:p w14:paraId="10AE337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37(10.80)</w:t>
            </w:r>
          </w:p>
        </w:tc>
        <w:tc>
          <w:tcPr>
            <w:tcW w:w="659" w:type="pct"/>
            <w:noWrap/>
          </w:tcPr>
          <w:p w14:paraId="05F97BE8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259(14.48)</w:t>
            </w:r>
          </w:p>
        </w:tc>
        <w:tc>
          <w:tcPr>
            <w:tcW w:w="659" w:type="pct"/>
          </w:tcPr>
          <w:p w14:paraId="4F13352E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70(14.35)</w:t>
            </w:r>
          </w:p>
        </w:tc>
        <w:tc>
          <w:tcPr>
            <w:tcW w:w="659" w:type="pct"/>
          </w:tcPr>
          <w:p w14:paraId="2EEC0941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194(25.17)</w:t>
            </w:r>
          </w:p>
        </w:tc>
        <w:tc>
          <w:tcPr>
            <w:tcW w:w="489" w:type="pct"/>
            <w:noWrap/>
          </w:tcPr>
          <w:p w14:paraId="302BD530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1B28797B" w14:textId="77777777">
        <w:trPr>
          <w:trHeight w:val="300"/>
        </w:trPr>
        <w:tc>
          <w:tcPr>
            <w:tcW w:w="1208" w:type="pct"/>
            <w:noWrap/>
          </w:tcPr>
          <w:p w14:paraId="7FE4288E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1.3</w:t>
            </w:r>
            <w:r>
              <w:rPr>
                <w:rFonts w:ascii="Cambria Math" w:eastAsia="等线" w:hAnsi="Cambria Math" w:cs="Cambria Math"/>
                <w:kern w:val="2"/>
                <w:sz w:val="21"/>
                <w:szCs w:val="21"/>
              </w:rPr>
              <w:t>∼</w:t>
            </w: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3.5</w:t>
            </w:r>
          </w:p>
        </w:tc>
        <w:tc>
          <w:tcPr>
            <w:tcW w:w="663" w:type="pct"/>
            <w:noWrap/>
          </w:tcPr>
          <w:p w14:paraId="6EF4C632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937(38.02)</w:t>
            </w:r>
          </w:p>
        </w:tc>
        <w:tc>
          <w:tcPr>
            <w:tcW w:w="662" w:type="pct"/>
            <w:noWrap/>
          </w:tcPr>
          <w:p w14:paraId="3F645AAF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59(22.97)</w:t>
            </w:r>
          </w:p>
        </w:tc>
        <w:tc>
          <w:tcPr>
            <w:tcW w:w="659" w:type="pct"/>
            <w:noWrap/>
          </w:tcPr>
          <w:p w14:paraId="07F7C26B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412(35.47)</w:t>
            </w:r>
          </w:p>
        </w:tc>
        <w:tc>
          <w:tcPr>
            <w:tcW w:w="659" w:type="pct"/>
          </w:tcPr>
          <w:p w14:paraId="46EA4A5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185(54.70)</w:t>
            </w:r>
          </w:p>
        </w:tc>
        <w:tc>
          <w:tcPr>
            <w:tcW w:w="659" w:type="pct"/>
          </w:tcPr>
          <w:p w14:paraId="2533437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281(43.87)</w:t>
            </w:r>
          </w:p>
        </w:tc>
        <w:tc>
          <w:tcPr>
            <w:tcW w:w="489" w:type="pct"/>
            <w:noWrap/>
          </w:tcPr>
          <w:p w14:paraId="3AB05E8F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61568BD4" w14:textId="77777777">
        <w:trPr>
          <w:trHeight w:val="300"/>
        </w:trPr>
        <w:tc>
          <w:tcPr>
            <w:tcW w:w="1208" w:type="pct"/>
            <w:noWrap/>
          </w:tcPr>
          <w:p w14:paraId="7AC91BE0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&gt;3.5</w:t>
            </w:r>
          </w:p>
        </w:tc>
        <w:tc>
          <w:tcPr>
            <w:tcW w:w="663" w:type="pct"/>
            <w:noWrap/>
          </w:tcPr>
          <w:p w14:paraId="103F696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777(45.52)</w:t>
            </w:r>
          </w:p>
        </w:tc>
        <w:tc>
          <w:tcPr>
            <w:tcW w:w="662" w:type="pct"/>
            <w:noWrap/>
          </w:tcPr>
          <w:p w14:paraId="6BBC1040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109(66.23)</w:t>
            </w:r>
          </w:p>
        </w:tc>
        <w:tc>
          <w:tcPr>
            <w:tcW w:w="659" w:type="pct"/>
            <w:noWrap/>
          </w:tcPr>
          <w:p w14:paraId="28C8540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413(50.05)</w:t>
            </w:r>
          </w:p>
        </w:tc>
        <w:tc>
          <w:tcPr>
            <w:tcW w:w="659" w:type="pct"/>
          </w:tcPr>
          <w:p w14:paraId="284D204F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97(30.95)</w:t>
            </w:r>
          </w:p>
        </w:tc>
        <w:tc>
          <w:tcPr>
            <w:tcW w:w="659" w:type="pct"/>
          </w:tcPr>
          <w:p w14:paraId="31DD494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158(30.96)</w:t>
            </w:r>
          </w:p>
        </w:tc>
        <w:tc>
          <w:tcPr>
            <w:tcW w:w="489" w:type="pct"/>
            <w:noWrap/>
          </w:tcPr>
          <w:p w14:paraId="1150BC5A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015797D9" w14:textId="77777777">
        <w:trPr>
          <w:trHeight w:val="300"/>
        </w:trPr>
        <w:tc>
          <w:tcPr>
            <w:tcW w:w="1208" w:type="pct"/>
            <w:noWrap/>
          </w:tcPr>
          <w:p w14:paraId="503F3AA0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Smoking (%)</w:t>
            </w:r>
          </w:p>
        </w:tc>
        <w:tc>
          <w:tcPr>
            <w:tcW w:w="663" w:type="pct"/>
            <w:noWrap/>
          </w:tcPr>
          <w:p w14:paraId="24B8FA92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62" w:type="pct"/>
            <w:noWrap/>
          </w:tcPr>
          <w:p w14:paraId="677182D6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  <w:noWrap/>
          </w:tcPr>
          <w:p w14:paraId="08B536BE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2B01D930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00F5C8D4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489" w:type="pct"/>
            <w:noWrap/>
          </w:tcPr>
          <w:p w14:paraId="70261DF1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0.003</w:t>
            </w:r>
          </w:p>
        </w:tc>
      </w:tr>
      <w:tr w:rsidR="00D37A4C" w14:paraId="337EFE55" w14:textId="77777777">
        <w:trPr>
          <w:trHeight w:val="300"/>
        </w:trPr>
        <w:tc>
          <w:tcPr>
            <w:tcW w:w="1208" w:type="pct"/>
            <w:noWrap/>
          </w:tcPr>
          <w:p w14:paraId="18691110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Never</w:t>
            </w:r>
          </w:p>
        </w:tc>
        <w:tc>
          <w:tcPr>
            <w:tcW w:w="663" w:type="pct"/>
            <w:noWrap/>
          </w:tcPr>
          <w:p w14:paraId="11C05341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1011(44.71)</w:t>
            </w:r>
          </w:p>
        </w:tc>
        <w:tc>
          <w:tcPr>
            <w:tcW w:w="662" w:type="pct"/>
            <w:noWrap/>
          </w:tcPr>
          <w:p w14:paraId="1A46ABAF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105(48.84)</w:t>
            </w:r>
          </w:p>
        </w:tc>
        <w:tc>
          <w:tcPr>
            <w:tcW w:w="659" w:type="pct"/>
            <w:noWrap/>
          </w:tcPr>
          <w:p w14:paraId="24352A36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514(47.11)</w:t>
            </w:r>
          </w:p>
        </w:tc>
        <w:tc>
          <w:tcPr>
            <w:tcW w:w="659" w:type="pct"/>
          </w:tcPr>
          <w:p w14:paraId="26A11C58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169(48.45)</w:t>
            </w:r>
          </w:p>
        </w:tc>
        <w:tc>
          <w:tcPr>
            <w:tcW w:w="659" w:type="pct"/>
          </w:tcPr>
          <w:p w14:paraId="0DC9191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223(35.08)</w:t>
            </w:r>
          </w:p>
        </w:tc>
        <w:tc>
          <w:tcPr>
            <w:tcW w:w="489" w:type="pct"/>
            <w:noWrap/>
          </w:tcPr>
          <w:p w14:paraId="76D3B977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20E59196" w14:textId="77777777">
        <w:trPr>
          <w:trHeight w:val="300"/>
        </w:trPr>
        <w:tc>
          <w:tcPr>
            <w:tcW w:w="1208" w:type="pct"/>
            <w:noWrap/>
          </w:tcPr>
          <w:p w14:paraId="29EFDAE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Ex-smoker</w:t>
            </w:r>
          </w:p>
        </w:tc>
        <w:tc>
          <w:tcPr>
            <w:tcW w:w="663" w:type="pct"/>
            <w:noWrap/>
          </w:tcPr>
          <w:p w14:paraId="71AE539E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929(39.31)</w:t>
            </w:r>
          </w:p>
        </w:tc>
        <w:tc>
          <w:tcPr>
            <w:tcW w:w="662" w:type="pct"/>
            <w:noWrap/>
          </w:tcPr>
          <w:p w14:paraId="47CAC3F7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68(34.53)</w:t>
            </w:r>
          </w:p>
        </w:tc>
        <w:tc>
          <w:tcPr>
            <w:tcW w:w="659" w:type="pct"/>
            <w:noWrap/>
          </w:tcPr>
          <w:p w14:paraId="48CCC667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402(36.01)</w:t>
            </w:r>
          </w:p>
        </w:tc>
        <w:tc>
          <w:tcPr>
            <w:tcW w:w="659" w:type="pct"/>
          </w:tcPr>
          <w:p w14:paraId="72E437EE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157(42.48)</w:t>
            </w:r>
          </w:p>
        </w:tc>
        <w:tc>
          <w:tcPr>
            <w:tcW w:w="659" w:type="pct"/>
          </w:tcPr>
          <w:p w14:paraId="38428F7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302(48.06)</w:t>
            </w:r>
          </w:p>
        </w:tc>
        <w:tc>
          <w:tcPr>
            <w:tcW w:w="489" w:type="pct"/>
            <w:noWrap/>
          </w:tcPr>
          <w:p w14:paraId="6C8762C8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7CC5D810" w14:textId="77777777">
        <w:trPr>
          <w:trHeight w:val="300"/>
        </w:trPr>
        <w:tc>
          <w:tcPr>
            <w:tcW w:w="1208" w:type="pct"/>
            <w:noWrap/>
          </w:tcPr>
          <w:p w14:paraId="220EF5F2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Current-smoker</w:t>
            </w:r>
          </w:p>
        </w:tc>
        <w:tc>
          <w:tcPr>
            <w:tcW w:w="663" w:type="pct"/>
            <w:noWrap/>
          </w:tcPr>
          <w:p w14:paraId="32FDFF36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334(15.97)</w:t>
            </w:r>
          </w:p>
        </w:tc>
        <w:tc>
          <w:tcPr>
            <w:tcW w:w="662" w:type="pct"/>
            <w:noWrap/>
          </w:tcPr>
          <w:p w14:paraId="55347A3B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32(16.63)</w:t>
            </w:r>
          </w:p>
        </w:tc>
        <w:tc>
          <w:tcPr>
            <w:tcW w:w="659" w:type="pct"/>
            <w:noWrap/>
          </w:tcPr>
          <w:p w14:paraId="59420B70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168(16.88)</w:t>
            </w:r>
          </w:p>
        </w:tc>
        <w:tc>
          <w:tcPr>
            <w:tcW w:w="659" w:type="pct"/>
          </w:tcPr>
          <w:p w14:paraId="55BDB801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26(9.07)</w:t>
            </w:r>
          </w:p>
        </w:tc>
        <w:tc>
          <w:tcPr>
            <w:tcW w:w="659" w:type="pct"/>
          </w:tcPr>
          <w:p w14:paraId="6A48E2E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108(16.86)</w:t>
            </w:r>
          </w:p>
        </w:tc>
        <w:tc>
          <w:tcPr>
            <w:tcW w:w="489" w:type="pct"/>
            <w:noWrap/>
          </w:tcPr>
          <w:p w14:paraId="09362213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0563AC12" w14:textId="77777777">
        <w:trPr>
          <w:trHeight w:val="300"/>
        </w:trPr>
        <w:tc>
          <w:tcPr>
            <w:tcW w:w="1208" w:type="pct"/>
            <w:noWrap/>
          </w:tcPr>
          <w:p w14:paraId="4CFEE19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Drinking (%)</w:t>
            </w:r>
          </w:p>
        </w:tc>
        <w:tc>
          <w:tcPr>
            <w:tcW w:w="663" w:type="pct"/>
            <w:noWrap/>
          </w:tcPr>
          <w:p w14:paraId="69220AFD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62" w:type="pct"/>
            <w:noWrap/>
          </w:tcPr>
          <w:p w14:paraId="5A0C8CA3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  <w:noWrap/>
          </w:tcPr>
          <w:p w14:paraId="2E7C254E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6BAFDDE0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54DFD196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489" w:type="pct"/>
            <w:noWrap/>
          </w:tcPr>
          <w:p w14:paraId="29784108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0.120</w:t>
            </w:r>
          </w:p>
        </w:tc>
      </w:tr>
      <w:tr w:rsidR="00D37A4C" w14:paraId="6EDEEB2B" w14:textId="77777777">
        <w:trPr>
          <w:trHeight w:val="300"/>
        </w:trPr>
        <w:tc>
          <w:tcPr>
            <w:tcW w:w="1208" w:type="pct"/>
            <w:noWrap/>
          </w:tcPr>
          <w:p w14:paraId="5BCCF20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No</w:t>
            </w:r>
          </w:p>
        </w:tc>
        <w:tc>
          <w:tcPr>
            <w:tcW w:w="663" w:type="pct"/>
            <w:noWrap/>
          </w:tcPr>
          <w:p w14:paraId="606EA97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340(11.84)</w:t>
            </w:r>
          </w:p>
        </w:tc>
        <w:tc>
          <w:tcPr>
            <w:tcW w:w="662" w:type="pct"/>
            <w:noWrap/>
          </w:tcPr>
          <w:p w14:paraId="10677A9F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22(9.78)</w:t>
            </w:r>
          </w:p>
        </w:tc>
        <w:tc>
          <w:tcPr>
            <w:tcW w:w="659" w:type="pct"/>
            <w:noWrap/>
          </w:tcPr>
          <w:p w14:paraId="6CD7D111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164(10.59)</w:t>
            </w:r>
          </w:p>
        </w:tc>
        <w:tc>
          <w:tcPr>
            <w:tcW w:w="659" w:type="pct"/>
          </w:tcPr>
          <w:p w14:paraId="2E7C78EE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58(15.04)</w:t>
            </w:r>
          </w:p>
        </w:tc>
        <w:tc>
          <w:tcPr>
            <w:tcW w:w="659" w:type="pct"/>
          </w:tcPr>
          <w:p w14:paraId="783810C2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96(14.30)</w:t>
            </w:r>
          </w:p>
        </w:tc>
        <w:tc>
          <w:tcPr>
            <w:tcW w:w="489" w:type="pct"/>
            <w:noWrap/>
          </w:tcPr>
          <w:p w14:paraId="19E7DB90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70E835C3" w14:textId="77777777">
        <w:trPr>
          <w:trHeight w:val="300"/>
        </w:trPr>
        <w:tc>
          <w:tcPr>
            <w:tcW w:w="1208" w:type="pct"/>
            <w:noWrap/>
          </w:tcPr>
          <w:p w14:paraId="78F0B1E0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Yes</w:t>
            </w:r>
          </w:p>
        </w:tc>
        <w:tc>
          <w:tcPr>
            <w:tcW w:w="663" w:type="pct"/>
            <w:noWrap/>
          </w:tcPr>
          <w:p w14:paraId="44E4D5E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1934(88.16)</w:t>
            </w:r>
          </w:p>
        </w:tc>
        <w:tc>
          <w:tcPr>
            <w:tcW w:w="662" w:type="pct"/>
            <w:noWrap/>
          </w:tcPr>
          <w:p w14:paraId="19EE3484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183(90.22)</w:t>
            </w:r>
          </w:p>
        </w:tc>
        <w:tc>
          <w:tcPr>
            <w:tcW w:w="659" w:type="pct"/>
            <w:noWrap/>
          </w:tcPr>
          <w:p w14:paraId="626177A1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920(89.41)</w:t>
            </w:r>
          </w:p>
        </w:tc>
        <w:tc>
          <w:tcPr>
            <w:tcW w:w="659" w:type="pct"/>
          </w:tcPr>
          <w:p w14:paraId="503746D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294(84.96)</w:t>
            </w:r>
          </w:p>
        </w:tc>
        <w:tc>
          <w:tcPr>
            <w:tcW w:w="659" w:type="pct"/>
          </w:tcPr>
          <w:p w14:paraId="73A64AE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537(85.70)</w:t>
            </w:r>
          </w:p>
        </w:tc>
        <w:tc>
          <w:tcPr>
            <w:tcW w:w="489" w:type="pct"/>
            <w:noWrap/>
          </w:tcPr>
          <w:p w14:paraId="4D953A3E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3A8ABEFD" w14:textId="77777777">
        <w:trPr>
          <w:trHeight w:val="300"/>
        </w:trPr>
        <w:tc>
          <w:tcPr>
            <w:tcW w:w="1208" w:type="pct"/>
            <w:noWrap/>
          </w:tcPr>
          <w:p w14:paraId="1763607F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BMI (kg/m2)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5A7995EB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29.10(0.15)</w:t>
            </w:r>
          </w:p>
        </w:tc>
        <w:tc>
          <w:tcPr>
            <w:tcW w:w="662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0579318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28.26(0.46)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56E347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29.48(0.24)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3FDF1E42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27.92(0.36)</w:t>
            </w:r>
          </w:p>
        </w:tc>
        <w:tc>
          <w:tcPr>
            <w:tcW w:w="659" w:type="pct"/>
            <w:tcBorders>
              <w:top w:val="nil"/>
              <w:left w:val="nil"/>
              <w:bottom w:val="nil"/>
              <w:right w:val="nil"/>
            </w:tcBorders>
          </w:tcPr>
          <w:p w14:paraId="6D9894D4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29.24(0.33)</w:t>
            </w:r>
          </w:p>
        </w:tc>
        <w:tc>
          <w:tcPr>
            <w:tcW w:w="489" w:type="pct"/>
            <w:tcBorders>
              <w:top w:val="nil"/>
              <w:left w:val="nil"/>
              <w:bottom w:val="nil"/>
              <w:right w:val="nil"/>
            </w:tcBorders>
            <w:noWrap/>
          </w:tcPr>
          <w:p w14:paraId="11927477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 0.001</w:t>
            </w:r>
          </w:p>
        </w:tc>
      </w:tr>
      <w:tr w:rsidR="00D37A4C" w14:paraId="261ECDBA" w14:textId="77777777">
        <w:trPr>
          <w:trHeight w:val="300"/>
        </w:trPr>
        <w:tc>
          <w:tcPr>
            <w:tcW w:w="1208" w:type="pct"/>
            <w:noWrap/>
          </w:tcPr>
          <w:p w14:paraId="77CDCDDE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BMI category (%)</w:t>
            </w:r>
          </w:p>
        </w:tc>
        <w:tc>
          <w:tcPr>
            <w:tcW w:w="663" w:type="pct"/>
            <w:noWrap/>
          </w:tcPr>
          <w:p w14:paraId="2D5FB54F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62" w:type="pct"/>
            <w:noWrap/>
          </w:tcPr>
          <w:p w14:paraId="4BBB74AF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  <w:noWrap/>
          </w:tcPr>
          <w:p w14:paraId="7178475F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2E56F3A2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58CD6BE3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489" w:type="pct"/>
            <w:noWrap/>
          </w:tcPr>
          <w:p w14:paraId="5BB0BBBB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0.020</w:t>
            </w:r>
          </w:p>
        </w:tc>
      </w:tr>
      <w:tr w:rsidR="00D37A4C" w14:paraId="6DA34DC7" w14:textId="77777777">
        <w:trPr>
          <w:trHeight w:val="300"/>
        </w:trPr>
        <w:tc>
          <w:tcPr>
            <w:tcW w:w="1208" w:type="pct"/>
            <w:noWrap/>
          </w:tcPr>
          <w:p w14:paraId="06C7156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&lt;25</w:t>
            </w:r>
          </w:p>
        </w:tc>
        <w:tc>
          <w:tcPr>
            <w:tcW w:w="663" w:type="pct"/>
            <w:noWrap/>
          </w:tcPr>
          <w:p w14:paraId="1E8D49DE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615(27.32)</w:t>
            </w:r>
          </w:p>
        </w:tc>
        <w:tc>
          <w:tcPr>
            <w:tcW w:w="662" w:type="pct"/>
            <w:noWrap/>
          </w:tcPr>
          <w:p w14:paraId="2D5792A1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52(25.22)</w:t>
            </w:r>
          </w:p>
        </w:tc>
        <w:tc>
          <w:tcPr>
            <w:tcW w:w="659" w:type="pct"/>
            <w:noWrap/>
          </w:tcPr>
          <w:p w14:paraId="13A1012F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280(27.63)</w:t>
            </w:r>
          </w:p>
        </w:tc>
        <w:tc>
          <w:tcPr>
            <w:tcW w:w="659" w:type="pct"/>
          </w:tcPr>
          <w:p w14:paraId="22B7219F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121(30.61)</w:t>
            </w:r>
          </w:p>
        </w:tc>
        <w:tc>
          <w:tcPr>
            <w:tcW w:w="659" w:type="pct"/>
          </w:tcPr>
          <w:p w14:paraId="6691976B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162(26.10)</w:t>
            </w:r>
          </w:p>
        </w:tc>
        <w:tc>
          <w:tcPr>
            <w:tcW w:w="489" w:type="pct"/>
            <w:noWrap/>
          </w:tcPr>
          <w:p w14:paraId="7A6AC8B9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278DDD82" w14:textId="77777777">
        <w:trPr>
          <w:trHeight w:val="300"/>
        </w:trPr>
        <w:tc>
          <w:tcPr>
            <w:tcW w:w="1208" w:type="pct"/>
            <w:noWrap/>
          </w:tcPr>
          <w:p w14:paraId="2CEBACC7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≥25, &lt;30</w:t>
            </w:r>
          </w:p>
        </w:tc>
        <w:tc>
          <w:tcPr>
            <w:tcW w:w="663" w:type="pct"/>
            <w:noWrap/>
          </w:tcPr>
          <w:p w14:paraId="68500DE8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821(35.43)</w:t>
            </w:r>
          </w:p>
        </w:tc>
        <w:tc>
          <w:tcPr>
            <w:tcW w:w="662" w:type="pct"/>
            <w:noWrap/>
          </w:tcPr>
          <w:p w14:paraId="62325F49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95(45.81)</w:t>
            </w:r>
          </w:p>
        </w:tc>
        <w:tc>
          <w:tcPr>
            <w:tcW w:w="659" w:type="pct"/>
            <w:noWrap/>
          </w:tcPr>
          <w:p w14:paraId="417E63D6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370(33.22)</w:t>
            </w:r>
          </w:p>
        </w:tc>
        <w:tc>
          <w:tcPr>
            <w:tcW w:w="659" w:type="pct"/>
          </w:tcPr>
          <w:p w14:paraId="28C8ED4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133(39.09)</w:t>
            </w:r>
          </w:p>
        </w:tc>
        <w:tc>
          <w:tcPr>
            <w:tcW w:w="659" w:type="pct"/>
          </w:tcPr>
          <w:p w14:paraId="3F444D4F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223(33.30)</w:t>
            </w:r>
          </w:p>
        </w:tc>
        <w:tc>
          <w:tcPr>
            <w:tcW w:w="489" w:type="pct"/>
            <w:noWrap/>
          </w:tcPr>
          <w:p w14:paraId="3A569B3A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08898CA5" w14:textId="77777777">
        <w:trPr>
          <w:trHeight w:val="300"/>
        </w:trPr>
        <w:tc>
          <w:tcPr>
            <w:tcW w:w="1208" w:type="pct"/>
            <w:noWrap/>
          </w:tcPr>
          <w:p w14:paraId="08778B1D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≥30</w:t>
            </w:r>
          </w:p>
        </w:tc>
        <w:tc>
          <w:tcPr>
            <w:tcW w:w="663" w:type="pct"/>
            <w:noWrap/>
          </w:tcPr>
          <w:p w14:paraId="6D208491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838(37.25)</w:t>
            </w:r>
          </w:p>
        </w:tc>
        <w:tc>
          <w:tcPr>
            <w:tcW w:w="662" w:type="pct"/>
            <w:noWrap/>
          </w:tcPr>
          <w:p w14:paraId="138A8EE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58(28.96)</w:t>
            </w:r>
          </w:p>
        </w:tc>
        <w:tc>
          <w:tcPr>
            <w:tcW w:w="659" w:type="pct"/>
            <w:noWrap/>
          </w:tcPr>
          <w:p w14:paraId="459856A2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434(39.15)</w:t>
            </w:r>
          </w:p>
        </w:tc>
        <w:tc>
          <w:tcPr>
            <w:tcW w:w="659" w:type="pct"/>
          </w:tcPr>
          <w:p w14:paraId="0040593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98(30.30)</w:t>
            </w:r>
          </w:p>
        </w:tc>
        <w:tc>
          <w:tcPr>
            <w:tcW w:w="659" w:type="pct"/>
          </w:tcPr>
          <w:p w14:paraId="3FABA76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248(40.60)</w:t>
            </w:r>
          </w:p>
        </w:tc>
        <w:tc>
          <w:tcPr>
            <w:tcW w:w="489" w:type="pct"/>
            <w:noWrap/>
          </w:tcPr>
          <w:p w14:paraId="374260D5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4E0152BC" w14:textId="77777777">
        <w:trPr>
          <w:trHeight w:val="300"/>
        </w:trPr>
        <w:tc>
          <w:tcPr>
            <w:tcW w:w="1208" w:type="pct"/>
            <w:noWrap/>
          </w:tcPr>
          <w:p w14:paraId="1FE55170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Hypertension, n (%)</w:t>
            </w:r>
          </w:p>
        </w:tc>
        <w:tc>
          <w:tcPr>
            <w:tcW w:w="663" w:type="pct"/>
            <w:noWrap/>
          </w:tcPr>
          <w:p w14:paraId="3B71F1B5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62" w:type="pct"/>
            <w:noWrap/>
          </w:tcPr>
          <w:p w14:paraId="1D527330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  <w:noWrap/>
          </w:tcPr>
          <w:p w14:paraId="7F19C862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1B29508A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1B037834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489" w:type="pct"/>
            <w:noWrap/>
          </w:tcPr>
          <w:p w14:paraId="6F2733F6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 0.001</w:t>
            </w:r>
          </w:p>
        </w:tc>
      </w:tr>
      <w:tr w:rsidR="00D37A4C" w14:paraId="79DB14A6" w14:textId="77777777">
        <w:trPr>
          <w:trHeight w:val="300"/>
        </w:trPr>
        <w:tc>
          <w:tcPr>
            <w:tcW w:w="1208" w:type="pct"/>
            <w:noWrap/>
          </w:tcPr>
          <w:p w14:paraId="23CFE591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No</w:t>
            </w:r>
          </w:p>
        </w:tc>
        <w:tc>
          <w:tcPr>
            <w:tcW w:w="663" w:type="pct"/>
            <w:noWrap/>
          </w:tcPr>
          <w:p w14:paraId="79A6BB6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747(37.92)</w:t>
            </w:r>
          </w:p>
        </w:tc>
        <w:tc>
          <w:tcPr>
            <w:tcW w:w="662" w:type="pct"/>
            <w:noWrap/>
          </w:tcPr>
          <w:p w14:paraId="0C701C16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205(100.00)</w:t>
            </w:r>
          </w:p>
        </w:tc>
        <w:tc>
          <w:tcPr>
            <w:tcW w:w="659" w:type="pct"/>
            <w:noWrap/>
          </w:tcPr>
          <w:p w14:paraId="43F23E5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335(33.84)</w:t>
            </w:r>
          </w:p>
        </w:tc>
        <w:tc>
          <w:tcPr>
            <w:tcW w:w="659" w:type="pct"/>
          </w:tcPr>
          <w:p w14:paraId="3F4ECBAD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79(21.66)</w:t>
            </w:r>
          </w:p>
        </w:tc>
        <w:tc>
          <w:tcPr>
            <w:tcW w:w="659" w:type="pct"/>
          </w:tcPr>
          <w:p w14:paraId="4CE8828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128(22.36)</w:t>
            </w:r>
          </w:p>
        </w:tc>
        <w:tc>
          <w:tcPr>
            <w:tcW w:w="489" w:type="pct"/>
            <w:noWrap/>
          </w:tcPr>
          <w:p w14:paraId="0EE4C80B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55F97EE8" w14:textId="77777777">
        <w:trPr>
          <w:trHeight w:val="300"/>
        </w:trPr>
        <w:tc>
          <w:tcPr>
            <w:tcW w:w="1208" w:type="pct"/>
            <w:noWrap/>
          </w:tcPr>
          <w:p w14:paraId="64B42F8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Yes</w:t>
            </w:r>
          </w:p>
        </w:tc>
        <w:tc>
          <w:tcPr>
            <w:tcW w:w="663" w:type="pct"/>
            <w:noWrap/>
          </w:tcPr>
          <w:p w14:paraId="6F8FEE09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1527(62.08)</w:t>
            </w:r>
          </w:p>
        </w:tc>
        <w:tc>
          <w:tcPr>
            <w:tcW w:w="662" w:type="pct"/>
            <w:noWrap/>
          </w:tcPr>
          <w:p w14:paraId="7FABBE9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0(0.00)</w:t>
            </w:r>
          </w:p>
        </w:tc>
        <w:tc>
          <w:tcPr>
            <w:tcW w:w="659" w:type="pct"/>
            <w:noWrap/>
          </w:tcPr>
          <w:p w14:paraId="7ABC63E0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749(66.16)</w:t>
            </w:r>
          </w:p>
        </w:tc>
        <w:tc>
          <w:tcPr>
            <w:tcW w:w="659" w:type="pct"/>
          </w:tcPr>
          <w:p w14:paraId="2850764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273(78.34)</w:t>
            </w:r>
          </w:p>
        </w:tc>
        <w:tc>
          <w:tcPr>
            <w:tcW w:w="659" w:type="pct"/>
          </w:tcPr>
          <w:p w14:paraId="31D70712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505(77.64)</w:t>
            </w:r>
          </w:p>
        </w:tc>
        <w:tc>
          <w:tcPr>
            <w:tcW w:w="489" w:type="pct"/>
            <w:noWrap/>
          </w:tcPr>
          <w:p w14:paraId="2136FFA1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57A52455" w14:textId="77777777">
        <w:trPr>
          <w:trHeight w:val="300"/>
        </w:trPr>
        <w:tc>
          <w:tcPr>
            <w:tcW w:w="1208" w:type="pct"/>
            <w:noWrap/>
          </w:tcPr>
          <w:p w14:paraId="5F8665B1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Diabetes mellitus, n (%)</w:t>
            </w:r>
          </w:p>
        </w:tc>
        <w:tc>
          <w:tcPr>
            <w:tcW w:w="663" w:type="pct"/>
            <w:noWrap/>
          </w:tcPr>
          <w:p w14:paraId="41F82838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62" w:type="pct"/>
            <w:noWrap/>
          </w:tcPr>
          <w:p w14:paraId="682BBBEA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  <w:noWrap/>
          </w:tcPr>
          <w:p w14:paraId="70D4FC76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35E62FC2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659" w:type="pct"/>
          </w:tcPr>
          <w:p w14:paraId="5AC2E6BD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489" w:type="pct"/>
            <w:noWrap/>
          </w:tcPr>
          <w:p w14:paraId="021AC285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 0.001</w:t>
            </w:r>
          </w:p>
        </w:tc>
      </w:tr>
      <w:tr w:rsidR="00D37A4C" w14:paraId="258D71AF" w14:textId="77777777">
        <w:trPr>
          <w:trHeight w:val="300"/>
        </w:trPr>
        <w:tc>
          <w:tcPr>
            <w:tcW w:w="1208" w:type="pct"/>
            <w:noWrap/>
          </w:tcPr>
          <w:p w14:paraId="756FBDAD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No</w:t>
            </w:r>
          </w:p>
        </w:tc>
        <w:tc>
          <w:tcPr>
            <w:tcW w:w="663" w:type="pct"/>
            <w:noWrap/>
          </w:tcPr>
          <w:p w14:paraId="5ACC7CCC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1568(74.41)</w:t>
            </w:r>
          </w:p>
        </w:tc>
        <w:tc>
          <w:tcPr>
            <w:tcW w:w="662" w:type="pct"/>
            <w:noWrap/>
          </w:tcPr>
          <w:p w14:paraId="71DC8E20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204(99.55)</w:t>
            </w:r>
          </w:p>
        </w:tc>
        <w:tc>
          <w:tcPr>
            <w:tcW w:w="659" w:type="pct"/>
            <w:noWrap/>
          </w:tcPr>
          <w:p w14:paraId="354550AB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801(78.55)</w:t>
            </w:r>
          </w:p>
        </w:tc>
        <w:tc>
          <w:tcPr>
            <w:tcW w:w="659" w:type="pct"/>
          </w:tcPr>
          <w:p w14:paraId="3F349174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197(54.11)</w:t>
            </w:r>
          </w:p>
        </w:tc>
        <w:tc>
          <w:tcPr>
            <w:tcW w:w="659" w:type="pct"/>
          </w:tcPr>
          <w:p w14:paraId="5EBCE71B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366(61.22)</w:t>
            </w:r>
          </w:p>
        </w:tc>
        <w:tc>
          <w:tcPr>
            <w:tcW w:w="489" w:type="pct"/>
            <w:noWrap/>
          </w:tcPr>
          <w:p w14:paraId="0FFADA18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  <w:tr w:rsidR="00D37A4C" w14:paraId="7DEA40FF" w14:textId="77777777">
        <w:trPr>
          <w:trHeight w:val="300"/>
        </w:trPr>
        <w:tc>
          <w:tcPr>
            <w:tcW w:w="1208" w:type="pct"/>
            <w:noWrap/>
          </w:tcPr>
          <w:p w14:paraId="3E4F0B6F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Yes</w:t>
            </w:r>
          </w:p>
        </w:tc>
        <w:tc>
          <w:tcPr>
            <w:tcW w:w="663" w:type="pct"/>
            <w:noWrap/>
          </w:tcPr>
          <w:p w14:paraId="79767863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706(25.59)</w:t>
            </w:r>
          </w:p>
        </w:tc>
        <w:tc>
          <w:tcPr>
            <w:tcW w:w="662" w:type="pct"/>
            <w:noWrap/>
          </w:tcPr>
          <w:p w14:paraId="50F570B7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1(0.45)</w:t>
            </w:r>
          </w:p>
        </w:tc>
        <w:tc>
          <w:tcPr>
            <w:tcW w:w="659" w:type="pct"/>
            <w:noWrap/>
          </w:tcPr>
          <w:p w14:paraId="72F1F4F8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283(21.45)</w:t>
            </w:r>
          </w:p>
        </w:tc>
        <w:tc>
          <w:tcPr>
            <w:tcW w:w="659" w:type="pct"/>
          </w:tcPr>
          <w:p w14:paraId="474FBBCA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155(45.89)</w:t>
            </w:r>
          </w:p>
        </w:tc>
        <w:tc>
          <w:tcPr>
            <w:tcW w:w="659" w:type="pct"/>
          </w:tcPr>
          <w:p w14:paraId="58E40B39" w14:textId="77777777" w:rsidR="00D37A4C" w:rsidRDefault="00000000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267(38.78)</w:t>
            </w:r>
          </w:p>
        </w:tc>
        <w:tc>
          <w:tcPr>
            <w:tcW w:w="489" w:type="pct"/>
            <w:noWrap/>
          </w:tcPr>
          <w:p w14:paraId="3F8F778D" w14:textId="77777777" w:rsidR="00D37A4C" w:rsidRDefault="00D37A4C">
            <w:pPr>
              <w:spacing w:before="0" w:after="0"/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</w:tr>
    </w:tbl>
    <w:p w14:paraId="1ECC829B" w14:textId="77777777" w:rsidR="00D37A4C" w:rsidRDefault="00D37A4C">
      <w:pPr>
        <w:spacing w:before="0" w:after="0" w:line="273" w:lineRule="auto"/>
        <w:jc w:val="left"/>
        <w:rPr>
          <w:rFonts w:ascii="Times New Roman" w:eastAsia="等线" w:hAnsi="Times New Roman" w:cs="Times New Roman"/>
          <w:sz w:val="18"/>
          <w:szCs w:val="18"/>
        </w:rPr>
      </w:pPr>
    </w:p>
    <w:p w14:paraId="26BB337A" w14:textId="77777777" w:rsidR="00D37A4C" w:rsidRDefault="00000000">
      <w:pPr>
        <w:spacing w:before="0" w:after="0" w:line="273" w:lineRule="auto"/>
        <w:jc w:val="left"/>
        <w:rPr>
          <w:rFonts w:ascii="Times New Roman" w:eastAsia="等线" w:hAnsi="Times New Roman" w:cs="Times New Roman"/>
          <w:sz w:val="18"/>
          <w:szCs w:val="18"/>
        </w:rPr>
      </w:pPr>
      <w:r>
        <w:rPr>
          <w:rFonts w:ascii="Times New Roman" w:eastAsia="等线" w:hAnsi="Times New Roman" w:cs="Times New Roman"/>
          <w:sz w:val="18"/>
          <w:szCs w:val="18"/>
        </w:rPr>
        <w:t>Data are shown as the weighted mean ± standard errors or proportion as appropriate.</w:t>
      </w:r>
    </w:p>
    <w:p w14:paraId="76B28783" w14:textId="77777777" w:rsidR="00D37A4C" w:rsidRDefault="00000000">
      <w:pPr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b/>
          <w:bCs/>
          <w:sz w:val="18"/>
          <w:szCs w:val="18"/>
        </w:rPr>
        <w:t>Abbreviations:</w:t>
      </w:r>
      <w:r>
        <w:rPr>
          <w:rFonts w:ascii="Times New Roman" w:eastAsia="等线" w:hAnsi="Times New Roman" w:cs="Times New Roman"/>
          <w:sz w:val="18"/>
          <w:szCs w:val="18"/>
        </w:rPr>
        <w:t xml:space="preserve"> CKM, Cardiovascular–kidney–metabolic syndrome;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BMI, Body mass index</w:t>
      </w:r>
    </w:p>
    <w:p w14:paraId="3A05B5A2" w14:textId="77777777" w:rsidR="00D37A4C" w:rsidRDefault="00000000">
      <w:pPr>
        <w:spacing w:before="0" w:after="0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br w:type="page"/>
      </w:r>
    </w:p>
    <w:p w14:paraId="0815EA3C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sectPr w:rsidR="00D37A4C">
          <w:headerReference w:type="default" r:id="rId6"/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  <w:bookmarkStart w:id="2" w:name="_Hlk199685858"/>
    </w:p>
    <w:p w14:paraId="4BC7C63B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219029755"/>
      <w:r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Supplementary Table S</w:t>
      </w:r>
      <w:r>
        <w:rPr>
          <w:rFonts w:ascii="Times New Roman" w:hAnsi="Times New Roman" w:cs="Times New Roman" w:hint="eastAsia"/>
          <w:b/>
          <w:color w:val="000000"/>
          <w:spacing w:val="-5"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Sensitivity analysis of the association between CKM Syndrome stage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all-cause mortality among US cancer survivors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without imputing missing covariates</w:t>
      </w:r>
    </w:p>
    <w:p w14:paraId="4A0C9562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Hlk204368502"/>
      <w:bookmarkEnd w:id="2"/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057"/>
        <w:gridCol w:w="1027"/>
        <w:gridCol w:w="2036"/>
        <w:gridCol w:w="840"/>
        <w:gridCol w:w="1826"/>
        <w:gridCol w:w="840"/>
        <w:gridCol w:w="1826"/>
        <w:gridCol w:w="840"/>
        <w:gridCol w:w="1826"/>
        <w:gridCol w:w="840"/>
      </w:tblGrid>
      <w:tr w:rsidR="00D37A4C" w14:paraId="54915484" w14:textId="77777777">
        <w:trPr>
          <w:trHeight w:val="340"/>
        </w:trPr>
        <w:tc>
          <w:tcPr>
            <w:tcW w:w="0" w:type="auto"/>
            <w:tcBorders>
              <w:bottom w:val="nil"/>
            </w:tcBorders>
          </w:tcPr>
          <w:p w14:paraId="5FCBA32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0" w:type="auto"/>
            <w:tcBorders>
              <w:bottom w:val="nil"/>
            </w:tcBorders>
          </w:tcPr>
          <w:p w14:paraId="223FAF4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Event/no.</w:t>
            </w:r>
          </w:p>
        </w:tc>
        <w:tc>
          <w:tcPr>
            <w:tcW w:w="0" w:type="auto"/>
            <w:tcBorders>
              <w:bottom w:val="nil"/>
            </w:tcBorders>
          </w:tcPr>
          <w:p w14:paraId="0033AD3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1</w:t>
            </w:r>
          </w:p>
        </w:tc>
        <w:tc>
          <w:tcPr>
            <w:tcW w:w="0" w:type="auto"/>
            <w:tcBorders>
              <w:bottom w:val="nil"/>
            </w:tcBorders>
          </w:tcPr>
          <w:p w14:paraId="5988742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62DC512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2</w:t>
            </w:r>
          </w:p>
        </w:tc>
        <w:tc>
          <w:tcPr>
            <w:tcW w:w="0" w:type="auto"/>
            <w:tcBorders>
              <w:bottom w:val="nil"/>
            </w:tcBorders>
          </w:tcPr>
          <w:p w14:paraId="39227015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7932957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3</w:t>
            </w:r>
          </w:p>
        </w:tc>
        <w:tc>
          <w:tcPr>
            <w:tcW w:w="0" w:type="auto"/>
            <w:tcBorders>
              <w:bottom w:val="nil"/>
            </w:tcBorders>
          </w:tcPr>
          <w:p w14:paraId="249CED25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3342621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4</w:t>
            </w:r>
          </w:p>
        </w:tc>
        <w:tc>
          <w:tcPr>
            <w:tcW w:w="0" w:type="auto"/>
            <w:tcBorders>
              <w:bottom w:val="nil"/>
            </w:tcBorders>
          </w:tcPr>
          <w:p w14:paraId="14BA9275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6B0AE843" w14:textId="77777777">
        <w:trPr>
          <w:trHeight w:val="340"/>
        </w:trPr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666426C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2B300CBD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6D6578D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68D9A33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0056C64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1C024B9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1F1AD4F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636912A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50FD3B0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1DCD60E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D37A4C" w14:paraId="6AE4B93E" w14:textId="77777777">
        <w:trPr>
          <w:trHeight w:val="340"/>
        </w:trPr>
        <w:tc>
          <w:tcPr>
            <w:tcW w:w="0" w:type="auto"/>
            <w:tcBorders>
              <w:top w:val="single" w:sz="6" w:space="0" w:color="auto"/>
            </w:tcBorders>
          </w:tcPr>
          <w:p w14:paraId="1C7D3F9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All-cause mortality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0BFD310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679/1784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0B4F146B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73CF00CB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675E673A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2BAB031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5AA2A68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2CDC729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202434D7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280BE1D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614034FC" w14:textId="77777777">
        <w:trPr>
          <w:trHeight w:val="340"/>
        </w:trPr>
        <w:tc>
          <w:tcPr>
            <w:tcW w:w="0" w:type="auto"/>
          </w:tcPr>
          <w:p w14:paraId="63A3772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CKM Syndrome stage</w:t>
            </w:r>
          </w:p>
        </w:tc>
        <w:tc>
          <w:tcPr>
            <w:tcW w:w="0" w:type="auto"/>
          </w:tcPr>
          <w:p w14:paraId="1120231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8EDE04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8C0BD01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51FD3B1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108D86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B62127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C6AA05F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1970C3D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ABD750C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39496F0C" w14:textId="77777777">
        <w:trPr>
          <w:trHeight w:val="340"/>
        </w:trPr>
        <w:tc>
          <w:tcPr>
            <w:tcW w:w="0" w:type="auto"/>
          </w:tcPr>
          <w:p w14:paraId="773D896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1</w:t>
            </w:r>
          </w:p>
        </w:tc>
        <w:tc>
          <w:tcPr>
            <w:tcW w:w="0" w:type="auto"/>
          </w:tcPr>
          <w:p w14:paraId="0ECD16C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20/149</w:t>
            </w:r>
          </w:p>
        </w:tc>
        <w:tc>
          <w:tcPr>
            <w:tcW w:w="0" w:type="auto"/>
          </w:tcPr>
          <w:p w14:paraId="6CF07CF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60F7801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1FA33E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46A5B8D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EB142C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515CE13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338783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58686DC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0E9EEC78" w14:textId="77777777">
        <w:trPr>
          <w:trHeight w:val="340"/>
        </w:trPr>
        <w:tc>
          <w:tcPr>
            <w:tcW w:w="0" w:type="auto"/>
          </w:tcPr>
          <w:p w14:paraId="5135F8D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0" w:type="auto"/>
          </w:tcPr>
          <w:p w14:paraId="1E978BD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208/852</w:t>
            </w:r>
          </w:p>
        </w:tc>
        <w:tc>
          <w:tcPr>
            <w:tcW w:w="0" w:type="auto"/>
          </w:tcPr>
          <w:p w14:paraId="36DCCB7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2.426(1.374, 4.283)</w:t>
            </w:r>
          </w:p>
        </w:tc>
        <w:tc>
          <w:tcPr>
            <w:tcW w:w="0" w:type="auto"/>
          </w:tcPr>
          <w:p w14:paraId="4F76609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0.002</w:t>
            </w:r>
          </w:p>
        </w:tc>
        <w:tc>
          <w:tcPr>
            <w:tcW w:w="0" w:type="auto"/>
          </w:tcPr>
          <w:p w14:paraId="0B64117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1.726(1.034,2.882)</w:t>
            </w:r>
          </w:p>
        </w:tc>
        <w:tc>
          <w:tcPr>
            <w:tcW w:w="0" w:type="auto"/>
          </w:tcPr>
          <w:p w14:paraId="18FFCEB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0.037</w:t>
            </w:r>
          </w:p>
        </w:tc>
        <w:tc>
          <w:tcPr>
            <w:tcW w:w="0" w:type="auto"/>
          </w:tcPr>
          <w:p w14:paraId="28A90D7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1.505(0.910,2.489)</w:t>
            </w:r>
          </w:p>
        </w:tc>
        <w:tc>
          <w:tcPr>
            <w:tcW w:w="0" w:type="auto"/>
          </w:tcPr>
          <w:p w14:paraId="7875FAF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0.111</w:t>
            </w:r>
          </w:p>
        </w:tc>
        <w:tc>
          <w:tcPr>
            <w:tcW w:w="0" w:type="auto"/>
          </w:tcPr>
          <w:p w14:paraId="612A088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1.519(0.921,2.506)</w:t>
            </w:r>
          </w:p>
        </w:tc>
        <w:tc>
          <w:tcPr>
            <w:tcW w:w="0" w:type="auto"/>
          </w:tcPr>
          <w:p w14:paraId="24954C5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0.101</w:t>
            </w:r>
          </w:p>
        </w:tc>
      </w:tr>
      <w:tr w:rsidR="00D37A4C" w14:paraId="543EE0EB" w14:textId="77777777">
        <w:trPr>
          <w:trHeight w:val="340"/>
        </w:trPr>
        <w:tc>
          <w:tcPr>
            <w:tcW w:w="0" w:type="auto"/>
          </w:tcPr>
          <w:p w14:paraId="01E26DE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0" w:type="auto"/>
          </w:tcPr>
          <w:p w14:paraId="669F9E4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157/276</w:t>
            </w:r>
          </w:p>
        </w:tc>
        <w:tc>
          <w:tcPr>
            <w:tcW w:w="0" w:type="auto"/>
          </w:tcPr>
          <w:p w14:paraId="14889FD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11.597(6.681,20.131)</w:t>
            </w:r>
          </w:p>
        </w:tc>
        <w:tc>
          <w:tcPr>
            <w:tcW w:w="0" w:type="auto"/>
          </w:tcPr>
          <w:p w14:paraId="586961A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5DD466B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2.806(1.637,4.807)</w:t>
            </w:r>
          </w:p>
        </w:tc>
        <w:tc>
          <w:tcPr>
            <w:tcW w:w="0" w:type="auto"/>
          </w:tcPr>
          <w:p w14:paraId="3875378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03E0D12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2.192(1.310,3.668)</w:t>
            </w:r>
          </w:p>
        </w:tc>
        <w:tc>
          <w:tcPr>
            <w:tcW w:w="0" w:type="auto"/>
          </w:tcPr>
          <w:p w14:paraId="62C3753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</w:p>
        </w:tc>
        <w:tc>
          <w:tcPr>
            <w:tcW w:w="0" w:type="auto"/>
          </w:tcPr>
          <w:p w14:paraId="7F75A35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2.136(1.287,3.547)</w:t>
            </w:r>
          </w:p>
        </w:tc>
        <w:tc>
          <w:tcPr>
            <w:tcW w:w="0" w:type="auto"/>
          </w:tcPr>
          <w:p w14:paraId="5F0815F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0.003</w:t>
            </w:r>
          </w:p>
        </w:tc>
      </w:tr>
      <w:tr w:rsidR="00D37A4C" w14:paraId="5BAB40A9" w14:textId="77777777">
        <w:trPr>
          <w:trHeight w:val="340"/>
        </w:trPr>
        <w:tc>
          <w:tcPr>
            <w:tcW w:w="0" w:type="auto"/>
          </w:tcPr>
          <w:p w14:paraId="0B4788D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0" w:type="auto"/>
          </w:tcPr>
          <w:p w14:paraId="52586D8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294/507</w:t>
            </w:r>
          </w:p>
        </w:tc>
        <w:tc>
          <w:tcPr>
            <w:tcW w:w="0" w:type="auto"/>
          </w:tcPr>
          <w:p w14:paraId="256F99D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10.873(6.369,18.561)</w:t>
            </w:r>
          </w:p>
        </w:tc>
        <w:tc>
          <w:tcPr>
            <w:tcW w:w="0" w:type="auto"/>
          </w:tcPr>
          <w:p w14:paraId="456D518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0DDD770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3.976(2.351,6.725)</w:t>
            </w:r>
          </w:p>
        </w:tc>
        <w:tc>
          <w:tcPr>
            <w:tcW w:w="0" w:type="auto"/>
          </w:tcPr>
          <w:p w14:paraId="042BBF8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1D5F672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2.945(1.781,4.867)</w:t>
            </w:r>
          </w:p>
        </w:tc>
        <w:tc>
          <w:tcPr>
            <w:tcW w:w="0" w:type="auto"/>
          </w:tcPr>
          <w:p w14:paraId="7005E79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2D9349B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2.910(1.770,4.785)</w:t>
            </w:r>
          </w:p>
        </w:tc>
        <w:tc>
          <w:tcPr>
            <w:tcW w:w="0" w:type="auto"/>
          </w:tcPr>
          <w:p w14:paraId="067F45F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37A4C" w14:paraId="5BD18312" w14:textId="77777777">
        <w:trPr>
          <w:trHeight w:val="340"/>
        </w:trPr>
        <w:tc>
          <w:tcPr>
            <w:tcW w:w="0" w:type="auto"/>
          </w:tcPr>
          <w:p w14:paraId="53DC74E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for trend</w:t>
            </w:r>
          </w:p>
        </w:tc>
        <w:tc>
          <w:tcPr>
            <w:tcW w:w="0" w:type="auto"/>
          </w:tcPr>
          <w:p w14:paraId="4B7C9B47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65DCDD6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7AE327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50D27052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42BCE0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0F8B02DD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2F98D7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1AB5A68A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5C2C37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37A4C" w14:paraId="1B407501" w14:textId="77777777">
        <w:trPr>
          <w:trHeight w:val="340"/>
        </w:trPr>
        <w:tc>
          <w:tcPr>
            <w:tcW w:w="0" w:type="auto"/>
          </w:tcPr>
          <w:p w14:paraId="0F9E376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Non-advanced stages</w:t>
            </w:r>
          </w:p>
        </w:tc>
        <w:tc>
          <w:tcPr>
            <w:tcW w:w="0" w:type="auto"/>
          </w:tcPr>
          <w:p w14:paraId="43BF8F6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228/1001</w:t>
            </w:r>
          </w:p>
        </w:tc>
        <w:tc>
          <w:tcPr>
            <w:tcW w:w="0" w:type="auto"/>
          </w:tcPr>
          <w:p w14:paraId="26EC61D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55725AA2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F0BD76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2453B9D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B0CB5F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71AD5DD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2F5887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4080762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010BAA53" w14:textId="77777777">
        <w:trPr>
          <w:trHeight w:val="340"/>
        </w:trPr>
        <w:tc>
          <w:tcPr>
            <w:tcW w:w="0" w:type="auto"/>
          </w:tcPr>
          <w:p w14:paraId="12D576D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Advanced stages</w:t>
            </w:r>
          </w:p>
        </w:tc>
        <w:tc>
          <w:tcPr>
            <w:tcW w:w="0" w:type="auto"/>
          </w:tcPr>
          <w:p w14:paraId="223DCB6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451/783</w:t>
            </w:r>
          </w:p>
        </w:tc>
        <w:tc>
          <w:tcPr>
            <w:tcW w:w="0" w:type="auto"/>
          </w:tcPr>
          <w:p w14:paraId="37B14DC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5.143(4.197,6.302)</w:t>
            </w:r>
          </w:p>
        </w:tc>
        <w:tc>
          <w:tcPr>
            <w:tcW w:w="0" w:type="auto"/>
          </w:tcPr>
          <w:p w14:paraId="280225A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756A9D3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2.193(1.729,2.782)</w:t>
            </w:r>
          </w:p>
        </w:tc>
        <w:tc>
          <w:tcPr>
            <w:tcW w:w="0" w:type="auto"/>
          </w:tcPr>
          <w:p w14:paraId="161EB10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327B510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1.852(1.496,2.292)</w:t>
            </w:r>
          </w:p>
        </w:tc>
        <w:tc>
          <w:tcPr>
            <w:tcW w:w="0" w:type="auto"/>
          </w:tcPr>
          <w:p w14:paraId="3FDF9B4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0055060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1.811(1.466,2.237)</w:t>
            </w:r>
          </w:p>
        </w:tc>
        <w:tc>
          <w:tcPr>
            <w:tcW w:w="0" w:type="auto"/>
          </w:tcPr>
          <w:p w14:paraId="58D5117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</w:tbl>
    <w:p w14:paraId="3791D478" w14:textId="77777777" w:rsidR="00D37A4C" w:rsidRDefault="00D37A4C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</w:p>
    <w:p w14:paraId="7090E0C6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Abbreviations: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CKM, Cardiovascular–kidney–metabolic syndrome; HR,</w:t>
      </w:r>
      <w:r>
        <w:rPr>
          <w:rFonts w:ascii="Times New Roman" w:eastAsia="等线" w:hAnsi="Times New Roman" w:cs="Times New Roman"/>
          <w:kern w:val="2"/>
          <w:sz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hazard ratio; CI, confidence interval; </w:t>
      </w:r>
      <w:r>
        <w:rPr>
          <w:rFonts w:ascii="Times New Roman" w:eastAsia="等线" w:hAnsi="Times New Roman" w:cs="Times New Roman"/>
          <w:sz w:val="18"/>
          <w:szCs w:val="18"/>
        </w:rPr>
        <w:t>PIR, Poverty Income Ratio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.</w:t>
      </w:r>
    </w:p>
    <w:p w14:paraId="010C07CA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1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was unadjusted</w:t>
      </w:r>
    </w:p>
    <w:p w14:paraId="45938D99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2 was adjusted for age, sex, and race/ethnicity.</w:t>
      </w:r>
    </w:p>
    <w:p w14:paraId="48AC0FC8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3 was adjusted for age, sex, race/ethnicity, marital status, education level, and PIR.</w:t>
      </w:r>
    </w:p>
    <w:p w14:paraId="0BE651DD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4 was adjusted for age, sex, race/ethnicity, marital status, education level, PIR, alcohol intake, and smoking status.</w:t>
      </w:r>
    </w:p>
    <w:bookmarkEnd w:id="3"/>
    <w:bookmarkEnd w:id="4"/>
    <w:p w14:paraId="1DDF3579" w14:textId="77777777" w:rsidR="00D37A4C" w:rsidRDefault="00000000">
      <w:pPr>
        <w:spacing w:before="0" w:after="0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br w:type="page"/>
      </w:r>
    </w:p>
    <w:p w14:paraId="1713208D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5" w:name="_Hlk197674302"/>
      <w:r>
        <w:rPr>
          <w:rFonts w:ascii="Times New Roman" w:hAnsi="Times New Roman" w:cs="Times New Roman"/>
          <w:b/>
          <w:bCs/>
          <w:sz w:val="24"/>
          <w:szCs w:val="24"/>
        </w:rPr>
        <w:t>Supplementary 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Sensitivity analysis of the association between CKM Syndrome stage and cardiovascular mortality among US cancer survivors, without imputing missing covariates</w:t>
      </w:r>
    </w:p>
    <w:p w14:paraId="53D48089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783"/>
        <w:gridCol w:w="1027"/>
        <w:gridCol w:w="2134"/>
        <w:gridCol w:w="807"/>
        <w:gridCol w:w="1931"/>
        <w:gridCol w:w="807"/>
        <w:gridCol w:w="1924"/>
        <w:gridCol w:w="807"/>
        <w:gridCol w:w="1931"/>
        <w:gridCol w:w="807"/>
      </w:tblGrid>
      <w:tr w:rsidR="00D37A4C" w14:paraId="686451B8" w14:textId="77777777">
        <w:trPr>
          <w:trHeight w:val="340"/>
        </w:trPr>
        <w:tc>
          <w:tcPr>
            <w:tcW w:w="0" w:type="auto"/>
            <w:tcBorders>
              <w:bottom w:val="nil"/>
            </w:tcBorders>
          </w:tcPr>
          <w:p w14:paraId="1A53F44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0" w:type="auto"/>
            <w:tcBorders>
              <w:bottom w:val="nil"/>
            </w:tcBorders>
          </w:tcPr>
          <w:p w14:paraId="21CEAF2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Event/no.</w:t>
            </w:r>
          </w:p>
        </w:tc>
        <w:tc>
          <w:tcPr>
            <w:tcW w:w="0" w:type="auto"/>
            <w:tcBorders>
              <w:bottom w:val="nil"/>
            </w:tcBorders>
          </w:tcPr>
          <w:p w14:paraId="1121DB2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1</w:t>
            </w:r>
          </w:p>
        </w:tc>
        <w:tc>
          <w:tcPr>
            <w:tcW w:w="0" w:type="auto"/>
            <w:tcBorders>
              <w:bottom w:val="nil"/>
            </w:tcBorders>
          </w:tcPr>
          <w:p w14:paraId="5AE0862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bottom w:val="nil"/>
            </w:tcBorders>
          </w:tcPr>
          <w:p w14:paraId="7286BDE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2</w:t>
            </w:r>
          </w:p>
        </w:tc>
        <w:tc>
          <w:tcPr>
            <w:tcW w:w="0" w:type="auto"/>
            <w:tcBorders>
              <w:bottom w:val="nil"/>
            </w:tcBorders>
          </w:tcPr>
          <w:p w14:paraId="3631762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bottom w:val="nil"/>
            </w:tcBorders>
          </w:tcPr>
          <w:p w14:paraId="228DB70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3</w:t>
            </w:r>
          </w:p>
        </w:tc>
        <w:tc>
          <w:tcPr>
            <w:tcW w:w="0" w:type="auto"/>
            <w:tcBorders>
              <w:bottom w:val="nil"/>
            </w:tcBorders>
          </w:tcPr>
          <w:p w14:paraId="31B2E4E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bottom w:val="nil"/>
            </w:tcBorders>
          </w:tcPr>
          <w:p w14:paraId="3705351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4</w:t>
            </w:r>
          </w:p>
        </w:tc>
        <w:tc>
          <w:tcPr>
            <w:tcW w:w="0" w:type="auto"/>
            <w:tcBorders>
              <w:bottom w:val="nil"/>
            </w:tcBorders>
          </w:tcPr>
          <w:p w14:paraId="5DD2506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P</w:t>
            </w:r>
          </w:p>
        </w:tc>
      </w:tr>
      <w:tr w:rsidR="00D37A4C" w14:paraId="653162AC" w14:textId="77777777">
        <w:trPr>
          <w:trHeight w:val="340"/>
        </w:trPr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6B9FDDCD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6F0CF921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5FBE6A5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27024F1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1EA1FEA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47B219F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169AEA6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501F4AC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5B85B56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338DE25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value</w:t>
            </w:r>
          </w:p>
        </w:tc>
      </w:tr>
      <w:tr w:rsidR="00D37A4C" w14:paraId="6D15AE74" w14:textId="77777777">
        <w:trPr>
          <w:trHeight w:val="340"/>
        </w:trPr>
        <w:tc>
          <w:tcPr>
            <w:tcW w:w="0" w:type="auto"/>
            <w:tcBorders>
              <w:top w:val="single" w:sz="6" w:space="0" w:color="auto"/>
            </w:tcBorders>
          </w:tcPr>
          <w:p w14:paraId="32A3415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Cardiovascular mortality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3C0F87A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173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/1784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3AD480C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055CAA4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4EFD6625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6A44790C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5FE4B8D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649511FC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45DFDB9F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37F92BE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5B32656C" w14:textId="77777777">
        <w:trPr>
          <w:trHeight w:val="340"/>
        </w:trPr>
        <w:tc>
          <w:tcPr>
            <w:tcW w:w="0" w:type="auto"/>
          </w:tcPr>
          <w:p w14:paraId="73D2962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CKM Syndrome stage</w:t>
            </w:r>
          </w:p>
        </w:tc>
        <w:tc>
          <w:tcPr>
            <w:tcW w:w="0" w:type="auto"/>
          </w:tcPr>
          <w:p w14:paraId="70D7DD8A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45AE2F5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DC1932A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6379B0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E42730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64351C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FA3D87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BB3288A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327068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5E5A5791" w14:textId="77777777">
        <w:trPr>
          <w:trHeight w:val="340"/>
        </w:trPr>
        <w:tc>
          <w:tcPr>
            <w:tcW w:w="0" w:type="auto"/>
          </w:tcPr>
          <w:p w14:paraId="3769CE2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Stage 1</w:t>
            </w:r>
          </w:p>
        </w:tc>
        <w:tc>
          <w:tcPr>
            <w:tcW w:w="0" w:type="auto"/>
          </w:tcPr>
          <w:p w14:paraId="711699EA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</w:rPr>
              <w:t>4/149</w:t>
            </w:r>
          </w:p>
        </w:tc>
        <w:tc>
          <w:tcPr>
            <w:tcW w:w="0" w:type="auto"/>
          </w:tcPr>
          <w:p w14:paraId="0B1B877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3A29AC63" w14:textId="77777777" w:rsidR="00D37A4C" w:rsidRDefault="00D37A4C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0" w:type="auto"/>
          </w:tcPr>
          <w:p w14:paraId="6BC733F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5421A16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93A1DC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35950C9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21110F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53C597B8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18CEFDCC" w14:textId="77777777">
        <w:trPr>
          <w:trHeight w:val="340"/>
        </w:trPr>
        <w:tc>
          <w:tcPr>
            <w:tcW w:w="0" w:type="auto"/>
          </w:tcPr>
          <w:p w14:paraId="4ADE3AD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Stage 2</w:t>
            </w:r>
          </w:p>
        </w:tc>
        <w:tc>
          <w:tcPr>
            <w:tcW w:w="0" w:type="auto"/>
          </w:tcPr>
          <w:p w14:paraId="4A83B919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</w:rPr>
              <w:t>30/852</w:t>
            </w:r>
          </w:p>
        </w:tc>
        <w:tc>
          <w:tcPr>
            <w:tcW w:w="0" w:type="auto"/>
          </w:tcPr>
          <w:p w14:paraId="3A60C501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 xml:space="preserve"> 2.775(0.989, 7.783)</w:t>
            </w:r>
          </w:p>
        </w:tc>
        <w:tc>
          <w:tcPr>
            <w:tcW w:w="0" w:type="auto"/>
          </w:tcPr>
          <w:p w14:paraId="2D7297CC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0.052</w:t>
            </w:r>
          </w:p>
        </w:tc>
        <w:tc>
          <w:tcPr>
            <w:tcW w:w="0" w:type="auto"/>
          </w:tcPr>
          <w:p w14:paraId="20363E2F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1.700(0.645, 4.478)</w:t>
            </w:r>
          </w:p>
        </w:tc>
        <w:tc>
          <w:tcPr>
            <w:tcW w:w="0" w:type="auto"/>
          </w:tcPr>
          <w:p w14:paraId="5BFC5914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0.283</w:t>
            </w:r>
          </w:p>
        </w:tc>
        <w:tc>
          <w:tcPr>
            <w:tcW w:w="0" w:type="auto"/>
          </w:tcPr>
          <w:p w14:paraId="7AF24375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1.559(0.569, 4.268)</w:t>
            </w:r>
          </w:p>
        </w:tc>
        <w:tc>
          <w:tcPr>
            <w:tcW w:w="0" w:type="auto"/>
          </w:tcPr>
          <w:p w14:paraId="3B12CEA0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0.388</w:t>
            </w:r>
          </w:p>
        </w:tc>
        <w:tc>
          <w:tcPr>
            <w:tcW w:w="0" w:type="auto"/>
          </w:tcPr>
          <w:p w14:paraId="5B8D91FC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1.580(0.576, 4.332)</w:t>
            </w:r>
          </w:p>
        </w:tc>
        <w:tc>
          <w:tcPr>
            <w:tcW w:w="0" w:type="auto"/>
          </w:tcPr>
          <w:p w14:paraId="612663C9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0.374</w:t>
            </w:r>
          </w:p>
        </w:tc>
      </w:tr>
      <w:tr w:rsidR="00D37A4C" w14:paraId="05F19145" w14:textId="77777777">
        <w:trPr>
          <w:trHeight w:val="340"/>
        </w:trPr>
        <w:tc>
          <w:tcPr>
            <w:tcW w:w="0" w:type="auto"/>
          </w:tcPr>
          <w:p w14:paraId="57EB448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Stage 3</w:t>
            </w:r>
          </w:p>
        </w:tc>
        <w:tc>
          <w:tcPr>
            <w:tcW w:w="0" w:type="auto"/>
          </w:tcPr>
          <w:p w14:paraId="77B13C45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</w:rPr>
              <w:t>42/276</w:t>
            </w:r>
          </w:p>
        </w:tc>
        <w:tc>
          <w:tcPr>
            <w:tcW w:w="0" w:type="auto"/>
          </w:tcPr>
          <w:p w14:paraId="6562109C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28.696(11.063,74.439)</w:t>
            </w:r>
          </w:p>
        </w:tc>
        <w:tc>
          <w:tcPr>
            <w:tcW w:w="0" w:type="auto"/>
          </w:tcPr>
          <w:p w14:paraId="7E242016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4AEFF004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3.779(1.377,10.373)</w:t>
            </w:r>
          </w:p>
        </w:tc>
        <w:tc>
          <w:tcPr>
            <w:tcW w:w="0" w:type="auto"/>
          </w:tcPr>
          <w:p w14:paraId="71D7A563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0.010</w:t>
            </w:r>
          </w:p>
        </w:tc>
        <w:tc>
          <w:tcPr>
            <w:tcW w:w="0" w:type="auto"/>
          </w:tcPr>
          <w:p w14:paraId="78F0C24B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3.365(1.179, 9.605)</w:t>
            </w:r>
          </w:p>
        </w:tc>
        <w:tc>
          <w:tcPr>
            <w:tcW w:w="0" w:type="auto"/>
          </w:tcPr>
          <w:p w14:paraId="475AB6D9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0.023</w:t>
            </w:r>
          </w:p>
        </w:tc>
        <w:tc>
          <w:tcPr>
            <w:tcW w:w="0" w:type="auto"/>
          </w:tcPr>
          <w:p w14:paraId="7E25898E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3.332(1.164, 9.539)</w:t>
            </w:r>
          </w:p>
        </w:tc>
        <w:tc>
          <w:tcPr>
            <w:tcW w:w="0" w:type="auto"/>
          </w:tcPr>
          <w:p w14:paraId="011B0DEB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0.025</w:t>
            </w:r>
          </w:p>
        </w:tc>
      </w:tr>
      <w:tr w:rsidR="00D37A4C" w14:paraId="322F39A0" w14:textId="77777777">
        <w:trPr>
          <w:trHeight w:val="340"/>
        </w:trPr>
        <w:tc>
          <w:tcPr>
            <w:tcW w:w="0" w:type="auto"/>
          </w:tcPr>
          <w:p w14:paraId="1F5EAD9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Stage 4</w:t>
            </w:r>
          </w:p>
        </w:tc>
        <w:tc>
          <w:tcPr>
            <w:tcW w:w="0" w:type="auto"/>
          </w:tcPr>
          <w:p w14:paraId="0E35DDDE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</w:rPr>
              <w:t>97/507</w:t>
            </w:r>
          </w:p>
        </w:tc>
        <w:tc>
          <w:tcPr>
            <w:tcW w:w="0" w:type="auto"/>
          </w:tcPr>
          <w:p w14:paraId="438D52B2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31.260(11.428,85.511)</w:t>
            </w:r>
          </w:p>
        </w:tc>
        <w:tc>
          <w:tcPr>
            <w:tcW w:w="0" w:type="auto"/>
          </w:tcPr>
          <w:p w14:paraId="1FAA4BF9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63314E65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7.716(2.639,22.562)</w:t>
            </w:r>
          </w:p>
        </w:tc>
        <w:tc>
          <w:tcPr>
            <w:tcW w:w="0" w:type="auto"/>
          </w:tcPr>
          <w:p w14:paraId="759968B5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1952D6CD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6.530(2.114,20.176)</w:t>
            </w:r>
          </w:p>
        </w:tc>
        <w:tc>
          <w:tcPr>
            <w:tcW w:w="0" w:type="auto"/>
          </w:tcPr>
          <w:p w14:paraId="1A073172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0.001</w:t>
            </w:r>
          </w:p>
        </w:tc>
        <w:tc>
          <w:tcPr>
            <w:tcW w:w="0" w:type="auto"/>
          </w:tcPr>
          <w:p w14:paraId="21009405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6.622(2.146,20.434)</w:t>
            </w:r>
          </w:p>
        </w:tc>
        <w:tc>
          <w:tcPr>
            <w:tcW w:w="0" w:type="auto"/>
          </w:tcPr>
          <w:p w14:paraId="2E3B40BC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0.001</w:t>
            </w:r>
          </w:p>
        </w:tc>
      </w:tr>
      <w:tr w:rsidR="00D37A4C" w14:paraId="6FEE936C" w14:textId="77777777">
        <w:trPr>
          <w:trHeight w:val="340"/>
        </w:trPr>
        <w:tc>
          <w:tcPr>
            <w:tcW w:w="0" w:type="auto"/>
          </w:tcPr>
          <w:p w14:paraId="58C273F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P for trend</w:t>
            </w:r>
          </w:p>
        </w:tc>
        <w:tc>
          <w:tcPr>
            <w:tcW w:w="0" w:type="auto"/>
          </w:tcPr>
          <w:p w14:paraId="36E8619D" w14:textId="77777777" w:rsidR="00D37A4C" w:rsidRDefault="00D37A4C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0" w:type="auto"/>
          </w:tcPr>
          <w:p w14:paraId="0BF5A06D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91827A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5EB5F208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512F7E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43BBED1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B84803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4536F85F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8E3382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0.00</w:t>
            </w:r>
            <w:r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</w:rPr>
              <w:t>2</w:t>
            </w:r>
          </w:p>
        </w:tc>
      </w:tr>
      <w:tr w:rsidR="00D37A4C" w14:paraId="1837C5B7" w14:textId="77777777">
        <w:trPr>
          <w:trHeight w:val="340"/>
        </w:trPr>
        <w:tc>
          <w:tcPr>
            <w:tcW w:w="0" w:type="auto"/>
          </w:tcPr>
          <w:p w14:paraId="2E9A933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Non-advanced stages</w:t>
            </w:r>
          </w:p>
        </w:tc>
        <w:tc>
          <w:tcPr>
            <w:tcW w:w="0" w:type="auto"/>
          </w:tcPr>
          <w:p w14:paraId="7B0E7DEB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</w:rPr>
              <w:t>34/1001</w:t>
            </w:r>
          </w:p>
        </w:tc>
        <w:tc>
          <w:tcPr>
            <w:tcW w:w="0" w:type="auto"/>
          </w:tcPr>
          <w:p w14:paraId="7601918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35383338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811C31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6C75F15D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3B97CD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7DF707EA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8F7849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1AA71E07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4E73412F" w14:textId="77777777">
        <w:trPr>
          <w:trHeight w:val="340"/>
        </w:trPr>
        <w:tc>
          <w:tcPr>
            <w:tcW w:w="0" w:type="auto"/>
          </w:tcPr>
          <w:p w14:paraId="2EA8C8C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Advanced stages</w:t>
            </w:r>
          </w:p>
        </w:tc>
        <w:tc>
          <w:tcPr>
            <w:tcW w:w="0" w:type="auto"/>
          </w:tcPr>
          <w:p w14:paraId="1C2B8F8D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</w:rPr>
              <w:t>139/783</w:t>
            </w:r>
          </w:p>
        </w:tc>
        <w:tc>
          <w:tcPr>
            <w:tcW w:w="0" w:type="auto"/>
          </w:tcPr>
          <w:p w14:paraId="4E2EE77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12.492(8.179,19.079)</w:t>
            </w:r>
          </w:p>
        </w:tc>
        <w:tc>
          <w:tcPr>
            <w:tcW w:w="0" w:type="auto"/>
          </w:tcPr>
          <w:p w14:paraId="7872B8D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642AE10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3.896(2.225,6.822)</w:t>
            </w:r>
          </w:p>
        </w:tc>
        <w:tc>
          <w:tcPr>
            <w:tcW w:w="0" w:type="auto"/>
          </w:tcPr>
          <w:p w14:paraId="5C08D02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5925F12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3.570(2.048,6.221)</w:t>
            </w:r>
          </w:p>
        </w:tc>
        <w:tc>
          <w:tcPr>
            <w:tcW w:w="0" w:type="auto"/>
          </w:tcPr>
          <w:p w14:paraId="1FA183F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124F8A6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3.572(2.073,6.158)</w:t>
            </w:r>
          </w:p>
        </w:tc>
        <w:tc>
          <w:tcPr>
            <w:tcW w:w="0" w:type="auto"/>
          </w:tcPr>
          <w:p w14:paraId="107E0AD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&lt;0.001</w:t>
            </w:r>
          </w:p>
        </w:tc>
      </w:tr>
    </w:tbl>
    <w:p w14:paraId="369888CF" w14:textId="77777777" w:rsidR="00D37A4C" w:rsidRDefault="00D37A4C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</w:p>
    <w:p w14:paraId="14C533C9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Abbreviations: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CKM, Cardiovascular–kidney–metabolic syndrome; HR,</w:t>
      </w:r>
      <w:r>
        <w:rPr>
          <w:rFonts w:ascii="Times New Roman" w:eastAsia="等线" w:hAnsi="Times New Roman" w:cs="Times New Roman"/>
          <w:kern w:val="2"/>
          <w:sz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hazard ratio; CI, confidence interval; </w:t>
      </w:r>
      <w:r>
        <w:rPr>
          <w:rFonts w:ascii="Times New Roman" w:eastAsia="等线" w:hAnsi="Times New Roman" w:cs="Times New Roman"/>
          <w:sz w:val="18"/>
          <w:szCs w:val="18"/>
        </w:rPr>
        <w:t>PIR, Poverty Income Ratio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.</w:t>
      </w:r>
    </w:p>
    <w:p w14:paraId="6C605D8A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1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was unadjusted</w:t>
      </w:r>
    </w:p>
    <w:p w14:paraId="47F167D3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2 was adjusted for age, sex, and race/ethnicity.</w:t>
      </w:r>
    </w:p>
    <w:p w14:paraId="1328EAB0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3 was adjusted for age, sex, race/ethnicity, marital status, education level, and PIR.</w:t>
      </w:r>
    </w:p>
    <w:p w14:paraId="23C01E08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4 was adjusted for age, sex, race/ethnicity, marital status, education level, PIR, alcohol intake, and smoking status.</w:t>
      </w:r>
    </w:p>
    <w:bookmarkEnd w:id="5"/>
    <w:p w14:paraId="1C4CE64F" w14:textId="77777777" w:rsidR="00D37A4C" w:rsidRDefault="00D37A4C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</w:p>
    <w:p w14:paraId="4D2C3087" w14:textId="77777777" w:rsidR="00D37A4C" w:rsidRDefault="00000000">
      <w:pPr>
        <w:spacing w:before="0" w:after="0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br w:type="page"/>
      </w:r>
    </w:p>
    <w:p w14:paraId="334E7DFD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 Table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Sensitivity analysis of the association between CKM Syndrome stage and cancer mortality among US cancer survivors, without imputing missing covariates</w:t>
      </w:r>
    </w:p>
    <w:p w14:paraId="65442FAB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095"/>
        <w:gridCol w:w="1027"/>
        <w:gridCol w:w="2021"/>
        <w:gridCol w:w="828"/>
        <w:gridCol w:w="1909"/>
        <w:gridCol w:w="718"/>
        <w:gridCol w:w="1909"/>
        <w:gridCol w:w="718"/>
        <w:gridCol w:w="1909"/>
        <w:gridCol w:w="718"/>
      </w:tblGrid>
      <w:tr w:rsidR="00D37A4C" w14:paraId="2B927EFD" w14:textId="77777777">
        <w:trPr>
          <w:trHeight w:val="340"/>
        </w:trPr>
        <w:tc>
          <w:tcPr>
            <w:tcW w:w="0" w:type="auto"/>
            <w:tcBorders>
              <w:bottom w:val="nil"/>
            </w:tcBorders>
          </w:tcPr>
          <w:p w14:paraId="03E5AE6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0" w:type="auto"/>
            <w:tcBorders>
              <w:bottom w:val="nil"/>
            </w:tcBorders>
          </w:tcPr>
          <w:p w14:paraId="1D5F915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Event/no.</w:t>
            </w:r>
          </w:p>
        </w:tc>
        <w:tc>
          <w:tcPr>
            <w:tcW w:w="0" w:type="auto"/>
            <w:tcBorders>
              <w:bottom w:val="nil"/>
            </w:tcBorders>
          </w:tcPr>
          <w:p w14:paraId="7658534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1</w:t>
            </w:r>
          </w:p>
        </w:tc>
        <w:tc>
          <w:tcPr>
            <w:tcW w:w="0" w:type="auto"/>
            <w:tcBorders>
              <w:bottom w:val="nil"/>
            </w:tcBorders>
          </w:tcPr>
          <w:p w14:paraId="357EE6D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bottom w:val="nil"/>
            </w:tcBorders>
          </w:tcPr>
          <w:p w14:paraId="606A944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2</w:t>
            </w:r>
          </w:p>
        </w:tc>
        <w:tc>
          <w:tcPr>
            <w:tcW w:w="0" w:type="auto"/>
            <w:tcBorders>
              <w:bottom w:val="nil"/>
            </w:tcBorders>
          </w:tcPr>
          <w:p w14:paraId="73C66CC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bottom w:val="nil"/>
            </w:tcBorders>
          </w:tcPr>
          <w:p w14:paraId="1E4744F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3</w:t>
            </w:r>
          </w:p>
        </w:tc>
        <w:tc>
          <w:tcPr>
            <w:tcW w:w="0" w:type="auto"/>
            <w:tcBorders>
              <w:bottom w:val="nil"/>
            </w:tcBorders>
          </w:tcPr>
          <w:p w14:paraId="2F2C8BC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P</w:t>
            </w:r>
          </w:p>
        </w:tc>
        <w:tc>
          <w:tcPr>
            <w:tcW w:w="0" w:type="auto"/>
            <w:tcBorders>
              <w:bottom w:val="nil"/>
            </w:tcBorders>
          </w:tcPr>
          <w:p w14:paraId="5AFAE39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4</w:t>
            </w:r>
          </w:p>
        </w:tc>
        <w:tc>
          <w:tcPr>
            <w:tcW w:w="0" w:type="auto"/>
            <w:tcBorders>
              <w:bottom w:val="nil"/>
            </w:tcBorders>
          </w:tcPr>
          <w:p w14:paraId="65F9648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P</w:t>
            </w:r>
          </w:p>
        </w:tc>
      </w:tr>
      <w:tr w:rsidR="00D37A4C" w14:paraId="47BB5984" w14:textId="77777777">
        <w:trPr>
          <w:trHeight w:val="340"/>
        </w:trPr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2E1E71A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60F9C61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693043D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7BA70B0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52601FA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4CAA53F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3D63AA2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3382A2C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35ACAB7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3C3B3DB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v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alue</w:t>
            </w:r>
          </w:p>
        </w:tc>
      </w:tr>
      <w:tr w:rsidR="00D37A4C" w14:paraId="43C17C79" w14:textId="77777777">
        <w:trPr>
          <w:trHeight w:val="340"/>
        </w:trPr>
        <w:tc>
          <w:tcPr>
            <w:tcW w:w="0" w:type="auto"/>
            <w:tcBorders>
              <w:top w:val="nil"/>
              <w:bottom w:val="nil"/>
            </w:tcBorders>
          </w:tcPr>
          <w:p w14:paraId="7965F41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Cancer mortality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752201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225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/1784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4A54D5A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4951E01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7AD01EC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32FBAB6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91ABB4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18E45A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1271A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09FF687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42A2E13A" w14:textId="77777777">
        <w:trPr>
          <w:trHeight w:val="340"/>
        </w:trPr>
        <w:tc>
          <w:tcPr>
            <w:tcW w:w="0" w:type="auto"/>
            <w:tcBorders>
              <w:top w:val="nil"/>
              <w:bottom w:val="nil"/>
            </w:tcBorders>
          </w:tcPr>
          <w:p w14:paraId="70D1094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</w:rPr>
              <w:t>CKM Syndrome stage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E5E6C32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7698E0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779C662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5BC6768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7D7D767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4E6F3CF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C83CD6B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76C3FF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EDF96A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1ED9AD56" w14:textId="77777777">
        <w:trPr>
          <w:trHeight w:val="340"/>
        </w:trPr>
        <w:tc>
          <w:tcPr>
            <w:tcW w:w="0" w:type="auto"/>
            <w:tcBorders>
              <w:top w:val="nil"/>
            </w:tcBorders>
          </w:tcPr>
          <w:p w14:paraId="7DA74B2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Stage 1</w:t>
            </w:r>
          </w:p>
        </w:tc>
        <w:tc>
          <w:tcPr>
            <w:tcW w:w="0" w:type="auto"/>
            <w:tcBorders>
              <w:top w:val="nil"/>
            </w:tcBorders>
          </w:tcPr>
          <w:p w14:paraId="15FA21C2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</w:rPr>
              <w:t>9/149</w:t>
            </w:r>
          </w:p>
        </w:tc>
        <w:tc>
          <w:tcPr>
            <w:tcW w:w="0" w:type="auto"/>
            <w:tcBorders>
              <w:top w:val="nil"/>
            </w:tcBorders>
          </w:tcPr>
          <w:p w14:paraId="37EDD13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1[Reference]</w:t>
            </w:r>
          </w:p>
        </w:tc>
        <w:tc>
          <w:tcPr>
            <w:tcW w:w="0" w:type="auto"/>
            <w:tcBorders>
              <w:top w:val="nil"/>
            </w:tcBorders>
          </w:tcPr>
          <w:p w14:paraId="397F03B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58BF59A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1[Reference]</w:t>
            </w:r>
          </w:p>
        </w:tc>
        <w:tc>
          <w:tcPr>
            <w:tcW w:w="0" w:type="auto"/>
            <w:tcBorders>
              <w:top w:val="nil"/>
            </w:tcBorders>
          </w:tcPr>
          <w:p w14:paraId="3FE030E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16C07C0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1[Reference]</w:t>
            </w:r>
          </w:p>
        </w:tc>
        <w:tc>
          <w:tcPr>
            <w:tcW w:w="0" w:type="auto"/>
            <w:tcBorders>
              <w:top w:val="nil"/>
            </w:tcBorders>
          </w:tcPr>
          <w:p w14:paraId="7162491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14:paraId="629BEF6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1[Reference]</w:t>
            </w:r>
          </w:p>
        </w:tc>
        <w:tc>
          <w:tcPr>
            <w:tcW w:w="0" w:type="auto"/>
            <w:tcBorders>
              <w:top w:val="nil"/>
            </w:tcBorders>
          </w:tcPr>
          <w:p w14:paraId="133CCEE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6E79AEEA" w14:textId="77777777">
        <w:trPr>
          <w:trHeight w:val="340"/>
        </w:trPr>
        <w:tc>
          <w:tcPr>
            <w:tcW w:w="0" w:type="auto"/>
          </w:tcPr>
          <w:p w14:paraId="1FDB920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Stage 2</w:t>
            </w:r>
          </w:p>
        </w:tc>
        <w:tc>
          <w:tcPr>
            <w:tcW w:w="0" w:type="auto"/>
          </w:tcPr>
          <w:p w14:paraId="457E3C49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</w:rPr>
              <w:t>81/852</w:t>
            </w:r>
          </w:p>
        </w:tc>
        <w:tc>
          <w:tcPr>
            <w:tcW w:w="0" w:type="auto"/>
          </w:tcPr>
          <w:p w14:paraId="16DB8E4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1.518(0.672, 3.430)</w:t>
            </w:r>
          </w:p>
        </w:tc>
        <w:tc>
          <w:tcPr>
            <w:tcW w:w="0" w:type="auto"/>
          </w:tcPr>
          <w:p w14:paraId="7FEDA70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0.316</w:t>
            </w:r>
          </w:p>
        </w:tc>
        <w:tc>
          <w:tcPr>
            <w:tcW w:w="0" w:type="auto"/>
          </w:tcPr>
          <w:p w14:paraId="5B2EDAE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1.162(0.521,2.591)</w:t>
            </w:r>
          </w:p>
        </w:tc>
        <w:tc>
          <w:tcPr>
            <w:tcW w:w="0" w:type="auto"/>
          </w:tcPr>
          <w:p w14:paraId="2F91359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0.714</w:t>
            </w:r>
          </w:p>
        </w:tc>
        <w:tc>
          <w:tcPr>
            <w:tcW w:w="0" w:type="auto"/>
          </w:tcPr>
          <w:p w14:paraId="70C117D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1.017(0.452,2.288)</w:t>
            </w:r>
          </w:p>
        </w:tc>
        <w:tc>
          <w:tcPr>
            <w:tcW w:w="0" w:type="auto"/>
          </w:tcPr>
          <w:p w14:paraId="3ABBE82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0.968</w:t>
            </w:r>
          </w:p>
        </w:tc>
        <w:tc>
          <w:tcPr>
            <w:tcW w:w="0" w:type="auto"/>
          </w:tcPr>
          <w:p w14:paraId="55C6B6D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1.009(0.449,2.269)</w:t>
            </w:r>
          </w:p>
        </w:tc>
        <w:tc>
          <w:tcPr>
            <w:tcW w:w="0" w:type="auto"/>
          </w:tcPr>
          <w:p w14:paraId="4360AA7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0.983</w:t>
            </w:r>
          </w:p>
        </w:tc>
      </w:tr>
      <w:tr w:rsidR="00D37A4C" w14:paraId="21183477" w14:textId="77777777">
        <w:trPr>
          <w:trHeight w:val="340"/>
        </w:trPr>
        <w:tc>
          <w:tcPr>
            <w:tcW w:w="0" w:type="auto"/>
          </w:tcPr>
          <w:p w14:paraId="4D382C9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Stage 3</w:t>
            </w:r>
          </w:p>
        </w:tc>
        <w:tc>
          <w:tcPr>
            <w:tcW w:w="0" w:type="auto"/>
          </w:tcPr>
          <w:p w14:paraId="7F144232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</w:rPr>
              <w:t>41/276</w:t>
            </w:r>
          </w:p>
        </w:tc>
        <w:tc>
          <w:tcPr>
            <w:tcW w:w="0" w:type="auto"/>
          </w:tcPr>
          <w:p w14:paraId="473C7D1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4.600(2.029,10.430)</w:t>
            </w:r>
          </w:p>
        </w:tc>
        <w:tc>
          <w:tcPr>
            <w:tcW w:w="0" w:type="auto"/>
          </w:tcPr>
          <w:p w14:paraId="769797D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&lt;0.001</w:t>
            </w:r>
          </w:p>
        </w:tc>
        <w:tc>
          <w:tcPr>
            <w:tcW w:w="0" w:type="auto"/>
          </w:tcPr>
          <w:p w14:paraId="30A8438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1.588(0.650,3.879)</w:t>
            </w:r>
          </w:p>
        </w:tc>
        <w:tc>
          <w:tcPr>
            <w:tcW w:w="0" w:type="auto"/>
          </w:tcPr>
          <w:p w14:paraId="4233962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0.310</w:t>
            </w:r>
          </w:p>
        </w:tc>
        <w:tc>
          <w:tcPr>
            <w:tcW w:w="0" w:type="auto"/>
          </w:tcPr>
          <w:p w14:paraId="5013C5D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1.228(0.502,3.008)</w:t>
            </w:r>
          </w:p>
        </w:tc>
        <w:tc>
          <w:tcPr>
            <w:tcW w:w="0" w:type="auto"/>
          </w:tcPr>
          <w:p w14:paraId="219965A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0.653</w:t>
            </w:r>
          </w:p>
        </w:tc>
        <w:tc>
          <w:tcPr>
            <w:tcW w:w="0" w:type="auto"/>
          </w:tcPr>
          <w:p w14:paraId="14DD996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1.221(0.507,2.942)</w:t>
            </w:r>
          </w:p>
        </w:tc>
        <w:tc>
          <w:tcPr>
            <w:tcW w:w="0" w:type="auto"/>
          </w:tcPr>
          <w:p w14:paraId="1451CC5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0.655</w:t>
            </w:r>
          </w:p>
        </w:tc>
      </w:tr>
      <w:tr w:rsidR="00D37A4C" w14:paraId="5DE0D4A8" w14:textId="77777777">
        <w:trPr>
          <w:trHeight w:val="340"/>
        </w:trPr>
        <w:tc>
          <w:tcPr>
            <w:tcW w:w="0" w:type="auto"/>
          </w:tcPr>
          <w:p w14:paraId="38A1886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Stage 4</w:t>
            </w:r>
          </w:p>
        </w:tc>
        <w:tc>
          <w:tcPr>
            <w:tcW w:w="0" w:type="auto"/>
          </w:tcPr>
          <w:p w14:paraId="27FBBD94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</w:rPr>
              <w:t>94/507</w:t>
            </w:r>
          </w:p>
        </w:tc>
        <w:tc>
          <w:tcPr>
            <w:tcW w:w="0" w:type="auto"/>
          </w:tcPr>
          <w:p w14:paraId="7FA4938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4.877(2.234,10.646)</w:t>
            </w:r>
          </w:p>
        </w:tc>
        <w:tc>
          <w:tcPr>
            <w:tcW w:w="0" w:type="auto"/>
          </w:tcPr>
          <w:p w14:paraId="67BCAE2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&lt;0.001</w:t>
            </w:r>
          </w:p>
        </w:tc>
        <w:tc>
          <w:tcPr>
            <w:tcW w:w="0" w:type="auto"/>
          </w:tcPr>
          <w:p w14:paraId="4C72282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2.210(0.943,5.183)</w:t>
            </w:r>
          </w:p>
        </w:tc>
        <w:tc>
          <w:tcPr>
            <w:tcW w:w="0" w:type="auto"/>
          </w:tcPr>
          <w:p w14:paraId="527AF7B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0.068</w:t>
            </w:r>
          </w:p>
        </w:tc>
        <w:tc>
          <w:tcPr>
            <w:tcW w:w="0" w:type="auto"/>
          </w:tcPr>
          <w:p w14:paraId="527D42D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1.637(0.701,3.825)</w:t>
            </w:r>
          </w:p>
        </w:tc>
        <w:tc>
          <w:tcPr>
            <w:tcW w:w="0" w:type="auto"/>
          </w:tcPr>
          <w:p w14:paraId="2A7A813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0.255</w:t>
            </w:r>
          </w:p>
        </w:tc>
        <w:tc>
          <w:tcPr>
            <w:tcW w:w="0" w:type="auto"/>
          </w:tcPr>
          <w:p w14:paraId="38BBAA3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1.604(0.693,3.709)</w:t>
            </w:r>
          </w:p>
        </w:tc>
        <w:tc>
          <w:tcPr>
            <w:tcW w:w="0" w:type="auto"/>
          </w:tcPr>
          <w:p w14:paraId="127CEEC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t>0.270</w:t>
            </w:r>
          </w:p>
        </w:tc>
      </w:tr>
      <w:tr w:rsidR="00D37A4C" w14:paraId="76565035" w14:textId="77777777">
        <w:trPr>
          <w:trHeight w:val="340"/>
        </w:trPr>
        <w:tc>
          <w:tcPr>
            <w:tcW w:w="0" w:type="auto"/>
          </w:tcPr>
          <w:p w14:paraId="154B09C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P for trend</w:t>
            </w:r>
          </w:p>
        </w:tc>
        <w:tc>
          <w:tcPr>
            <w:tcW w:w="0" w:type="auto"/>
          </w:tcPr>
          <w:p w14:paraId="7AC1C09F" w14:textId="77777777" w:rsidR="00D37A4C" w:rsidRDefault="00D37A4C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</w:p>
        </w:tc>
        <w:tc>
          <w:tcPr>
            <w:tcW w:w="0" w:type="auto"/>
          </w:tcPr>
          <w:p w14:paraId="7607849A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976F71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03F1090B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0F4918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0.09</w:t>
            </w:r>
            <w:r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</w:rPr>
              <w:t>0</w:t>
            </w:r>
          </w:p>
        </w:tc>
        <w:tc>
          <w:tcPr>
            <w:tcW w:w="0" w:type="auto"/>
          </w:tcPr>
          <w:p w14:paraId="517F100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295BFC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</w:rPr>
              <w:t>324</w:t>
            </w:r>
          </w:p>
        </w:tc>
        <w:tc>
          <w:tcPr>
            <w:tcW w:w="0" w:type="auto"/>
          </w:tcPr>
          <w:p w14:paraId="15EBA8E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CBAD3A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</w:t>
            </w:r>
            <w:r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</w:rPr>
              <w:t>316</w:t>
            </w:r>
          </w:p>
        </w:tc>
      </w:tr>
      <w:tr w:rsidR="00D37A4C" w14:paraId="59834CC1" w14:textId="77777777">
        <w:trPr>
          <w:trHeight w:val="340"/>
        </w:trPr>
        <w:tc>
          <w:tcPr>
            <w:tcW w:w="0" w:type="auto"/>
          </w:tcPr>
          <w:p w14:paraId="684FF75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Non-advanced stages</w:t>
            </w:r>
          </w:p>
        </w:tc>
        <w:tc>
          <w:tcPr>
            <w:tcW w:w="0" w:type="auto"/>
          </w:tcPr>
          <w:p w14:paraId="5ED0A8A2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</w:rPr>
              <w:t>90/1001</w:t>
            </w:r>
          </w:p>
        </w:tc>
        <w:tc>
          <w:tcPr>
            <w:tcW w:w="0" w:type="auto"/>
          </w:tcPr>
          <w:p w14:paraId="05E23B8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53115F8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C89FF6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3517F1F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2A9E7D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7B2F3662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D46385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69ED8E91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6B8C3E9F" w14:textId="77777777">
        <w:trPr>
          <w:trHeight w:val="340"/>
        </w:trPr>
        <w:tc>
          <w:tcPr>
            <w:tcW w:w="0" w:type="auto"/>
          </w:tcPr>
          <w:p w14:paraId="1D24808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Advanced stages</w:t>
            </w:r>
          </w:p>
        </w:tc>
        <w:tc>
          <w:tcPr>
            <w:tcW w:w="0" w:type="auto"/>
          </w:tcPr>
          <w:p w14:paraId="1C636A8D" w14:textId="77777777" w:rsidR="00D37A4C" w:rsidRDefault="00000000">
            <w:pPr>
              <w:spacing w:before="0" w:after="0"/>
              <w:jc w:val="left"/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kern w:val="2"/>
                <w:sz w:val="21"/>
                <w:szCs w:val="21"/>
              </w:rPr>
              <w:t>135/783</w:t>
            </w:r>
          </w:p>
        </w:tc>
        <w:tc>
          <w:tcPr>
            <w:tcW w:w="0" w:type="auto"/>
          </w:tcPr>
          <w:p w14:paraId="2CFB5CD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3.367(2.382,4.760)</w:t>
            </w:r>
          </w:p>
        </w:tc>
        <w:tc>
          <w:tcPr>
            <w:tcW w:w="0" w:type="auto"/>
          </w:tcPr>
          <w:p w14:paraId="4225981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3748B17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1.767(1.088,2.872)</w:t>
            </w:r>
          </w:p>
        </w:tc>
        <w:tc>
          <w:tcPr>
            <w:tcW w:w="0" w:type="auto"/>
          </w:tcPr>
          <w:p w14:paraId="7ACC75B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0.021</w:t>
            </w:r>
          </w:p>
        </w:tc>
        <w:tc>
          <w:tcPr>
            <w:tcW w:w="0" w:type="auto"/>
          </w:tcPr>
          <w:p w14:paraId="10CD181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1.488(0.927,2.387)</w:t>
            </w:r>
          </w:p>
        </w:tc>
        <w:tc>
          <w:tcPr>
            <w:tcW w:w="0" w:type="auto"/>
          </w:tcPr>
          <w:p w14:paraId="27221B2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0.100</w:t>
            </w:r>
          </w:p>
        </w:tc>
        <w:tc>
          <w:tcPr>
            <w:tcW w:w="0" w:type="auto"/>
          </w:tcPr>
          <w:p w14:paraId="62775C4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1.475(0.925,2.351)</w:t>
            </w:r>
          </w:p>
        </w:tc>
        <w:tc>
          <w:tcPr>
            <w:tcW w:w="0" w:type="auto"/>
          </w:tcPr>
          <w:p w14:paraId="181B54A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等线" w:hAnsi="Times New Roman" w:cs="Times New Roman"/>
                <w:kern w:val="2"/>
                <w:sz w:val="21"/>
                <w:szCs w:val="21"/>
              </w:rPr>
              <w:t>0.102</w:t>
            </w:r>
          </w:p>
        </w:tc>
      </w:tr>
    </w:tbl>
    <w:p w14:paraId="7E4B486D" w14:textId="77777777" w:rsidR="00D37A4C" w:rsidRDefault="00D37A4C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</w:p>
    <w:p w14:paraId="292688BE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Abbreviations: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CKM, Cardiovascular–kidney–metabolic syndrome; HR,</w:t>
      </w:r>
      <w:r>
        <w:rPr>
          <w:rFonts w:ascii="Times New Roman" w:eastAsia="等线" w:hAnsi="Times New Roman" w:cs="Times New Roman"/>
          <w:kern w:val="2"/>
          <w:sz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hazard ratio; CI, confidence interval; </w:t>
      </w:r>
      <w:r>
        <w:rPr>
          <w:rFonts w:ascii="Times New Roman" w:eastAsia="等线" w:hAnsi="Times New Roman" w:cs="Times New Roman"/>
          <w:sz w:val="18"/>
          <w:szCs w:val="18"/>
        </w:rPr>
        <w:t>PIR, Poverty Income Ratio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.</w:t>
      </w:r>
    </w:p>
    <w:p w14:paraId="4658A056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1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was unadjusted</w:t>
      </w:r>
    </w:p>
    <w:p w14:paraId="510BEFBD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2 was adjusted for age, sex, and race/ethnicity.</w:t>
      </w:r>
    </w:p>
    <w:p w14:paraId="51F90019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3 was adjusted for age, sex, race/ethnicity, marital status, education level, and PIR.</w:t>
      </w:r>
    </w:p>
    <w:p w14:paraId="5885A223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4 was adjusted for age, sex, race/ethnicity, marital status, education level, PIR, alcohol intake, and smoking status.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14:paraId="19A9F780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888BAB9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_Hlk204368439"/>
      <w:r>
        <w:rPr>
          <w:rFonts w:ascii="Times New Roman" w:hAnsi="Times New Roman" w:cs="Times New Roman"/>
          <w:b/>
          <w:sz w:val="24"/>
          <w:szCs w:val="24"/>
        </w:rPr>
        <w:t>Supplementary Table S</w:t>
      </w:r>
      <w:r>
        <w:rPr>
          <w:rFonts w:ascii="Times New Roman" w:hAnsi="Times New Roman" w:cs="Times New Roman" w:hint="eastAsia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Sensitivity analysis of the association between CKM Syndrome stage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all-cause mortality among US cancer survivors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 a minimum follow-up duration of 2 years.</w:t>
      </w:r>
    </w:p>
    <w:bookmarkEnd w:id="6"/>
    <w:p w14:paraId="20702127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095"/>
        <w:gridCol w:w="1027"/>
        <w:gridCol w:w="1931"/>
        <w:gridCol w:w="841"/>
        <w:gridCol w:w="1826"/>
        <w:gridCol w:w="841"/>
        <w:gridCol w:w="1826"/>
        <w:gridCol w:w="841"/>
        <w:gridCol w:w="1826"/>
        <w:gridCol w:w="841"/>
      </w:tblGrid>
      <w:tr w:rsidR="00D37A4C" w14:paraId="001809DE" w14:textId="77777777">
        <w:trPr>
          <w:trHeight w:val="340"/>
        </w:trPr>
        <w:tc>
          <w:tcPr>
            <w:tcW w:w="0" w:type="auto"/>
            <w:tcBorders>
              <w:bottom w:val="nil"/>
            </w:tcBorders>
          </w:tcPr>
          <w:p w14:paraId="08B495C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0" w:type="auto"/>
            <w:tcBorders>
              <w:bottom w:val="nil"/>
            </w:tcBorders>
          </w:tcPr>
          <w:p w14:paraId="12E1FCF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Event/no.</w:t>
            </w:r>
          </w:p>
        </w:tc>
        <w:tc>
          <w:tcPr>
            <w:tcW w:w="0" w:type="auto"/>
            <w:tcBorders>
              <w:bottom w:val="nil"/>
            </w:tcBorders>
          </w:tcPr>
          <w:p w14:paraId="02B30A4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1</w:t>
            </w:r>
          </w:p>
        </w:tc>
        <w:tc>
          <w:tcPr>
            <w:tcW w:w="0" w:type="auto"/>
            <w:tcBorders>
              <w:bottom w:val="nil"/>
            </w:tcBorders>
          </w:tcPr>
          <w:p w14:paraId="299EA24F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45C579F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2</w:t>
            </w:r>
          </w:p>
        </w:tc>
        <w:tc>
          <w:tcPr>
            <w:tcW w:w="0" w:type="auto"/>
            <w:tcBorders>
              <w:bottom w:val="nil"/>
            </w:tcBorders>
          </w:tcPr>
          <w:p w14:paraId="43E5756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54D543A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3</w:t>
            </w:r>
          </w:p>
        </w:tc>
        <w:tc>
          <w:tcPr>
            <w:tcW w:w="0" w:type="auto"/>
            <w:tcBorders>
              <w:bottom w:val="nil"/>
            </w:tcBorders>
          </w:tcPr>
          <w:p w14:paraId="14927FEC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5342311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4</w:t>
            </w:r>
          </w:p>
        </w:tc>
        <w:tc>
          <w:tcPr>
            <w:tcW w:w="0" w:type="auto"/>
            <w:tcBorders>
              <w:bottom w:val="nil"/>
            </w:tcBorders>
          </w:tcPr>
          <w:p w14:paraId="2D6112B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40C3EF4F" w14:textId="77777777">
        <w:trPr>
          <w:trHeight w:val="340"/>
        </w:trPr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353F482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57BF534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61EB069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1067A37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72F8092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30847BC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658D744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7EB3CD9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52E22FD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4A51D77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D37A4C" w14:paraId="68E0098E" w14:textId="77777777">
        <w:trPr>
          <w:trHeight w:val="340"/>
        </w:trPr>
        <w:tc>
          <w:tcPr>
            <w:tcW w:w="0" w:type="auto"/>
            <w:tcBorders>
              <w:top w:val="single" w:sz="6" w:space="0" w:color="auto"/>
            </w:tcBorders>
          </w:tcPr>
          <w:p w14:paraId="37C085F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All-cause mortality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6FDF12A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708/2023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5BDBF2BA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1FFBA3DC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13CA040B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4809DAA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3D1655D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1CE902A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3216EAA7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3434CE6D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32CCFC9F" w14:textId="77777777">
        <w:trPr>
          <w:trHeight w:val="340"/>
        </w:trPr>
        <w:tc>
          <w:tcPr>
            <w:tcW w:w="0" w:type="auto"/>
          </w:tcPr>
          <w:p w14:paraId="75DB843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CKM Syndrome stage</w:t>
            </w:r>
          </w:p>
        </w:tc>
        <w:tc>
          <w:tcPr>
            <w:tcW w:w="0" w:type="auto"/>
          </w:tcPr>
          <w:p w14:paraId="016D41CD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78211F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3F7146F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8D7A90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47BA4E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6719FA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005FDC5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0E521F7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154F1CD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2D70BFFD" w14:textId="77777777">
        <w:trPr>
          <w:trHeight w:val="340"/>
        </w:trPr>
        <w:tc>
          <w:tcPr>
            <w:tcW w:w="0" w:type="auto"/>
          </w:tcPr>
          <w:p w14:paraId="7D042D9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1</w:t>
            </w:r>
          </w:p>
        </w:tc>
        <w:tc>
          <w:tcPr>
            <w:tcW w:w="0" w:type="auto"/>
          </w:tcPr>
          <w:p w14:paraId="2456BAD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25/187</w:t>
            </w:r>
          </w:p>
        </w:tc>
        <w:tc>
          <w:tcPr>
            <w:tcW w:w="0" w:type="auto"/>
          </w:tcPr>
          <w:p w14:paraId="2E49867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55B87951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112FC7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706BDAC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4B5396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6767B29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03ABE5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38A502FF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0F9C9275" w14:textId="77777777">
        <w:trPr>
          <w:trHeight w:val="340"/>
        </w:trPr>
        <w:tc>
          <w:tcPr>
            <w:tcW w:w="0" w:type="auto"/>
          </w:tcPr>
          <w:p w14:paraId="59820E1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0" w:type="auto"/>
          </w:tcPr>
          <w:p w14:paraId="6D63AFF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232/1009</w:t>
            </w:r>
          </w:p>
        </w:tc>
        <w:tc>
          <w:tcPr>
            <w:tcW w:w="0" w:type="auto"/>
          </w:tcPr>
          <w:p w14:paraId="2462A39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1.935(1.092, 3.431)</w:t>
            </w:r>
          </w:p>
        </w:tc>
        <w:tc>
          <w:tcPr>
            <w:tcW w:w="0" w:type="auto"/>
          </w:tcPr>
          <w:p w14:paraId="772AEAA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0.024</w:t>
            </w:r>
          </w:p>
        </w:tc>
        <w:tc>
          <w:tcPr>
            <w:tcW w:w="0" w:type="auto"/>
          </w:tcPr>
          <w:p w14:paraId="4478690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1.285(0.771,2.141)</w:t>
            </w:r>
          </w:p>
        </w:tc>
        <w:tc>
          <w:tcPr>
            <w:tcW w:w="0" w:type="auto"/>
          </w:tcPr>
          <w:p w14:paraId="5A62D8A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0.336</w:t>
            </w:r>
          </w:p>
        </w:tc>
        <w:tc>
          <w:tcPr>
            <w:tcW w:w="0" w:type="auto"/>
          </w:tcPr>
          <w:p w14:paraId="1D1F9DE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1.247(0.749,2.074)</w:t>
            </w:r>
          </w:p>
        </w:tc>
        <w:tc>
          <w:tcPr>
            <w:tcW w:w="0" w:type="auto"/>
          </w:tcPr>
          <w:p w14:paraId="60FA333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0.396</w:t>
            </w:r>
          </w:p>
        </w:tc>
        <w:tc>
          <w:tcPr>
            <w:tcW w:w="0" w:type="auto"/>
          </w:tcPr>
          <w:p w14:paraId="798C701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1.262(0.760,2.097)</w:t>
            </w:r>
          </w:p>
        </w:tc>
        <w:tc>
          <w:tcPr>
            <w:tcW w:w="0" w:type="auto"/>
          </w:tcPr>
          <w:p w14:paraId="1BB526C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0.368</w:t>
            </w:r>
          </w:p>
        </w:tc>
      </w:tr>
      <w:tr w:rsidR="00D37A4C" w14:paraId="6D367703" w14:textId="77777777">
        <w:trPr>
          <w:trHeight w:val="340"/>
        </w:trPr>
        <w:tc>
          <w:tcPr>
            <w:tcW w:w="0" w:type="auto"/>
          </w:tcPr>
          <w:p w14:paraId="04AB4BE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0" w:type="auto"/>
          </w:tcPr>
          <w:p w14:paraId="3A8B95A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180/309</w:t>
            </w:r>
          </w:p>
        </w:tc>
        <w:tc>
          <w:tcPr>
            <w:tcW w:w="0" w:type="auto"/>
          </w:tcPr>
          <w:p w14:paraId="17F87B5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9.836(5.576,17.349)</w:t>
            </w:r>
          </w:p>
        </w:tc>
        <w:tc>
          <w:tcPr>
            <w:tcW w:w="0" w:type="auto"/>
          </w:tcPr>
          <w:p w14:paraId="329F718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29D2E3C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1.941(1.127,3.341)</w:t>
            </w:r>
          </w:p>
        </w:tc>
        <w:tc>
          <w:tcPr>
            <w:tcW w:w="0" w:type="auto"/>
          </w:tcPr>
          <w:p w14:paraId="1A78B7F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0.017</w:t>
            </w:r>
          </w:p>
        </w:tc>
        <w:tc>
          <w:tcPr>
            <w:tcW w:w="0" w:type="auto"/>
          </w:tcPr>
          <w:p w14:paraId="243719F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1.830(1.069,3.132)</w:t>
            </w:r>
          </w:p>
        </w:tc>
        <w:tc>
          <w:tcPr>
            <w:tcW w:w="0" w:type="auto"/>
          </w:tcPr>
          <w:p w14:paraId="70EBBCE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0.028</w:t>
            </w:r>
          </w:p>
        </w:tc>
        <w:tc>
          <w:tcPr>
            <w:tcW w:w="0" w:type="auto"/>
          </w:tcPr>
          <w:p w14:paraId="1EBB795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1.741(1.023,2.963)</w:t>
            </w:r>
          </w:p>
        </w:tc>
        <w:tc>
          <w:tcPr>
            <w:tcW w:w="0" w:type="auto"/>
          </w:tcPr>
          <w:p w14:paraId="1929A1F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0.041</w:t>
            </w:r>
          </w:p>
        </w:tc>
      </w:tr>
      <w:tr w:rsidR="00D37A4C" w14:paraId="076B3C21" w14:textId="77777777">
        <w:trPr>
          <w:trHeight w:val="340"/>
        </w:trPr>
        <w:tc>
          <w:tcPr>
            <w:tcW w:w="0" w:type="auto"/>
          </w:tcPr>
          <w:p w14:paraId="5D808D7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0" w:type="auto"/>
          </w:tcPr>
          <w:p w14:paraId="27C03DA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271/518</w:t>
            </w:r>
          </w:p>
        </w:tc>
        <w:tc>
          <w:tcPr>
            <w:tcW w:w="0" w:type="auto"/>
          </w:tcPr>
          <w:p w14:paraId="1509788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8.206(4.734,14.226)</w:t>
            </w:r>
          </w:p>
        </w:tc>
        <w:tc>
          <w:tcPr>
            <w:tcW w:w="0" w:type="auto"/>
          </w:tcPr>
          <w:p w14:paraId="27616C2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5F7E9B8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2.710(1.597,4.598)</w:t>
            </w:r>
          </w:p>
        </w:tc>
        <w:tc>
          <w:tcPr>
            <w:tcW w:w="0" w:type="auto"/>
          </w:tcPr>
          <w:p w14:paraId="1720C2C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5EDD7CD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2.514(1.492,4.236)</w:t>
            </w:r>
          </w:p>
        </w:tc>
        <w:tc>
          <w:tcPr>
            <w:tcW w:w="0" w:type="auto"/>
          </w:tcPr>
          <w:p w14:paraId="720A826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18392B1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2.434(1.458,4.064)</w:t>
            </w:r>
          </w:p>
        </w:tc>
        <w:tc>
          <w:tcPr>
            <w:tcW w:w="0" w:type="auto"/>
          </w:tcPr>
          <w:p w14:paraId="6436050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37A4C" w14:paraId="2797B39C" w14:textId="77777777">
        <w:trPr>
          <w:trHeight w:val="340"/>
        </w:trPr>
        <w:tc>
          <w:tcPr>
            <w:tcW w:w="0" w:type="auto"/>
          </w:tcPr>
          <w:p w14:paraId="37EE710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for trend</w:t>
            </w:r>
          </w:p>
        </w:tc>
        <w:tc>
          <w:tcPr>
            <w:tcW w:w="0" w:type="auto"/>
          </w:tcPr>
          <w:p w14:paraId="517274AD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EF302F7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BC589B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2440C5A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3EAD2B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42A34BF1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DA527A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13EE257B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22098E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37A4C" w14:paraId="50B2E54C" w14:textId="77777777">
        <w:trPr>
          <w:trHeight w:val="340"/>
        </w:trPr>
        <w:tc>
          <w:tcPr>
            <w:tcW w:w="0" w:type="auto"/>
          </w:tcPr>
          <w:p w14:paraId="01D236A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Non-advanced stages</w:t>
            </w:r>
          </w:p>
        </w:tc>
        <w:tc>
          <w:tcPr>
            <w:tcW w:w="0" w:type="auto"/>
          </w:tcPr>
          <w:p w14:paraId="7887430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257/1196</w:t>
            </w:r>
          </w:p>
        </w:tc>
        <w:tc>
          <w:tcPr>
            <w:tcW w:w="0" w:type="auto"/>
          </w:tcPr>
          <w:p w14:paraId="7822B99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673684D5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192DB6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69F7300A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AFAEFF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17D57628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322ADA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146DBB3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1AF819C8" w14:textId="77777777">
        <w:trPr>
          <w:trHeight w:val="340"/>
        </w:trPr>
        <w:tc>
          <w:tcPr>
            <w:tcW w:w="0" w:type="auto"/>
          </w:tcPr>
          <w:p w14:paraId="7A136BA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Advanced stages</w:t>
            </w:r>
          </w:p>
        </w:tc>
        <w:tc>
          <w:tcPr>
            <w:tcW w:w="0" w:type="auto"/>
          </w:tcPr>
          <w:p w14:paraId="5616A83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451/827</w:t>
            </w:r>
          </w:p>
        </w:tc>
        <w:tc>
          <w:tcPr>
            <w:tcW w:w="0" w:type="auto"/>
          </w:tcPr>
          <w:p w14:paraId="3E40DE4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4.932(4.033,6.032)</w:t>
            </w:r>
          </w:p>
        </w:tc>
        <w:tc>
          <w:tcPr>
            <w:tcW w:w="0" w:type="auto"/>
          </w:tcPr>
          <w:p w14:paraId="599C843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648908D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1.940(1.567,2.403)</w:t>
            </w:r>
          </w:p>
        </w:tc>
        <w:tc>
          <w:tcPr>
            <w:tcW w:w="0" w:type="auto"/>
          </w:tcPr>
          <w:p w14:paraId="78244E2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23D6532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1.856(1.504,2.290)</w:t>
            </w:r>
          </w:p>
        </w:tc>
        <w:tc>
          <w:tcPr>
            <w:tcW w:w="0" w:type="auto"/>
          </w:tcPr>
          <w:p w14:paraId="703FFEA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6219AC4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1.768(1.440,2.171)</w:t>
            </w:r>
          </w:p>
        </w:tc>
        <w:tc>
          <w:tcPr>
            <w:tcW w:w="0" w:type="auto"/>
          </w:tcPr>
          <w:p w14:paraId="0DF2140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</w:tbl>
    <w:p w14:paraId="3B01C614" w14:textId="77777777" w:rsidR="00D37A4C" w:rsidRDefault="00D37A4C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</w:p>
    <w:p w14:paraId="4E18BE7D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Abbreviations: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CKM, Cardiovascular–kidney–metabolic syndrome; HR,</w:t>
      </w:r>
      <w:r>
        <w:rPr>
          <w:rFonts w:ascii="Times New Roman" w:eastAsia="等线" w:hAnsi="Times New Roman" w:cs="Times New Roman"/>
          <w:kern w:val="2"/>
          <w:sz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hazard ratio; CI, confidence interval; </w:t>
      </w:r>
      <w:r>
        <w:rPr>
          <w:rFonts w:ascii="Times New Roman" w:eastAsia="等线" w:hAnsi="Times New Roman" w:cs="Times New Roman"/>
          <w:sz w:val="18"/>
          <w:szCs w:val="18"/>
        </w:rPr>
        <w:t>PIR, Poverty Income Ratio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.</w:t>
      </w:r>
    </w:p>
    <w:p w14:paraId="2650975B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1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was unadjusted</w:t>
      </w:r>
    </w:p>
    <w:p w14:paraId="7CCB3EA5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2 was adjusted for age, sex, and race/ethnicity.</w:t>
      </w:r>
    </w:p>
    <w:p w14:paraId="1C2F2FD0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3 was adjusted for age, sex, race/ethnicity, marital status, education level, and PIR.</w:t>
      </w:r>
    </w:p>
    <w:p w14:paraId="5949F961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4 was adjusted for age, sex, race/ethnicity, marital status, education level, PIR, alcohol intake, and smoking status.</w:t>
      </w:r>
    </w:p>
    <w:p w14:paraId="05F0EEA2" w14:textId="77777777" w:rsidR="00D37A4C" w:rsidRDefault="00D37A4C">
      <w:pPr>
        <w:widowControl w:val="0"/>
        <w:spacing w:before="0" w:after="0" w:line="273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6FF8204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32B79AB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S</w:t>
      </w:r>
      <w:r>
        <w:rPr>
          <w:rFonts w:ascii="Times New Roman" w:hAnsi="Times New Roman" w:cs="Times New Roman" w:hint="eastAsia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Sensitivity analysis of the association between CKM Syndrome stage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cardiovascular mortality among US cancer survivors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 a minimum follow-up duration of 2 years.</w:t>
      </w:r>
    </w:p>
    <w:p w14:paraId="05E76107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044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488"/>
        <w:gridCol w:w="1046"/>
        <w:gridCol w:w="2181"/>
        <w:gridCol w:w="857"/>
        <w:gridCol w:w="1967"/>
        <w:gridCol w:w="857"/>
        <w:gridCol w:w="1967"/>
        <w:gridCol w:w="857"/>
        <w:gridCol w:w="1967"/>
        <w:gridCol w:w="857"/>
      </w:tblGrid>
      <w:tr w:rsidR="00D37A4C" w14:paraId="424B29E5" w14:textId="77777777">
        <w:trPr>
          <w:trHeight w:val="340"/>
        </w:trPr>
        <w:tc>
          <w:tcPr>
            <w:tcW w:w="1417" w:type="dxa"/>
            <w:tcBorders>
              <w:bottom w:val="nil"/>
            </w:tcBorders>
          </w:tcPr>
          <w:p w14:paraId="1881FD1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0" w:type="auto"/>
            <w:tcBorders>
              <w:bottom w:val="nil"/>
            </w:tcBorders>
          </w:tcPr>
          <w:p w14:paraId="4DD75A5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Event/no.</w:t>
            </w:r>
          </w:p>
        </w:tc>
        <w:tc>
          <w:tcPr>
            <w:tcW w:w="0" w:type="auto"/>
            <w:tcBorders>
              <w:bottom w:val="nil"/>
            </w:tcBorders>
          </w:tcPr>
          <w:p w14:paraId="59B250B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1</w:t>
            </w:r>
          </w:p>
        </w:tc>
        <w:tc>
          <w:tcPr>
            <w:tcW w:w="0" w:type="auto"/>
            <w:tcBorders>
              <w:bottom w:val="nil"/>
            </w:tcBorders>
          </w:tcPr>
          <w:p w14:paraId="28CE64E7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1101BA2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2</w:t>
            </w:r>
          </w:p>
        </w:tc>
        <w:tc>
          <w:tcPr>
            <w:tcW w:w="0" w:type="auto"/>
            <w:tcBorders>
              <w:bottom w:val="nil"/>
            </w:tcBorders>
          </w:tcPr>
          <w:p w14:paraId="0A4F218B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18C68DE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3</w:t>
            </w:r>
          </w:p>
        </w:tc>
        <w:tc>
          <w:tcPr>
            <w:tcW w:w="0" w:type="auto"/>
            <w:tcBorders>
              <w:bottom w:val="nil"/>
            </w:tcBorders>
          </w:tcPr>
          <w:p w14:paraId="143E26B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2F61025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4</w:t>
            </w:r>
          </w:p>
        </w:tc>
        <w:tc>
          <w:tcPr>
            <w:tcW w:w="0" w:type="auto"/>
            <w:tcBorders>
              <w:bottom w:val="nil"/>
            </w:tcBorders>
          </w:tcPr>
          <w:p w14:paraId="37A4A498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4771173F" w14:textId="77777777">
        <w:trPr>
          <w:trHeight w:val="340"/>
        </w:trPr>
        <w:tc>
          <w:tcPr>
            <w:tcW w:w="1417" w:type="dxa"/>
            <w:tcBorders>
              <w:top w:val="nil"/>
              <w:bottom w:val="single" w:sz="6" w:space="0" w:color="auto"/>
            </w:tcBorders>
          </w:tcPr>
          <w:p w14:paraId="5893056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1B42A6F2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670B4EA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37D64EF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33A026D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21FE8FB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3DDB831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29410AF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3F4F222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59DE7D1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D37A4C" w14:paraId="605500C6" w14:textId="77777777">
        <w:trPr>
          <w:trHeight w:val="340"/>
        </w:trPr>
        <w:tc>
          <w:tcPr>
            <w:tcW w:w="1417" w:type="dxa"/>
            <w:tcBorders>
              <w:top w:val="single" w:sz="6" w:space="0" w:color="auto"/>
            </w:tcBorders>
          </w:tcPr>
          <w:p w14:paraId="5895A174" w14:textId="0A898C09" w:rsidR="00D37A4C" w:rsidRDefault="00C7116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</w:t>
            </w:r>
            <w:r w:rsidR="00000000">
              <w:rPr>
                <w:rFonts w:ascii="Times New Roman" w:hAnsi="Times New Roman" w:cs="Times New Roman"/>
                <w:sz w:val="21"/>
                <w:szCs w:val="21"/>
              </w:rPr>
              <w:t>ardiovascular mortality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7F5FC99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188/2023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18C66A26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0EE2ECA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329E7D85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0542148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531A8E9B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3CDDAB0C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1EF7C3ED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22242966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7843FC36" w14:textId="77777777">
        <w:trPr>
          <w:trHeight w:val="340"/>
        </w:trPr>
        <w:tc>
          <w:tcPr>
            <w:tcW w:w="1417" w:type="dxa"/>
          </w:tcPr>
          <w:p w14:paraId="380B9A2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CKM Syndrome stage</w:t>
            </w:r>
          </w:p>
        </w:tc>
        <w:tc>
          <w:tcPr>
            <w:tcW w:w="0" w:type="auto"/>
          </w:tcPr>
          <w:p w14:paraId="3025851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A6E87D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D5CF79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2939BE6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3D08F0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30B325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F98168B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8A59688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38CB68C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69A1EB8C" w14:textId="77777777">
        <w:trPr>
          <w:trHeight w:val="340"/>
        </w:trPr>
        <w:tc>
          <w:tcPr>
            <w:tcW w:w="1417" w:type="dxa"/>
          </w:tcPr>
          <w:p w14:paraId="632F9E6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1</w:t>
            </w:r>
          </w:p>
        </w:tc>
        <w:tc>
          <w:tcPr>
            <w:tcW w:w="0" w:type="auto"/>
          </w:tcPr>
          <w:p w14:paraId="34DD8A5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5/187</w:t>
            </w:r>
          </w:p>
        </w:tc>
        <w:tc>
          <w:tcPr>
            <w:tcW w:w="0" w:type="auto"/>
          </w:tcPr>
          <w:p w14:paraId="32114E8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5CFD59F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E7248C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015EDC87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F3EDF9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1A15693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2717C5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16BCF22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322ADB50" w14:textId="77777777">
        <w:trPr>
          <w:trHeight w:val="340"/>
        </w:trPr>
        <w:tc>
          <w:tcPr>
            <w:tcW w:w="1417" w:type="dxa"/>
          </w:tcPr>
          <w:p w14:paraId="03D65AF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0" w:type="auto"/>
          </w:tcPr>
          <w:p w14:paraId="516C67E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38/1009</w:t>
            </w:r>
          </w:p>
        </w:tc>
        <w:tc>
          <w:tcPr>
            <w:tcW w:w="0" w:type="auto"/>
          </w:tcPr>
          <w:p w14:paraId="46DC0A2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2.765(1.040, 7.352)</w:t>
            </w:r>
          </w:p>
        </w:tc>
        <w:tc>
          <w:tcPr>
            <w:tcW w:w="0" w:type="auto"/>
          </w:tcPr>
          <w:p w14:paraId="027D405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0.041</w:t>
            </w:r>
          </w:p>
        </w:tc>
        <w:tc>
          <w:tcPr>
            <w:tcW w:w="0" w:type="auto"/>
          </w:tcPr>
          <w:p w14:paraId="1A1A5E3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1.571(0.629, 3.925)</w:t>
            </w:r>
          </w:p>
        </w:tc>
        <w:tc>
          <w:tcPr>
            <w:tcW w:w="0" w:type="auto"/>
          </w:tcPr>
          <w:p w14:paraId="009C38B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0.333</w:t>
            </w:r>
          </w:p>
        </w:tc>
        <w:tc>
          <w:tcPr>
            <w:tcW w:w="0" w:type="auto"/>
          </w:tcPr>
          <w:p w14:paraId="0437ECA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1.545(0.606, 3.937)</w:t>
            </w:r>
          </w:p>
        </w:tc>
        <w:tc>
          <w:tcPr>
            <w:tcW w:w="0" w:type="auto"/>
          </w:tcPr>
          <w:p w14:paraId="707F141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0.362</w:t>
            </w:r>
          </w:p>
        </w:tc>
        <w:tc>
          <w:tcPr>
            <w:tcW w:w="0" w:type="auto"/>
          </w:tcPr>
          <w:p w14:paraId="5632B5F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1.538(0.606, 3.903)</w:t>
            </w:r>
          </w:p>
        </w:tc>
        <w:tc>
          <w:tcPr>
            <w:tcW w:w="0" w:type="auto"/>
          </w:tcPr>
          <w:p w14:paraId="727CA09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0.365</w:t>
            </w:r>
          </w:p>
        </w:tc>
      </w:tr>
      <w:tr w:rsidR="00D37A4C" w14:paraId="34D3320A" w14:textId="77777777">
        <w:trPr>
          <w:trHeight w:val="340"/>
        </w:trPr>
        <w:tc>
          <w:tcPr>
            <w:tcW w:w="1417" w:type="dxa"/>
          </w:tcPr>
          <w:p w14:paraId="312C671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0" w:type="auto"/>
          </w:tcPr>
          <w:p w14:paraId="0F7C1E8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50/309</w:t>
            </w:r>
          </w:p>
        </w:tc>
        <w:tc>
          <w:tcPr>
            <w:tcW w:w="0" w:type="auto"/>
          </w:tcPr>
          <w:p w14:paraId="27ABB87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26.486(10.340,67.846)</w:t>
            </w:r>
          </w:p>
        </w:tc>
        <w:tc>
          <w:tcPr>
            <w:tcW w:w="0" w:type="auto"/>
          </w:tcPr>
          <w:p w14:paraId="01D1B45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6500E73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3.157(1.167, 8.541)</w:t>
            </w:r>
          </w:p>
        </w:tc>
        <w:tc>
          <w:tcPr>
            <w:tcW w:w="0" w:type="auto"/>
          </w:tcPr>
          <w:p w14:paraId="6EB21E5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0.024</w:t>
            </w:r>
          </w:p>
        </w:tc>
        <w:tc>
          <w:tcPr>
            <w:tcW w:w="0" w:type="auto"/>
          </w:tcPr>
          <w:p w14:paraId="4243C54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3.114(1.115, 8.695)</w:t>
            </w:r>
          </w:p>
        </w:tc>
        <w:tc>
          <w:tcPr>
            <w:tcW w:w="0" w:type="auto"/>
          </w:tcPr>
          <w:p w14:paraId="3CF4196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0.030</w:t>
            </w:r>
          </w:p>
        </w:tc>
        <w:tc>
          <w:tcPr>
            <w:tcW w:w="0" w:type="auto"/>
          </w:tcPr>
          <w:p w14:paraId="7B801BE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3.079(1.099, 8.620)</w:t>
            </w:r>
          </w:p>
        </w:tc>
        <w:tc>
          <w:tcPr>
            <w:tcW w:w="0" w:type="auto"/>
          </w:tcPr>
          <w:p w14:paraId="7CBB345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0.032</w:t>
            </w:r>
          </w:p>
        </w:tc>
      </w:tr>
      <w:tr w:rsidR="00D37A4C" w14:paraId="0B62C368" w14:textId="77777777">
        <w:trPr>
          <w:trHeight w:val="340"/>
        </w:trPr>
        <w:tc>
          <w:tcPr>
            <w:tcW w:w="1417" w:type="dxa"/>
          </w:tcPr>
          <w:p w14:paraId="2533740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0" w:type="auto"/>
          </w:tcPr>
          <w:p w14:paraId="41F7654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95/518</w:t>
            </w:r>
          </w:p>
        </w:tc>
        <w:tc>
          <w:tcPr>
            <w:tcW w:w="0" w:type="auto"/>
          </w:tcPr>
          <w:p w14:paraId="4AF4E66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26.327(9.772,70.933)</w:t>
            </w:r>
          </w:p>
        </w:tc>
        <w:tc>
          <w:tcPr>
            <w:tcW w:w="0" w:type="auto"/>
          </w:tcPr>
          <w:p w14:paraId="3037CB3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677B057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6.177(2.176,17.531)</w:t>
            </w:r>
          </w:p>
        </w:tc>
        <w:tc>
          <w:tcPr>
            <w:tcW w:w="0" w:type="auto"/>
          </w:tcPr>
          <w:p w14:paraId="758DB14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57D78F3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6.028(2.025,17.945)</w:t>
            </w:r>
          </w:p>
        </w:tc>
        <w:tc>
          <w:tcPr>
            <w:tcW w:w="0" w:type="auto"/>
          </w:tcPr>
          <w:p w14:paraId="039F274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  <w:tc>
          <w:tcPr>
            <w:tcW w:w="0" w:type="auto"/>
          </w:tcPr>
          <w:p w14:paraId="0BB1810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6.049(2.041,17.925)</w:t>
            </w:r>
          </w:p>
        </w:tc>
        <w:tc>
          <w:tcPr>
            <w:tcW w:w="0" w:type="auto"/>
          </w:tcPr>
          <w:p w14:paraId="33B03EB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</w:tr>
      <w:tr w:rsidR="00D37A4C" w14:paraId="45F87956" w14:textId="77777777">
        <w:trPr>
          <w:trHeight w:val="340"/>
        </w:trPr>
        <w:tc>
          <w:tcPr>
            <w:tcW w:w="1417" w:type="dxa"/>
          </w:tcPr>
          <w:p w14:paraId="66EF26D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for trend</w:t>
            </w:r>
          </w:p>
        </w:tc>
        <w:tc>
          <w:tcPr>
            <w:tcW w:w="0" w:type="auto"/>
          </w:tcPr>
          <w:p w14:paraId="7FB24A4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5D80112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AADFEC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00151B01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4B993B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1E64764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F19412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56E54F15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617B14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37A4C" w14:paraId="2EE542C0" w14:textId="77777777">
        <w:trPr>
          <w:trHeight w:val="340"/>
        </w:trPr>
        <w:tc>
          <w:tcPr>
            <w:tcW w:w="1417" w:type="dxa"/>
          </w:tcPr>
          <w:p w14:paraId="6853A6D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Non-advanced stages</w:t>
            </w:r>
          </w:p>
        </w:tc>
        <w:tc>
          <w:tcPr>
            <w:tcW w:w="0" w:type="auto"/>
          </w:tcPr>
          <w:p w14:paraId="6C3474B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43/1196</w:t>
            </w:r>
          </w:p>
        </w:tc>
        <w:tc>
          <w:tcPr>
            <w:tcW w:w="0" w:type="auto"/>
          </w:tcPr>
          <w:p w14:paraId="336DD4C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17881FAC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5C33D35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4B40745F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2BD355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2FB3C90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1F3418D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2CAAC8C7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5887A05C" w14:textId="77777777">
        <w:trPr>
          <w:trHeight w:val="340"/>
        </w:trPr>
        <w:tc>
          <w:tcPr>
            <w:tcW w:w="1417" w:type="dxa"/>
          </w:tcPr>
          <w:p w14:paraId="2C3E8C0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Advanced stages</w:t>
            </w:r>
          </w:p>
        </w:tc>
        <w:tc>
          <w:tcPr>
            <w:tcW w:w="0" w:type="auto"/>
          </w:tcPr>
          <w:p w14:paraId="768EBEE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145/827</w:t>
            </w:r>
          </w:p>
        </w:tc>
        <w:tc>
          <w:tcPr>
            <w:tcW w:w="0" w:type="auto"/>
          </w:tcPr>
          <w:p w14:paraId="5D3FC13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10.779(7.047,16.488)</w:t>
            </w:r>
          </w:p>
        </w:tc>
        <w:tc>
          <w:tcPr>
            <w:tcW w:w="0" w:type="auto"/>
          </w:tcPr>
          <w:p w14:paraId="71E47ED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65E32E2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3.310(1.973,5.553)</w:t>
            </w:r>
          </w:p>
        </w:tc>
        <w:tc>
          <w:tcPr>
            <w:tcW w:w="0" w:type="auto"/>
          </w:tcPr>
          <w:p w14:paraId="576FBBE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74879BC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3.277(1.935,5.547)</w:t>
            </w:r>
          </w:p>
        </w:tc>
        <w:tc>
          <w:tcPr>
            <w:tcW w:w="0" w:type="auto"/>
          </w:tcPr>
          <w:p w14:paraId="116FF07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0E69EB7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3.298(1.964,5.540)</w:t>
            </w:r>
          </w:p>
        </w:tc>
        <w:tc>
          <w:tcPr>
            <w:tcW w:w="0" w:type="auto"/>
          </w:tcPr>
          <w:p w14:paraId="107AF7F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</w:tbl>
    <w:p w14:paraId="661FDD42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sz w:val="21"/>
          <w:szCs w:val="21"/>
        </w:rPr>
      </w:pPr>
    </w:p>
    <w:p w14:paraId="6F782622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Abbreviations: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CKM, Cardiovascular–kidney–metabolic syndrome; HR,</w:t>
      </w:r>
      <w:r>
        <w:rPr>
          <w:rFonts w:ascii="Times New Roman" w:eastAsia="等线" w:hAnsi="Times New Roman" w:cs="Times New Roman"/>
          <w:kern w:val="2"/>
          <w:sz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hazard ratio; CI, confidence interval; </w:t>
      </w:r>
      <w:r>
        <w:rPr>
          <w:rFonts w:ascii="Times New Roman" w:eastAsia="等线" w:hAnsi="Times New Roman" w:cs="Times New Roman"/>
          <w:sz w:val="18"/>
          <w:szCs w:val="18"/>
        </w:rPr>
        <w:t>PIR, Poverty Income Ratio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.</w:t>
      </w:r>
    </w:p>
    <w:p w14:paraId="6F5BDB89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1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was unadjusted</w:t>
      </w:r>
    </w:p>
    <w:p w14:paraId="32021A45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2 was adjusted for age, sex, and race/ethnicity.</w:t>
      </w:r>
    </w:p>
    <w:p w14:paraId="15B69A84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3 was adjusted for age, sex, race/ethnicity, marital status, education level, and PIR.</w:t>
      </w:r>
    </w:p>
    <w:p w14:paraId="19527E71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4 was adjusted for age, sex, race/ethnicity, marital status, education level, PIR, alcohol intake, and smoking status.</w:t>
      </w:r>
    </w:p>
    <w:p w14:paraId="0CC96947" w14:textId="77777777" w:rsidR="00D37A4C" w:rsidRDefault="00D37A4C">
      <w:pPr>
        <w:widowControl w:val="0"/>
        <w:spacing w:before="0" w:after="0" w:line="273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25D8936C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09C6CC8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S</w:t>
      </w:r>
      <w:r>
        <w:rPr>
          <w:rFonts w:ascii="Times New Roman" w:hAnsi="Times New Roman" w:cs="Times New Roman" w:hint="eastAsia"/>
          <w:b/>
          <w:sz w:val="24"/>
          <w:szCs w:val="24"/>
        </w:rPr>
        <w:t>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Sensitivity analysis of the association between CKM Syndrome stage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cancer</w:t>
      </w:r>
      <w:r>
        <w:rPr>
          <w:rFonts w:ascii="Times New Roman" w:hAnsi="Times New Roman" w:cs="Times New Roman"/>
          <w:sz w:val="24"/>
          <w:szCs w:val="24"/>
        </w:rPr>
        <w:t xml:space="preserve"> mortality among US cancer survivors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 a minimum follow-up duration of 2 years.</w:t>
      </w:r>
    </w:p>
    <w:p w14:paraId="0C05E045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008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011"/>
        <w:gridCol w:w="1053"/>
        <w:gridCol w:w="1873"/>
        <w:gridCol w:w="863"/>
        <w:gridCol w:w="1873"/>
        <w:gridCol w:w="863"/>
        <w:gridCol w:w="1873"/>
        <w:gridCol w:w="863"/>
        <w:gridCol w:w="1873"/>
        <w:gridCol w:w="863"/>
      </w:tblGrid>
      <w:tr w:rsidR="00D37A4C" w14:paraId="5EEDD407" w14:textId="77777777">
        <w:trPr>
          <w:trHeight w:val="340"/>
        </w:trPr>
        <w:tc>
          <w:tcPr>
            <w:tcW w:w="2012" w:type="dxa"/>
            <w:tcBorders>
              <w:bottom w:val="nil"/>
            </w:tcBorders>
          </w:tcPr>
          <w:p w14:paraId="58795F9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7" w:name="_Hlk218881713"/>
            <w:r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0" w:type="auto"/>
            <w:tcBorders>
              <w:bottom w:val="nil"/>
            </w:tcBorders>
          </w:tcPr>
          <w:p w14:paraId="4355868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Event/no.</w:t>
            </w:r>
          </w:p>
        </w:tc>
        <w:tc>
          <w:tcPr>
            <w:tcW w:w="0" w:type="auto"/>
            <w:tcBorders>
              <w:bottom w:val="nil"/>
            </w:tcBorders>
          </w:tcPr>
          <w:p w14:paraId="4317AB1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1</w:t>
            </w:r>
          </w:p>
        </w:tc>
        <w:tc>
          <w:tcPr>
            <w:tcW w:w="0" w:type="auto"/>
            <w:tcBorders>
              <w:bottom w:val="nil"/>
            </w:tcBorders>
          </w:tcPr>
          <w:p w14:paraId="7E0B38FD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0F96457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2</w:t>
            </w:r>
          </w:p>
        </w:tc>
        <w:tc>
          <w:tcPr>
            <w:tcW w:w="0" w:type="auto"/>
            <w:tcBorders>
              <w:bottom w:val="nil"/>
            </w:tcBorders>
          </w:tcPr>
          <w:p w14:paraId="12F47E6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48A17BB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3</w:t>
            </w:r>
          </w:p>
        </w:tc>
        <w:tc>
          <w:tcPr>
            <w:tcW w:w="0" w:type="auto"/>
            <w:tcBorders>
              <w:bottom w:val="nil"/>
            </w:tcBorders>
          </w:tcPr>
          <w:p w14:paraId="7614474A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02FFCEF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Model 4</w:t>
            </w:r>
          </w:p>
        </w:tc>
        <w:tc>
          <w:tcPr>
            <w:tcW w:w="0" w:type="auto"/>
            <w:tcBorders>
              <w:bottom w:val="nil"/>
            </w:tcBorders>
          </w:tcPr>
          <w:p w14:paraId="2AB438A5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21FFAA98" w14:textId="77777777">
        <w:trPr>
          <w:trHeight w:val="340"/>
        </w:trPr>
        <w:tc>
          <w:tcPr>
            <w:tcW w:w="2012" w:type="dxa"/>
            <w:tcBorders>
              <w:top w:val="nil"/>
              <w:bottom w:val="single" w:sz="6" w:space="0" w:color="auto"/>
            </w:tcBorders>
          </w:tcPr>
          <w:p w14:paraId="64EC095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4E2EADDC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6FD0C2A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36C8C34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4EF78A2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097CB9F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10F6F58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6D34EEE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22BD6DE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582F19D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D37A4C" w14:paraId="43C2A4C5" w14:textId="77777777">
        <w:trPr>
          <w:trHeight w:val="340"/>
        </w:trPr>
        <w:tc>
          <w:tcPr>
            <w:tcW w:w="2012" w:type="dxa"/>
            <w:tcBorders>
              <w:top w:val="single" w:sz="6" w:space="0" w:color="auto"/>
            </w:tcBorders>
          </w:tcPr>
          <w:p w14:paraId="6840605C" w14:textId="4CBCC9AB" w:rsidR="00D37A4C" w:rsidRDefault="00C7116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</w:t>
            </w:r>
            <w:r w:rsidR="0009646D" w:rsidRPr="0009646D">
              <w:rPr>
                <w:rFonts w:ascii="Times New Roman" w:hAnsi="Times New Roman" w:cs="Times New Roman"/>
                <w:sz w:val="21"/>
                <w:szCs w:val="21"/>
              </w:rPr>
              <w:t>ancer</w:t>
            </w:r>
            <w:r w:rsidR="00000000">
              <w:rPr>
                <w:rFonts w:ascii="Times New Roman" w:hAnsi="Times New Roman" w:cs="Times New Roman"/>
                <w:sz w:val="21"/>
                <w:szCs w:val="21"/>
              </w:rPr>
              <w:t xml:space="preserve"> mortality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08BD8CC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205/2023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6ACE8296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0F749B9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0781EDAA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1E87454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4678DF26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26159D68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2644682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295BD9E3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730C8812" w14:textId="77777777">
        <w:trPr>
          <w:trHeight w:val="340"/>
        </w:trPr>
        <w:tc>
          <w:tcPr>
            <w:tcW w:w="2012" w:type="dxa"/>
          </w:tcPr>
          <w:p w14:paraId="1D37E21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CKM Syndrome stage</w:t>
            </w:r>
          </w:p>
        </w:tc>
        <w:tc>
          <w:tcPr>
            <w:tcW w:w="0" w:type="auto"/>
          </w:tcPr>
          <w:p w14:paraId="03E9AC55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684E4CA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349DDCB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3CE885D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5524CE7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15CE9B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247F33B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EEF3D88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B186CA2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39CE751F" w14:textId="77777777">
        <w:trPr>
          <w:trHeight w:val="340"/>
        </w:trPr>
        <w:tc>
          <w:tcPr>
            <w:tcW w:w="2012" w:type="dxa"/>
          </w:tcPr>
          <w:p w14:paraId="42CD193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1</w:t>
            </w:r>
          </w:p>
        </w:tc>
        <w:tc>
          <w:tcPr>
            <w:tcW w:w="0" w:type="auto"/>
          </w:tcPr>
          <w:p w14:paraId="514E3F5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13/187</w:t>
            </w:r>
          </w:p>
        </w:tc>
        <w:tc>
          <w:tcPr>
            <w:tcW w:w="0" w:type="auto"/>
          </w:tcPr>
          <w:p w14:paraId="41E16C1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7FFD5725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50512A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1EA8DC25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F12449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0ADF3EB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1749EE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62001FBD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7B0C214B" w14:textId="77777777">
        <w:trPr>
          <w:trHeight w:val="340"/>
        </w:trPr>
        <w:tc>
          <w:tcPr>
            <w:tcW w:w="2012" w:type="dxa"/>
          </w:tcPr>
          <w:p w14:paraId="406FE97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0" w:type="auto"/>
          </w:tcPr>
          <w:p w14:paraId="205C9E2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79/1009</w:t>
            </w:r>
          </w:p>
        </w:tc>
        <w:tc>
          <w:tcPr>
            <w:tcW w:w="0" w:type="auto"/>
          </w:tcPr>
          <w:p w14:paraId="1C2CE84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1.034(0.462,2.314)</w:t>
            </w:r>
          </w:p>
        </w:tc>
        <w:tc>
          <w:tcPr>
            <w:tcW w:w="0" w:type="auto"/>
          </w:tcPr>
          <w:p w14:paraId="01D8EEE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0.935</w:t>
            </w:r>
          </w:p>
        </w:tc>
        <w:tc>
          <w:tcPr>
            <w:tcW w:w="0" w:type="auto"/>
          </w:tcPr>
          <w:p w14:paraId="7A50C87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0.756(0.341,1.677)</w:t>
            </w:r>
          </w:p>
        </w:tc>
        <w:tc>
          <w:tcPr>
            <w:tcW w:w="0" w:type="auto"/>
          </w:tcPr>
          <w:p w14:paraId="0828375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0.491</w:t>
            </w:r>
          </w:p>
        </w:tc>
        <w:tc>
          <w:tcPr>
            <w:tcW w:w="0" w:type="auto"/>
          </w:tcPr>
          <w:p w14:paraId="09DF933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0.748(0.338,1.654)</w:t>
            </w:r>
          </w:p>
        </w:tc>
        <w:tc>
          <w:tcPr>
            <w:tcW w:w="0" w:type="auto"/>
          </w:tcPr>
          <w:p w14:paraId="611F8EE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0.473</w:t>
            </w:r>
          </w:p>
        </w:tc>
        <w:tc>
          <w:tcPr>
            <w:tcW w:w="0" w:type="auto"/>
          </w:tcPr>
          <w:p w14:paraId="12BB142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0.755(0.343,1.664)</w:t>
            </w:r>
          </w:p>
        </w:tc>
        <w:tc>
          <w:tcPr>
            <w:tcW w:w="0" w:type="auto"/>
          </w:tcPr>
          <w:p w14:paraId="2E01184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0.486</w:t>
            </w:r>
          </w:p>
        </w:tc>
      </w:tr>
      <w:tr w:rsidR="00D37A4C" w14:paraId="24B10286" w14:textId="77777777">
        <w:trPr>
          <w:trHeight w:val="340"/>
        </w:trPr>
        <w:tc>
          <w:tcPr>
            <w:tcW w:w="2012" w:type="dxa"/>
          </w:tcPr>
          <w:p w14:paraId="1B66367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0" w:type="auto"/>
          </w:tcPr>
          <w:p w14:paraId="3B44C67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40/309</w:t>
            </w:r>
          </w:p>
        </w:tc>
        <w:tc>
          <w:tcPr>
            <w:tcW w:w="0" w:type="auto"/>
          </w:tcPr>
          <w:p w14:paraId="587E2BB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3.358(1.458,7.732)</w:t>
            </w:r>
          </w:p>
        </w:tc>
        <w:tc>
          <w:tcPr>
            <w:tcW w:w="0" w:type="auto"/>
          </w:tcPr>
          <w:p w14:paraId="7B5F70E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0.004</w:t>
            </w:r>
          </w:p>
        </w:tc>
        <w:tc>
          <w:tcPr>
            <w:tcW w:w="0" w:type="auto"/>
          </w:tcPr>
          <w:p w14:paraId="177A557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0.940(0.374,2.366)</w:t>
            </w:r>
          </w:p>
        </w:tc>
        <w:tc>
          <w:tcPr>
            <w:tcW w:w="0" w:type="auto"/>
          </w:tcPr>
          <w:p w14:paraId="4B2C5A2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0.896</w:t>
            </w:r>
          </w:p>
        </w:tc>
        <w:tc>
          <w:tcPr>
            <w:tcW w:w="0" w:type="auto"/>
          </w:tcPr>
          <w:p w14:paraId="7F8BEB1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0.922(0.370,2.299)</w:t>
            </w:r>
          </w:p>
        </w:tc>
        <w:tc>
          <w:tcPr>
            <w:tcW w:w="0" w:type="auto"/>
          </w:tcPr>
          <w:p w14:paraId="35C7293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0.862</w:t>
            </w:r>
          </w:p>
        </w:tc>
        <w:tc>
          <w:tcPr>
            <w:tcW w:w="0" w:type="auto"/>
          </w:tcPr>
          <w:p w14:paraId="3485556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0.876(0.363,2.115)</w:t>
            </w:r>
          </w:p>
        </w:tc>
        <w:tc>
          <w:tcPr>
            <w:tcW w:w="0" w:type="auto"/>
          </w:tcPr>
          <w:p w14:paraId="7A297D1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0.768</w:t>
            </w:r>
          </w:p>
        </w:tc>
      </w:tr>
      <w:tr w:rsidR="00D37A4C" w14:paraId="4C4DC227" w14:textId="77777777">
        <w:trPr>
          <w:trHeight w:val="340"/>
        </w:trPr>
        <w:tc>
          <w:tcPr>
            <w:tcW w:w="2012" w:type="dxa"/>
          </w:tcPr>
          <w:p w14:paraId="35BA8B7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0" w:type="auto"/>
          </w:tcPr>
          <w:p w14:paraId="50847A2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73/518</w:t>
            </w:r>
          </w:p>
        </w:tc>
        <w:tc>
          <w:tcPr>
            <w:tcW w:w="0" w:type="auto"/>
          </w:tcPr>
          <w:p w14:paraId="054F90B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3.087(1.381,6.899)</w:t>
            </w:r>
          </w:p>
        </w:tc>
        <w:tc>
          <w:tcPr>
            <w:tcW w:w="0" w:type="auto"/>
          </w:tcPr>
          <w:p w14:paraId="586FDF8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0.006</w:t>
            </w:r>
          </w:p>
        </w:tc>
        <w:tc>
          <w:tcPr>
            <w:tcW w:w="0" w:type="auto"/>
          </w:tcPr>
          <w:p w14:paraId="56DEFB1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1.255(0.510,3.092)</w:t>
            </w:r>
          </w:p>
        </w:tc>
        <w:tc>
          <w:tcPr>
            <w:tcW w:w="0" w:type="auto"/>
          </w:tcPr>
          <w:p w14:paraId="43543C6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0.621</w:t>
            </w:r>
          </w:p>
        </w:tc>
        <w:tc>
          <w:tcPr>
            <w:tcW w:w="0" w:type="auto"/>
          </w:tcPr>
          <w:p w14:paraId="119F514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1.221(0.500,2.982)</w:t>
            </w:r>
          </w:p>
        </w:tc>
        <w:tc>
          <w:tcPr>
            <w:tcW w:w="0" w:type="auto"/>
          </w:tcPr>
          <w:p w14:paraId="27FEF52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0.662</w:t>
            </w:r>
          </w:p>
        </w:tc>
        <w:tc>
          <w:tcPr>
            <w:tcW w:w="0" w:type="auto"/>
          </w:tcPr>
          <w:p w14:paraId="7B0FAE8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1.158(0.486,2.760)</w:t>
            </w:r>
          </w:p>
        </w:tc>
        <w:tc>
          <w:tcPr>
            <w:tcW w:w="0" w:type="auto"/>
          </w:tcPr>
          <w:p w14:paraId="23A6AD2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0.741</w:t>
            </w:r>
          </w:p>
        </w:tc>
      </w:tr>
      <w:tr w:rsidR="00D37A4C" w14:paraId="5FBC79E4" w14:textId="77777777">
        <w:trPr>
          <w:trHeight w:val="340"/>
        </w:trPr>
        <w:tc>
          <w:tcPr>
            <w:tcW w:w="2012" w:type="dxa"/>
          </w:tcPr>
          <w:p w14:paraId="5E1E3E3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for trend</w:t>
            </w:r>
          </w:p>
        </w:tc>
        <w:tc>
          <w:tcPr>
            <w:tcW w:w="0" w:type="auto"/>
          </w:tcPr>
          <w:p w14:paraId="49459AF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0E5717E1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E3BC8E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1697790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4C09AD1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0.151</w:t>
            </w:r>
          </w:p>
        </w:tc>
        <w:tc>
          <w:tcPr>
            <w:tcW w:w="0" w:type="auto"/>
          </w:tcPr>
          <w:p w14:paraId="2A4359FA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4DF8BE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0.168</w:t>
            </w:r>
          </w:p>
        </w:tc>
        <w:tc>
          <w:tcPr>
            <w:tcW w:w="0" w:type="auto"/>
          </w:tcPr>
          <w:p w14:paraId="3F06428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6E34195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0.228</w:t>
            </w:r>
          </w:p>
        </w:tc>
      </w:tr>
      <w:tr w:rsidR="00D37A4C" w14:paraId="651901FD" w14:textId="77777777">
        <w:trPr>
          <w:trHeight w:val="340"/>
        </w:trPr>
        <w:tc>
          <w:tcPr>
            <w:tcW w:w="2012" w:type="dxa"/>
          </w:tcPr>
          <w:p w14:paraId="5C9CF9A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Non-advanced stages</w:t>
            </w:r>
          </w:p>
        </w:tc>
        <w:tc>
          <w:tcPr>
            <w:tcW w:w="0" w:type="auto"/>
          </w:tcPr>
          <w:p w14:paraId="0D22E6C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92/1196</w:t>
            </w:r>
          </w:p>
        </w:tc>
        <w:tc>
          <w:tcPr>
            <w:tcW w:w="0" w:type="auto"/>
          </w:tcPr>
          <w:p w14:paraId="0EFCD32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143CB3F1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7CFF04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7F42AC4F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3BD95A1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1C622D4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</w:tcPr>
          <w:p w14:paraId="7D6EC49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</w:tcPr>
          <w:p w14:paraId="1D79CF78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52925E7A" w14:textId="77777777">
        <w:trPr>
          <w:trHeight w:val="340"/>
        </w:trPr>
        <w:tc>
          <w:tcPr>
            <w:tcW w:w="2012" w:type="dxa"/>
          </w:tcPr>
          <w:p w14:paraId="0B6E271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Advanced stages</w:t>
            </w:r>
          </w:p>
        </w:tc>
        <w:tc>
          <w:tcPr>
            <w:tcW w:w="0" w:type="auto"/>
          </w:tcPr>
          <w:p w14:paraId="1BDF8C6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113/827</w:t>
            </w:r>
          </w:p>
        </w:tc>
        <w:tc>
          <w:tcPr>
            <w:tcW w:w="0" w:type="auto"/>
          </w:tcPr>
          <w:p w14:paraId="6A1B2C5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3.088(2.149,4.436)</w:t>
            </w:r>
          </w:p>
        </w:tc>
        <w:tc>
          <w:tcPr>
            <w:tcW w:w="0" w:type="auto"/>
          </w:tcPr>
          <w:p w14:paraId="2F80809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0" w:type="auto"/>
          </w:tcPr>
          <w:p w14:paraId="6FD1CDC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1.463(0.905,2.366)</w:t>
            </w:r>
          </w:p>
        </w:tc>
        <w:tc>
          <w:tcPr>
            <w:tcW w:w="0" w:type="auto"/>
          </w:tcPr>
          <w:p w14:paraId="5ED17DC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0.121</w:t>
            </w:r>
          </w:p>
        </w:tc>
        <w:tc>
          <w:tcPr>
            <w:tcW w:w="0" w:type="auto"/>
          </w:tcPr>
          <w:p w14:paraId="25D4083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1.440(0.893,2.323)</w:t>
            </w:r>
          </w:p>
        </w:tc>
        <w:tc>
          <w:tcPr>
            <w:tcW w:w="0" w:type="auto"/>
          </w:tcPr>
          <w:p w14:paraId="524B677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0.135</w:t>
            </w:r>
          </w:p>
        </w:tc>
        <w:tc>
          <w:tcPr>
            <w:tcW w:w="0" w:type="auto"/>
          </w:tcPr>
          <w:p w14:paraId="31CE13E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1.352(0.857,2.131)</w:t>
            </w:r>
          </w:p>
        </w:tc>
        <w:tc>
          <w:tcPr>
            <w:tcW w:w="0" w:type="auto"/>
          </w:tcPr>
          <w:p w14:paraId="49DD870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0.195</w:t>
            </w:r>
          </w:p>
        </w:tc>
      </w:tr>
    </w:tbl>
    <w:p w14:paraId="543F51F9" w14:textId="77777777" w:rsidR="00D37A4C" w:rsidRDefault="00D37A4C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</w:p>
    <w:p w14:paraId="1C38ADA1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Abbreviations: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CKM, Cardiovascular–kidney–metabolic syndrome; HR,</w:t>
      </w:r>
      <w:r>
        <w:rPr>
          <w:rFonts w:ascii="Times New Roman" w:eastAsia="等线" w:hAnsi="Times New Roman" w:cs="Times New Roman"/>
          <w:kern w:val="2"/>
          <w:sz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hazard ratio; CI, confidence interval; </w:t>
      </w:r>
      <w:r>
        <w:rPr>
          <w:rFonts w:ascii="Times New Roman" w:eastAsia="等线" w:hAnsi="Times New Roman" w:cs="Times New Roman"/>
          <w:sz w:val="18"/>
          <w:szCs w:val="18"/>
        </w:rPr>
        <w:t>PIR, Poverty Income Ratio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.</w:t>
      </w:r>
    </w:p>
    <w:p w14:paraId="4569A9BE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1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was unadjusted</w:t>
      </w:r>
    </w:p>
    <w:p w14:paraId="01A1B6F8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2 was adjusted for age, sex, and race/ethnicity.</w:t>
      </w:r>
    </w:p>
    <w:p w14:paraId="33F4EC83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3 was adjusted for age, sex, race/ethnicity, marital status, education level, and PIR.</w:t>
      </w:r>
    </w:p>
    <w:p w14:paraId="56221BB5" w14:textId="77777777" w:rsidR="00D37A4C" w:rsidRDefault="0000000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4 was adjusted for age, sex, race/ethnicity, marital status, education level, PIR, alcohol intake, and smoking status.</w:t>
      </w:r>
    </w:p>
    <w:bookmarkEnd w:id="7"/>
    <w:p w14:paraId="758DC3FB" w14:textId="77777777" w:rsidR="00D37A4C" w:rsidRDefault="00D37A4C">
      <w:pPr>
        <w:widowControl w:val="0"/>
        <w:spacing w:before="0" w:after="0" w:line="273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5AA478CE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72BB6427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5CC3D55" w14:textId="77777777" w:rsidR="004667DC" w:rsidRDefault="004667DC">
      <w:pPr>
        <w:spacing w:before="0" w:after="0"/>
        <w:jc w:val="left"/>
        <w:rPr>
          <w:rFonts w:ascii="Times New Roman" w:hAnsi="Times New Roman" w:cs="Times New Roman"/>
          <w:b/>
          <w:sz w:val="24"/>
          <w:szCs w:val="24"/>
        </w:rPr>
        <w:sectPr w:rsidR="004667DC">
          <w:type w:val="continuous"/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14:paraId="19FE2CE6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S</w:t>
      </w:r>
      <w:r>
        <w:rPr>
          <w:rFonts w:ascii="Times New Roman" w:hAnsi="Times New Roman" w:cs="Times New Roman" w:hint="eastAsia"/>
          <w:b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Sensitivity analysis of the association between CKM Syndrome stage and all-cause mortality among US cancer survivors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additionally adjusting for </w:t>
      </w:r>
      <w:bookmarkStart w:id="8" w:name="_Hlk204381621"/>
      <w:r>
        <w:rPr>
          <w:rFonts w:ascii="Times New Roman" w:hAnsi="Times New Roman" w:cs="Times New Roman"/>
          <w:sz w:val="24"/>
          <w:szCs w:val="24"/>
        </w:rPr>
        <w:t>BMI, hypertension, and diabetes mellitus</w:t>
      </w:r>
      <w:bookmarkEnd w:id="8"/>
      <w:r>
        <w:rPr>
          <w:rFonts w:ascii="Times New Roman" w:hAnsi="Times New Roman" w:cs="Times New Roman"/>
          <w:sz w:val="24"/>
          <w:szCs w:val="24"/>
        </w:rPr>
        <w:t>.</w:t>
      </w:r>
    </w:p>
    <w:p w14:paraId="470D296E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095"/>
        <w:gridCol w:w="1027"/>
        <w:gridCol w:w="2608"/>
        <w:gridCol w:w="841"/>
      </w:tblGrid>
      <w:tr w:rsidR="00D37A4C" w14:paraId="696B547D" w14:textId="77777777">
        <w:trPr>
          <w:trHeight w:val="340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EFB2B7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4BE56A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Event/no.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750F453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Additionally adjusted model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5E0500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10A64839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953CD7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94BE07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EF01A3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298A2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D37A4C" w14:paraId="5ABFBD7C" w14:textId="77777777">
        <w:trPr>
          <w:trHeight w:val="340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62D79F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All-cause mortality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9ACC89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854/2274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498ADE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054A80C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2FE4FF36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D511D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CKM Syndrome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1195B9C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4DC63F5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5F3AA9C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5E7EA0AC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F1F7A9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5AF6AC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31/205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A0C98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6053E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396426DE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E6E0B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646C9F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263/1084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4BE85C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1.193(0.739,1.926)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202CD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0.469</w:t>
            </w:r>
          </w:p>
        </w:tc>
      </w:tr>
      <w:tr w:rsidR="00D37A4C" w14:paraId="72B59294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233DD6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AC2831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206/352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2B600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1.695(1.024,2.804)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20E894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0.040</w:t>
            </w:r>
          </w:p>
        </w:tc>
      </w:tr>
      <w:tr w:rsidR="00D37A4C" w14:paraId="4D50C06F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AC53F8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2349B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354/633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CF5D8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2.477(1.525,4.024)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E44B7E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37A4C" w14:paraId="390594C9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F34B2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for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96CF1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99285FB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52AE0F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37A4C" w14:paraId="1CA16445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629C52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Non-advanced stages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7E273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294/1289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1B42B7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7F49268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6363D4DE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6905F4A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Advanced stages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A48AE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560/985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27089E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1.848(1.490,2.292)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267CE5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</w:tbl>
    <w:p w14:paraId="07EA2CC2" w14:textId="77777777" w:rsidR="00D37A4C" w:rsidRDefault="00000000">
      <w:pPr>
        <w:widowControl w:val="0"/>
        <w:spacing w:before="0" w:after="0" w:line="271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 </w:t>
      </w:r>
    </w:p>
    <w:p w14:paraId="3DC3CC5E" w14:textId="77777777" w:rsidR="00D37A4C" w:rsidRDefault="00000000">
      <w:pPr>
        <w:widowControl w:val="0"/>
        <w:spacing w:before="0" w:after="0" w:line="271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Abbreviations: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CKM, Cardiovascular–kidney–metabolic syndrome; HR,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hazard ratio; CI, confidence interval; </w:t>
      </w:r>
      <w:r>
        <w:rPr>
          <w:rFonts w:ascii="Times New Roman" w:eastAsia="等线" w:hAnsi="Times New Roman" w:cs="Times New Roman"/>
          <w:sz w:val="18"/>
          <w:szCs w:val="18"/>
        </w:rPr>
        <w:t>PIR, Poverty Income Ratio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.</w:t>
      </w:r>
    </w:p>
    <w:p w14:paraId="1B840D57" w14:textId="77777777" w:rsidR="00D37A4C" w:rsidRDefault="00000000">
      <w:pPr>
        <w:widowControl w:val="0"/>
        <w:spacing w:before="0" w:after="0"/>
        <w:rPr>
          <w:rFonts w:ascii="等线" w:eastAsia="等线" w:hAnsi="等线" w:cs="Times New Roman" w:hint="eastAsia"/>
          <w:kern w:val="2"/>
          <w:sz w:val="21"/>
          <w:szCs w:val="21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Additionally adjusted model was adjusted for age, sex, race/ethnicity, marital status, education level, PIR, alcohol intake, smoking status</w:t>
      </w:r>
      <w:r>
        <w:rPr>
          <w:rFonts w:ascii="Times New Roman" w:eastAsia="等线" w:hAnsi="Times New Roman" w:cs="Times New Roman" w:hint="eastAsia"/>
          <w:kern w:val="2"/>
          <w:sz w:val="18"/>
          <w:szCs w:val="18"/>
        </w:rPr>
        <w:t xml:space="preserve">,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BMI, hypertension, and diabetes mellitus</w:t>
      </w:r>
    </w:p>
    <w:p w14:paraId="34007841" w14:textId="77777777" w:rsidR="00D37A4C" w:rsidRDefault="00D37A4C">
      <w:pPr>
        <w:widowControl w:val="0"/>
        <w:spacing w:before="0" w:after="0" w:line="273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1112318E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203C332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9" w:name="_Hlk204473902"/>
      <w:bookmarkStart w:id="10" w:name="_Hlk204381885"/>
      <w:r>
        <w:rPr>
          <w:rFonts w:ascii="Times New Roman" w:hAnsi="Times New Roman" w:cs="Times New Roman"/>
          <w:b/>
          <w:sz w:val="24"/>
          <w:szCs w:val="24"/>
        </w:rPr>
        <w:t>Supplementary Table S</w:t>
      </w:r>
      <w:r>
        <w:rPr>
          <w:rFonts w:ascii="Times New Roman" w:hAnsi="Times New Roman" w:cs="Times New Roman" w:hint="eastAsia"/>
          <w:b/>
          <w:sz w:val="24"/>
          <w:szCs w:val="24"/>
        </w:rPr>
        <w:t>10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>Sensitivity analysis of the association between CKM Syndrome stage and cardiovascular mortality among US cancer survivors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additionally adjusting for BMI, hypertension, and diabetes mellitus.</w:t>
      </w:r>
    </w:p>
    <w:bookmarkEnd w:id="9"/>
    <w:p w14:paraId="656407E3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310"/>
        <w:gridCol w:w="1027"/>
        <w:gridCol w:w="2608"/>
        <w:gridCol w:w="841"/>
      </w:tblGrid>
      <w:tr w:rsidR="00D37A4C" w14:paraId="554DF604" w14:textId="77777777">
        <w:trPr>
          <w:trHeight w:val="340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98F8E8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35C5DB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Event/no.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984DD1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Additionally adjusted model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921EB5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73A49BF9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E3E500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3D4F9E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84090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05A4F6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D37A4C" w14:paraId="67346F9B" w14:textId="77777777">
        <w:trPr>
          <w:trHeight w:val="340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D0087D6" w14:textId="3CCB4F42" w:rsidR="00D37A4C" w:rsidRDefault="004C66F8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</w:t>
            </w:r>
            <w:r w:rsidRPr="004C66F8">
              <w:rPr>
                <w:rFonts w:ascii="Times New Roman" w:hAnsi="Times New Roman" w:cs="Times New Roman"/>
                <w:sz w:val="21"/>
                <w:szCs w:val="21"/>
              </w:rPr>
              <w:t>ardiovascular mortality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867D14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224/2274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1D4043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DB22B4F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7E97A316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AA7B8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CKM Syndrome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451CB4C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F119F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C7E267F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6CD523F2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A5871B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10251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6/205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C6CD85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6B4B01D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54DB151E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7D0EBD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4F41A0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41/1084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3975B9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1.395(0.576, 3.380)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A213B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0.461</w:t>
            </w:r>
          </w:p>
        </w:tc>
      </w:tr>
      <w:tr w:rsidR="00D37A4C" w14:paraId="04CF8AEC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3C5FE3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DB7119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54/352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329FCD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2.882(1.092, 7.608)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CD6503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0.033</w:t>
            </w:r>
          </w:p>
        </w:tc>
      </w:tr>
      <w:tr w:rsidR="00D37A4C" w14:paraId="5D93C455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1143C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61B3B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123/633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D380A1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5.892(2.125,16.332)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E8A87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37A4C" w14:paraId="087DEB1D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8DFC85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for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14CAA8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4AF52D8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09EAB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D37A4C" w14:paraId="2030014F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1B1645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Non-advanced stages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D634F4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47/1289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E4F8F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C2FC89E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484046D5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CAEF81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Advanced stages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F711DCC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177/985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90C380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3.511(2.162,5.701)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9A8B54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</w:tbl>
    <w:p w14:paraId="64EA2205" w14:textId="77777777" w:rsidR="00D37A4C" w:rsidRDefault="00000000">
      <w:pPr>
        <w:widowControl w:val="0"/>
        <w:spacing w:before="0" w:after="0" w:line="271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 </w:t>
      </w:r>
    </w:p>
    <w:p w14:paraId="05280AAA" w14:textId="77777777" w:rsidR="00D37A4C" w:rsidRDefault="00000000">
      <w:pPr>
        <w:widowControl w:val="0"/>
        <w:spacing w:before="0" w:after="0" w:line="271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Abbreviations: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CKM, Cardiovascular–kidney–metabolic syndrome; HR,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hazard ratio; CI, confidence interval; </w:t>
      </w:r>
      <w:r>
        <w:rPr>
          <w:rFonts w:ascii="Times New Roman" w:eastAsia="等线" w:hAnsi="Times New Roman" w:cs="Times New Roman"/>
          <w:sz w:val="18"/>
          <w:szCs w:val="18"/>
        </w:rPr>
        <w:t>PIR, Poverty Income Ratio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.</w:t>
      </w:r>
    </w:p>
    <w:p w14:paraId="6C2DBDFF" w14:textId="77777777" w:rsidR="00D37A4C" w:rsidRDefault="00000000">
      <w:pPr>
        <w:widowControl w:val="0"/>
        <w:spacing w:before="0" w:after="0"/>
        <w:rPr>
          <w:rFonts w:ascii="等线" w:eastAsia="等线" w:hAnsi="等线" w:cs="Times New Roman" w:hint="eastAsia"/>
          <w:kern w:val="2"/>
          <w:sz w:val="21"/>
          <w:szCs w:val="21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Additionally adjusted model was adjusted for age, sex, race/ethnicity, marital status, education level, PIR, alcohol intake, smoking status</w:t>
      </w:r>
      <w:r>
        <w:rPr>
          <w:rFonts w:ascii="Times New Roman" w:eastAsia="等线" w:hAnsi="Times New Roman" w:cs="Times New Roman" w:hint="eastAsia"/>
          <w:kern w:val="2"/>
          <w:sz w:val="18"/>
          <w:szCs w:val="18"/>
        </w:rPr>
        <w:t xml:space="preserve">,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BMI, hypertension, and diabetes mellitus</w:t>
      </w:r>
    </w:p>
    <w:bookmarkEnd w:id="10"/>
    <w:p w14:paraId="31DEE037" w14:textId="77777777" w:rsidR="00D37A4C" w:rsidRDefault="00D37A4C">
      <w:pPr>
        <w:widowControl w:val="0"/>
        <w:spacing w:before="0" w:after="0" w:line="273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4E4C6C21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4DD1922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Table S</w:t>
      </w:r>
      <w:r>
        <w:rPr>
          <w:rFonts w:ascii="Times New Roman" w:hAnsi="Times New Roman" w:cs="Times New Roman" w:hint="eastAsia"/>
          <w:b/>
          <w:sz w:val="24"/>
          <w:szCs w:val="24"/>
        </w:rPr>
        <w:t>11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>
        <w:rPr>
          <w:rFonts w:ascii="Times New Roman" w:hAnsi="Times New Roman" w:cs="Times New Roman"/>
          <w:sz w:val="24"/>
          <w:szCs w:val="24"/>
        </w:rPr>
        <w:t xml:space="preserve">Sensitivity analysis of the association between CKM Syndrome stage and </w:t>
      </w:r>
      <w:r>
        <w:rPr>
          <w:rFonts w:ascii="Times New Roman" w:hAnsi="Times New Roman" w:cs="Times New Roman" w:hint="eastAsia"/>
          <w:sz w:val="24"/>
          <w:szCs w:val="24"/>
        </w:rPr>
        <w:t xml:space="preserve">cancer </w:t>
      </w:r>
      <w:r>
        <w:rPr>
          <w:rFonts w:ascii="Times New Roman" w:hAnsi="Times New Roman" w:cs="Times New Roman"/>
          <w:sz w:val="24"/>
          <w:szCs w:val="24"/>
        </w:rPr>
        <w:t>mortality among US cancer survivors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additionally adjusting for BMI, hypertension, and diabetes mellitus.</w:t>
      </w:r>
    </w:p>
    <w:p w14:paraId="111A23D1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0" w:type="auto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095"/>
        <w:gridCol w:w="1027"/>
        <w:gridCol w:w="2608"/>
        <w:gridCol w:w="841"/>
      </w:tblGrid>
      <w:tr w:rsidR="00D37A4C" w14:paraId="2CA26FA1" w14:textId="77777777">
        <w:trPr>
          <w:trHeight w:val="340"/>
        </w:trPr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2DCC312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A34619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Event/no.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690550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Additionally adjusted model</w:t>
            </w:r>
          </w:p>
        </w:tc>
        <w:tc>
          <w:tcPr>
            <w:tcW w:w="0" w:type="auto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1A43A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3C676536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EA14708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C2EEC0D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22892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AF4CCF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D37A4C" w14:paraId="6133BE6A" w14:textId="77777777">
        <w:trPr>
          <w:trHeight w:val="340"/>
        </w:trPr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5A2A7C6" w14:textId="3008127A" w:rsidR="00D37A4C" w:rsidRDefault="004C66F8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 w:hint="eastAsia"/>
                <w:sz w:val="21"/>
                <w:szCs w:val="21"/>
              </w:rPr>
              <w:t>C</w:t>
            </w:r>
            <w:r w:rsidRPr="00115B9E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ancer </w:t>
            </w: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mortality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C0B4AF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277/2274</w:t>
            </w: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848D9F9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DDF0E48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30B9EC90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91CD5A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CKM Syndrome stage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23E40A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42918C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9D663A7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68476110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7B5238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B21F73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17/205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1160A1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58EF484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2AF9C7E2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5639F5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9E4C877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99/1084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8EB3A5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0.753(0.359,1.579)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32B30B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0.453</w:t>
            </w:r>
          </w:p>
        </w:tc>
      </w:tr>
      <w:tr w:rsidR="00D37A4C" w14:paraId="082D5896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B76014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091C8313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53/352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5DD27C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0.898(0.404,1.996)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04CAA48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0.791</w:t>
            </w:r>
          </w:p>
        </w:tc>
      </w:tr>
      <w:tr w:rsidR="00D37A4C" w14:paraId="391BDDD4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EAC3075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ECBDAA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108/633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D905D4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1.238(0.580,2.644)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165795D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0.580</w:t>
            </w:r>
          </w:p>
        </w:tc>
      </w:tr>
      <w:tr w:rsidR="00D37A4C" w14:paraId="2CDA5B38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19D27F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 for trend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2AD5316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2E59640F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366070F6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0.050</w:t>
            </w:r>
          </w:p>
        </w:tc>
      </w:tr>
      <w:tr w:rsidR="00D37A4C" w14:paraId="22749C0B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4FEA429E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Non-advanced stages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690A87F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116/1289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540F8731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2C248ED" w14:textId="77777777" w:rsidR="00D37A4C" w:rsidRDefault="00D37A4C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D37A4C" w14:paraId="265DD01D" w14:textId="77777777">
        <w:trPr>
          <w:trHeight w:val="340"/>
        </w:trPr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E9313DB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Advanced stages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6DABCD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161/985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9649909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1.457(0.971,2.186)</w:t>
            </w:r>
          </w:p>
        </w:tc>
        <w:tc>
          <w:tcPr>
            <w:tcW w:w="0" w:type="auto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34FC5A4" w14:textId="77777777" w:rsidR="00D37A4C" w:rsidRDefault="0000000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0.069</w:t>
            </w:r>
          </w:p>
        </w:tc>
      </w:tr>
    </w:tbl>
    <w:p w14:paraId="7805B077" w14:textId="77777777" w:rsidR="00D37A4C" w:rsidRDefault="00000000">
      <w:pPr>
        <w:widowControl w:val="0"/>
        <w:spacing w:before="0" w:after="0" w:line="271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 </w:t>
      </w:r>
    </w:p>
    <w:p w14:paraId="0D4FC476" w14:textId="77777777" w:rsidR="00D37A4C" w:rsidRDefault="00000000">
      <w:pPr>
        <w:widowControl w:val="0"/>
        <w:spacing w:before="0" w:after="0" w:line="271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Abbreviations: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CKM, Cardiovascular–kidney–metabolic syndrome; HR,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hazard ratio; CI, confidence interval; </w:t>
      </w:r>
      <w:r>
        <w:rPr>
          <w:rFonts w:ascii="Times New Roman" w:eastAsia="等线" w:hAnsi="Times New Roman" w:cs="Times New Roman"/>
          <w:sz w:val="18"/>
          <w:szCs w:val="18"/>
        </w:rPr>
        <w:t>PIR, Poverty Income Ratio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.</w:t>
      </w:r>
    </w:p>
    <w:p w14:paraId="4830A6D4" w14:textId="77777777" w:rsidR="00D37A4C" w:rsidRDefault="00000000">
      <w:pPr>
        <w:widowControl w:val="0"/>
        <w:spacing w:before="0" w:after="0"/>
        <w:rPr>
          <w:rFonts w:ascii="等线" w:eastAsia="等线" w:hAnsi="等线" w:cs="Times New Roman" w:hint="eastAsia"/>
          <w:kern w:val="2"/>
          <w:sz w:val="21"/>
          <w:szCs w:val="21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Additionally adjusted model was adjusted for age, sex, race/ethnicity, marital status, education level, PIR, alcohol intake, smoking status</w:t>
      </w:r>
      <w:r>
        <w:rPr>
          <w:rFonts w:ascii="Times New Roman" w:eastAsia="等线" w:hAnsi="Times New Roman" w:cs="Times New Roman" w:hint="eastAsia"/>
          <w:kern w:val="2"/>
          <w:sz w:val="18"/>
          <w:szCs w:val="18"/>
        </w:rPr>
        <w:t xml:space="preserve">,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BMI, hypertension, and diabetes mellitus</w:t>
      </w:r>
    </w:p>
    <w:p w14:paraId="0D7CE331" w14:textId="77777777" w:rsidR="00D37A4C" w:rsidRDefault="00D37A4C">
      <w:pPr>
        <w:widowControl w:val="0"/>
        <w:spacing w:before="0" w:after="0" w:line="273" w:lineRule="auto"/>
        <w:jc w:val="left"/>
        <w:rPr>
          <w:rFonts w:ascii="Times New Roman" w:hAnsi="Times New Roman" w:cs="Times New Roman"/>
          <w:sz w:val="24"/>
          <w:szCs w:val="24"/>
        </w:rPr>
      </w:pPr>
    </w:p>
    <w:p w14:paraId="0B248FEB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B1D7EE" w14:textId="77777777" w:rsidR="00D37A4C" w:rsidRDefault="00D37A4C">
      <w:pPr>
        <w:widowControl w:val="0"/>
        <w:spacing w:before="0" w:after="0" w:line="273" w:lineRule="auto"/>
        <w:jc w:val="left"/>
        <w:rPr>
          <w:rFonts w:ascii="Times New Roman" w:hAnsi="Times New Roman" w:cs="Times New Roman"/>
          <w:sz w:val="24"/>
          <w:szCs w:val="24"/>
        </w:rPr>
        <w:sectPr w:rsidR="00D37A4C" w:rsidSect="004667DC">
          <w:type w:val="continuous"/>
          <w:pgSz w:w="11906" w:h="16838"/>
          <w:pgMar w:top="1440" w:right="1797" w:bottom="1440" w:left="1797" w:header="851" w:footer="992" w:gutter="0"/>
          <w:cols w:space="425"/>
          <w:docGrid w:linePitch="312"/>
        </w:sectPr>
      </w:pPr>
    </w:p>
    <w:p w14:paraId="72EF2E05" w14:textId="0EA226DC" w:rsidR="004667DC" w:rsidRDefault="001414F0">
      <w:pPr>
        <w:spacing w:before="0" w:after="0"/>
        <w:jc w:val="left"/>
        <w:rPr>
          <w:rFonts w:ascii="Times New Roman" w:hAnsi="Times New Roman" w:cs="Times New Roman"/>
          <w:bCs/>
          <w:sz w:val="24"/>
          <w:szCs w:val="24"/>
        </w:rPr>
      </w:pPr>
      <w:bookmarkStart w:id="11" w:name="_Hlk218891028"/>
      <w:r w:rsidRPr="001414F0">
        <w:rPr>
          <w:rFonts w:ascii="Times New Roman" w:hAnsi="Times New Roman" w:cs="Times New Roman"/>
          <w:b/>
          <w:sz w:val="24"/>
          <w:szCs w:val="24"/>
        </w:rPr>
        <w:t>Supplementary Table S</w:t>
      </w:r>
      <w:r w:rsidR="004667DC">
        <w:rPr>
          <w:rFonts w:ascii="Times New Roman" w:hAnsi="Times New Roman" w:cs="Times New Roman" w:hint="eastAsia"/>
          <w:b/>
          <w:sz w:val="24"/>
          <w:szCs w:val="24"/>
        </w:rPr>
        <w:t>12</w:t>
      </w:r>
      <w:r w:rsidRPr="001414F0">
        <w:rPr>
          <w:rFonts w:ascii="Times New Roman" w:hAnsi="Times New Roman" w:cs="Times New Roman"/>
          <w:b/>
          <w:sz w:val="24"/>
          <w:szCs w:val="24"/>
        </w:rPr>
        <w:t>.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 Landmark </w:t>
      </w:r>
      <w:r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nalysis of the </w:t>
      </w:r>
      <w:r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ssociation </w:t>
      </w:r>
      <w:r>
        <w:rPr>
          <w:rFonts w:ascii="Times New Roman" w:hAnsi="Times New Roman" w:cs="Times New Roman" w:hint="eastAsia"/>
          <w:bCs/>
          <w:sz w:val="24"/>
          <w:szCs w:val="24"/>
        </w:rPr>
        <w:t>b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etween </w:t>
      </w:r>
      <w:r>
        <w:rPr>
          <w:rFonts w:ascii="Times New Roman" w:hAnsi="Times New Roman" w:cs="Times New Roman"/>
          <w:sz w:val="24"/>
          <w:szCs w:val="24"/>
        </w:rPr>
        <w:t>CKM Syndrome stage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7040BB"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="007040BB" w:rsidRPr="007040BB">
        <w:rPr>
          <w:rFonts w:ascii="Times New Roman" w:hAnsi="Times New Roman" w:cs="Times New Roman"/>
          <w:bCs/>
          <w:sz w:val="24"/>
          <w:szCs w:val="24"/>
        </w:rPr>
        <w:t>ll-cause mortality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mong U.S. </w:t>
      </w:r>
      <w:r>
        <w:rPr>
          <w:rFonts w:ascii="Times New Roman" w:hAnsi="Times New Roman" w:cs="Times New Roman" w:hint="eastAsia"/>
          <w:bCs/>
          <w:sz w:val="24"/>
          <w:szCs w:val="24"/>
        </w:rPr>
        <w:t>c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ancer </w:t>
      </w:r>
      <w:r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1414F0">
        <w:rPr>
          <w:rFonts w:ascii="Times New Roman" w:hAnsi="Times New Roman" w:cs="Times New Roman"/>
          <w:bCs/>
          <w:sz w:val="24"/>
          <w:szCs w:val="24"/>
        </w:rPr>
        <w:t>urvivors</w:t>
      </w:r>
    </w:p>
    <w:p w14:paraId="472257D1" w14:textId="77777777" w:rsidR="00AD02D1" w:rsidRPr="00AD02D1" w:rsidRDefault="00AD02D1">
      <w:pPr>
        <w:spacing w:before="0" w:after="0"/>
        <w:jc w:val="left"/>
        <w:rPr>
          <w:rFonts w:ascii="Times New Roman" w:hAnsi="Times New Roman" w:cs="Times New Roman" w:hint="eastAsia"/>
          <w:bCs/>
          <w:sz w:val="24"/>
          <w:szCs w:val="24"/>
        </w:rPr>
      </w:pPr>
    </w:p>
    <w:tbl>
      <w:tblPr>
        <w:tblW w:w="10793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1791"/>
        <w:gridCol w:w="2041"/>
        <w:gridCol w:w="2041"/>
        <w:gridCol w:w="2041"/>
        <w:gridCol w:w="951"/>
      </w:tblGrid>
      <w:tr w:rsidR="00AD02D1" w14:paraId="7DFE89C1" w14:textId="77777777" w:rsidTr="00A31DCD">
        <w:trPr>
          <w:trHeight w:val="595"/>
        </w:trPr>
        <w:tc>
          <w:tcPr>
            <w:tcW w:w="1928" w:type="dxa"/>
          </w:tcPr>
          <w:p w14:paraId="6C0943F5" w14:textId="185B455A" w:rsidR="00AD02D1" w:rsidRDefault="00AD02D1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F65FE6">
              <w:rPr>
                <w:rFonts w:ascii="Times New Roman" w:hAnsi="Times New Roman" w:cs="Times New Roman"/>
                <w:sz w:val="21"/>
                <w:szCs w:val="21"/>
              </w:rPr>
              <w:t>Landmark time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F65FE6">
              <w:rPr>
                <w:rFonts w:ascii="Times New Roman" w:hAnsi="Times New Roman" w:cs="Times New Roman"/>
                <w:sz w:val="21"/>
                <w:szCs w:val="21"/>
              </w:rPr>
              <w:t>(months)</w:t>
            </w:r>
          </w:p>
        </w:tc>
        <w:tc>
          <w:tcPr>
            <w:tcW w:w="1791" w:type="dxa"/>
          </w:tcPr>
          <w:p w14:paraId="3A8109B6" w14:textId="24BF3512" w:rsidR="00AD02D1" w:rsidRDefault="00AD02D1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F65FE6">
              <w:rPr>
                <w:rFonts w:ascii="Times New Roman" w:hAnsi="Times New Roman" w:cs="Times New Roman"/>
                <w:sz w:val="21"/>
                <w:szCs w:val="21"/>
              </w:rPr>
              <w:t>Eligible at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F65FE6">
              <w:rPr>
                <w:rFonts w:ascii="Times New Roman" w:hAnsi="Times New Roman" w:cs="Times New Roman"/>
                <w:sz w:val="21"/>
                <w:szCs w:val="21"/>
              </w:rPr>
              <w:t>landmark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, </w:t>
            </w:r>
            <w:r w:rsidRPr="00F65FE6">
              <w:rPr>
                <w:rFonts w:ascii="Times New Roman" w:hAnsi="Times New Roman" w:cs="Times New Roman"/>
                <w:sz w:val="21"/>
                <w:szCs w:val="21"/>
              </w:rPr>
              <w:t>n</w:t>
            </w: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14:paraId="35C6227B" w14:textId="40660449" w:rsidR="00AD02D1" w:rsidRPr="004C66F8" w:rsidRDefault="00AD02D1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D02D1">
              <w:rPr>
                <w:rFonts w:ascii="Times New Roman" w:hAnsi="Times New Roman" w:cs="Times New Roman"/>
                <w:sz w:val="21"/>
                <w:szCs w:val="21"/>
              </w:rPr>
              <w:t>Events after landmark, n</w:t>
            </w:r>
          </w:p>
        </w:tc>
        <w:tc>
          <w:tcPr>
            <w:tcW w:w="2041" w:type="dxa"/>
          </w:tcPr>
          <w:p w14:paraId="32686BA6" w14:textId="0CB5CEAB" w:rsidR="00AD02D1" w:rsidRDefault="00AD02D1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4C66F8">
              <w:rPr>
                <w:rFonts w:ascii="Times New Roman" w:hAnsi="Times New Roman" w:cs="Times New Roman"/>
                <w:sz w:val="21"/>
                <w:szCs w:val="21"/>
              </w:rPr>
              <w:t xml:space="preserve">CKM stage </w:t>
            </w:r>
          </w:p>
          <w:p w14:paraId="035E60C4" w14:textId="6AF6959F" w:rsidR="00AD02D1" w:rsidRDefault="00AD02D1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4C66F8">
              <w:rPr>
                <w:rFonts w:ascii="Times New Roman" w:hAnsi="Times New Roman" w:cs="Times New Roman"/>
                <w:sz w:val="21"/>
                <w:szCs w:val="21"/>
              </w:rPr>
              <w:t>(baseline)</w:t>
            </w:r>
          </w:p>
        </w:tc>
        <w:tc>
          <w:tcPr>
            <w:tcW w:w="2041" w:type="dxa"/>
          </w:tcPr>
          <w:p w14:paraId="4F70C93E" w14:textId="77777777" w:rsidR="00AD02D1" w:rsidRDefault="00AD02D1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4C66F8">
              <w:rPr>
                <w:rFonts w:ascii="Times New Roman" w:hAnsi="Times New Roman" w:cs="Times New Roman"/>
                <w:sz w:val="21"/>
                <w:szCs w:val="21"/>
              </w:rPr>
              <w:t>Post-landmark</w:t>
            </w:r>
          </w:p>
          <w:p w14:paraId="1F221108" w14:textId="34E5320E" w:rsidR="00AD02D1" w:rsidRDefault="00AD02D1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(95%CI)</w:t>
            </w:r>
          </w:p>
        </w:tc>
        <w:tc>
          <w:tcPr>
            <w:tcW w:w="951" w:type="dxa"/>
          </w:tcPr>
          <w:p w14:paraId="78F4310D" w14:textId="7B33A8A5" w:rsidR="00AD02D1" w:rsidRDefault="00AD02D1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4C66F8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AD02D1" w14:paraId="3B2767A6" w14:textId="77777777" w:rsidTr="00A31DCD">
        <w:trPr>
          <w:trHeight w:val="340"/>
        </w:trPr>
        <w:tc>
          <w:tcPr>
            <w:tcW w:w="1928" w:type="dxa"/>
            <w:tcBorders>
              <w:top w:val="single" w:sz="6" w:space="0" w:color="auto"/>
            </w:tcBorders>
          </w:tcPr>
          <w:p w14:paraId="149CC872" w14:textId="5EBFD1A8" w:rsidR="00AD02D1" w:rsidRDefault="00AD02D1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All-cause mortality</w:t>
            </w:r>
          </w:p>
        </w:tc>
        <w:tc>
          <w:tcPr>
            <w:tcW w:w="1791" w:type="dxa"/>
            <w:tcBorders>
              <w:top w:val="single" w:sz="6" w:space="0" w:color="auto"/>
            </w:tcBorders>
          </w:tcPr>
          <w:p w14:paraId="5DC26A12" w14:textId="7FDAFD88" w:rsidR="00AD02D1" w:rsidRDefault="00AD02D1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nil"/>
            </w:tcBorders>
          </w:tcPr>
          <w:p w14:paraId="7526DF63" w14:textId="77777777" w:rsidR="00AD02D1" w:rsidRDefault="00AD02D1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  <w:tcBorders>
              <w:top w:val="single" w:sz="6" w:space="0" w:color="auto"/>
            </w:tcBorders>
          </w:tcPr>
          <w:p w14:paraId="066C1846" w14:textId="0D25908B" w:rsidR="00AD02D1" w:rsidRDefault="00AD02D1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  <w:tcBorders>
              <w:top w:val="single" w:sz="6" w:space="0" w:color="auto"/>
            </w:tcBorders>
          </w:tcPr>
          <w:p w14:paraId="7AD1A655" w14:textId="77777777" w:rsidR="00AD02D1" w:rsidRDefault="00AD02D1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51" w:type="dxa"/>
            <w:tcBorders>
              <w:top w:val="single" w:sz="6" w:space="0" w:color="auto"/>
            </w:tcBorders>
          </w:tcPr>
          <w:p w14:paraId="57E6FF77" w14:textId="77777777" w:rsidR="00AD02D1" w:rsidRDefault="00AD02D1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D02D1" w14:paraId="513AA630" w14:textId="77777777" w:rsidTr="00A31DCD">
        <w:trPr>
          <w:trHeight w:val="340"/>
        </w:trPr>
        <w:tc>
          <w:tcPr>
            <w:tcW w:w="1928" w:type="dxa"/>
          </w:tcPr>
          <w:p w14:paraId="71C020F2" w14:textId="19165E30" w:rsidR="00AD02D1" w:rsidRDefault="00AD02D1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bookmarkStart w:id="12" w:name="_Hlk218883904"/>
            <w:r>
              <w:rPr>
                <w:rFonts w:ascii="Times New Roman" w:hAnsi="Times New Roman" w:cs="Times New Roman" w:hint="eastAsia"/>
                <w:sz w:val="21"/>
                <w:szCs w:val="21"/>
              </w:rPr>
              <w:t>24</w:t>
            </w:r>
          </w:p>
        </w:tc>
        <w:tc>
          <w:tcPr>
            <w:tcW w:w="1791" w:type="dxa"/>
          </w:tcPr>
          <w:p w14:paraId="72BCD55A" w14:textId="0433D91E" w:rsidR="00AD02D1" w:rsidRDefault="00251946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2023</w:t>
            </w:r>
          </w:p>
        </w:tc>
        <w:tc>
          <w:tcPr>
            <w:tcW w:w="2041" w:type="dxa"/>
            <w:tcBorders>
              <w:top w:val="nil"/>
            </w:tcBorders>
          </w:tcPr>
          <w:p w14:paraId="23C8E7A1" w14:textId="0E74FDB7" w:rsidR="00AD02D1" w:rsidRDefault="00251946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708</w:t>
            </w:r>
          </w:p>
        </w:tc>
        <w:tc>
          <w:tcPr>
            <w:tcW w:w="2041" w:type="dxa"/>
          </w:tcPr>
          <w:p w14:paraId="5151DE32" w14:textId="6F54D053" w:rsidR="00AD02D1" w:rsidRDefault="00AD02D1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A2BEBCC" w14:textId="77777777" w:rsidR="00AD02D1" w:rsidRDefault="00AD02D1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51" w:type="dxa"/>
          </w:tcPr>
          <w:p w14:paraId="5201AF26" w14:textId="77777777" w:rsidR="00AD02D1" w:rsidRDefault="00AD02D1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D02D1" w:rsidRPr="00115B9E" w14:paraId="71867D9B" w14:textId="77777777" w:rsidTr="00A31DCD">
        <w:trPr>
          <w:trHeight w:val="340"/>
        </w:trPr>
        <w:tc>
          <w:tcPr>
            <w:tcW w:w="1928" w:type="dxa"/>
          </w:tcPr>
          <w:p w14:paraId="520655AE" w14:textId="43BAA948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5811D0AC" w14:textId="41C519E8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380C6347" w14:textId="77777777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3E7F35DE" w14:textId="6D6ADF7B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1</w:t>
            </w:r>
          </w:p>
        </w:tc>
        <w:tc>
          <w:tcPr>
            <w:tcW w:w="2041" w:type="dxa"/>
          </w:tcPr>
          <w:p w14:paraId="18E2343B" w14:textId="5BF303EB" w:rsidR="00AD02D1" w:rsidRPr="008C2D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38FA68C4" w14:textId="16525D28" w:rsidR="00AD02D1" w:rsidRPr="008C2D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C2DD1" w:rsidRPr="00115B9E" w14:paraId="4E5DD7C0" w14:textId="77777777" w:rsidTr="00A31DCD">
        <w:trPr>
          <w:trHeight w:val="340"/>
        </w:trPr>
        <w:tc>
          <w:tcPr>
            <w:tcW w:w="1928" w:type="dxa"/>
          </w:tcPr>
          <w:p w14:paraId="4F8D9A25" w14:textId="6AFD185A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065F5A95" w14:textId="417FB7D7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6F68E66C" w14:textId="77777777" w:rsidR="008C2DD1" w:rsidRPr="00115B9E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1322B124" w14:textId="4E495C5B" w:rsidR="008C2DD1" w:rsidRPr="00115B9E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2041" w:type="dxa"/>
          </w:tcPr>
          <w:p w14:paraId="20ED8CB8" w14:textId="289B8777" w:rsidR="008C2DD1" w:rsidRP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1.378 (0.859, 2.21</w:t>
            </w:r>
            <w:r w:rsidR="009A0029"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951" w:type="dxa"/>
          </w:tcPr>
          <w:p w14:paraId="543C228B" w14:textId="15F37A7F" w:rsidR="008C2DD1" w:rsidRP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0.184</w:t>
            </w:r>
          </w:p>
        </w:tc>
      </w:tr>
      <w:tr w:rsidR="008C2DD1" w:rsidRPr="00115B9E" w14:paraId="1D311F66" w14:textId="77777777" w:rsidTr="00A31DCD">
        <w:trPr>
          <w:trHeight w:val="340"/>
        </w:trPr>
        <w:tc>
          <w:tcPr>
            <w:tcW w:w="1928" w:type="dxa"/>
          </w:tcPr>
          <w:p w14:paraId="012ABBA4" w14:textId="0A9C35CD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5F6D42B7" w14:textId="5BBC95C9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4DAB9124" w14:textId="77777777" w:rsidR="008C2DD1" w:rsidRPr="00115B9E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7DA552E6" w14:textId="265CB57F" w:rsidR="008C2DD1" w:rsidRPr="00115B9E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2041" w:type="dxa"/>
          </w:tcPr>
          <w:p w14:paraId="5A4368A1" w14:textId="215E26EB" w:rsidR="008C2DD1" w:rsidRP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1.69</w:t>
            </w:r>
            <w:r w:rsidRPr="008C2DD1"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 xml:space="preserve"> (1.034, 2.762)</w:t>
            </w:r>
          </w:p>
        </w:tc>
        <w:tc>
          <w:tcPr>
            <w:tcW w:w="951" w:type="dxa"/>
          </w:tcPr>
          <w:p w14:paraId="6711CC11" w14:textId="41694F5A" w:rsidR="008C2DD1" w:rsidRP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0.036</w:t>
            </w:r>
          </w:p>
        </w:tc>
      </w:tr>
      <w:tr w:rsidR="008C2DD1" w:rsidRPr="00115B9E" w14:paraId="3D6D530E" w14:textId="77777777" w:rsidTr="00A31DCD">
        <w:trPr>
          <w:trHeight w:val="340"/>
        </w:trPr>
        <w:tc>
          <w:tcPr>
            <w:tcW w:w="1928" w:type="dxa"/>
          </w:tcPr>
          <w:p w14:paraId="008E465B" w14:textId="25C8ABC0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6D2DB5CF" w14:textId="6CCB2253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7DF9A32E" w14:textId="77777777" w:rsidR="008C2DD1" w:rsidRPr="00115B9E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DA4B6DC" w14:textId="49EC0145" w:rsidR="008C2DD1" w:rsidRPr="00115B9E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2041" w:type="dxa"/>
          </w:tcPr>
          <w:p w14:paraId="516E79A6" w14:textId="3407BAF2" w:rsidR="008C2DD1" w:rsidRP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2.212 (1.37</w:t>
            </w:r>
            <w:r w:rsidRPr="008C2DD1"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, 3.571)</w:t>
            </w:r>
          </w:p>
        </w:tc>
        <w:tc>
          <w:tcPr>
            <w:tcW w:w="951" w:type="dxa"/>
          </w:tcPr>
          <w:p w14:paraId="163DA70E" w14:textId="737D1A12" w:rsidR="008C2DD1" w:rsidRP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</w:tr>
      <w:tr w:rsidR="00AD02D1" w:rsidRPr="00115B9E" w14:paraId="05FE380F" w14:textId="77777777" w:rsidTr="00A31DCD">
        <w:trPr>
          <w:trHeight w:val="340"/>
        </w:trPr>
        <w:tc>
          <w:tcPr>
            <w:tcW w:w="1928" w:type="dxa"/>
          </w:tcPr>
          <w:p w14:paraId="15669B2F" w14:textId="1E71BA05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1C5C06F5" w14:textId="47F0AFFB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3ABEB921" w14:textId="77777777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1183B747" w14:textId="6CF62A39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Non-advanced stages</w:t>
            </w:r>
          </w:p>
        </w:tc>
        <w:tc>
          <w:tcPr>
            <w:tcW w:w="2041" w:type="dxa"/>
          </w:tcPr>
          <w:p w14:paraId="39C51157" w14:textId="2C39BBA8" w:rsidR="00AD02D1" w:rsidRPr="008C2D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58370CD9" w14:textId="21C9CEC9" w:rsidR="00AD02D1" w:rsidRPr="008C2D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C2DD1" w14:paraId="33C40EAA" w14:textId="77777777" w:rsidTr="00A31DCD">
        <w:trPr>
          <w:trHeight w:val="340"/>
        </w:trPr>
        <w:tc>
          <w:tcPr>
            <w:tcW w:w="1928" w:type="dxa"/>
          </w:tcPr>
          <w:p w14:paraId="0999F148" w14:textId="0BFA206B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71CA0576" w14:textId="779C0453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928218E" w14:textId="77777777" w:rsidR="008C2DD1" w:rsidRPr="00115B9E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6E407A70" w14:textId="41D0FA89" w:rsidR="008C2DD1" w:rsidRPr="00115B9E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Advanced stages</w:t>
            </w:r>
          </w:p>
        </w:tc>
        <w:tc>
          <w:tcPr>
            <w:tcW w:w="2041" w:type="dxa"/>
          </w:tcPr>
          <w:p w14:paraId="3AA6120D" w14:textId="2759ACA6" w:rsidR="008C2DD1" w:rsidRP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1.497 (1.24, 1.806)</w:t>
            </w:r>
          </w:p>
        </w:tc>
        <w:tc>
          <w:tcPr>
            <w:tcW w:w="951" w:type="dxa"/>
          </w:tcPr>
          <w:p w14:paraId="100F3DD7" w14:textId="7ADBC83F" w:rsidR="008C2DD1" w:rsidRP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bookmarkEnd w:id="12"/>
      <w:tr w:rsidR="00AD02D1" w14:paraId="420C33DE" w14:textId="77777777" w:rsidTr="00A31DCD">
        <w:trPr>
          <w:trHeight w:val="340"/>
        </w:trPr>
        <w:tc>
          <w:tcPr>
            <w:tcW w:w="1928" w:type="dxa"/>
          </w:tcPr>
          <w:p w14:paraId="46DC9ABE" w14:textId="250EA26A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36</w:t>
            </w:r>
          </w:p>
        </w:tc>
        <w:tc>
          <w:tcPr>
            <w:tcW w:w="1791" w:type="dxa"/>
          </w:tcPr>
          <w:p w14:paraId="18294670" w14:textId="6D31A48D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1797</w:t>
            </w:r>
          </w:p>
        </w:tc>
        <w:tc>
          <w:tcPr>
            <w:tcW w:w="2041" w:type="dxa"/>
          </w:tcPr>
          <w:p w14:paraId="71998EB5" w14:textId="7A8D019A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605</w:t>
            </w:r>
          </w:p>
        </w:tc>
        <w:tc>
          <w:tcPr>
            <w:tcW w:w="2041" w:type="dxa"/>
          </w:tcPr>
          <w:p w14:paraId="0280013F" w14:textId="639BF882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3BC771A" w14:textId="77777777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51" w:type="dxa"/>
          </w:tcPr>
          <w:p w14:paraId="7031D02D" w14:textId="77777777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D02D1" w14:paraId="44DBD106" w14:textId="77777777" w:rsidTr="00A31DCD">
        <w:trPr>
          <w:trHeight w:val="340"/>
        </w:trPr>
        <w:tc>
          <w:tcPr>
            <w:tcW w:w="1928" w:type="dxa"/>
          </w:tcPr>
          <w:p w14:paraId="277C0C47" w14:textId="77777777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5CEFD403" w14:textId="11FA098F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6AFF7534" w14:textId="77777777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77A55738" w14:textId="2B049CC8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1</w:t>
            </w:r>
          </w:p>
        </w:tc>
        <w:tc>
          <w:tcPr>
            <w:tcW w:w="2041" w:type="dxa"/>
          </w:tcPr>
          <w:p w14:paraId="1D100146" w14:textId="719AFDF1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0A0D8CB6" w14:textId="6290D392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D02D1" w14:paraId="7A9C9006" w14:textId="77777777" w:rsidTr="00A31DCD">
        <w:trPr>
          <w:trHeight w:val="340"/>
        </w:trPr>
        <w:tc>
          <w:tcPr>
            <w:tcW w:w="1928" w:type="dxa"/>
          </w:tcPr>
          <w:p w14:paraId="731EA7DB" w14:textId="77777777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7A1A6DB2" w14:textId="404D69DF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6A78574B" w14:textId="77777777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62EF50A7" w14:textId="65402FD8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2041" w:type="dxa"/>
          </w:tcPr>
          <w:p w14:paraId="11F614C7" w14:textId="17E6DACC" w:rsidR="00AD02D1" w:rsidRDefault="00A31DCD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1DCD">
              <w:rPr>
                <w:rFonts w:ascii="Times New Roman" w:hAnsi="Times New Roman" w:cs="Times New Roman"/>
                <w:sz w:val="21"/>
                <w:szCs w:val="21"/>
              </w:rPr>
              <w:t>1.491 (0.906</w:t>
            </w:r>
            <w:r w:rsidR="00251946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, </w:t>
            </w:r>
            <w:r w:rsidRPr="00A31DCD">
              <w:rPr>
                <w:rFonts w:ascii="Times New Roman" w:hAnsi="Times New Roman" w:cs="Times New Roman"/>
                <w:sz w:val="21"/>
                <w:szCs w:val="21"/>
              </w:rPr>
              <w:t>2.452)</w:t>
            </w:r>
          </w:p>
        </w:tc>
        <w:tc>
          <w:tcPr>
            <w:tcW w:w="951" w:type="dxa"/>
          </w:tcPr>
          <w:p w14:paraId="2887BE4E" w14:textId="6A4E230A" w:rsidR="00AD02D1" w:rsidRDefault="00A31DCD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1DCD">
              <w:rPr>
                <w:rFonts w:ascii="Times New Roman" w:hAnsi="Times New Roman" w:cs="Times New Roman"/>
                <w:sz w:val="21"/>
                <w:szCs w:val="21"/>
              </w:rPr>
              <w:t>0.116</w:t>
            </w:r>
          </w:p>
        </w:tc>
      </w:tr>
      <w:tr w:rsidR="00AD02D1" w14:paraId="4701E48E" w14:textId="77777777" w:rsidTr="00A31DCD">
        <w:trPr>
          <w:trHeight w:val="340"/>
        </w:trPr>
        <w:tc>
          <w:tcPr>
            <w:tcW w:w="1928" w:type="dxa"/>
          </w:tcPr>
          <w:p w14:paraId="4760B961" w14:textId="77777777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64B4A4AA" w14:textId="74E36F51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64D42F68" w14:textId="77777777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11DF337" w14:textId="25B9D2AE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2041" w:type="dxa"/>
          </w:tcPr>
          <w:p w14:paraId="75083635" w14:textId="1AE6E89D" w:rsidR="00AD02D1" w:rsidRDefault="00A31DCD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1DCD">
              <w:rPr>
                <w:rFonts w:ascii="Times New Roman" w:hAnsi="Times New Roman" w:cs="Times New Roman"/>
                <w:sz w:val="21"/>
                <w:szCs w:val="21"/>
              </w:rPr>
              <w:t>1.773 (1.057</w:t>
            </w:r>
            <w:r w:rsidR="00251946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, </w:t>
            </w:r>
            <w:r w:rsidRPr="00A31DCD">
              <w:rPr>
                <w:rFonts w:ascii="Times New Roman" w:hAnsi="Times New Roman" w:cs="Times New Roman"/>
                <w:sz w:val="21"/>
                <w:szCs w:val="21"/>
              </w:rPr>
              <w:t>2.975)</w:t>
            </w:r>
          </w:p>
        </w:tc>
        <w:tc>
          <w:tcPr>
            <w:tcW w:w="951" w:type="dxa"/>
          </w:tcPr>
          <w:p w14:paraId="5714760E" w14:textId="36BB8DA6" w:rsidR="00AD02D1" w:rsidRDefault="00A31DCD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1DCD">
              <w:rPr>
                <w:rFonts w:ascii="Times New Roman" w:hAnsi="Times New Roman" w:cs="Times New Roman"/>
                <w:sz w:val="21"/>
                <w:szCs w:val="21"/>
              </w:rPr>
              <w:t>0.030</w:t>
            </w:r>
          </w:p>
        </w:tc>
      </w:tr>
      <w:tr w:rsidR="00AD02D1" w14:paraId="66B5716A" w14:textId="77777777" w:rsidTr="00A31DCD">
        <w:trPr>
          <w:trHeight w:val="340"/>
        </w:trPr>
        <w:tc>
          <w:tcPr>
            <w:tcW w:w="1928" w:type="dxa"/>
          </w:tcPr>
          <w:p w14:paraId="24D47F50" w14:textId="77777777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0724EEF7" w14:textId="5432786D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10BD2E3D" w14:textId="77777777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2EF03779" w14:textId="3B2B8C96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2041" w:type="dxa"/>
          </w:tcPr>
          <w:p w14:paraId="508CEA35" w14:textId="199EAC73" w:rsidR="00AD02D1" w:rsidRDefault="00A31DCD" w:rsidP="00A31DC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1DCD">
              <w:rPr>
                <w:rFonts w:ascii="Times New Roman" w:hAnsi="Times New Roman" w:cs="Times New Roman"/>
                <w:sz w:val="21"/>
                <w:szCs w:val="21"/>
              </w:rPr>
              <w:t>2.338 (1.411</w:t>
            </w:r>
            <w:r w:rsidR="00251946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, </w:t>
            </w:r>
            <w:r w:rsidRPr="00A31DCD">
              <w:rPr>
                <w:rFonts w:ascii="Times New Roman" w:hAnsi="Times New Roman" w:cs="Times New Roman"/>
                <w:sz w:val="21"/>
                <w:szCs w:val="21"/>
              </w:rPr>
              <w:t>3.875)</w:t>
            </w:r>
          </w:p>
        </w:tc>
        <w:tc>
          <w:tcPr>
            <w:tcW w:w="951" w:type="dxa"/>
          </w:tcPr>
          <w:p w14:paraId="4901D782" w14:textId="4DE9B542" w:rsidR="00AD02D1" w:rsidRDefault="00A31DCD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1DCD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D02D1" w14:paraId="4B9EF532" w14:textId="77777777" w:rsidTr="00A31DCD">
        <w:trPr>
          <w:trHeight w:val="340"/>
        </w:trPr>
        <w:tc>
          <w:tcPr>
            <w:tcW w:w="1928" w:type="dxa"/>
          </w:tcPr>
          <w:p w14:paraId="16DF9A84" w14:textId="77777777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1B378A34" w14:textId="2F42CD22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4FC5ABAC" w14:textId="77777777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3CBDB4F9" w14:textId="44A3822C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Non-advanced stages</w:t>
            </w:r>
          </w:p>
        </w:tc>
        <w:tc>
          <w:tcPr>
            <w:tcW w:w="2041" w:type="dxa"/>
          </w:tcPr>
          <w:p w14:paraId="54D48441" w14:textId="7C647B81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77E29C9C" w14:textId="17644A7E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D02D1" w14:paraId="13B62B32" w14:textId="77777777" w:rsidTr="00A31DCD">
        <w:trPr>
          <w:trHeight w:val="340"/>
        </w:trPr>
        <w:tc>
          <w:tcPr>
            <w:tcW w:w="1928" w:type="dxa"/>
          </w:tcPr>
          <w:p w14:paraId="4EB2A56B" w14:textId="6870D5F7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3680CE9E" w14:textId="30C45B88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5CC368C2" w14:textId="77777777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6834796" w14:textId="6D57CF95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Advanced stages</w:t>
            </w:r>
          </w:p>
        </w:tc>
        <w:tc>
          <w:tcPr>
            <w:tcW w:w="2041" w:type="dxa"/>
          </w:tcPr>
          <w:p w14:paraId="755E0434" w14:textId="4860198A" w:rsidR="00AD02D1" w:rsidRDefault="0071212F" w:rsidP="0071212F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1212F">
              <w:rPr>
                <w:rFonts w:ascii="Times New Roman" w:hAnsi="Times New Roman" w:cs="Times New Roman"/>
                <w:sz w:val="21"/>
                <w:szCs w:val="21"/>
              </w:rPr>
              <w:t>1.466 (1.208</w:t>
            </w:r>
            <w:r w:rsidR="00251946"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, </w:t>
            </w:r>
            <w:r w:rsidRPr="0071212F">
              <w:rPr>
                <w:rFonts w:ascii="Times New Roman" w:hAnsi="Times New Roman" w:cs="Times New Roman"/>
                <w:sz w:val="21"/>
                <w:szCs w:val="21"/>
              </w:rPr>
              <w:t>1.779)</w:t>
            </w:r>
          </w:p>
        </w:tc>
        <w:tc>
          <w:tcPr>
            <w:tcW w:w="951" w:type="dxa"/>
          </w:tcPr>
          <w:p w14:paraId="32D4405E" w14:textId="3189B15B" w:rsidR="00AD02D1" w:rsidRDefault="0071212F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1DCD">
              <w:rPr>
                <w:rFonts w:ascii="Times New Roman" w:hAnsi="Times New Roman" w:cs="Times New Roman"/>
                <w:sz w:val="21"/>
                <w:szCs w:val="21"/>
              </w:rPr>
              <w:t>&lt;</w:t>
            </w:r>
            <w:r w:rsidRPr="0071212F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</w:tr>
      <w:tr w:rsidR="00AD02D1" w14:paraId="37C8F46F" w14:textId="77777777" w:rsidTr="00A31DCD">
        <w:trPr>
          <w:trHeight w:val="340"/>
        </w:trPr>
        <w:tc>
          <w:tcPr>
            <w:tcW w:w="1928" w:type="dxa"/>
          </w:tcPr>
          <w:p w14:paraId="15D8BFA7" w14:textId="0798A779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60</w:t>
            </w:r>
          </w:p>
        </w:tc>
        <w:tc>
          <w:tcPr>
            <w:tcW w:w="1791" w:type="dxa"/>
          </w:tcPr>
          <w:p w14:paraId="373D168D" w14:textId="2D854247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1442</w:t>
            </w:r>
          </w:p>
        </w:tc>
        <w:tc>
          <w:tcPr>
            <w:tcW w:w="2041" w:type="dxa"/>
          </w:tcPr>
          <w:p w14:paraId="6778AC17" w14:textId="74E7B428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458</w:t>
            </w:r>
          </w:p>
        </w:tc>
        <w:tc>
          <w:tcPr>
            <w:tcW w:w="2041" w:type="dxa"/>
          </w:tcPr>
          <w:p w14:paraId="3D96F17F" w14:textId="4F96CE64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62BB598B" w14:textId="77777777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51" w:type="dxa"/>
          </w:tcPr>
          <w:p w14:paraId="4867237B" w14:textId="77777777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D02D1" w14:paraId="42F66D57" w14:textId="77777777" w:rsidTr="00A31DCD">
        <w:trPr>
          <w:trHeight w:val="340"/>
        </w:trPr>
        <w:tc>
          <w:tcPr>
            <w:tcW w:w="1928" w:type="dxa"/>
          </w:tcPr>
          <w:p w14:paraId="4C7408D2" w14:textId="77777777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1A83509C" w14:textId="77F84380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77E0FC0" w14:textId="77777777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3AB82EDD" w14:textId="1B6EDF6D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1</w:t>
            </w:r>
          </w:p>
        </w:tc>
        <w:tc>
          <w:tcPr>
            <w:tcW w:w="2041" w:type="dxa"/>
          </w:tcPr>
          <w:p w14:paraId="46EAA4FC" w14:textId="6704547E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32C82313" w14:textId="7D8A9178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C2DD1" w14:paraId="0AE4D71B" w14:textId="77777777" w:rsidTr="00A31DCD">
        <w:trPr>
          <w:trHeight w:val="340"/>
        </w:trPr>
        <w:tc>
          <w:tcPr>
            <w:tcW w:w="1928" w:type="dxa"/>
          </w:tcPr>
          <w:p w14:paraId="1819D0A5" w14:textId="77777777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31660AD5" w14:textId="0A427034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435D536F" w14:textId="77777777" w:rsidR="008C2DD1" w:rsidRPr="00115B9E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32BA4C65" w14:textId="0A2EE03E" w:rsidR="008C2DD1" w:rsidRPr="00115B9E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2041" w:type="dxa"/>
          </w:tcPr>
          <w:p w14:paraId="30118F51" w14:textId="09457BCE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1.555 (0.916, 2.64)</w:t>
            </w:r>
          </w:p>
        </w:tc>
        <w:tc>
          <w:tcPr>
            <w:tcW w:w="951" w:type="dxa"/>
          </w:tcPr>
          <w:p w14:paraId="2CB3DAFD" w14:textId="4C81EE60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0.102</w:t>
            </w:r>
          </w:p>
        </w:tc>
      </w:tr>
      <w:tr w:rsidR="008C2DD1" w14:paraId="53756C9D" w14:textId="77777777" w:rsidTr="00A31DCD">
        <w:trPr>
          <w:trHeight w:val="340"/>
        </w:trPr>
        <w:tc>
          <w:tcPr>
            <w:tcW w:w="1928" w:type="dxa"/>
          </w:tcPr>
          <w:p w14:paraId="0B69F3B6" w14:textId="77777777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7AB7526C" w14:textId="31D7212E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DC1084B" w14:textId="77777777" w:rsidR="008C2DD1" w:rsidRPr="00115B9E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65E1FA1C" w14:textId="6E56A9E7" w:rsidR="008C2DD1" w:rsidRPr="00115B9E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2041" w:type="dxa"/>
          </w:tcPr>
          <w:p w14:paraId="2944EE32" w14:textId="13272032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1.756 (1.012, 3.048)</w:t>
            </w:r>
          </w:p>
        </w:tc>
        <w:tc>
          <w:tcPr>
            <w:tcW w:w="951" w:type="dxa"/>
          </w:tcPr>
          <w:p w14:paraId="5472CED4" w14:textId="3BEB7FD4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0.045</w:t>
            </w:r>
          </w:p>
        </w:tc>
      </w:tr>
      <w:tr w:rsidR="008C2DD1" w14:paraId="29F6DF07" w14:textId="77777777" w:rsidTr="00A31DCD">
        <w:trPr>
          <w:trHeight w:val="340"/>
        </w:trPr>
        <w:tc>
          <w:tcPr>
            <w:tcW w:w="1928" w:type="dxa"/>
          </w:tcPr>
          <w:p w14:paraId="14FFCD13" w14:textId="77777777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346B102B" w14:textId="2520B495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49C96DAB" w14:textId="77777777" w:rsidR="008C2DD1" w:rsidRPr="00115B9E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A58194A" w14:textId="4167E503" w:rsidR="008C2DD1" w:rsidRPr="00115B9E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2041" w:type="dxa"/>
          </w:tcPr>
          <w:p w14:paraId="70CEF349" w14:textId="450A8E83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2.402 (1.403, 4.113)</w:t>
            </w:r>
          </w:p>
        </w:tc>
        <w:tc>
          <w:tcPr>
            <w:tcW w:w="951" w:type="dxa"/>
          </w:tcPr>
          <w:p w14:paraId="4E583BB1" w14:textId="3BDB08A8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0.001</w:t>
            </w:r>
          </w:p>
        </w:tc>
      </w:tr>
      <w:tr w:rsidR="00AD02D1" w14:paraId="1389A2A7" w14:textId="77777777" w:rsidTr="00A31DCD">
        <w:trPr>
          <w:trHeight w:val="340"/>
        </w:trPr>
        <w:tc>
          <w:tcPr>
            <w:tcW w:w="1928" w:type="dxa"/>
          </w:tcPr>
          <w:p w14:paraId="30FE0E70" w14:textId="77777777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1D7CAAAB" w14:textId="72BC8DEB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27E36078" w14:textId="77777777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52AC1CA4" w14:textId="4F812132" w:rsidR="00AD02D1" w:rsidRPr="00115B9E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Non-advanced stages</w:t>
            </w:r>
          </w:p>
        </w:tc>
        <w:tc>
          <w:tcPr>
            <w:tcW w:w="2041" w:type="dxa"/>
          </w:tcPr>
          <w:p w14:paraId="2FD39419" w14:textId="74FA0F34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62E558B9" w14:textId="608720BE" w:rsidR="00AD02D1" w:rsidRDefault="00AD02D1" w:rsidP="00115B9E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8C2DD1" w14:paraId="025F20B4" w14:textId="77777777" w:rsidTr="00A31DCD">
        <w:trPr>
          <w:trHeight w:val="340"/>
        </w:trPr>
        <w:tc>
          <w:tcPr>
            <w:tcW w:w="1928" w:type="dxa"/>
          </w:tcPr>
          <w:p w14:paraId="7B92CF1F" w14:textId="77777777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13" w:name="_Hlk218883592"/>
          </w:p>
        </w:tc>
        <w:tc>
          <w:tcPr>
            <w:tcW w:w="1791" w:type="dxa"/>
          </w:tcPr>
          <w:p w14:paraId="4A20D791" w14:textId="77777777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3832280B" w14:textId="77777777" w:rsidR="008C2DD1" w:rsidRPr="00115B9E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68FAA087" w14:textId="44B99D2E" w:rsidR="008C2DD1" w:rsidRPr="00115B9E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1212F">
              <w:rPr>
                <w:rFonts w:ascii="Times New Roman" w:hAnsi="Times New Roman" w:cs="Times New Roman"/>
                <w:sz w:val="21"/>
                <w:szCs w:val="21"/>
              </w:rPr>
              <w:t>Advanced stages</w:t>
            </w:r>
          </w:p>
        </w:tc>
        <w:tc>
          <w:tcPr>
            <w:tcW w:w="2041" w:type="dxa"/>
          </w:tcPr>
          <w:p w14:paraId="71ED467D" w14:textId="10F6F78D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1.429 (1.165, 1.754)</w:t>
            </w:r>
          </w:p>
        </w:tc>
        <w:tc>
          <w:tcPr>
            <w:tcW w:w="951" w:type="dxa"/>
          </w:tcPr>
          <w:p w14:paraId="36B61562" w14:textId="6EB04F38" w:rsidR="008C2DD1" w:rsidRDefault="008C2DD1" w:rsidP="008C2DD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8C2DD1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bookmarkEnd w:id="13"/>
    </w:tbl>
    <w:p w14:paraId="2A17E67C" w14:textId="77777777" w:rsidR="004667DC" w:rsidRDefault="004667DC" w:rsidP="004667DC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</w:p>
    <w:p w14:paraId="71F1E31C" w14:textId="77777777" w:rsidR="004667DC" w:rsidRDefault="004667DC" w:rsidP="004667DC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Abbreviations: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CKM, Cardiovascular–kidney–metabolic syndrome; HR,</w:t>
      </w:r>
      <w:r>
        <w:rPr>
          <w:rFonts w:ascii="Times New Roman" w:eastAsia="等线" w:hAnsi="Times New Roman" w:cs="Times New Roman"/>
          <w:kern w:val="2"/>
          <w:sz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hazard ratio; CI, confidence interval; </w:t>
      </w:r>
      <w:r>
        <w:rPr>
          <w:rFonts w:ascii="Times New Roman" w:eastAsia="等线" w:hAnsi="Times New Roman" w:cs="Times New Roman"/>
          <w:sz w:val="18"/>
          <w:szCs w:val="18"/>
        </w:rPr>
        <w:t>PIR, Poverty Income Ratio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.</w:t>
      </w:r>
    </w:p>
    <w:p w14:paraId="4DEE85DE" w14:textId="05876E75" w:rsidR="004667DC" w:rsidRDefault="007040BB" w:rsidP="004667DC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 w:hint="eastAsia"/>
          <w:kern w:val="2"/>
          <w:sz w:val="18"/>
          <w:szCs w:val="18"/>
        </w:rPr>
        <w:t>A</w:t>
      </w:r>
      <w:r w:rsidR="004667DC">
        <w:rPr>
          <w:rFonts w:ascii="Times New Roman" w:eastAsia="等线" w:hAnsi="Times New Roman" w:cs="Times New Roman"/>
          <w:kern w:val="2"/>
          <w:sz w:val="18"/>
          <w:szCs w:val="18"/>
        </w:rPr>
        <w:t>djusted for age, sex, race/ethnicity, marital status, education level, PIR, alcohol intake, and smoking status.</w:t>
      </w:r>
    </w:p>
    <w:p w14:paraId="3D21270D" w14:textId="1D7643FC" w:rsidR="00D37A4C" w:rsidRDefault="001414F0">
      <w:pPr>
        <w:spacing w:before="0" w:after="0"/>
        <w:jc w:val="left"/>
        <w:rPr>
          <w:rFonts w:ascii="Times New Roman" w:hAnsi="Times New Roman" w:cs="Times New Roman" w:hint="eastAsia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  <w:bookmarkEnd w:id="11"/>
    </w:p>
    <w:p w14:paraId="5E228BC5" w14:textId="077E524E" w:rsidR="007040BB" w:rsidRDefault="007040BB" w:rsidP="007040BB">
      <w:pPr>
        <w:spacing w:before="0" w:after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1414F0">
        <w:rPr>
          <w:rFonts w:ascii="Times New Roman" w:hAnsi="Times New Roman" w:cs="Times New Roman"/>
          <w:b/>
          <w:sz w:val="24"/>
          <w:szCs w:val="24"/>
        </w:rPr>
        <w:t>Supplementary Table S</w:t>
      </w:r>
      <w:r>
        <w:rPr>
          <w:rFonts w:ascii="Times New Roman" w:hAnsi="Times New Roman" w:cs="Times New Roman" w:hint="eastAsia"/>
          <w:b/>
          <w:sz w:val="24"/>
          <w:szCs w:val="24"/>
        </w:rPr>
        <w:t>1</w:t>
      </w:r>
      <w:r>
        <w:rPr>
          <w:rFonts w:ascii="Times New Roman" w:hAnsi="Times New Roman" w:cs="Times New Roman" w:hint="eastAsia"/>
          <w:b/>
          <w:sz w:val="24"/>
          <w:szCs w:val="24"/>
        </w:rPr>
        <w:t>3</w:t>
      </w:r>
      <w:r w:rsidRPr="001414F0">
        <w:rPr>
          <w:rFonts w:ascii="Times New Roman" w:hAnsi="Times New Roman" w:cs="Times New Roman"/>
          <w:b/>
          <w:sz w:val="24"/>
          <w:szCs w:val="24"/>
        </w:rPr>
        <w:t>.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 Landmark </w:t>
      </w:r>
      <w:r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nalysis of the </w:t>
      </w:r>
      <w:r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ssociation </w:t>
      </w:r>
      <w:r>
        <w:rPr>
          <w:rFonts w:ascii="Times New Roman" w:hAnsi="Times New Roman" w:cs="Times New Roman" w:hint="eastAsia"/>
          <w:bCs/>
          <w:sz w:val="24"/>
          <w:szCs w:val="24"/>
        </w:rPr>
        <w:t>b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etween </w:t>
      </w:r>
      <w:r>
        <w:rPr>
          <w:rFonts w:ascii="Times New Roman" w:hAnsi="Times New Roman" w:cs="Times New Roman"/>
          <w:sz w:val="24"/>
          <w:szCs w:val="24"/>
        </w:rPr>
        <w:t>CKM Syndrome stage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Pr="007040BB">
        <w:rPr>
          <w:rFonts w:ascii="Times New Roman" w:hAnsi="Times New Roman" w:cs="Times New Roman"/>
          <w:bCs/>
          <w:sz w:val="24"/>
          <w:szCs w:val="24"/>
        </w:rPr>
        <w:t>cardiovascular mortality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mong U.S. </w:t>
      </w:r>
      <w:r>
        <w:rPr>
          <w:rFonts w:ascii="Times New Roman" w:hAnsi="Times New Roman" w:cs="Times New Roman" w:hint="eastAsia"/>
          <w:bCs/>
          <w:sz w:val="24"/>
          <w:szCs w:val="24"/>
        </w:rPr>
        <w:t>c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ancer </w:t>
      </w:r>
      <w:r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1414F0">
        <w:rPr>
          <w:rFonts w:ascii="Times New Roman" w:hAnsi="Times New Roman" w:cs="Times New Roman"/>
          <w:bCs/>
          <w:sz w:val="24"/>
          <w:szCs w:val="24"/>
        </w:rPr>
        <w:t>urvivors</w:t>
      </w:r>
    </w:p>
    <w:p w14:paraId="6E58EE5D" w14:textId="77777777" w:rsidR="007040BB" w:rsidRPr="00AD02D1" w:rsidRDefault="007040BB" w:rsidP="007040BB">
      <w:pPr>
        <w:spacing w:before="0" w:after="0"/>
        <w:jc w:val="left"/>
        <w:rPr>
          <w:rFonts w:ascii="Times New Roman" w:hAnsi="Times New Roman" w:cs="Times New Roman" w:hint="eastAsia"/>
          <w:bCs/>
          <w:sz w:val="24"/>
          <w:szCs w:val="24"/>
        </w:rPr>
      </w:pPr>
    </w:p>
    <w:tbl>
      <w:tblPr>
        <w:tblW w:w="10793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1791"/>
        <w:gridCol w:w="2041"/>
        <w:gridCol w:w="2041"/>
        <w:gridCol w:w="2041"/>
        <w:gridCol w:w="951"/>
      </w:tblGrid>
      <w:tr w:rsidR="007040BB" w14:paraId="78F992A4" w14:textId="77777777" w:rsidTr="00306C9B">
        <w:trPr>
          <w:trHeight w:val="595"/>
        </w:trPr>
        <w:tc>
          <w:tcPr>
            <w:tcW w:w="1928" w:type="dxa"/>
          </w:tcPr>
          <w:p w14:paraId="64BD51E8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F65FE6">
              <w:rPr>
                <w:rFonts w:ascii="Times New Roman" w:hAnsi="Times New Roman" w:cs="Times New Roman"/>
                <w:sz w:val="21"/>
                <w:szCs w:val="21"/>
              </w:rPr>
              <w:t>Landmark time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F65FE6">
              <w:rPr>
                <w:rFonts w:ascii="Times New Roman" w:hAnsi="Times New Roman" w:cs="Times New Roman"/>
                <w:sz w:val="21"/>
                <w:szCs w:val="21"/>
              </w:rPr>
              <w:t>(months)</w:t>
            </w:r>
          </w:p>
        </w:tc>
        <w:tc>
          <w:tcPr>
            <w:tcW w:w="1791" w:type="dxa"/>
          </w:tcPr>
          <w:p w14:paraId="4DFC0F51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F65FE6">
              <w:rPr>
                <w:rFonts w:ascii="Times New Roman" w:hAnsi="Times New Roman" w:cs="Times New Roman"/>
                <w:sz w:val="21"/>
                <w:szCs w:val="21"/>
              </w:rPr>
              <w:t>Eligible at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F65FE6">
              <w:rPr>
                <w:rFonts w:ascii="Times New Roman" w:hAnsi="Times New Roman" w:cs="Times New Roman"/>
                <w:sz w:val="21"/>
                <w:szCs w:val="21"/>
              </w:rPr>
              <w:t>landmark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, </w:t>
            </w:r>
            <w:r w:rsidRPr="00F65FE6">
              <w:rPr>
                <w:rFonts w:ascii="Times New Roman" w:hAnsi="Times New Roman" w:cs="Times New Roman"/>
                <w:sz w:val="21"/>
                <w:szCs w:val="21"/>
              </w:rPr>
              <w:t>n</w:t>
            </w: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14:paraId="59E46EB1" w14:textId="77777777" w:rsidR="007040BB" w:rsidRPr="004C66F8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D02D1">
              <w:rPr>
                <w:rFonts w:ascii="Times New Roman" w:hAnsi="Times New Roman" w:cs="Times New Roman"/>
                <w:sz w:val="21"/>
                <w:szCs w:val="21"/>
              </w:rPr>
              <w:t>Events after landmark, n</w:t>
            </w:r>
          </w:p>
        </w:tc>
        <w:tc>
          <w:tcPr>
            <w:tcW w:w="2041" w:type="dxa"/>
          </w:tcPr>
          <w:p w14:paraId="2B775518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4C66F8">
              <w:rPr>
                <w:rFonts w:ascii="Times New Roman" w:hAnsi="Times New Roman" w:cs="Times New Roman"/>
                <w:sz w:val="21"/>
                <w:szCs w:val="21"/>
              </w:rPr>
              <w:t xml:space="preserve">CKM stage </w:t>
            </w:r>
          </w:p>
          <w:p w14:paraId="1C083690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4C66F8">
              <w:rPr>
                <w:rFonts w:ascii="Times New Roman" w:hAnsi="Times New Roman" w:cs="Times New Roman"/>
                <w:sz w:val="21"/>
                <w:szCs w:val="21"/>
              </w:rPr>
              <w:t>(baseline)</w:t>
            </w:r>
          </w:p>
        </w:tc>
        <w:tc>
          <w:tcPr>
            <w:tcW w:w="2041" w:type="dxa"/>
          </w:tcPr>
          <w:p w14:paraId="0221F8AD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4C66F8">
              <w:rPr>
                <w:rFonts w:ascii="Times New Roman" w:hAnsi="Times New Roman" w:cs="Times New Roman"/>
                <w:sz w:val="21"/>
                <w:szCs w:val="21"/>
              </w:rPr>
              <w:t>Post-landmark</w:t>
            </w:r>
          </w:p>
          <w:p w14:paraId="6C4DA776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(95%CI)</w:t>
            </w:r>
          </w:p>
        </w:tc>
        <w:tc>
          <w:tcPr>
            <w:tcW w:w="951" w:type="dxa"/>
          </w:tcPr>
          <w:p w14:paraId="7A1E56EC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4C66F8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7040BB" w14:paraId="1D6C48B1" w14:textId="77777777" w:rsidTr="00306C9B">
        <w:trPr>
          <w:trHeight w:val="340"/>
        </w:trPr>
        <w:tc>
          <w:tcPr>
            <w:tcW w:w="1928" w:type="dxa"/>
            <w:tcBorders>
              <w:top w:val="single" w:sz="6" w:space="0" w:color="auto"/>
            </w:tcBorders>
          </w:tcPr>
          <w:p w14:paraId="197BA7F9" w14:textId="14106ED0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</w:t>
            </w:r>
            <w:r w:rsidRPr="007040BB">
              <w:rPr>
                <w:rFonts w:ascii="Times New Roman" w:hAnsi="Times New Roman" w:cs="Times New Roman"/>
                <w:sz w:val="21"/>
                <w:szCs w:val="21"/>
              </w:rPr>
              <w:t>ardiovascular mortality</w:t>
            </w:r>
          </w:p>
        </w:tc>
        <w:tc>
          <w:tcPr>
            <w:tcW w:w="1791" w:type="dxa"/>
            <w:tcBorders>
              <w:top w:val="single" w:sz="6" w:space="0" w:color="auto"/>
            </w:tcBorders>
          </w:tcPr>
          <w:p w14:paraId="37E7C1D1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nil"/>
            </w:tcBorders>
          </w:tcPr>
          <w:p w14:paraId="510337E8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  <w:tcBorders>
              <w:top w:val="single" w:sz="6" w:space="0" w:color="auto"/>
            </w:tcBorders>
          </w:tcPr>
          <w:p w14:paraId="038495FA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  <w:tcBorders>
              <w:top w:val="single" w:sz="6" w:space="0" w:color="auto"/>
            </w:tcBorders>
          </w:tcPr>
          <w:p w14:paraId="107A515E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51" w:type="dxa"/>
            <w:tcBorders>
              <w:top w:val="single" w:sz="6" w:space="0" w:color="auto"/>
            </w:tcBorders>
          </w:tcPr>
          <w:p w14:paraId="3F9049CE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040BB" w14:paraId="5059EB4C" w14:textId="77777777" w:rsidTr="00306C9B">
        <w:trPr>
          <w:trHeight w:val="340"/>
        </w:trPr>
        <w:tc>
          <w:tcPr>
            <w:tcW w:w="1928" w:type="dxa"/>
          </w:tcPr>
          <w:p w14:paraId="5E2D7482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24</w:t>
            </w:r>
          </w:p>
        </w:tc>
        <w:tc>
          <w:tcPr>
            <w:tcW w:w="1791" w:type="dxa"/>
          </w:tcPr>
          <w:p w14:paraId="10DB80A3" w14:textId="545505B9" w:rsidR="007040BB" w:rsidRDefault="00251946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2023</w:t>
            </w:r>
          </w:p>
        </w:tc>
        <w:tc>
          <w:tcPr>
            <w:tcW w:w="2041" w:type="dxa"/>
            <w:tcBorders>
              <w:top w:val="nil"/>
            </w:tcBorders>
          </w:tcPr>
          <w:p w14:paraId="4FE2A5C9" w14:textId="6A8F90A4" w:rsidR="007040BB" w:rsidRDefault="00251946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188</w:t>
            </w:r>
          </w:p>
        </w:tc>
        <w:tc>
          <w:tcPr>
            <w:tcW w:w="2041" w:type="dxa"/>
          </w:tcPr>
          <w:p w14:paraId="44FEEF2E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32A856A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51" w:type="dxa"/>
          </w:tcPr>
          <w:p w14:paraId="114CF4D9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040BB" w:rsidRPr="00115B9E" w14:paraId="38ED28ED" w14:textId="77777777" w:rsidTr="00306C9B">
        <w:trPr>
          <w:trHeight w:val="340"/>
        </w:trPr>
        <w:tc>
          <w:tcPr>
            <w:tcW w:w="1928" w:type="dxa"/>
          </w:tcPr>
          <w:p w14:paraId="24A49183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586F0C54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3738E621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1CE1643F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1</w:t>
            </w:r>
          </w:p>
        </w:tc>
        <w:tc>
          <w:tcPr>
            <w:tcW w:w="2041" w:type="dxa"/>
          </w:tcPr>
          <w:p w14:paraId="0DCF79B7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6B7D1720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8723D" w:rsidRPr="00115B9E" w14:paraId="2CF9F552" w14:textId="77777777" w:rsidTr="00306C9B">
        <w:trPr>
          <w:trHeight w:val="340"/>
        </w:trPr>
        <w:tc>
          <w:tcPr>
            <w:tcW w:w="1928" w:type="dxa"/>
          </w:tcPr>
          <w:p w14:paraId="7D47E123" w14:textId="77777777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49950223" w14:textId="77777777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747FCD75" w14:textId="77777777" w:rsidR="00B8723D" w:rsidRPr="00115B9E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65F9EC0D" w14:textId="77777777" w:rsidR="00B8723D" w:rsidRPr="00115B9E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2041" w:type="dxa"/>
          </w:tcPr>
          <w:p w14:paraId="3FE193F3" w14:textId="721F628C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>0.847 (0.331, 2.167)</w:t>
            </w:r>
          </w:p>
        </w:tc>
        <w:tc>
          <w:tcPr>
            <w:tcW w:w="951" w:type="dxa"/>
          </w:tcPr>
          <w:p w14:paraId="4BF5BA54" w14:textId="391478D1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>0.728</w:t>
            </w:r>
          </w:p>
        </w:tc>
      </w:tr>
      <w:tr w:rsidR="00B8723D" w:rsidRPr="00115B9E" w14:paraId="6F15D374" w14:textId="77777777" w:rsidTr="00306C9B">
        <w:trPr>
          <w:trHeight w:val="340"/>
        </w:trPr>
        <w:tc>
          <w:tcPr>
            <w:tcW w:w="1928" w:type="dxa"/>
          </w:tcPr>
          <w:p w14:paraId="0C45053D" w14:textId="77777777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4EE69C59" w14:textId="77777777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008DC1A" w14:textId="77777777" w:rsidR="00B8723D" w:rsidRPr="00115B9E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6EF075C8" w14:textId="77777777" w:rsidR="00B8723D" w:rsidRPr="00115B9E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2041" w:type="dxa"/>
          </w:tcPr>
          <w:p w14:paraId="19E37D89" w14:textId="616BA963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>1.445 (0.559, 3.738)</w:t>
            </w:r>
          </w:p>
        </w:tc>
        <w:tc>
          <w:tcPr>
            <w:tcW w:w="951" w:type="dxa"/>
          </w:tcPr>
          <w:p w14:paraId="4753A60B" w14:textId="7A4E3565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>0.448</w:t>
            </w:r>
          </w:p>
        </w:tc>
      </w:tr>
      <w:tr w:rsidR="00B8723D" w:rsidRPr="00115B9E" w14:paraId="283D061A" w14:textId="77777777" w:rsidTr="00306C9B">
        <w:trPr>
          <w:trHeight w:val="340"/>
        </w:trPr>
        <w:tc>
          <w:tcPr>
            <w:tcW w:w="1928" w:type="dxa"/>
          </w:tcPr>
          <w:p w14:paraId="335DF2B7" w14:textId="77777777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36352DC6" w14:textId="77777777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3129CFDC" w14:textId="77777777" w:rsidR="00B8723D" w:rsidRPr="00115B9E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2C17F6FA" w14:textId="77777777" w:rsidR="00B8723D" w:rsidRPr="00115B9E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2041" w:type="dxa"/>
          </w:tcPr>
          <w:p w14:paraId="2E6A964F" w14:textId="25635C41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>2.733 (1.085, 6.882)</w:t>
            </w:r>
          </w:p>
        </w:tc>
        <w:tc>
          <w:tcPr>
            <w:tcW w:w="951" w:type="dxa"/>
          </w:tcPr>
          <w:p w14:paraId="4A152519" w14:textId="6FD6E720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>0.033</w:t>
            </w:r>
          </w:p>
        </w:tc>
      </w:tr>
      <w:tr w:rsidR="007040BB" w:rsidRPr="00115B9E" w14:paraId="4AE25EB0" w14:textId="77777777" w:rsidTr="00306C9B">
        <w:trPr>
          <w:trHeight w:val="340"/>
        </w:trPr>
        <w:tc>
          <w:tcPr>
            <w:tcW w:w="1928" w:type="dxa"/>
          </w:tcPr>
          <w:p w14:paraId="481FDB00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09217AC0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646ED2DE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A9C748E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Non-advanced stages</w:t>
            </w:r>
          </w:p>
        </w:tc>
        <w:tc>
          <w:tcPr>
            <w:tcW w:w="2041" w:type="dxa"/>
          </w:tcPr>
          <w:p w14:paraId="2F302043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6452786A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040BB" w14:paraId="3A7BC718" w14:textId="77777777" w:rsidTr="00306C9B">
        <w:trPr>
          <w:trHeight w:val="340"/>
        </w:trPr>
        <w:tc>
          <w:tcPr>
            <w:tcW w:w="1928" w:type="dxa"/>
          </w:tcPr>
          <w:p w14:paraId="69575A28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572A90AA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16FCA553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755F1347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Advanced stages</w:t>
            </w:r>
          </w:p>
        </w:tc>
        <w:tc>
          <w:tcPr>
            <w:tcW w:w="2041" w:type="dxa"/>
          </w:tcPr>
          <w:p w14:paraId="5B73787D" w14:textId="13009B7A" w:rsidR="007040BB" w:rsidRDefault="00B8723D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>2.553 (1.728-3.771)</w:t>
            </w:r>
          </w:p>
        </w:tc>
        <w:tc>
          <w:tcPr>
            <w:tcW w:w="951" w:type="dxa"/>
          </w:tcPr>
          <w:p w14:paraId="77E22A40" w14:textId="72822B2E" w:rsidR="007040BB" w:rsidRDefault="00B8723D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7040BB" w14:paraId="4C5CD238" w14:textId="77777777" w:rsidTr="00306C9B">
        <w:trPr>
          <w:trHeight w:val="340"/>
        </w:trPr>
        <w:tc>
          <w:tcPr>
            <w:tcW w:w="1928" w:type="dxa"/>
          </w:tcPr>
          <w:p w14:paraId="3991C8A6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36</w:t>
            </w:r>
          </w:p>
        </w:tc>
        <w:tc>
          <w:tcPr>
            <w:tcW w:w="1791" w:type="dxa"/>
          </w:tcPr>
          <w:p w14:paraId="28CB557C" w14:textId="65F9A529" w:rsidR="007040BB" w:rsidRDefault="008648E3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1797</w:t>
            </w:r>
          </w:p>
        </w:tc>
        <w:tc>
          <w:tcPr>
            <w:tcW w:w="2041" w:type="dxa"/>
          </w:tcPr>
          <w:p w14:paraId="1B9B2CF9" w14:textId="0B63C349" w:rsidR="007040BB" w:rsidRPr="00115B9E" w:rsidRDefault="00E646C7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174</w:t>
            </w:r>
          </w:p>
        </w:tc>
        <w:tc>
          <w:tcPr>
            <w:tcW w:w="2041" w:type="dxa"/>
          </w:tcPr>
          <w:p w14:paraId="2B190567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79F11C0D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51" w:type="dxa"/>
          </w:tcPr>
          <w:p w14:paraId="31CE248C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040BB" w14:paraId="577FDC28" w14:textId="77777777" w:rsidTr="00306C9B">
        <w:trPr>
          <w:trHeight w:val="340"/>
        </w:trPr>
        <w:tc>
          <w:tcPr>
            <w:tcW w:w="1928" w:type="dxa"/>
          </w:tcPr>
          <w:p w14:paraId="1FF99380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449C5138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3BE4A244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4D31EB23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1</w:t>
            </w:r>
          </w:p>
        </w:tc>
        <w:tc>
          <w:tcPr>
            <w:tcW w:w="2041" w:type="dxa"/>
          </w:tcPr>
          <w:p w14:paraId="0F166ECA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6AA50363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B8723D" w14:paraId="6E84E197" w14:textId="77777777" w:rsidTr="00306C9B">
        <w:trPr>
          <w:trHeight w:val="340"/>
        </w:trPr>
        <w:tc>
          <w:tcPr>
            <w:tcW w:w="1928" w:type="dxa"/>
          </w:tcPr>
          <w:p w14:paraId="5F2DD9A6" w14:textId="77777777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7D039D74" w14:textId="77777777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EBC576A" w14:textId="77777777" w:rsidR="00B8723D" w:rsidRPr="00115B9E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6A72431D" w14:textId="77777777" w:rsidR="00B8723D" w:rsidRPr="00115B9E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2041" w:type="dxa"/>
          </w:tcPr>
          <w:p w14:paraId="3C85A5EC" w14:textId="56A50D77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>0.808 (0.315, 2.074)</w:t>
            </w:r>
          </w:p>
        </w:tc>
        <w:tc>
          <w:tcPr>
            <w:tcW w:w="951" w:type="dxa"/>
          </w:tcPr>
          <w:p w14:paraId="6E3B2845" w14:textId="15026EBE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>0.658</w:t>
            </w:r>
          </w:p>
        </w:tc>
      </w:tr>
      <w:tr w:rsidR="00B8723D" w14:paraId="7A9FA477" w14:textId="77777777" w:rsidTr="00306C9B">
        <w:trPr>
          <w:trHeight w:val="340"/>
        </w:trPr>
        <w:tc>
          <w:tcPr>
            <w:tcW w:w="1928" w:type="dxa"/>
          </w:tcPr>
          <w:p w14:paraId="7ACF47E0" w14:textId="77777777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7D055D79" w14:textId="77777777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51DFE9F6" w14:textId="77777777" w:rsidR="00B8723D" w:rsidRPr="00115B9E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161F57B7" w14:textId="77777777" w:rsidR="00B8723D" w:rsidRPr="00115B9E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2041" w:type="dxa"/>
          </w:tcPr>
          <w:p w14:paraId="4B74B6AF" w14:textId="0ECFA837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>1.28</w:t>
            </w:r>
            <w:r w:rsidRPr="00B8723D"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 xml:space="preserve"> (0.491, 3.338)</w:t>
            </w:r>
          </w:p>
        </w:tc>
        <w:tc>
          <w:tcPr>
            <w:tcW w:w="951" w:type="dxa"/>
          </w:tcPr>
          <w:p w14:paraId="5791420C" w14:textId="71765D46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>0.614</w:t>
            </w:r>
          </w:p>
        </w:tc>
      </w:tr>
      <w:tr w:rsidR="00B8723D" w14:paraId="6EDBD21C" w14:textId="77777777" w:rsidTr="00306C9B">
        <w:trPr>
          <w:trHeight w:val="340"/>
        </w:trPr>
        <w:tc>
          <w:tcPr>
            <w:tcW w:w="1928" w:type="dxa"/>
          </w:tcPr>
          <w:p w14:paraId="59756ED4" w14:textId="77777777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09298FC3" w14:textId="77777777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1A7CF007" w14:textId="77777777" w:rsidR="00B8723D" w:rsidRPr="00115B9E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4610FB42" w14:textId="77777777" w:rsidR="00B8723D" w:rsidRPr="00115B9E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2041" w:type="dxa"/>
          </w:tcPr>
          <w:p w14:paraId="1483EE18" w14:textId="4F7509A4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>2.62</w:t>
            </w:r>
            <w:r w:rsidRPr="00B8723D"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 xml:space="preserve"> (1.036, 6.623)</w:t>
            </w:r>
          </w:p>
        </w:tc>
        <w:tc>
          <w:tcPr>
            <w:tcW w:w="951" w:type="dxa"/>
          </w:tcPr>
          <w:p w14:paraId="2451BD67" w14:textId="4855634F" w:rsidR="00B8723D" w:rsidRDefault="00B8723D" w:rsidP="00B8723D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>0.042</w:t>
            </w:r>
          </w:p>
        </w:tc>
      </w:tr>
      <w:tr w:rsidR="007040BB" w14:paraId="7BAF642A" w14:textId="77777777" w:rsidTr="00306C9B">
        <w:trPr>
          <w:trHeight w:val="340"/>
        </w:trPr>
        <w:tc>
          <w:tcPr>
            <w:tcW w:w="1928" w:type="dxa"/>
          </w:tcPr>
          <w:p w14:paraId="02187722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7F9F09AC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1342FFC7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C5B3C41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Non-advanced stages</w:t>
            </w:r>
          </w:p>
        </w:tc>
        <w:tc>
          <w:tcPr>
            <w:tcW w:w="2041" w:type="dxa"/>
          </w:tcPr>
          <w:p w14:paraId="23233D9E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19FF8C20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040BB" w14:paraId="54AFA793" w14:textId="77777777" w:rsidTr="00306C9B">
        <w:trPr>
          <w:trHeight w:val="340"/>
        </w:trPr>
        <w:tc>
          <w:tcPr>
            <w:tcW w:w="1928" w:type="dxa"/>
          </w:tcPr>
          <w:p w14:paraId="12A29679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02735323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1D491B84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18B15A78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Advanced stages</w:t>
            </w:r>
          </w:p>
        </w:tc>
        <w:tc>
          <w:tcPr>
            <w:tcW w:w="2041" w:type="dxa"/>
          </w:tcPr>
          <w:p w14:paraId="66E86AF5" w14:textId="0E89CF3F" w:rsidR="007040BB" w:rsidRDefault="00B8723D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>2.486 (1.668-3.706)</w:t>
            </w:r>
          </w:p>
        </w:tc>
        <w:tc>
          <w:tcPr>
            <w:tcW w:w="951" w:type="dxa"/>
          </w:tcPr>
          <w:p w14:paraId="7D5C3023" w14:textId="52D721E7" w:rsidR="007040BB" w:rsidRDefault="00B8723D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8723D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7040BB" w14:paraId="5AE8995F" w14:textId="77777777" w:rsidTr="00306C9B">
        <w:trPr>
          <w:trHeight w:val="340"/>
        </w:trPr>
        <w:tc>
          <w:tcPr>
            <w:tcW w:w="1928" w:type="dxa"/>
          </w:tcPr>
          <w:p w14:paraId="71BC8BCA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60</w:t>
            </w:r>
          </w:p>
        </w:tc>
        <w:tc>
          <w:tcPr>
            <w:tcW w:w="1791" w:type="dxa"/>
          </w:tcPr>
          <w:p w14:paraId="694BB8F8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1442</w:t>
            </w:r>
          </w:p>
        </w:tc>
        <w:tc>
          <w:tcPr>
            <w:tcW w:w="2041" w:type="dxa"/>
          </w:tcPr>
          <w:p w14:paraId="1903F436" w14:textId="25373EFE" w:rsidR="007040BB" w:rsidRPr="00115B9E" w:rsidRDefault="008648E3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125</w:t>
            </w:r>
          </w:p>
        </w:tc>
        <w:tc>
          <w:tcPr>
            <w:tcW w:w="2041" w:type="dxa"/>
          </w:tcPr>
          <w:p w14:paraId="47BC8798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26AAB31A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51" w:type="dxa"/>
          </w:tcPr>
          <w:p w14:paraId="7DA5C0F6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040BB" w14:paraId="524C14D8" w14:textId="77777777" w:rsidTr="00306C9B">
        <w:trPr>
          <w:trHeight w:val="340"/>
        </w:trPr>
        <w:tc>
          <w:tcPr>
            <w:tcW w:w="1928" w:type="dxa"/>
          </w:tcPr>
          <w:p w14:paraId="2850C308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3D56C480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44BD3DFD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2AFFE46F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1</w:t>
            </w:r>
          </w:p>
        </w:tc>
        <w:tc>
          <w:tcPr>
            <w:tcW w:w="2041" w:type="dxa"/>
          </w:tcPr>
          <w:p w14:paraId="35EB41C7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1D4745C3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A0029" w14:paraId="2E5B57AB" w14:textId="77777777" w:rsidTr="00306C9B">
        <w:trPr>
          <w:trHeight w:val="340"/>
        </w:trPr>
        <w:tc>
          <w:tcPr>
            <w:tcW w:w="1928" w:type="dxa"/>
          </w:tcPr>
          <w:p w14:paraId="4BC8757D" w14:textId="77777777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64502023" w14:textId="77777777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70EDD5D9" w14:textId="77777777" w:rsidR="009A0029" w:rsidRPr="00115B9E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6F31DEB0" w14:textId="77777777" w:rsidR="009A0029" w:rsidRPr="00115B9E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2041" w:type="dxa"/>
          </w:tcPr>
          <w:p w14:paraId="673905B0" w14:textId="3DCA81B1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9A0029">
              <w:rPr>
                <w:rFonts w:ascii="Times New Roman" w:hAnsi="Times New Roman" w:cs="Times New Roman"/>
                <w:sz w:val="21"/>
                <w:szCs w:val="21"/>
              </w:rPr>
              <w:t>0.864 (0.303, 2.468)</w:t>
            </w:r>
          </w:p>
        </w:tc>
        <w:tc>
          <w:tcPr>
            <w:tcW w:w="951" w:type="dxa"/>
          </w:tcPr>
          <w:p w14:paraId="119C259B" w14:textId="14388720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9A0029">
              <w:rPr>
                <w:rFonts w:ascii="Times New Roman" w:hAnsi="Times New Roman" w:cs="Times New Roman"/>
                <w:sz w:val="21"/>
                <w:szCs w:val="21"/>
              </w:rPr>
              <w:t>0.785</w:t>
            </w:r>
          </w:p>
        </w:tc>
      </w:tr>
      <w:tr w:rsidR="009A0029" w14:paraId="7B40281C" w14:textId="77777777" w:rsidTr="00306C9B">
        <w:trPr>
          <w:trHeight w:val="340"/>
        </w:trPr>
        <w:tc>
          <w:tcPr>
            <w:tcW w:w="1928" w:type="dxa"/>
          </w:tcPr>
          <w:p w14:paraId="013F02FB" w14:textId="77777777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69621213" w14:textId="77777777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725C5A43" w14:textId="77777777" w:rsidR="009A0029" w:rsidRPr="00115B9E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5BFFAF34" w14:textId="77777777" w:rsidR="009A0029" w:rsidRPr="00115B9E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2041" w:type="dxa"/>
          </w:tcPr>
          <w:p w14:paraId="7AF14942" w14:textId="5EF6B1BE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9A0029">
              <w:rPr>
                <w:rFonts w:ascii="Times New Roman" w:hAnsi="Times New Roman" w:cs="Times New Roman"/>
                <w:sz w:val="21"/>
                <w:szCs w:val="21"/>
              </w:rPr>
              <w:t>1.309 (0.449, 3.817)</w:t>
            </w:r>
          </w:p>
        </w:tc>
        <w:tc>
          <w:tcPr>
            <w:tcW w:w="951" w:type="dxa"/>
          </w:tcPr>
          <w:p w14:paraId="15947459" w14:textId="5FB419AA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9A0029">
              <w:rPr>
                <w:rFonts w:ascii="Times New Roman" w:hAnsi="Times New Roman" w:cs="Times New Roman"/>
                <w:sz w:val="21"/>
                <w:szCs w:val="21"/>
              </w:rPr>
              <w:t>0.623</w:t>
            </w:r>
          </w:p>
        </w:tc>
      </w:tr>
      <w:tr w:rsidR="009A0029" w14:paraId="2194AED6" w14:textId="77777777" w:rsidTr="00306C9B">
        <w:trPr>
          <w:trHeight w:val="340"/>
        </w:trPr>
        <w:tc>
          <w:tcPr>
            <w:tcW w:w="1928" w:type="dxa"/>
          </w:tcPr>
          <w:p w14:paraId="674FB9B3" w14:textId="77777777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7893E7DC" w14:textId="77777777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5D32C8F9" w14:textId="77777777" w:rsidR="009A0029" w:rsidRPr="00115B9E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054E196" w14:textId="77777777" w:rsidR="009A0029" w:rsidRPr="00115B9E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2041" w:type="dxa"/>
          </w:tcPr>
          <w:p w14:paraId="535EE4E6" w14:textId="14BD7100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9A0029">
              <w:rPr>
                <w:rFonts w:ascii="Times New Roman" w:hAnsi="Times New Roman" w:cs="Times New Roman"/>
                <w:sz w:val="21"/>
                <w:szCs w:val="21"/>
              </w:rPr>
              <w:t>2.93</w:t>
            </w:r>
            <w:r w:rsidRPr="009A0029"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Pr="009A0029">
              <w:rPr>
                <w:rFonts w:ascii="Times New Roman" w:hAnsi="Times New Roman" w:cs="Times New Roman"/>
                <w:sz w:val="21"/>
                <w:szCs w:val="21"/>
              </w:rPr>
              <w:t xml:space="preserve"> (1.04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0</w:t>
            </w:r>
            <w:r w:rsidRPr="009A0029">
              <w:rPr>
                <w:rFonts w:ascii="Times New Roman" w:hAnsi="Times New Roman" w:cs="Times New Roman"/>
                <w:sz w:val="21"/>
                <w:szCs w:val="21"/>
              </w:rPr>
              <w:t>, 8.25)</w:t>
            </w:r>
          </w:p>
        </w:tc>
        <w:tc>
          <w:tcPr>
            <w:tcW w:w="951" w:type="dxa"/>
          </w:tcPr>
          <w:p w14:paraId="7A80283D" w14:textId="3E8B084E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9A0029">
              <w:rPr>
                <w:rFonts w:ascii="Times New Roman" w:hAnsi="Times New Roman" w:cs="Times New Roman"/>
                <w:sz w:val="21"/>
                <w:szCs w:val="21"/>
              </w:rPr>
              <w:t>0.042</w:t>
            </w:r>
          </w:p>
        </w:tc>
      </w:tr>
      <w:tr w:rsidR="007040BB" w14:paraId="3CD84E7F" w14:textId="77777777" w:rsidTr="00306C9B">
        <w:trPr>
          <w:trHeight w:val="340"/>
        </w:trPr>
        <w:tc>
          <w:tcPr>
            <w:tcW w:w="1928" w:type="dxa"/>
          </w:tcPr>
          <w:p w14:paraId="60041930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1847314A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7E3A981B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28EA34CD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Non-advanced stages</w:t>
            </w:r>
          </w:p>
        </w:tc>
        <w:tc>
          <w:tcPr>
            <w:tcW w:w="2041" w:type="dxa"/>
          </w:tcPr>
          <w:p w14:paraId="3BF87304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4561326D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A0029" w14:paraId="204E0DFF" w14:textId="77777777" w:rsidTr="00306C9B">
        <w:trPr>
          <w:trHeight w:val="340"/>
        </w:trPr>
        <w:tc>
          <w:tcPr>
            <w:tcW w:w="1928" w:type="dxa"/>
          </w:tcPr>
          <w:p w14:paraId="45149D14" w14:textId="77777777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42DAD2E5" w14:textId="77777777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5FD971BB" w14:textId="77777777" w:rsidR="009A0029" w:rsidRPr="00115B9E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33ED0B45" w14:textId="087CDDF1" w:rsidR="009A0029" w:rsidRPr="00115B9E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9A0029">
              <w:rPr>
                <w:rFonts w:ascii="Times New Roman" w:hAnsi="Times New Roman" w:cs="Times New Roman"/>
                <w:sz w:val="21"/>
                <w:szCs w:val="21"/>
              </w:rPr>
              <w:t>Advanced stages</w:t>
            </w:r>
          </w:p>
        </w:tc>
        <w:tc>
          <w:tcPr>
            <w:tcW w:w="2041" w:type="dxa"/>
          </w:tcPr>
          <w:p w14:paraId="27D624F8" w14:textId="752525AE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9A0029">
              <w:rPr>
                <w:rFonts w:ascii="Times New Roman" w:hAnsi="Times New Roman" w:cs="Times New Roman"/>
                <w:sz w:val="21"/>
                <w:szCs w:val="21"/>
              </w:rPr>
              <w:t>2.544 (1.648, 3.927)</w:t>
            </w:r>
          </w:p>
        </w:tc>
        <w:tc>
          <w:tcPr>
            <w:tcW w:w="951" w:type="dxa"/>
          </w:tcPr>
          <w:p w14:paraId="5D54FBD5" w14:textId="45933427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9A0029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</w:tbl>
    <w:p w14:paraId="6D7BAD86" w14:textId="77777777" w:rsidR="007040BB" w:rsidRDefault="007040BB" w:rsidP="007040BB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</w:p>
    <w:p w14:paraId="3CBCEF3B" w14:textId="77777777" w:rsidR="007040BB" w:rsidRDefault="007040BB" w:rsidP="007040BB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Abbreviations: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CKM, Cardiovascular–kidney–metabolic syndrome; HR,</w:t>
      </w:r>
      <w:r>
        <w:rPr>
          <w:rFonts w:ascii="Times New Roman" w:eastAsia="等线" w:hAnsi="Times New Roman" w:cs="Times New Roman"/>
          <w:kern w:val="2"/>
          <w:sz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hazard ratio; CI, confidence interval; </w:t>
      </w:r>
      <w:r>
        <w:rPr>
          <w:rFonts w:ascii="Times New Roman" w:eastAsia="等线" w:hAnsi="Times New Roman" w:cs="Times New Roman"/>
          <w:sz w:val="18"/>
          <w:szCs w:val="18"/>
        </w:rPr>
        <w:t>PIR, Poverty Income Ratio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.</w:t>
      </w:r>
    </w:p>
    <w:p w14:paraId="37328685" w14:textId="0663B312" w:rsidR="007040BB" w:rsidRDefault="007040BB" w:rsidP="007040BB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 w:hint="eastAsia"/>
          <w:kern w:val="2"/>
          <w:sz w:val="18"/>
          <w:szCs w:val="18"/>
        </w:rPr>
        <w:t>A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djusted for age, sex, race/ethnicity, marital status, education level, PIR, alcohol intake, and smoking status.</w:t>
      </w:r>
    </w:p>
    <w:p w14:paraId="39D968BF" w14:textId="77777777" w:rsidR="007040BB" w:rsidRDefault="007040BB">
      <w:pPr>
        <w:spacing w:before="0" w:after="0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br w:type="page"/>
      </w:r>
    </w:p>
    <w:p w14:paraId="1223E70E" w14:textId="77777777" w:rsidR="007040BB" w:rsidRDefault="007040BB" w:rsidP="007040BB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</w:p>
    <w:p w14:paraId="64942B7F" w14:textId="4DF7A0CC" w:rsidR="007040BB" w:rsidRDefault="007040BB" w:rsidP="007040BB">
      <w:pPr>
        <w:spacing w:before="0" w:after="0"/>
        <w:jc w:val="left"/>
        <w:rPr>
          <w:rFonts w:ascii="Times New Roman" w:hAnsi="Times New Roman" w:cs="Times New Roman"/>
          <w:bCs/>
          <w:sz w:val="24"/>
          <w:szCs w:val="24"/>
        </w:rPr>
      </w:pPr>
      <w:r w:rsidRPr="001414F0">
        <w:rPr>
          <w:rFonts w:ascii="Times New Roman" w:hAnsi="Times New Roman" w:cs="Times New Roman"/>
          <w:b/>
          <w:sz w:val="24"/>
          <w:szCs w:val="24"/>
        </w:rPr>
        <w:t>Supplementary Table S</w:t>
      </w:r>
      <w:r>
        <w:rPr>
          <w:rFonts w:ascii="Times New Roman" w:hAnsi="Times New Roman" w:cs="Times New Roman" w:hint="eastAsia"/>
          <w:b/>
          <w:sz w:val="24"/>
          <w:szCs w:val="24"/>
        </w:rPr>
        <w:t>1</w:t>
      </w:r>
      <w:r>
        <w:rPr>
          <w:rFonts w:ascii="Times New Roman" w:hAnsi="Times New Roman" w:cs="Times New Roman" w:hint="eastAsia"/>
          <w:b/>
          <w:sz w:val="24"/>
          <w:szCs w:val="24"/>
        </w:rPr>
        <w:t>4</w:t>
      </w:r>
      <w:r w:rsidRPr="001414F0">
        <w:rPr>
          <w:rFonts w:ascii="Times New Roman" w:hAnsi="Times New Roman" w:cs="Times New Roman"/>
          <w:b/>
          <w:sz w:val="24"/>
          <w:szCs w:val="24"/>
        </w:rPr>
        <w:t>.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 Landmark </w:t>
      </w:r>
      <w:r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nalysis of the </w:t>
      </w:r>
      <w:r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ssociation </w:t>
      </w:r>
      <w:r>
        <w:rPr>
          <w:rFonts w:ascii="Times New Roman" w:hAnsi="Times New Roman" w:cs="Times New Roman" w:hint="eastAsia"/>
          <w:bCs/>
          <w:sz w:val="24"/>
          <w:szCs w:val="24"/>
        </w:rPr>
        <w:t>b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etween </w:t>
      </w:r>
      <w:r>
        <w:rPr>
          <w:rFonts w:ascii="Times New Roman" w:hAnsi="Times New Roman" w:cs="Times New Roman"/>
          <w:sz w:val="24"/>
          <w:szCs w:val="24"/>
        </w:rPr>
        <w:t>CKM Syndrome stage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bCs/>
          <w:sz w:val="24"/>
          <w:szCs w:val="24"/>
        </w:rPr>
        <w:t xml:space="preserve">cancer </w:t>
      </w:r>
      <w:r>
        <w:rPr>
          <w:rFonts w:ascii="Times New Roman" w:hAnsi="Times New Roman" w:cs="Times New Roman" w:hint="eastAsia"/>
          <w:bCs/>
          <w:sz w:val="24"/>
          <w:szCs w:val="24"/>
        </w:rPr>
        <w:t>m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ortality </w:t>
      </w:r>
      <w:r>
        <w:rPr>
          <w:rFonts w:ascii="Times New Roman" w:hAnsi="Times New Roman" w:cs="Times New Roman" w:hint="eastAsia"/>
          <w:bCs/>
          <w:sz w:val="24"/>
          <w:szCs w:val="24"/>
        </w:rPr>
        <w:t>a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mong U.S. </w:t>
      </w:r>
      <w:r>
        <w:rPr>
          <w:rFonts w:ascii="Times New Roman" w:hAnsi="Times New Roman" w:cs="Times New Roman" w:hint="eastAsia"/>
          <w:bCs/>
          <w:sz w:val="24"/>
          <w:szCs w:val="24"/>
        </w:rPr>
        <w:t>c</w:t>
      </w:r>
      <w:r w:rsidRPr="001414F0">
        <w:rPr>
          <w:rFonts w:ascii="Times New Roman" w:hAnsi="Times New Roman" w:cs="Times New Roman"/>
          <w:bCs/>
          <w:sz w:val="24"/>
          <w:szCs w:val="24"/>
        </w:rPr>
        <w:t xml:space="preserve">ancer </w:t>
      </w:r>
      <w:r>
        <w:rPr>
          <w:rFonts w:ascii="Times New Roman" w:hAnsi="Times New Roman" w:cs="Times New Roman" w:hint="eastAsia"/>
          <w:bCs/>
          <w:sz w:val="24"/>
          <w:szCs w:val="24"/>
        </w:rPr>
        <w:t>s</w:t>
      </w:r>
      <w:r w:rsidRPr="001414F0">
        <w:rPr>
          <w:rFonts w:ascii="Times New Roman" w:hAnsi="Times New Roman" w:cs="Times New Roman"/>
          <w:bCs/>
          <w:sz w:val="24"/>
          <w:szCs w:val="24"/>
        </w:rPr>
        <w:t>urvivors</w:t>
      </w:r>
    </w:p>
    <w:p w14:paraId="23558540" w14:textId="77777777" w:rsidR="007040BB" w:rsidRPr="00AD02D1" w:rsidRDefault="007040BB" w:rsidP="007040BB">
      <w:pPr>
        <w:spacing w:before="0" w:after="0"/>
        <w:jc w:val="left"/>
        <w:rPr>
          <w:rFonts w:ascii="Times New Roman" w:hAnsi="Times New Roman" w:cs="Times New Roman" w:hint="eastAsia"/>
          <w:bCs/>
          <w:sz w:val="24"/>
          <w:szCs w:val="24"/>
        </w:rPr>
      </w:pPr>
    </w:p>
    <w:tbl>
      <w:tblPr>
        <w:tblW w:w="10793" w:type="dxa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8"/>
        <w:gridCol w:w="1791"/>
        <w:gridCol w:w="2041"/>
        <w:gridCol w:w="2041"/>
        <w:gridCol w:w="2041"/>
        <w:gridCol w:w="951"/>
      </w:tblGrid>
      <w:tr w:rsidR="007040BB" w14:paraId="1FA145D9" w14:textId="77777777" w:rsidTr="00306C9B">
        <w:trPr>
          <w:trHeight w:val="595"/>
        </w:trPr>
        <w:tc>
          <w:tcPr>
            <w:tcW w:w="1928" w:type="dxa"/>
          </w:tcPr>
          <w:p w14:paraId="22E5A11F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F65FE6">
              <w:rPr>
                <w:rFonts w:ascii="Times New Roman" w:hAnsi="Times New Roman" w:cs="Times New Roman"/>
                <w:sz w:val="21"/>
                <w:szCs w:val="21"/>
              </w:rPr>
              <w:t>Landmark time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F65FE6">
              <w:rPr>
                <w:rFonts w:ascii="Times New Roman" w:hAnsi="Times New Roman" w:cs="Times New Roman"/>
                <w:sz w:val="21"/>
                <w:szCs w:val="21"/>
              </w:rPr>
              <w:t>(months)</w:t>
            </w:r>
          </w:p>
        </w:tc>
        <w:tc>
          <w:tcPr>
            <w:tcW w:w="1791" w:type="dxa"/>
          </w:tcPr>
          <w:p w14:paraId="5E62F6EE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F65FE6">
              <w:rPr>
                <w:rFonts w:ascii="Times New Roman" w:hAnsi="Times New Roman" w:cs="Times New Roman"/>
                <w:sz w:val="21"/>
                <w:szCs w:val="21"/>
              </w:rPr>
              <w:t>Eligible at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 w:rsidRPr="00F65FE6">
              <w:rPr>
                <w:rFonts w:ascii="Times New Roman" w:hAnsi="Times New Roman" w:cs="Times New Roman"/>
                <w:sz w:val="21"/>
                <w:szCs w:val="21"/>
              </w:rPr>
              <w:t>landmark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, </w:t>
            </w:r>
            <w:r w:rsidRPr="00F65FE6">
              <w:rPr>
                <w:rFonts w:ascii="Times New Roman" w:hAnsi="Times New Roman" w:cs="Times New Roman"/>
                <w:sz w:val="21"/>
                <w:szCs w:val="21"/>
              </w:rPr>
              <w:t>n</w:t>
            </w:r>
          </w:p>
        </w:tc>
        <w:tc>
          <w:tcPr>
            <w:tcW w:w="2041" w:type="dxa"/>
            <w:tcBorders>
              <w:bottom w:val="single" w:sz="4" w:space="0" w:color="auto"/>
            </w:tcBorders>
          </w:tcPr>
          <w:p w14:paraId="15A7EC0B" w14:textId="77777777" w:rsidR="007040BB" w:rsidRPr="004C66F8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D02D1">
              <w:rPr>
                <w:rFonts w:ascii="Times New Roman" w:hAnsi="Times New Roman" w:cs="Times New Roman"/>
                <w:sz w:val="21"/>
                <w:szCs w:val="21"/>
              </w:rPr>
              <w:t>Events after landmark, n</w:t>
            </w:r>
          </w:p>
        </w:tc>
        <w:tc>
          <w:tcPr>
            <w:tcW w:w="2041" w:type="dxa"/>
          </w:tcPr>
          <w:p w14:paraId="661724D5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4C66F8">
              <w:rPr>
                <w:rFonts w:ascii="Times New Roman" w:hAnsi="Times New Roman" w:cs="Times New Roman"/>
                <w:sz w:val="21"/>
                <w:szCs w:val="21"/>
              </w:rPr>
              <w:t xml:space="preserve">CKM stage </w:t>
            </w:r>
          </w:p>
          <w:p w14:paraId="20ECDA1F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4C66F8">
              <w:rPr>
                <w:rFonts w:ascii="Times New Roman" w:hAnsi="Times New Roman" w:cs="Times New Roman"/>
                <w:sz w:val="21"/>
                <w:szCs w:val="21"/>
              </w:rPr>
              <w:t>(baseline)</w:t>
            </w:r>
          </w:p>
        </w:tc>
        <w:tc>
          <w:tcPr>
            <w:tcW w:w="2041" w:type="dxa"/>
          </w:tcPr>
          <w:p w14:paraId="39788977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4C66F8">
              <w:rPr>
                <w:rFonts w:ascii="Times New Roman" w:hAnsi="Times New Roman" w:cs="Times New Roman"/>
                <w:sz w:val="21"/>
                <w:szCs w:val="21"/>
              </w:rPr>
              <w:t>Post-landmark</w:t>
            </w:r>
          </w:p>
          <w:p w14:paraId="603E6887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HR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(95%CI)</w:t>
            </w:r>
          </w:p>
        </w:tc>
        <w:tc>
          <w:tcPr>
            <w:tcW w:w="951" w:type="dxa"/>
          </w:tcPr>
          <w:p w14:paraId="553CFC20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4C66F8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7040BB" w14:paraId="3B9A6FFE" w14:textId="77777777" w:rsidTr="00306C9B">
        <w:trPr>
          <w:trHeight w:val="340"/>
        </w:trPr>
        <w:tc>
          <w:tcPr>
            <w:tcW w:w="1928" w:type="dxa"/>
            <w:tcBorders>
              <w:top w:val="single" w:sz="6" w:space="0" w:color="auto"/>
            </w:tcBorders>
          </w:tcPr>
          <w:p w14:paraId="090150BB" w14:textId="54870D32" w:rsidR="007040BB" w:rsidRDefault="00E646C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Cancer</w:t>
            </w:r>
            <w:r w:rsidR="007040BB" w:rsidRPr="00115B9E">
              <w:rPr>
                <w:rFonts w:ascii="Times New Roman" w:hAnsi="Times New Roman" w:cs="Times New Roman"/>
                <w:sz w:val="21"/>
                <w:szCs w:val="21"/>
              </w:rPr>
              <w:t xml:space="preserve"> mortality</w:t>
            </w:r>
          </w:p>
        </w:tc>
        <w:tc>
          <w:tcPr>
            <w:tcW w:w="1791" w:type="dxa"/>
            <w:tcBorders>
              <w:top w:val="single" w:sz="6" w:space="0" w:color="auto"/>
            </w:tcBorders>
          </w:tcPr>
          <w:p w14:paraId="1282C092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  <w:tcBorders>
              <w:top w:val="single" w:sz="4" w:space="0" w:color="auto"/>
              <w:bottom w:val="nil"/>
            </w:tcBorders>
          </w:tcPr>
          <w:p w14:paraId="3D226214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  <w:tcBorders>
              <w:top w:val="single" w:sz="6" w:space="0" w:color="auto"/>
            </w:tcBorders>
          </w:tcPr>
          <w:p w14:paraId="6B196637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  <w:tcBorders>
              <w:top w:val="single" w:sz="6" w:space="0" w:color="auto"/>
            </w:tcBorders>
          </w:tcPr>
          <w:p w14:paraId="48733AB9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51" w:type="dxa"/>
            <w:tcBorders>
              <w:top w:val="single" w:sz="6" w:space="0" w:color="auto"/>
            </w:tcBorders>
          </w:tcPr>
          <w:p w14:paraId="07A0B708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040BB" w14:paraId="4E25029E" w14:textId="77777777" w:rsidTr="00306C9B">
        <w:trPr>
          <w:trHeight w:val="340"/>
        </w:trPr>
        <w:tc>
          <w:tcPr>
            <w:tcW w:w="1928" w:type="dxa"/>
          </w:tcPr>
          <w:p w14:paraId="2EC7450E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24</w:t>
            </w:r>
          </w:p>
        </w:tc>
        <w:tc>
          <w:tcPr>
            <w:tcW w:w="1791" w:type="dxa"/>
          </w:tcPr>
          <w:p w14:paraId="2DB10580" w14:textId="60CACCB0" w:rsidR="007040BB" w:rsidRDefault="00251946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2023</w:t>
            </w:r>
          </w:p>
        </w:tc>
        <w:tc>
          <w:tcPr>
            <w:tcW w:w="2041" w:type="dxa"/>
            <w:tcBorders>
              <w:top w:val="nil"/>
            </w:tcBorders>
          </w:tcPr>
          <w:p w14:paraId="7B2CCA0D" w14:textId="090DFF50" w:rsidR="007040BB" w:rsidRDefault="00251946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205</w:t>
            </w:r>
          </w:p>
        </w:tc>
        <w:tc>
          <w:tcPr>
            <w:tcW w:w="2041" w:type="dxa"/>
          </w:tcPr>
          <w:p w14:paraId="00504AAA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234D0BA4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51" w:type="dxa"/>
          </w:tcPr>
          <w:p w14:paraId="5DC448AD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040BB" w:rsidRPr="00115B9E" w14:paraId="358A96C2" w14:textId="77777777" w:rsidTr="00306C9B">
        <w:trPr>
          <w:trHeight w:val="340"/>
        </w:trPr>
        <w:tc>
          <w:tcPr>
            <w:tcW w:w="1928" w:type="dxa"/>
          </w:tcPr>
          <w:p w14:paraId="7CE24535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0F85EBFB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1FBABB0D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59A6A468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1</w:t>
            </w:r>
          </w:p>
        </w:tc>
        <w:tc>
          <w:tcPr>
            <w:tcW w:w="2041" w:type="dxa"/>
          </w:tcPr>
          <w:p w14:paraId="68FE1CF2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77A950B8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017C5" w:rsidRPr="00115B9E" w14:paraId="4F3CF440" w14:textId="77777777" w:rsidTr="00306C9B">
        <w:trPr>
          <w:trHeight w:val="340"/>
        </w:trPr>
        <w:tc>
          <w:tcPr>
            <w:tcW w:w="1928" w:type="dxa"/>
          </w:tcPr>
          <w:p w14:paraId="20C66A51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76E97718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758AD378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69DF9741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2041" w:type="dxa"/>
          </w:tcPr>
          <w:p w14:paraId="41BA91C6" w14:textId="5039D35E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017C5">
              <w:rPr>
                <w:rFonts w:ascii="Times New Roman" w:hAnsi="Times New Roman" w:cs="Times New Roman"/>
                <w:sz w:val="21"/>
                <w:szCs w:val="21"/>
              </w:rPr>
              <w:t>0.989 (0.508, 1.925)</w:t>
            </w:r>
          </w:p>
        </w:tc>
        <w:tc>
          <w:tcPr>
            <w:tcW w:w="951" w:type="dxa"/>
          </w:tcPr>
          <w:p w14:paraId="2D7727C1" w14:textId="556EAB84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017C5">
              <w:rPr>
                <w:rFonts w:ascii="Times New Roman" w:hAnsi="Times New Roman" w:cs="Times New Roman"/>
                <w:sz w:val="21"/>
                <w:szCs w:val="21"/>
              </w:rPr>
              <w:t>0.974</w:t>
            </w:r>
          </w:p>
        </w:tc>
      </w:tr>
      <w:tr w:rsidR="00C017C5" w:rsidRPr="00115B9E" w14:paraId="23A0AD48" w14:textId="77777777" w:rsidTr="00306C9B">
        <w:trPr>
          <w:trHeight w:val="340"/>
        </w:trPr>
        <w:tc>
          <w:tcPr>
            <w:tcW w:w="1928" w:type="dxa"/>
          </w:tcPr>
          <w:p w14:paraId="70730C9F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08B813A5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18D6595D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722F1601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2041" w:type="dxa"/>
          </w:tcPr>
          <w:p w14:paraId="136C20AC" w14:textId="11B6D626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017C5">
              <w:rPr>
                <w:rFonts w:ascii="Times New Roman" w:hAnsi="Times New Roman" w:cs="Times New Roman"/>
                <w:sz w:val="21"/>
                <w:szCs w:val="21"/>
              </w:rPr>
              <w:t>1.061 (0.508, 2.216)</w:t>
            </w:r>
          </w:p>
        </w:tc>
        <w:tc>
          <w:tcPr>
            <w:tcW w:w="951" w:type="dxa"/>
          </w:tcPr>
          <w:p w14:paraId="362E2726" w14:textId="2E423890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017C5">
              <w:rPr>
                <w:rFonts w:ascii="Times New Roman" w:hAnsi="Times New Roman" w:cs="Times New Roman"/>
                <w:sz w:val="21"/>
                <w:szCs w:val="21"/>
              </w:rPr>
              <w:t>0.875</w:t>
            </w:r>
          </w:p>
        </w:tc>
      </w:tr>
      <w:tr w:rsidR="00C017C5" w:rsidRPr="00115B9E" w14:paraId="7754A48D" w14:textId="77777777" w:rsidTr="00306C9B">
        <w:trPr>
          <w:trHeight w:val="340"/>
        </w:trPr>
        <w:tc>
          <w:tcPr>
            <w:tcW w:w="1928" w:type="dxa"/>
          </w:tcPr>
          <w:p w14:paraId="662459C7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1B951118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40BD8B7A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429CA548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2041" w:type="dxa"/>
          </w:tcPr>
          <w:p w14:paraId="0E7D8C75" w14:textId="3D80AE1A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017C5">
              <w:rPr>
                <w:rFonts w:ascii="Times New Roman" w:hAnsi="Times New Roman" w:cs="Times New Roman"/>
                <w:sz w:val="21"/>
                <w:szCs w:val="21"/>
              </w:rPr>
              <w:t>1.402 (0.701, 2.801)</w:t>
            </w:r>
          </w:p>
        </w:tc>
        <w:tc>
          <w:tcPr>
            <w:tcW w:w="951" w:type="dxa"/>
          </w:tcPr>
          <w:p w14:paraId="01821B0E" w14:textId="0CA3E15B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C017C5">
              <w:rPr>
                <w:rFonts w:ascii="Times New Roman" w:hAnsi="Times New Roman" w:cs="Times New Roman"/>
                <w:sz w:val="21"/>
                <w:szCs w:val="21"/>
              </w:rPr>
              <w:t>0.339</w:t>
            </w:r>
          </w:p>
        </w:tc>
      </w:tr>
      <w:tr w:rsidR="007040BB" w:rsidRPr="00115B9E" w14:paraId="54BFAE95" w14:textId="77777777" w:rsidTr="00306C9B">
        <w:trPr>
          <w:trHeight w:val="340"/>
        </w:trPr>
        <w:tc>
          <w:tcPr>
            <w:tcW w:w="1928" w:type="dxa"/>
          </w:tcPr>
          <w:p w14:paraId="0539A578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0F8DAF5C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498D09D4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42BEE6B4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Non-advanced stages</w:t>
            </w:r>
          </w:p>
        </w:tc>
        <w:tc>
          <w:tcPr>
            <w:tcW w:w="2041" w:type="dxa"/>
          </w:tcPr>
          <w:p w14:paraId="30A55551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51C6DAAB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37494" w14:paraId="746BAAAC" w14:textId="77777777" w:rsidTr="00306C9B">
        <w:trPr>
          <w:trHeight w:val="340"/>
        </w:trPr>
        <w:tc>
          <w:tcPr>
            <w:tcW w:w="1928" w:type="dxa"/>
          </w:tcPr>
          <w:p w14:paraId="58996983" w14:textId="77777777" w:rsidR="00A37494" w:rsidRDefault="00A37494" w:rsidP="00A37494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1071A933" w14:textId="77777777" w:rsidR="00A37494" w:rsidRDefault="00A37494" w:rsidP="00A37494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7374BE80" w14:textId="77777777" w:rsidR="00A37494" w:rsidRPr="00115B9E" w:rsidRDefault="00A37494" w:rsidP="00A37494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60BD1E72" w14:textId="77777777" w:rsidR="00A37494" w:rsidRPr="00115B9E" w:rsidRDefault="00A37494" w:rsidP="00A37494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Advanced stages</w:t>
            </w:r>
          </w:p>
        </w:tc>
        <w:tc>
          <w:tcPr>
            <w:tcW w:w="2041" w:type="dxa"/>
          </w:tcPr>
          <w:p w14:paraId="5245F59F" w14:textId="1592C1D5" w:rsidR="00A37494" w:rsidRDefault="00A37494" w:rsidP="00A37494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7494">
              <w:rPr>
                <w:rFonts w:ascii="Times New Roman" w:hAnsi="Times New Roman" w:cs="Times New Roman"/>
                <w:sz w:val="21"/>
                <w:szCs w:val="21"/>
              </w:rPr>
              <w:t>1.294 (0.932, 1.796)</w:t>
            </w:r>
          </w:p>
        </w:tc>
        <w:tc>
          <w:tcPr>
            <w:tcW w:w="951" w:type="dxa"/>
          </w:tcPr>
          <w:p w14:paraId="60ECB86A" w14:textId="3A22C9F1" w:rsidR="00A37494" w:rsidRDefault="00A37494" w:rsidP="00A37494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7494">
              <w:rPr>
                <w:rFonts w:ascii="Times New Roman" w:hAnsi="Times New Roman" w:cs="Times New Roman"/>
                <w:sz w:val="21"/>
                <w:szCs w:val="21"/>
              </w:rPr>
              <w:t>0.124</w:t>
            </w:r>
          </w:p>
        </w:tc>
      </w:tr>
      <w:tr w:rsidR="007040BB" w14:paraId="5C292516" w14:textId="77777777" w:rsidTr="00306C9B">
        <w:trPr>
          <w:trHeight w:val="340"/>
        </w:trPr>
        <w:tc>
          <w:tcPr>
            <w:tcW w:w="1928" w:type="dxa"/>
          </w:tcPr>
          <w:p w14:paraId="617F8577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36</w:t>
            </w:r>
          </w:p>
        </w:tc>
        <w:tc>
          <w:tcPr>
            <w:tcW w:w="1791" w:type="dxa"/>
          </w:tcPr>
          <w:p w14:paraId="742FFF2B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1797</w:t>
            </w:r>
          </w:p>
        </w:tc>
        <w:tc>
          <w:tcPr>
            <w:tcW w:w="2041" w:type="dxa"/>
          </w:tcPr>
          <w:p w14:paraId="705D05C3" w14:textId="5599EBBF" w:rsidR="007040BB" w:rsidRPr="00115B9E" w:rsidRDefault="008648E3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158</w:t>
            </w:r>
          </w:p>
        </w:tc>
        <w:tc>
          <w:tcPr>
            <w:tcW w:w="2041" w:type="dxa"/>
          </w:tcPr>
          <w:p w14:paraId="3BB2EE78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5A734955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51" w:type="dxa"/>
          </w:tcPr>
          <w:p w14:paraId="13D1369F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040BB" w14:paraId="692EB490" w14:textId="77777777" w:rsidTr="00306C9B">
        <w:trPr>
          <w:trHeight w:val="340"/>
        </w:trPr>
        <w:tc>
          <w:tcPr>
            <w:tcW w:w="1928" w:type="dxa"/>
          </w:tcPr>
          <w:p w14:paraId="3180A718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2F96FEFD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4EC0FD63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5CC591C2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1</w:t>
            </w:r>
          </w:p>
        </w:tc>
        <w:tc>
          <w:tcPr>
            <w:tcW w:w="2041" w:type="dxa"/>
          </w:tcPr>
          <w:p w14:paraId="2275B4AB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18A0BAE5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017C5" w14:paraId="147C22F5" w14:textId="77777777" w:rsidTr="00306C9B">
        <w:trPr>
          <w:trHeight w:val="340"/>
        </w:trPr>
        <w:tc>
          <w:tcPr>
            <w:tcW w:w="1928" w:type="dxa"/>
          </w:tcPr>
          <w:p w14:paraId="3FD1DC31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70F92282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20ADC5D9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458BC99C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2041" w:type="dxa"/>
          </w:tcPr>
          <w:p w14:paraId="1EC22CDB" w14:textId="02431235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7494">
              <w:rPr>
                <w:rFonts w:ascii="Times New Roman" w:hAnsi="Times New Roman" w:cs="Times New Roman"/>
                <w:sz w:val="21"/>
                <w:szCs w:val="21"/>
              </w:rPr>
              <w:t>1.006 (0.478, 2.12)</w:t>
            </w:r>
          </w:p>
        </w:tc>
        <w:tc>
          <w:tcPr>
            <w:tcW w:w="951" w:type="dxa"/>
          </w:tcPr>
          <w:p w14:paraId="1A3F9677" w14:textId="621E25D0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7494">
              <w:rPr>
                <w:rFonts w:ascii="Times New Roman" w:hAnsi="Times New Roman" w:cs="Times New Roman"/>
                <w:sz w:val="21"/>
                <w:szCs w:val="21"/>
              </w:rPr>
              <w:t>0.987</w:t>
            </w:r>
          </w:p>
        </w:tc>
      </w:tr>
      <w:tr w:rsidR="00C017C5" w14:paraId="427A2360" w14:textId="77777777" w:rsidTr="00306C9B">
        <w:trPr>
          <w:trHeight w:val="340"/>
        </w:trPr>
        <w:tc>
          <w:tcPr>
            <w:tcW w:w="1928" w:type="dxa"/>
          </w:tcPr>
          <w:p w14:paraId="7955CEAB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6BE662C4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067E1BB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2C4B8566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2041" w:type="dxa"/>
          </w:tcPr>
          <w:p w14:paraId="684951F3" w14:textId="399D7D00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7494">
              <w:rPr>
                <w:rFonts w:ascii="Times New Roman" w:hAnsi="Times New Roman" w:cs="Times New Roman"/>
                <w:sz w:val="21"/>
                <w:szCs w:val="21"/>
              </w:rPr>
              <w:t>1.156 (0.507, 2.633)</w:t>
            </w:r>
          </w:p>
        </w:tc>
        <w:tc>
          <w:tcPr>
            <w:tcW w:w="951" w:type="dxa"/>
          </w:tcPr>
          <w:p w14:paraId="5FD9D2D5" w14:textId="69D12AB6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7494">
              <w:rPr>
                <w:rFonts w:ascii="Times New Roman" w:hAnsi="Times New Roman" w:cs="Times New Roman"/>
                <w:sz w:val="21"/>
                <w:szCs w:val="21"/>
              </w:rPr>
              <w:t>0.730</w:t>
            </w:r>
          </w:p>
        </w:tc>
      </w:tr>
      <w:tr w:rsidR="00C017C5" w14:paraId="6F6AB984" w14:textId="77777777" w:rsidTr="00306C9B">
        <w:trPr>
          <w:trHeight w:val="340"/>
        </w:trPr>
        <w:tc>
          <w:tcPr>
            <w:tcW w:w="1928" w:type="dxa"/>
          </w:tcPr>
          <w:p w14:paraId="62ABE63A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77AC1C6E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20CB8E3E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3C1C91C0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2041" w:type="dxa"/>
          </w:tcPr>
          <w:p w14:paraId="2F10598E" w14:textId="18606D6C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7494">
              <w:rPr>
                <w:rFonts w:ascii="Times New Roman" w:hAnsi="Times New Roman" w:cs="Times New Roman"/>
                <w:sz w:val="21"/>
                <w:szCs w:val="21"/>
              </w:rPr>
              <w:t>1.456 (0.669, 3.168)</w:t>
            </w:r>
          </w:p>
        </w:tc>
        <w:tc>
          <w:tcPr>
            <w:tcW w:w="951" w:type="dxa"/>
          </w:tcPr>
          <w:p w14:paraId="21485828" w14:textId="465291E4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7494">
              <w:rPr>
                <w:rFonts w:ascii="Times New Roman" w:hAnsi="Times New Roman" w:cs="Times New Roman"/>
                <w:sz w:val="21"/>
                <w:szCs w:val="21"/>
              </w:rPr>
              <w:t>0.344</w:t>
            </w:r>
          </w:p>
        </w:tc>
      </w:tr>
      <w:tr w:rsidR="007040BB" w14:paraId="3BDAAAEE" w14:textId="77777777" w:rsidTr="00306C9B">
        <w:trPr>
          <w:trHeight w:val="340"/>
        </w:trPr>
        <w:tc>
          <w:tcPr>
            <w:tcW w:w="1928" w:type="dxa"/>
          </w:tcPr>
          <w:p w14:paraId="6C5BE5A0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1C8521E4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3A71D78F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3C67577A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Non-advanced stages</w:t>
            </w:r>
          </w:p>
        </w:tc>
        <w:tc>
          <w:tcPr>
            <w:tcW w:w="2041" w:type="dxa"/>
          </w:tcPr>
          <w:p w14:paraId="6393A495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321DC9FD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37494" w14:paraId="3B0FAE2B" w14:textId="77777777" w:rsidTr="00306C9B">
        <w:trPr>
          <w:trHeight w:val="340"/>
        </w:trPr>
        <w:tc>
          <w:tcPr>
            <w:tcW w:w="1928" w:type="dxa"/>
          </w:tcPr>
          <w:p w14:paraId="4EDC32E5" w14:textId="77777777" w:rsidR="00A37494" w:rsidRDefault="00A37494" w:rsidP="00A37494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70994B23" w14:textId="77777777" w:rsidR="00A37494" w:rsidRDefault="00A37494" w:rsidP="00A37494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43E476A6" w14:textId="77777777" w:rsidR="00A37494" w:rsidRPr="00115B9E" w:rsidRDefault="00A37494" w:rsidP="00A37494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2EA89EBD" w14:textId="77777777" w:rsidR="00A37494" w:rsidRPr="00115B9E" w:rsidRDefault="00A37494" w:rsidP="00A37494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Advanced stages</w:t>
            </w:r>
          </w:p>
        </w:tc>
        <w:tc>
          <w:tcPr>
            <w:tcW w:w="2041" w:type="dxa"/>
          </w:tcPr>
          <w:p w14:paraId="15DE89BC" w14:textId="707CC4E6" w:rsidR="00A37494" w:rsidRDefault="00A37494" w:rsidP="00A37494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7494">
              <w:rPr>
                <w:rFonts w:ascii="Times New Roman" w:hAnsi="Times New Roman" w:cs="Times New Roman"/>
                <w:sz w:val="21"/>
                <w:szCs w:val="21"/>
              </w:rPr>
              <w:t>1.339 (0.926, 1.937)</w:t>
            </w:r>
          </w:p>
        </w:tc>
        <w:tc>
          <w:tcPr>
            <w:tcW w:w="951" w:type="dxa"/>
          </w:tcPr>
          <w:p w14:paraId="1556B94E" w14:textId="7D9AAD7A" w:rsidR="00A37494" w:rsidRDefault="00A37494" w:rsidP="00A37494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7494">
              <w:rPr>
                <w:rFonts w:ascii="Times New Roman" w:hAnsi="Times New Roman" w:cs="Times New Roman"/>
                <w:sz w:val="21"/>
                <w:szCs w:val="21"/>
              </w:rPr>
              <w:t>0.121</w:t>
            </w:r>
          </w:p>
        </w:tc>
      </w:tr>
      <w:tr w:rsidR="007040BB" w14:paraId="4AD37504" w14:textId="77777777" w:rsidTr="00306C9B">
        <w:trPr>
          <w:trHeight w:val="340"/>
        </w:trPr>
        <w:tc>
          <w:tcPr>
            <w:tcW w:w="1928" w:type="dxa"/>
          </w:tcPr>
          <w:p w14:paraId="63997060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60</w:t>
            </w:r>
          </w:p>
        </w:tc>
        <w:tc>
          <w:tcPr>
            <w:tcW w:w="1791" w:type="dxa"/>
          </w:tcPr>
          <w:p w14:paraId="1078FB07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1442</w:t>
            </w:r>
          </w:p>
        </w:tc>
        <w:tc>
          <w:tcPr>
            <w:tcW w:w="2041" w:type="dxa"/>
          </w:tcPr>
          <w:p w14:paraId="0C430174" w14:textId="3FE9BF13" w:rsidR="007040BB" w:rsidRPr="00115B9E" w:rsidRDefault="008648E3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115</w:t>
            </w:r>
          </w:p>
        </w:tc>
        <w:tc>
          <w:tcPr>
            <w:tcW w:w="2041" w:type="dxa"/>
          </w:tcPr>
          <w:p w14:paraId="019B84AE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463DA9E7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51" w:type="dxa"/>
          </w:tcPr>
          <w:p w14:paraId="46ABE094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040BB" w14:paraId="33433F23" w14:textId="77777777" w:rsidTr="00306C9B">
        <w:trPr>
          <w:trHeight w:val="340"/>
        </w:trPr>
        <w:tc>
          <w:tcPr>
            <w:tcW w:w="1928" w:type="dxa"/>
          </w:tcPr>
          <w:p w14:paraId="2D3CFFD5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182F5F01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6C5C6DEC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30F1D84B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1</w:t>
            </w:r>
          </w:p>
        </w:tc>
        <w:tc>
          <w:tcPr>
            <w:tcW w:w="2041" w:type="dxa"/>
          </w:tcPr>
          <w:p w14:paraId="49037BE7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25B531C6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017C5" w14:paraId="7275C8C9" w14:textId="77777777" w:rsidTr="00306C9B">
        <w:trPr>
          <w:trHeight w:val="340"/>
        </w:trPr>
        <w:tc>
          <w:tcPr>
            <w:tcW w:w="1928" w:type="dxa"/>
          </w:tcPr>
          <w:p w14:paraId="35DA031F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07B69B33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36CAC54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7B1BB9DA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2041" w:type="dxa"/>
          </w:tcPr>
          <w:p w14:paraId="71B5C7E5" w14:textId="4AB27604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7494">
              <w:rPr>
                <w:rFonts w:ascii="Times New Roman" w:hAnsi="Times New Roman" w:cs="Times New Roman"/>
                <w:sz w:val="21"/>
                <w:szCs w:val="21"/>
              </w:rPr>
              <w:t>1.015 (0.429, 2.399)</w:t>
            </w:r>
          </w:p>
        </w:tc>
        <w:tc>
          <w:tcPr>
            <w:tcW w:w="951" w:type="dxa"/>
          </w:tcPr>
          <w:p w14:paraId="65C28504" w14:textId="3B66477A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7494">
              <w:rPr>
                <w:rFonts w:ascii="Times New Roman" w:hAnsi="Times New Roman" w:cs="Times New Roman"/>
                <w:sz w:val="21"/>
                <w:szCs w:val="21"/>
              </w:rPr>
              <w:t>0.973</w:t>
            </w:r>
          </w:p>
        </w:tc>
      </w:tr>
      <w:tr w:rsidR="00C017C5" w14:paraId="662579C1" w14:textId="77777777" w:rsidTr="00306C9B">
        <w:trPr>
          <w:trHeight w:val="340"/>
        </w:trPr>
        <w:tc>
          <w:tcPr>
            <w:tcW w:w="1928" w:type="dxa"/>
          </w:tcPr>
          <w:p w14:paraId="2BA4BB29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69ACDC59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278E34F9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15930ADA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2041" w:type="dxa"/>
          </w:tcPr>
          <w:p w14:paraId="4514113B" w14:textId="331B9016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7494">
              <w:rPr>
                <w:rFonts w:ascii="Times New Roman" w:hAnsi="Times New Roman" w:cs="Times New Roman"/>
                <w:sz w:val="21"/>
                <w:szCs w:val="21"/>
              </w:rPr>
              <w:t>1.047 (0.406, 2.7)</w:t>
            </w:r>
          </w:p>
        </w:tc>
        <w:tc>
          <w:tcPr>
            <w:tcW w:w="951" w:type="dxa"/>
          </w:tcPr>
          <w:p w14:paraId="2DE5DB94" w14:textId="43735F81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7494">
              <w:rPr>
                <w:rFonts w:ascii="Times New Roman" w:hAnsi="Times New Roman" w:cs="Times New Roman"/>
                <w:sz w:val="21"/>
                <w:szCs w:val="21"/>
              </w:rPr>
              <w:t>0.925</w:t>
            </w:r>
          </w:p>
        </w:tc>
      </w:tr>
      <w:tr w:rsidR="00C017C5" w14:paraId="126C4DBB" w14:textId="77777777" w:rsidTr="00306C9B">
        <w:trPr>
          <w:trHeight w:val="340"/>
        </w:trPr>
        <w:tc>
          <w:tcPr>
            <w:tcW w:w="1928" w:type="dxa"/>
          </w:tcPr>
          <w:p w14:paraId="46BCDBC5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5647FBAB" w14:textId="7777777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228EA691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5598BB2D" w14:textId="77777777" w:rsidR="00C017C5" w:rsidRPr="00115B9E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2041" w:type="dxa"/>
          </w:tcPr>
          <w:p w14:paraId="5F519785" w14:textId="3E6E0EB2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7494">
              <w:rPr>
                <w:rFonts w:ascii="Times New Roman" w:hAnsi="Times New Roman" w:cs="Times New Roman"/>
                <w:sz w:val="21"/>
                <w:szCs w:val="21"/>
              </w:rPr>
              <w:t>1.41 (0.575, 3.456)</w:t>
            </w:r>
          </w:p>
        </w:tc>
        <w:tc>
          <w:tcPr>
            <w:tcW w:w="951" w:type="dxa"/>
          </w:tcPr>
          <w:p w14:paraId="582EB1EA" w14:textId="1F369457" w:rsidR="00C017C5" w:rsidRDefault="00C017C5" w:rsidP="00C017C5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37494">
              <w:rPr>
                <w:rFonts w:ascii="Times New Roman" w:hAnsi="Times New Roman" w:cs="Times New Roman"/>
                <w:sz w:val="21"/>
                <w:szCs w:val="21"/>
              </w:rPr>
              <w:t>0.453</w:t>
            </w:r>
          </w:p>
        </w:tc>
      </w:tr>
      <w:tr w:rsidR="007040BB" w14:paraId="0D6DF6C2" w14:textId="77777777" w:rsidTr="00306C9B">
        <w:trPr>
          <w:trHeight w:val="340"/>
        </w:trPr>
        <w:tc>
          <w:tcPr>
            <w:tcW w:w="1928" w:type="dxa"/>
          </w:tcPr>
          <w:p w14:paraId="5FEEABBD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623F6353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34D2560C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043BDD9C" w14:textId="77777777" w:rsidR="007040BB" w:rsidRPr="00115B9E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Non-advanced stages</w:t>
            </w:r>
          </w:p>
        </w:tc>
        <w:tc>
          <w:tcPr>
            <w:tcW w:w="2041" w:type="dxa"/>
          </w:tcPr>
          <w:p w14:paraId="07B15595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15B9E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951" w:type="dxa"/>
          </w:tcPr>
          <w:p w14:paraId="392CF98A" w14:textId="77777777" w:rsidR="007040BB" w:rsidRDefault="007040BB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9A0029" w:rsidRPr="00BB291C" w14:paraId="6805ECE1" w14:textId="77777777" w:rsidTr="00306C9B">
        <w:trPr>
          <w:trHeight w:val="340"/>
        </w:trPr>
        <w:tc>
          <w:tcPr>
            <w:tcW w:w="1928" w:type="dxa"/>
          </w:tcPr>
          <w:p w14:paraId="1974EAA7" w14:textId="77777777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1" w:type="dxa"/>
          </w:tcPr>
          <w:p w14:paraId="355ACDFA" w14:textId="77777777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</w:p>
        </w:tc>
        <w:tc>
          <w:tcPr>
            <w:tcW w:w="2041" w:type="dxa"/>
          </w:tcPr>
          <w:p w14:paraId="779CCA55" w14:textId="77777777" w:rsidR="009A0029" w:rsidRPr="00115B9E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41" w:type="dxa"/>
          </w:tcPr>
          <w:p w14:paraId="550B08E7" w14:textId="3CCD486E" w:rsidR="009A0029" w:rsidRPr="00115B9E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B291C">
              <w:rPr>
                <w:rFonts w:ascii="Times New Roman" w:hAnsi="Times New Roman" w:cs="Times New Roman"/>
                <w:sz w:val="21"/>
                <w:szCs w:val="21"/>
              </w:rPr>
              <w:t>Advanced stages</w:t>
            </w:r>
          </w:p>
        </w:tc>
        <w:tc>
          <w:tcPr>
            <w:tcW w:w="2041" w:type="dxa"/>
          </w:tcPr>
          <w:p w14:paraId="236160A8" w14:textId="542E42FA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B291C">
              <w:rPr>
                <w:rFonts w:ascii="Times New Roman" w:hAnsi="Times New Roman" w:cs="Times New Roman"/>
                <w:sz w:val="21"/>
                <w:szCs w:val="21"/>
              </w:rPr>
              <w:t>1.253 (0.814, 1.93)</w:t>
            </w:r>
          </w:p>
        </w:tc>
        <w:tc>
          <w:tcPr>
            <w:tcW w:w="951" w:type="dxa"/>
          </w:tcPr>
          <w:p w14:paraId="69C5E598" w14:textId="749201F2" w:rsidR="009A0029" w:rsidRDefault="009A0029" w:rsidP="009A0029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BB291C">
              <w:rPr>
                <w:rFonts w:ascii="Times New Roman" w:hAnsi="Times New Roman" w:cs="Times New Roman"/>
                <w:sz w:val="21"/>
                <w:szCs w:val="21"/>
              </w:rPr>
              <w:t>0.305</w:t>
            </w:r>
          </w:p>
        </w:tc>
      </w:tr>
    </w:tbl>
    <w:p w14:paraId="465D6CD3" w14:textId="77777777" w:rsidR="007040BB" w:rsidRDefault="007040BB" w:rsidP="007040BB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</w:p>
    <w:p w14:paraId="0924A283" w14:textId="77777777" w:rsidR="007040BB" w:rsidRDefault="007040BB" w:rsidP="007040BB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bookmarkStart w:id="14" w:name="_Hlk219119891"/>
      <w:r>
        <w:rPr>
          <w:rFonts w:ascii="Times New Roman" w:eastAsia="等线" w:hAnsi="Times New Roman" w:cs="Times New Roman"/>
          <w:kern w:val="2"/>
          <w:sz w:val="18"/>
          <w:szCs w:val="18"/>
        </w:rPr>
        <w:t>Abbreviations: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CKM, Cardiovascular–kidney–metabolic syndrome; HR,</w:t>
      </w:r>
      <w:r>
        <w:rPr>
          <w:rFonts w:ascii="Times New Roman" w:eastAsia="等线" w:hAnsi="Times New Roman" w:cs="Times New Roman"/>
          <w:kern w:val="2"/>
          <w:sz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hazard ratio; CI, confidence interval; </w:t>
      </w:r>
      <w:r>
        <w:rPr>
          <w:rFonts w:ascii="Times New Roman" w:eastAsia="等线" w:hAnsi="Times New Roman" w:cs="Times New Roman"/>
          <w:sz w:val="18"/>
          <w:szCs w:val="18"/>
        </w:rPr>
        <w:t>PIR, Poverty Income Ratio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.</w:t>
      </w:r>
    </w:p>
    <w:p w14:paraId="5D7B367B" w14:textId="77777777" w:rsidR="007040BB" w:rsidRDefault="007040BB" w:rsidP="007040BB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 w:hint="eastAsia"/>
          <w:kern w:val="2"/>
          <w:sz w:val="18"/>
          <w:szCs w:val="18"/>
        </w:rPr>
        <w:t>A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djusted for age, sex, race/ethnicity, marital status, education level, PIR, alcohol intake, and smoking status.</w:t>
      </w:r>
    </w:p>
    <w:bookmarkEnd w:id="14"/>
    <w:p w14:paraId="285F7F39" w14:textId="43E07302" w:rsidR="007040BB" w:rsidRDefault="007040BB" w:rsidP="007040BB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9CB97BF" w14:textId="06046A85" w:rsidR="00A36993" w:rsidRDefault="00A36993" w:rsidP="00A36993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bookmarkStart w:id="15" w:name="_Hlk219033301"/>
      <w:r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Supplementary Table S</w:t>
      </w:r>
      <w:r>
        <w:rPr>
          <w:rFonts w:ascii="Times New Roman" w:hAnsi="Times New Roman" w:cs="Times New Roman" w:hint="eastAsia"/>
          <w:b/>
          <w:color w:val="000000"/>
          <w:spacing w:val="-5"/>
          <w:sz w:val="24"/>
          <w:szCs w:val="24"/>
        </w:rPr>
        <w:t>15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Sensitivity analysis of the association between CKM Syndrome stage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all-cause mortality among US cancer survivors</w:t>
      </w:r>
      <w:r w:rsidRPr="00A36993">
        <w:t xml:space="preserve"> </w:t>
      </w:r>
      <w:r w:rsidRPr="00A36993">
        <w:rPr>
          <w:rFonts w:ascii="Times New Roman" w:hAnsi="Times New Roman" w:cs="Times New Roman"/>
          <w:sz w:val="24"/>
          <w:szCs w:val="24"/>
        </w:rPr>
        <w:t>(CKM stages 0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 w:rsidRPr="00A36993">
        <w:rPr>
          <w:rFonts w:ascii="Times New Roman" w:hAnsi="Times New Roman" w:cs="Times New Roman"/>
          <w:sz w:val="24"/>
          <w:szCs w:val="24"/>
        </w:rPr>
        <w:t>1 as the reference category)</w:t>
      </w:r>
    </w:p>
    <w:p w14:paraId="72896CE0" w14:textId="77777777" w:rsidR="00A36993" w:rsidRDefault="00A36993" w:rsidP="00A36993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818"/>
        <w:gridCol w:w="1084"/>
        <w:gridCol w:w="2021"/>
        <w:gridCol w:w="829"/>
        <w:gridCol w:w="1909"/>
        <w:gridCol w:w="829"/>
        <w:gridCol w:w="1909"/>
        <w:gridCol w:w="829"/>
        <w:gridCol w:w="1909"/>
        <w:gridCol w:w="821"/>
      </w:tblGrid>
      <w:tr w:rsidR="007432E6" w:rsidRPr="00D17961" w14:paraId="64401895" w14:textId="77777777" w:rsidTr="00A54316">
        <w:trPr>
          <w:trHeight w:val="340"/>
        </w:trPr>
        <w:tc>
          <w:tcPr>
            <w:tcW w:w="651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2F684ED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16" w:name="_Hlk219031106"/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388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26565A68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 w:hint="eastAsia"/>
                <w:sz w:val="21"/>
                <w:szCs w:val="21"/>
              </w:rPr>
              <w:t>Event/no.</w:t>
            </w:r>
          </w:p>
        </w:tc>
        <w:tc>
          <w:tcPr>
            <w:tcW w:w="724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59D7073F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Model 1</w:t>
            </w:r>
          </w:p>
        </w:tc>
        <w:tc>
          <w:tcPr>
            <w:tcW w:w="297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93DCFF5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84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435FBC33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Model 2</w:t>
            </w:r>
          </w:p>
        </w:tc>
        <w:tc>
          <w:tcPr>
            <w:tcW w:w="297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4AC3D455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84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55B5989E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Model 3</w:t>
            </w:r>
          </w:p>
        </w:tc>
        <w:tc>
          <w:tcPr>
            <w:tcW w:w="297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32ACDA23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84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2C394A68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Model 4</w:t>
            </w:r>
          </w:p>
        </w:tc>
        <w:tc>
          <w:tcPr>
            <w:tcW w:w="29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CE83B85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432E6" w:rsidRPr="00D17961" w14:paraId="7EFA79C4" w14:textId="77777777" w:rsidTr="00A54316">
        <w:trPr>
          <w:trHeight w:val="340"/>
        </w:trPr>
        <w:tc>
          <w:tcPr>
            <w:tcW w:w="651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9FBFFF9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8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3979FE4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ADDBCA8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79B2FCD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68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785C336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19EAC4A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68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F4432CD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65DCADA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68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73BCD1C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C3882B0" w14:textId="77777777" w:rsidR="00D17961" w:rsidRPr="00D17961" w:rsidRDefault="00D17961" w:rsidP="00D17961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7432E6" w:rsidRPr="007432E6" w14:paraId="533E2CBA" w14:textId="77777777" w:rsidTr="00A54316">
        <w:trPr>
          <w:trHeight w:val="340"/>
        </w:trPr>
        <w:tc>
          <w:tcPr>
            <w:tcW w:w="651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A1E609E" w14:textId="40C051CF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All-cause mortality</w:t>
            </w:r>
          </w:p>
        </w:tc>
        <w:tc>
          <w:tcPr>
            <w:tcW w:w="388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A6D7686" w14:textId="2D0F41ED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 w:hint="eastAsia"/>
                <w:sz w:val="21"/>
                <w:szCs w:val="21"/>
              </w:rPr>
              <w:t>8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65</w:t>
            </w:r>
            <w:r w:rsidRPr="00D17961">
              <w:rPr>
                <w:rFonts w:ascii="Times New Roman" w:hAnsi="Times New Roman" w:cs="Times New Roman" w:hint="eastAsia"/>
                <w:sz w:val="21"/>
                <w:szCs w:val="21"/>
              </w:rPr>
              <w:t>/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2361</w:t>
            </w:r>
          </w:p>
        </w:tc>
        <w:tc>
          <w:tcPr>
            <w:tcW w:w="72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468C673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2920678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8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70ED128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E7AC1C7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8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668BC65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B104503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8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A344129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1B476CC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432E6" w:rsidRPr="007432E6" w14:paraId="04250B2C" w14:textId="77777777" w:rsidTr="00A54316">
        <w:trPr>
          <w:trHeight w:val="340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</w:tcPr>
          <w:p w14:paraId="1346B364" w14:textId="3D60DEC4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CKM Syndrome stage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14:paraId="1A5CB250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</w:tcPr>
          <w:p w14:paraId="71315644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CC7592E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56B4F188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76A2D49B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5FC33538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5EDD895F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73EBEE28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3D1C5CE8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432E6" w:rsidRPr="007432E6" w14:paraId="7281DF8D" w14:textId="77777777" w:rsidTr="00A54316">
        <w:trPr>
          <w:trHeight w:val="340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</w:tcPr>
          <w:p w14:paraId="1C2A5720" w14:textId="484ECB7C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 xml:space="preserve">Stage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0-</w:t>
            </w: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14:paraId="1F5D2CAF" w14:textId="11E13C6D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>
              <w:rPr>
                <w:rFonts w:ascii="Times New Roman" w:hAnsi="Times New Roman" w:cs="Times New Roman" w:hint="eastAsia"/>
                <w:sz w:val="21"/>
                <w:szCs w:val="21"/>
              </w:rPr>
              <w:t>42</w:t>
            </w:r>
            <w:r w:rsidRPr="00D17961">
              <w:rPr>
                <w:rFonts w:ascii="Times New Roman" w:hAnsi="Times New Roman" w:cs="Times New Roman" w:hint="eastAsia"/>
                <w:sz w:val="21"/>
                <w:szCs w:val="21"/>
              </w:rPr>
              <w:t>/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292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</w:tcPr>
          <w:p w14:paraId="5488090B" w14:textId="08D7D60D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1CFD22D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1CBEC066" w14:textId="5B3B69E4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5CE7B770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40751EE0" w14:textId="115A4060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682E5363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5441D8E7" w14:textId="4E644F9B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7D2AEAE2" w14:textId="77777777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432E6" w:rsidRPr="007432E6" w14:paraId="5EE186BB" w14:textId="77777777" w:rsidTr="00A54316">
        <w:trPr>
          <w:trHeight w:val="340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</w:tcPr>
          <w:p w14:paraId="7B6A235F" w14:textId="3BA824C1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14:paraId="31DBFD28" w14:textId="3C96C20D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263/1084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</w:tcPr>
          <w:p w14:paraId="5F8BB4EE" w14:textId="7E9F4090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1.945(1.184, 3.197)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DA900A8" w14:textId="3E7CDE55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0.009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278AD99E" w14:textId="576A2CD5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1.191(0.744,1.906)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14CB38CD" w14:textId="1F46CBEF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0.467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534EBF01" w14:textId="7A0A6085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1.151(0.718,1.843)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F025B7D" w14:textId="7B25C034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0.559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687C80E2" w14:textId="724B8EB0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1.125(0.703,1.800)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0B6939F8" w14:textId="57ADE342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0.623</w:t>
            </w:r>
          </w:p>
        </w:tc>
      </w:tr>
      <w:tr w:rsidR="007432E6" w:rsidRPr="007432E6" w14:paraId="1F910853" w14:textId="77777777" w:rsidTr="00A54316">
        <w:trPr>
          <w:trHeight w:val="340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</w:tcPr>
          <w:p w14:paraId="0CFA9126" w14:textId="44F4356A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14:paraId="039F10C9" w14:textId="67B20690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206/352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</w:tcPr>
          <w:p w14:paraId="0853A86B" w14:textId="33B2A119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9.294(5.784,14.935)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C70C998" w14:textId="66DB0D4D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5DF292F3" w14:textId="7C9A3F46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1.898(1.166,3.088)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3DFC6019" w14:textId="447A6DBF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0.010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15FF8789" w14:textId="27D1020B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1.781(1.092,2.906)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06FF4E31" w14:textId="184828AE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0.021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0B6762DB" w14:textId="234D5608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1.729(1.068,2.798)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18480FC0" w14:textId="68EA3AEF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0.026</w:t>
            </w:r>
          </w:p>
        </w:tc>
      </w:tr>
      <w:tr w:rsidR="007432E6" w:rsidRPr="007432E6" w14:paraId="65A546FF" w14:textId="77777777" w:rsidTr="00A54316">
        <w:trPr>
          <w:trHeight w:val="340"/>
        </w:trPr>
        <w:tc>
          <w:tcPr>
            <w:tcW w:w="651" w:type="pct"/>
            <w:tcBorders>
              <w:top w:val="nil"/>
              <w:left w:val="nil"/>
              <w:bottom w:val="nil"/>
              <w:right w:val="nil"/>
            </w:tcBorders>
          </w:tcPr>
          <w:p w14:paraId="19F92E3F" w14:textId="7CE3CE58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388" w:type="pct"/>
            <w:tcBorders>
              <w:top w:val="nil"/>
              <w:left w:val="nil"/>
              <w:bottom w:val="nil"/>
              <w:right w:val="nil"/>
            </w:tcBorders>
          </w:tcPr>
          <w:p w14:paraId="076FF56A" w14:textId="4A6FF8E9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354/633</w:t>
            </w:r>
          </w:p>
        </w:tc>
        <w:tc>
          <w:tcPr>
            <w:tcW w:w="724" w:type="pct"/>
            <w:tcBorders>
              <w:top w:val="nil"/>
              <w:left w:val="nil"/>
              <w:bottom w:val="nil"/>
              <w:right w:val="nil"/>
            </w:tcBorders>
          </w:tcPr>
          <w:p w14:paraId="6D26A4C5" w14:textId="44ACCEB2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8.737(5.602,13.627)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7E8BFB6B" w14:textId="34826A84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5B3940C4" w14:textId="0A3D1A5B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2.786(1.745,4.449)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3E7673A6" w14:textId="6528C4B6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613F75FA" w14:textId="680F6809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2.615(1.640,4.169)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5A9DED62" w14:textId="32170D05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684" w:type="pct"/>
            <w:tcBorders>
              <w:top w:val="nil"/>
              <w:left w:val="nil"/>
              <w:bottom w:val="nil"/>
              <w:right w:val="nil"/>
            </w:tcBorders>
          </w:tcPr>
          <w:p w14:paraId="77A8A236" w14:textId="395B33F0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2.467(1.556,3.910)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1B63FB1D" w14:textId="7AE43DB9" w:rsidR="007432E6" w:rsidRPr="00D17961" w:rsidRDefault="007432E6" w:rsidP="007432E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7432E6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A54316" w:rsidRPr="00D17961" w14:paraId="5A7739E4" w14:textId="77777777" w:rsidTr="00A54316">
        <w:trPr>
          <w:trHeight w:val="340"/>
        </w:trPr>
        <w:tc>
          <w:tcPr>
            <w:tcW w:w="65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8295B57" w14:textId="4B355B1E" w:rsidR="00A54316" w:rsidRPr="00D17961" w:rsidRDefault="00A54316" w:rsidP="00A5431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P for trend</w:t>
            </w:r>
          </w:p>
        </w:tc>
        <w:tc>
          <w:tcPr>
            <w:tcW w:w="388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5A205A0" w14:textId="58F55C46" w:rsidR="00A54316" w:rsidRPr="00D17961" w:rsidRDefault="00A54316" w:rsidP="00A5431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3BEAFFA" w14:textId="0AFCDDC8" w:rsidR="00A54316" w:rsidRPr="00D17961" w:rsidRDefault="00A54316" w:rsidP="00A5431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571F68B" w14:textId="0B074000" w:rsidR="00A54316" w:rsidRPr="00D17961" w:rsidRDefault="00A54316" w:rsidP="00A5431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00BFB7B" w14:textId="21D4EBD8" w:rsidR="00A54316" w:rsidRPr="00D17961" w:rsidRDefault="00A54316" w:rsidP="00A5431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6BB4E04" w14:textId="156A538C" w:rsidR="00A54316" w:rsidRPr="00D17961" w:rsidRDefault="00A54316" w:rsidP="00A5431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AACA8FF" w14:textId="00687B10" w:rsidR="00A54316" w:rsidRPr="00D17961" w:rsidRDefault="00A54316" w:rsidP="00A5431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CDC2BA9" w14:textId="31DDE212" w:rsidR="00A54316" w:rsidRPr="00D17961" w:rsidRDefault="00A54316" w:rsidP="00A5431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68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583B0E3" w14:textId="4345D421" w:rsidR="00A54316" w:rsidRPr="00D17961" w:rsidRDefault="00A54316" w:rsidP="00A5431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825BAAB" w14:textId="54182338" w:rsidR="00A54316" w:rsidRPr="00D17961" w:rsidRDefault="00A54316" w:rsidP="00A54316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bookmarkEnd w:id="16"/>
    </w:tbl>
    <w:p w14:paraId="73F35BF9" w14:textId="77777777" w:rsidR="007432E6" w:rsidRDefault="007432E6" w:rsidP="00A36993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 w:hint="eastAsia"/>
          <w:kern w:val="2"/>
          <w:sz w:val="18"/>
          <w:szCs w:val="18"/>
        </w:rPr>
      </w:pPr>
    </w:p>
    <w:p w14:paraId="19244252" w14:textId="77777777" w:rsidR="00A36993" w:rsidRDefault="00A36993" w:rsidP="00A36993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Abbreviations: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CKM, Cardiovascular–kidney–metabolic syndrome; HR,</w:t>
      </w:r>
      <w:r>
        <w:rPr>
          <w:rFonts w:ascii="Times New Roman" w:eastAsia="等线" w:hAnsi="Times New Roman" w:cs="Times New Roman"/>
          <w:kern w:val="2"/>
          <w:sz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hazard ratio; CI, confidence interval; </w:t>
      </w:r>
      <w:r>
        <w:rPr>
          <w:rFonts w:ascii="Times New Roman" w:eastAsia="等线" w:hAnsi="Times New Roman" w:cs="Times New Roman"/>
          <w:sz w:val="18"/>
          <w:szCs w:val="18"/>
        </w:rPr>
        <w:t>PIR, Poverty Income Ratio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.</w:t>
      </w:r>
    </w:p>
    <w:p w14:paraId="1F10F279" w14:textId="77777777" w:rsidR="00A36993" w:rsidRDefault="00A36993" w:rsidP="00A36993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1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was unadjusted</w:t>
      </w:r>
    </w:p>
    <w:p w14:paraId="6832C5A6" w14:textId="77777777" w:rsidR="00A36993" w:rsidRDefault="00A36993" w:rsidP="00A36993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2 was adjusted for age, sex, and race/ethnicity.</w:t>
      </w:r>
    </w:p>
    <w:p w14:paraId="7ED56C42" w14:textId="77777777" w:rsidR="00A36993" w:rsidRDefault="00A36993" w:rsidP="00A36993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3 was adjusted for age, sex, race/ethnicity, marital status, education level, and PIR.</w:t>
      </w:r>
    </w:p>
    <w:p w14:paraId="5CA722F3" w14:textId="77777777" w:rsidR="00A36993" w:rsidRDefault="00A36993" w:rsidP="00A36993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4 was adjusted for age, sex, race/ethnicity, marital status, education level, PIR, alcohol intake, and smoking status.</w:t>
      </w:r>
    </w:p>
    <w:p w14:paraId="3B9E63CD" w14:textId="75FC02B0" w:rsidR="00A54316" w:rsidRDefault="00A54316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000023" w14:textId="77777777" w:rsidR="00A54316" w:rsidRDefault="00A54316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B12359F" w14:textId="4B8519AB" w:rsidR="00A54316" w:rsidRPr="00A54316" w:rsidRDefault="00A54316" w:rsidP="00A54316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Supplementary Table S</w:t>
      </w:r>
      <w:r>
        <w:rPr>
          <w:rFonts w:ascii="Times New Roman" w:hAnsi="Times New Roman" w:cs="Times New Roman" w:hint="eastAsia"/>
          <w:b/>
          <w:color w:val="000000"/>
          <w:spacing w:val="-5"/>
          <w:sz w:val="24"/>
          <w:szCs w:val="24"/>
        </w:rPr>
        <w:t>1</w:t>
      </w:r>
      <w:r>
        <w:rPr>
          <w:rFonts w:ascii="Times New Roman" w:hAnsi="Times New Roman" w:cs="Times New Roman" w:hint="eastAsia"/>
          <w:b/>
          <w:color w:val="000000"/>
          <w:spacing w:val="-5"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Sensitivity analysis of the association between CKM Syndrome stage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54316">
        <w:rPr>
          <w:rFonts w:ascii="Times New Roman" w:hAnsi="Times New Roman" w:cs="Times New Roman" w:hint="eastAsia"/>
          <w:sz w:val="24"/>
          <w:szCs w:val="24"/>
        </w:rPr>
        <w:t>c</w:t>
      </w:r>
      <w:r w:rsidRPr="00A54316">
        <w:rPr>
          <w:rFonts w:ascii="Times New Roman" w:hAnsi="Times New Roman" w:cs="Times New Roman"/>
          <w:sz w:val="24"/>
          <w:szCs w:val="24"/>
        </w:rPr>
        <w:t>ardiovascular mortality</w:t>
      </w:r>
      <w:r>
        <w:rPr>
          <w:rFonts w:ascii="Times New Roman" w:hAnsi="Times New Roman" w:cs="Times New Roman"/>
          <w:sz w:val="24"/>
          <w:szCs w:val="24"/>
        </w:rPr>
        <w:t xml:space="preserve"> among US cancer survivors</w:t>
      </w:r>
      <w:r w:rsidRPr="00A54316">
        <w:rPr>
          <w:rFonts w:ascii="Times New Roman" w:hAnsi="Times New Roman" w:cs="Times New Roman"/>
          <w:sz w:val="24"/>
          <w:szCs w:val="24"/>
        </w:rPr>
        <w:t xml:space="preserve"> </w:t>
      </w:r>
      <w:r w:rsidRPr="00A36993">
        <w:rPr>
          <w:rFonts w:ascii="Times New Roman" w:hAnsi="Times New Roman" w:cs="Times New Roman"/>
          <w:sz w:val="24"/>
          <w:szCs w:val="24"/>
        </w:rPr>
        <w:t>(CKM stages 0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 w:rsidRPr="00A36993">
        <w:rPr>
          <w:rFonts w:ascii="Times New Roman" w:hAnsi="Times New Roman" w:cs="Times New Roman"/>
          <w:sz w:val="24"/>
          <w:szCs w:val="24"/>
        </w:rPr>
        <w:t>1 as the reference category)</w:t>
      </w:r>
    </w:p>
    <w:p w14:paraId="04A01F15" w14:textId="77777777" w:rsidR="00A54316" w:rsidRDefault="00A54316" w:rsidP="00A54316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12"/>
        <w:gridCol w:w="1071"/>
        <w:gridCol w:w="2109"/>
        <w:gridCol w:w="820"/>
        <w:gridCol w:w="1999"/>
        <w:gridCol w:w="821"/>
        <w:gridCol w:w="1999"/>
        <w:gridCol w:w="821"/>
        <w:gridCol w:w="1999"/>
        <w:gridCol w:w="807"/>
      </w:tblGrid>
      <w:tr w:rsidR="00AE36F0" w:rsidRPr="00D17961" w14:paraId="4FD913E5" w14:textId="77777777" w:rsidTr="00AE36F0">
        <w:trPr>
          <w:trHeight w:val="340"/>
        </w:trPr>
        <w:tc>
          <w:tcPr>
            <w:tcW w:w="542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DD52819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384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456FF4CA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 w:hint="eastAsia"/>
                <w:sz w:val="21"/>
                <w:szCs w:val="21"/>
              </w:rPr>
              <w:t>Event/no.</w:t>
            </w:r>
          </w:p>
        </w:tc>
        <w:tc>
          <w:tcPr>
            <w:tcW w:w="756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730EBB94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Model 1</w:t>
            </w:r>
          </w:p>
        </w:tc>
        <w:tc>
          <w:tcPr>
            <w:tcW w:w="29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73F0093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705B8C7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Model 2</w:t>
            </w:r>
          </w:p>
        </w:tc>
        <w:tc>
          <w:tcPr>
            <w:tcW w:w="29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18E9F08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3777CF99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Model 3</w:t>
            </w:r>
          </w:p>
        </w:tc>
        <w:tc>
          <w:tcPr>
            <w:tcW w:w="29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0A63E452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353AD90F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Model 4</w:t>
            </w:r>
          </w:p>
        </w:tc>
        <w:tc>
          <w:tcPr>
            <w:tcW w:w="287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DA5E1ED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E36F0" w:rsidRPr="00D17961" w14:paraId="5D49CC9E" w14:textId="77777777" w:rsidTr="00AE36F0">
        <w:trPr>
          <w:trHeight w:val="340"/>
        </w:trPr>
        <w:tc>
          <w:tcPr>
            <w:tcW w:w="54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DD0704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630197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040CF3A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15AC7F4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716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2B593FC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AFB1B29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716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E4DF452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FA2D484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716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4BFA6EB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287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7734C7B" w14:textId="77777777" w:rsidR="00A54316" w:rsidRPr="00D17961" w:rsidRDefault="00A54316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AE36F0" w:rsidRPr="007432E6" w14:paraId="1DF07463" w14:textId="77777777" w:rsidTr="00AE36F0">
        <w:trPr>
          <w:trHeight w:val="340"/>
        </w:trPr>
        <w:tc>
          <w:tcPr>
            <w:tcW w:w="542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33BC39B" w14:textId="5F957909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Cardiovascular mortality</w:t>
            </w:r>
          </w:p>
        </w:tc>
        <w:tc>
          <w:tcPr>
            <w:tcW w:w="38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6CBF4F6" w14:textId="04513C1E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226/2361</w:t>
            </w:r>
          </w:p>
        </w:tc>
        <w:tc>
          <w:tcPr>
            <w:tcW w:w="756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98171AF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F32B21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CCA61AF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B126876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3E7AAB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3F4B914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E6D0EA0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8D71293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E36F0" w:rsidRPr="007432E6" w14:paraId="2B2F4E18" w14:textId="77777777" w:rsidTr="00AE36F0">
        <w:trPr>
          <w:trHeight w:val="34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</w:tcPr>
          <w:p w14:paraId="2CADAB6B" w14:textId="3B7C0950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CKM Syndrome stage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</w:tcPr>
          <w:p w14:paraId="1D95FD38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14:paraId="1E1FFC8D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4C287155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4690A7FD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36897425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5239841C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038E09C1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7B18F3F2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14:paraId="07538C05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E36F0" w:rsidRPr="007432E6" w14:paraId="082CEC7D" w14:textId="77777777" w:rsidTr="00AE36F0">
        <w:trPr>
          <w:trHeight w:val="34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</w:tcPr>
          <w:p w14:paraId="50D3C3FD" w14:textId="207E27AB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Stage 0-1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</w:tcPr>
          <w:p w14:paraId="67128F82" w14:textId="22C48A4A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8/292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14:paraId="4E185CD2" w14:textId="68F9F114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17ADC207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7FF942EE" w14:textId="57A26EF2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1889B41A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75CF04DC" w14:textId="0D871C39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21FA6DB3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1F4F3695" w14:textId="1352762D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14:paraId="3CEDC1B4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E36F0" w:rsidRPr="007432E6" w14:paraId="1C89DB18" w14:textId="77777777" w:rsidTr="002A4EB9">
        <w:trPr>
          <w:trHeight w:val="34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</w:tcPr>
          <w:p w14:paraId="3E791F92" w14:textId="5D8C4A0D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</w:tcPr>
          <w:p w14:paraId="47BD0BAA" w14:textId="6A01CD48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41/1084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14:paraId="3A755A9D" w14:textId="622D26F5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 xml:space="preserve"> 1.944(0.766, 4.934)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43221B6B" w14:textId="793C831B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0.162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0E829E4F" w14:textId="217E978D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1.059(0.438, 2.560)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43FFE649" w14:textId="1088AFB4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0.899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4B325117" w14:textId="66C937B2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1.046(0.429, 2.551)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645DBFA3" w14:textId="506AA76B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0.921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7B8DB9B6" w14:textId="26A58219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0.929(0.376, 2.296)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14:paraId="071A71BC" w14:textId="367CC4D6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0.874</w:t>
            </w:r>
          </w:p>
        </w:tc>
      </w:tr>
      <w:tr w:rsidR="00AE36F0" w:rsidRPr="007432E6" w14:paraId="10A7D130" w14:textId="77777777" w:rsidTr="002A4EB9">
        <w:trPr>
          <w:trHeight w:val="34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</w:tcPr>
          <w:p w14:paraId="6FA6D81F" w14:textId="6B9811B8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</w:tcPr>
          <w:p w14:paraId="6EBE0423" w14:textId="43ECA0BA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54/352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14:paraId="0AB19BB1" w14:textId="67DED42A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18.600(7.253,47.698)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5AAE9B35" w14:textId="6A7E2BDE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77852C26" w14:textId="0565D0F9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2.519(1.036, 6.123)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4AFB9D39" w14:textId="2E0E9475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0.042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31CB7172" w14:textId="00622898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2.512(1.026, 6.147)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64CBDECE" w14:textId="50BC0BC3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0.044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7C2F6E1B" w14:textId="591C08B0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2.042(0.810, 5.147)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14:paraId="42A009E1" w14:textId="23862FCA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0.130</w:t>
            </w:r>
          </w:p>
        </w:tc>
      </w:tr>
      <w:tr w:rsidR="00AE36F0" w:rsidRPr="007432E6" w14:paraId="6BD7B3F8" w14:textId="77777777" w:rsidTr="002A4EB9">
        <w:trPr>
          <w:trHeight w:val="34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</w:tcPr>
          <w:p w14:paraId="1110C6C1" w14:textId="6DE428C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</w:tcPr>
          <w:p w14:paraId="4BA582F3" w14:textId="64FD56AC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123/633</w:t>
            </w:r>
          </w:p>
        </w:tc>
        <w:tc>
          <w:tcPr>
            <w:tcW w:w="756" w:type="pct"/>
            <w:tcBorders>
              <w:top w:val="nil"/>
              <w:left w:val="nil"/>
              <w:bottom w:val="nil"/>
              <w:right w:val="nil"/>
            </w:tcBorders>
          </w:tcPr>
          <w:p w14:paraId="279D7DE5" w14:textId="65F2F26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20.902(8.450,51.700)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5FF376F5" w14:textId="344A452A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1A277AC2" w14:textId="204C3DBE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5.162(2.123,12.549)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779D3193" w14:textId="27E96190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6483D115" w14:textId="3F50AC5A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5.104(2.076,12.547)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2FF8F60F" w14:textId="14F0C6C6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7D0478B5" w14:textId="740657BE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4.108(1.589,10.622)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</w:tcPr>
          <w:p w14:paraId="2F97C119" w14:textId="32610E9B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0.004</w:t>
            </w:r>
          </w:p>
        </w:tc>
      </w:tr>
      <w:tr w:rsidR="00AE36F0" w:rsidRPr="00D17961" w14:paraId="34612036" w14:textId="77777777" w:rsidTr="00AE36F0">
        <w:trPr>
          <w:trHeight w:val="340"/>
        </w:trPr>
        <w:tc>
          <w:tcPr>
            <w:tcW w:w="54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2033C5" w14:textId="507A3071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P for trend</w:t>
            </w:r>
          </w:p>
        </w:tc>
        <w:tc>
          <w:tcPr>
            <w:tcW w:w="38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76EDE03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4803F1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CBE8C7" w14:textId="7AA13A9C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5ADE4EC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B340848" w14:textId="1652718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2E5DC3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BCFF71B" w14:textId="73DA0F72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447848D" w14:textId="7777777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6B4E27A" w14:textId="0F8F8C97" w:rsidR="00AE36F0" w:rsidRPr="00D17961" w:rsidRDefault="00AE36F0" w:rsidP="00AE36F0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</w:tbl>
    <w:p w14:paraId="0D1D92CF" w14:textId="77777777" w:rsidR="00A54316" w:rsidRDefault="00A54316" w:rsidP="00A54316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 w:hint="eastAsia"/>
          <w:kern w:val="2"/>
          <w:sz w:val="18"/>
          <w:szCs w:val="18"/>
        </w:rPr>
      </w:pPr>
    </w:p>
    <w:p w14:paraId="4295C4D9" w14:textId="77777777" w:rsidR="00A54316" w:rsidRDefault="00A54316" w:rsidP="00A54316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Abbreviations: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CKM, Cardiovascular–kidney–metabolic syndrome; HR,</w:t>
      </w:r>
      <w:r>
        <w:rPr>
          <w:rFonts w:ascii="Times New Roman" w:eastAsia="等线" w:hAnsi="Times New Roman" w:cs="Times New Roman"/>
          <w:kern w:val="2"/>
          <w:sz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hazard ratio; CI, confidence interval; </w:t>
      </w:r>
      <w:r>
        <w:rPr>
          <w:rFonts w:ascii="Times New Roman" w:eastAsia="等线" w:hAnsi="Times New Roman" w:cs="Times New Roman"/>
          <w:sz w:val="18"/>
          <w:szCs w:val="18"/>
        </w:rPr>
        <w:t>PIR, Poverty Income Ratio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.</w:t>
      </w:r>
    </w:p>
    <w:p w14:paraId="06AD94C6" w14:textId="77777777" w:rsidR="00A54316" w:rsidRDefault="00A54316" w:rsidP="00A54316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1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was unadjusted</w:t>
      </w:r>
    </w:p>
    <w:p w14:paraId="4C311E89" w14:textId="77777777" w:rsidR="00A54316" w:rsidRDefault="00A54316" w:rsidP="00A54316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2 was adjusted for age, sex, and race/ethnicity.</w:t>
      </w:r>
    </w:p>
    <w:p w14:paraId="136D46DD" w14:textId="77777777" w:rsidR="00A54316" w:rsidRDefault="00A54316" w:rsidP="00A54316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3 was adjusted for age, sex, race/ethnicity, marital status, education level, and PIR.</w:t>
      </w:r>
    </w:p>
    <w:p w14:paraId="62443EA3" w14:textId="79F3A967" w:rsidR="00AE36F0" w:rsidRDefault="00A54316" w:rsidP="00A54316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4 was adjusted for age, sex, race/ethnicity, marital status, education level, PIR, alcohol intake, and smoking status.</w:t>
      </w:r>
    </w:p>
    <w:p w14:paraId="13B6DC31" w14:textId="77777777" w:rsidR="00AE36F0" w:rsidRDefault="00AE36F0">
      <w:pPr>
        <w:spacing w:before="0" w:after="0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br w:type="page"/>
      </w:r>
    </w:p>
    <w:p w14:paraId="552DF5C1" w14:textId="1166A696" w:rsidR="00AE36F0" w:rsidRPr="00A54316" w:rsidRDefault="00AE36F0" w:rsidP="00AE36F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Supplementary Table S</w:t>
      </w:r>
      <w:r>
        <w:rPr>
          <w:rFonts w:ascii="Times New Roman" w:hAnsi="Times New Roman" w:cs="Times New Roman" w:hint="eastAsia"/>
          <w:b/>
          <w:color w:val="000000"/>
          <w:spacing w:val="-5"/>
          <w:sz w:val="24"/>
          <w:szCs w:val="24"/>
        </w:rPr>
        <w:t>1</w:t>
      </w:r>
      <w:r>
        <w:rPr>
          <w:rFonts w:ascii="Times New Roman" w:hAnsi="Times New Roman" w:cs="Times New Roman" w:hint="eastAsia"/>
          <w:b/>
          <w:color w:val="000000"/>
          <w:spacing w:val="-5"/>
          <w:sz w:val="24"/>
          <w:szCs w:val="24"/>
        </w:rPr>
        <w:t>7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Sensitivity analysis of the association between CKM Syndrome stage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cancer</w:t>
      </w:r>
      <w:r w:rsidRPr="00A54316">
        <w:rPr>
          <w:rFonts w:ascii="Times New Roman" w:hAnsi="Times New Roman" w:cs="Times New Roman"/>
          <w:sz w:val="24"/>
          <w:szCs w:val="24"/>
        </w:rPr>
        <w:t xml:space="preserve"> mortality</w:t>
      </w:r>
      <w:r>
        <w:rPr>
          <w:rFonts w:ascii="Times New Roman" w:hAnsi="Times New Roman" w:cs="Times New Roman"/>
          <w:sz w:val="24"/>
          <w:szCs w:val="24"/>
        </w:rPr>
        <w:t xml:space="preserve"> among US cancer survivors</w:t>
      </w:r>
      <w:r w:rsidRPr="00A54316">
        <w:rPr>
          <w:rFonts w:ascii="Times New Roman" w:hAnsi="Times New Roman" w:cs="Times New Roman"/>
          <w:sz w:val="24"/>
          <w:szCs w:val="24"/>
        </w:rPr>
        <w:t xml:space="preserve"> </w:t>
      </w:r>
      <w:r w:rsidRPr="00A36993">
        <w:rPr>
          <w:rFonts w:ascii="Times New Roman" w:hAnsi="Times New Roman" w:cs="Times New Roman"/>
          <w:sz w:val="24"/>
          <w:szCs w:val="24"/>
        </w:rPr>
        <w:t>(CKM stages 0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 w:rsidRPr="00A36993">
        <w:rPr>
          <w:rFonts w:ascii="Times New Roman" w:hAnsi="Times New Roman" w:cs="Times New Roman"/>
          <w:sz w:val="24"/>
          <w:szCs w:val="24"/>
        </w:rPr>
        <w:t>1 as the reference category)</w:t>
      </w:r>
    </w:p>
    <w:p w14:paraId="5F39CB5F" w14:textId="77777777" w:rsidR="00AE36F0" w:rsidRDefault="00AE36F0" w:rsidP="00AE36F0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512"/>
        <w:gridCol w:w="1072"/>
        <w:gridCol w:w="2108"/>
        <w:gridCol w:w="829"/>
        <w:gridCol w:w="1999"/>
        <w:gridCol w:w="821"/>
        <w:gridCol w:w="1999"/>
        <w:gridCol w:w="821"/>
        <w:gridCol w:w="1999"/>
        <w:gridCol w:w="798"/>
      </w:tblGrid>
      <w:tr w:rsidR="00AE36F0" w:rsidRPr="00D17961" w14:paraId="64E1EE55" w14:textId="77777777" w:rsidTr="00146A8A">
        <w:trPr>
          <w:trHeight w:val="340"/>
        </w:trPr>
        <w:tc>
          <w:tcPr>
            <w:tcW w:w="542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473BE8AF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bookmarkStart w:id="17" w:name="_Hlk219115115"/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Variables</w:t>
            </w:r>
          </w:p>
        </w:tc>
        <w:tc>
          <w:tcPr>
            <w:tcW w:w="384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605A4E00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 w:hint="eastAsia"/>
                <w:sz w:val="21"/>
                <w:szCs w:val="21"/>
              </w:rPr>
              <w:t>Event/no.</w:t>
            </w:r>
          </w:p>
        </w:tc>
        <w:tc>
          <w:tcPr>
            <w:tcW w:w="755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036F3A55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Model 1</w:t>
            </w:r>
          </w:p>
        </w:tc>
        <w:tc>
          <w:tcPr>
            <w:tcW w:w="297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D1D8AAC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515DC060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Model 2</w:t>
            </w:r>
          </w:p>
        </w:tc>
        <w:tc>
          <w:tcPr>
            <w:tcW w:w="29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14A9FF31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58AFA5E2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Model 3</w:t>
            </w:r>
          </w:p>
        </w:tc>
        <w:tc>
          <w:tcPr>
            <w:tcW w:w="294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57BB9F3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569979DD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Model 4</w:t>
            </w:r>
          </w:p>
        </w:tc>
        <w:tc>
          <w:tcPr>
            <w:tcW w:w="286" w:type="pct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8E50447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E36F0" w:rsidRPr="00D17961" w14:paraId="6D8F2AFC" w14:textId="77777777" w:rsidTr="00146A8A">
        <w:trPr>
          <w:trHeight w:val="340"/>
        </w:trPr>
        <w:tc>
          <w:tcPr>
            <w:tcW w:w="542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A812B37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4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863ABE1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2C5BAD9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297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69DBDB8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716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C84201A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3D0515A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716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9CD9D3F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294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0165287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716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368DA50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286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88BFDAA" w14:textId="77777777" w:rsidR="00AE36F0" w:rsidRPr="00D17961" w:rsidRDefault="00AE36F0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</w:tr>
      <w:tr w:rsidR="00146A8A" w:rsidRPr="007432E6" w14:paraId="7AD28788" w14:textId="77777777" w:rsidTr="00146A8A">
        <w:trPr>
          <w:trHeight w:val="340"/>
        </w:trPr>
        <w:tc>
          <w:tcPr>
            <w:tcW w:w="542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87109A6" w14:textId="62088C34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Cancer mortality</w:t>
            </w:r>
          </w:p>
        </w:tc>
        <w:tc>
          <w:tcPr>
            <w:tcW w:w="38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38BE1C6" w14:textId="7CF79BC6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277/2361</w:t>
            </w:r>
          </w:p>
        </w:tc>
        <w:tc>
          <w:tcPr>
            <w:tcW w:w="755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86132CE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3E70CC9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1E24FEB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2209621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72C4CD4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98C1683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E4893F4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6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160D4DB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46A8A" w:rsidRPr="007432E6" w14:paraId="141EB110" w14:textId="77777777" w:rsidTr="00146A8A">
        <w:trPr>
          <w:trHeight w:val="34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</w:tcPr>
          <w:p w14:paraId="79A67287" w14:textId="422008EB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CKM Syndrome stage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</w:tcPr>
          <w:p w14:paraId="01848FAC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</w:tcPr>
          <w:p w14:paraId="558858E1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6AC68DB2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5E36E8C9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7B8D626C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7A05CFA7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4BFC34C6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25817A8E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</w:tcPr>
          <w:p w14:paraId="73475F44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46A8A" w:rsidRPr="007432E6" w14:paraId="17214C27" w14:textId="77777777" w:rsidTr="00146A8A">
        <w:trPr>
          <w:trHeight w:val="34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</w:tcPr>
          <w:p w14:paraId="787B61F0" w14:textId="6203014D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Stage 0-1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</w:tcPr>
          <w:p w14:paraId="30693E0F" w14:textId="2855D053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22/292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</w:tcPr>
          <w:p w14:paraId="507E8151" w14:textId="7F25C276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2033DF4A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0109CBB7" w14:textId="66A21F8D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6FD8D6F0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6CBA9C83" w14:textId="74A159A2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4E13458D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546004B8" w14:textId="6CF88DE4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</w:tcPr>
          <w:p w14:paraId="02A1E02A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146A8A" w:rsidRPr="007432E6" w14:paraId="0C1327CB" w14:textId="77777777" w:rsidTr="00263198">
        <w:trPr>
          <w:trHeight w:val="34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</w:tcPr>
          <w:p w14:paraId="7373440B" w14:textId="16684F5A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Stage 2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</w:tcPr>
          <w:p w14:paraId="28063C9A" w14:textId="3AB8FC59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99/1084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</w:tcPr>
          <w:p w14:paraId="124FBB49" w14:textId="65B5B533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1.207(0.644,2.261)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17D0A31C" w14:textId="06F561B0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0.557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3A0E1681" w14:textId="0EB14F98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0.792(0.430,1.456)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49822895" w14:textId="4347259A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0.453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215BAE2D" w14:textId="1B7A654E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0.723(0.396,1.321)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5535CA37" w14:textId="418D2B71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0.291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0B9B7FF8" w14:textId="5FC85A2D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0.732(0.403,1.327)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</w:tcPr>
          <w:p w14:paraId="6788F45B" w14:textId="24385F2B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0.304</w:t>
            </w:r>
          </w:p>
        </w:tc>
      </w:tr>
      <w:tr w:rsidR="00146A8A" w:rsidRPr="007432E6" w14:paraId="5CE6BBEE" w14:textId="77777777" w:rsidTr="00263198">
        <w:trPr>
          <w:trHeight w:val="34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</w:tcPr>
          <w:p w14:paraId="55EA5D54" w14:textId="21A7C0E6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Stage 3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</w:tcPr>
          <w:p w14:paraId="1B0B3D67" w14:textId="3BA00DF3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53/352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</w:tcPr>
          <w:p w14:paraId="193F62C0" w14:textId="0643E751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3.734(1.928,7.229)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2FBC1A6C" w14:textId="760DBF33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5E4E5D53" w14:textId="086D1140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1.008(0.484,2.099)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7F5F2CEA" w14:textId="5B3B7254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0.983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014AFF34" w14:textId="129DF58F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0.842(0.411,1.725)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352D1A79" w14:textId="50E217C9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0.638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1E5D70B9" w14:textId="0CB753A3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0.842(0.417,1.703)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</w:tcPr>
          <w:p w14:paraId="01BA233E" w14:textId="701050FB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0.633</w:t>
            </w:r>
          </w:p>
        </w:tc>
      </w:tr>
      <w:tr w:rsidR="00146A8A" w:rsidRPr="007432E6" w14:paraId="42B8FAD6" w14:textId="77777777" w:rsidTr="00263198">
        <w:trPr>
          <w:trHeight w:val="340"/>
        </w:trPr>
        <w:tc>
          <w:tcPr>
            <w:tcW w:w="542" w:type="pct"/>
            <w:tcBorders>
              <w:top w:val="nil"/>
              <w:left w:val="nil"/>
              <w:bottom w:val="nil"/>
              <w:right w:val="nil"/>
            </w:tcBorders>
          </w:tcPr>
          <w:p w14:paraId="1AC476B7" w14:textId="3CFF92F0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Stage 4</w:t>
            </w:r>
          </w:p>
        </w:tc>
        <w:tc>
          <w:tcPr>
            <w:tcW w:w="384" w:type="pct"/>
            <w:tcBorders>
              <w:top w:val="nil"/>
              <w:left w:val="nil"/>
              <w:bottom w:val="nil"/>
              <w:right w:val="nil"/>
            </w:tcBorders>
          </w:tcPr>
          <w:p w14:paraId="7E0B03B9" w14:textId="33B4CE71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108/633</w:t>
            </w:r>
          </w:p>
        </w:tc>
        <w:tc>
          <w:tcPr>
            <w:tcW w:w="755" w:type="pct"/>
            <w:tcBorders>
              <w:top w:val="nil"/>
              <w:left w:val="nil"/>
              <w:bottom w:val="nil"/>
              <w:right w:val="nil"/>
            </w:tcBorders>
          </w:tcPr>
          <w:p w14:paraId="079AC7B9" w14:textId="3A6082F1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3.913(2.129,7.190)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</w:tcPr>
          <w:p w14:paraId="57ECACE4" w14:textId="238C32BE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2DB198DF" w14:textId="548358AC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1.457(0.738,2.875)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11426806" w14:textId="4DED9A6C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0.278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3B9D6CD2" w14:textId="2F49F634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1.181(0.615,2.265)</w:t>
            </w:r>
          </w:p>
        </w:tc>
        <w:tc>
          <w:tcPr>
            <w:tcW w:w="294" w:type="pct"/>
            <w:tcBorders>
              <w:top w:val="nil"/>
              <w:left w:val="nil"/>
              <w:bottom w:val="nil"/>
              <w:right w:val="nil"/>
            </w:tcBorders>
          </w:tcPr>
          <w:p w14:paraId="21648870" w14:textId="437701FB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0.617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</w:tcPr>
          <w:p w14:paraId="28D2E37E" w14:textId="4793D2E6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1.164(0.618,2.192)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</w:tcPr>
          <w:p w14:paraId="3D6E1218" w14:textId="0D0E9DCB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0.639</w:t>
            </w:r>
          </w:p>
        </w:tc>
      </w:tr>
      <w:tr w:rsidR="00146A8A" w:rsidRPr="00146A8A" w14:paraId="19F4A176" w14:textId="77777777" w:rsidTr="00146A8A">
        <w:trPr>
          <w:trHeight w:val="340"/>
        </w:trPr>
        <w:tc>
          <w:tcPr>
            <w:tcW w:w="54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D7BAE98" w14:textId="04C83F3B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P for trend</w:t>
            </w:r>
          </w:p>
        </w:tc>
        <w:tc>
          <w:tcPr>
            <w:tcW w:w="38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CE5E8AB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55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B1BADBB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FE4AEF5" w14:textId="112E5CAE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18C68A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8859EA9" w14:textId="3AA63310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0.024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9247D0E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4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7DE5CBF" w14:textId="1501BAF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0.860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8990359" w14:textId="77777777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1223FC2" w14:textId="7E6E5A83" w:rsidR="00146A8A" w:rsidRPr="00D17961" w:rsidRDefault="00146A8A" w:rsidP="00146A8A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0.102</w:t>
            </w:r>
          </w:p>
        </w:tc>
      </w:tr>
      <w:bookmarkEnd w:id="17"/>
    </w:tbl>
    <w:p w14:paraId="58E2F73F" w14:textId="77777777" w:rsidR="00AE36F0" w:rsidRPr="00146A8A" w:rsidRDefault="00AE36F0" w:rsidP="00146A8A">
      <w:pPr>
        <w:spacing w:before="0" w:after="0"/>
        <w:jc w:val="left"/>
        <w:rPr>
          <w:rFonts w:ascii="Times New Roman" w:hAnsi="Times New Roman" w:cs="Times New Roman" w:hint="eastAsia"/>
          <w:sz w:val="21"/>
          <w:szCs w:val="21"/>
        </w:rPr>
      </w:pPr>
    </w:p>
    <w:p w14:paraId="163406E4" w14:textId="77777777" w:rsidR="00AE36F0" w:rsidRDefault="00AE36F0" w:rsidP="00AE36F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Abbreviations: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CKM, Cardiovascular–kidney–metabolic syndrome; HR,</w:t>
      </w:r>
      <w:r>
        <w:rPr>
          <w:rFonts w:ascii="Times New Roman" w:eastAsia="等线" w:hAnsi="Times New Roman" w:cs="Times New Roman"/>
          <w:kern w:val="2"/>
          <w:sz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hazard ratio; CI, confidence interval; </w:t>
      </w:r>
      <w:r>
        <w:rPr>
          <w:rFonts w:ascii="Times New Roman" w:eastAsia="等线" w:hAnsi="Times New Roman" w:cs="Times New Roman"/>
          <w:sz w:val="18"/>
          <w:szCs w:val="18"/>
        </w:rPr>
        <w:t>PIR, Poverty Income Ratio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.</w:t>
      </w:r>
    </w:p>
    <w:p w14:paraId="64F91046" w14:textId="77777777" w:rsidR="00AE36F0" w:rsidRDefault="00AE36F0" w:rsidP="00AE36F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1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was unadjusted</w:t>
      </w:r>
    </w:p>
    <w:p w14:paraId="41F23727" w14:textId="77777777" w:rsidR="00AE36F0" w:rsidRDefault="00AE36F0" w:rsidP="00AE36F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2 was adjusted for age, sex, and race/ethnicity.</w:t>
      </w:r>
    </w:p>
    <w:p w14:paraId="043AB853" w14:textId="77777777" w:rsidR="00AE36F0" w:rsidRDefault="00AE36F0" w:rsidP="00AE36F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3 was adjusted for age, sex, race/ethnicity, marital status, education level, and PIR.</w:t>
      </w:r>
    </w:p>
    <w:p w14:paraId="5BBE03DE" w14:textId="77777777" w:rsidR="00AE36F0" w:rsidRDefault="00AE36F0" w:rsidP="00AE36F0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Model 4 was adjusted for age, sex, race/ethnicity, marital status, education level, PIR, alcohol intake, and smoking status.</w:t>
      </w:r>
    </w:p>
    <w:bookmarkEnd w:id="15"/>
    <w:p w14:paraId="5DED76CE" w14:textId="77777777" w:rsidR="00A54316" w:rsidRPr="00AE36F0" w:rsidRDefault="00A54316" w:rsidP="00A54316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</w:p>
    <w:p w14:paraId="61C24C75" w14:textId="77777777" w:rsidR="00A36993" w:rsidRPr="00A54316" w:rsidRDefault="00A36993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B3DB6A" w14:textId="77777777" w:rsidR="00F36589" w:rsidRDefault="00F36589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54D9590" w14:textId="77777777" w:rsidR="00F36589" w:rsidRDefault="00F36589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7996444B" w14:textId="058FB279" w:rsidR="00C66707" w:rsidRDefault="00F36589" w:rsidP="00C66707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bookmarkStart w:id="18" w:name="_Hlk219119972"/>
      <w:r>
        <w:rPr>
          <w:rFonts w:ascii="Times New Roman" w:hAnsi="Times New Roman" w:cs="Times New Roman"/>
          <w:b/>
          <w:color w:val="000000"/>
          <w:spacing w:val="-5"/>
          <w:sz w:val="24"/>
          <w:szCs w:val="24"/>
        </w:rPr>
        <w:t>Supplementary Table S</w:t>
      </w:r>
      <w:r>
        <w:rPr>
          <w:rFonts w:ascii="Times New Roman" w:hAnsi="Times New Roman" w:cs="Times New Roman" w:hint="eastAsia"/>
          <w:b/>
          <w:color w:val="000000"/>
          <w:spacing w:val="-5"/>
          <w:sz w:val="24"/>
          <w:szCs w:val="24"/>
        </w:rPr>
        <w:t>18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Sensitivity analysis of the association between CKM Syndrome stage </w:t>
      </w:r>
      <w:r>
        <w:rPr>
          <w:rFonts w:ascii="Times New Roman" w:hAnsi="Times New Roman" w:cs="Times New Roman" w:hint="eastAsia"/>
          <w:sz w:val="24"/>
          <w:szCs w:val="24"/>
        </w:rPr>
        <w:t>and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36589">
        <w:rPr>
          <w:rFonts w:ascii="Times New Roman" w:hAnsi="Times New Roman" w:cs="Times New Roman"/>
          <w:sz w:val="24"/>
          <w:szCs w:val="24"/>
        </w:rPr>
        <w:t>long-term mortality</w:t>
      </w:r>
      <w:r>
        <w:rPr>
          <w:rFonts w:ascii="Times New Roman" w:hAnsi="Times New Roman" w:cs="Times New Roman"/>
          <w:sz w:val="24"/>
          <w:szCs w:val="24"/>
        </w:rPr>
        <w:t xml:space="preserve"> among US cancer survivors</w:t>
      </w:r>
      <w:r w:rsidRPr="00A54316">
        <w:rPr>
          <w:rFonts w:ascii="Times New Roman" w:hAnsi="Times New Roman" w:cs="Times New Roman"/>
          <w:sz w:val="24"/>
          <w:szCs w:val="24"/>
        </w:rPr>
        <w:t xml:space="preserve"> </w:t>
      </w:r>
      <w:r w:rsidRPr="00F36589">
        <w:rPr>
          <w:rFonts w:ascii="Times New Roman" w:hAnsi="Times New Roman" w:cs="Times New Roman"/>
          <w:sz w:val="24"/>
          <w:szCs w:val="24"/>
        </w:rPr>
        <w:t>using Fine &amp; Gray models for competing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36589">
        <w:rPr>
          <w:rFonts w:ascii="Times New Roman" w:hAnsi="Times New Roman" w:cs="Times New Roman"/>
          <w:sz w:val="24"/>
          <w:szCs w:val="24"/>
        </w:rPr>
        <w:t>risk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bookmarkStart w:id="19" w:name="_Hlk219119923"/>
      <w:r w:rsidR="00C66707" w:rsidRPr="00C66707">
        <w:rPr>
          <w:rFonts w:ascii="Times New Roman" w:eastAsia="等线" w:hAnsi="Times New Roman" w:cs="Times New Roman"/>
          <w:kern w:val="2"/>
          <w:sz w:val="18"/>
          <w:szCs w:val="18"/>
        </w:rPr>
        <w:t xml:space="preserve"> </w:t>
      </w:r>
    </w:p>
    <w:bookmarkEnd w:id="19"/>
    <w:p w14:paraId="6CDF7357" w14:textId="14C6F98B" w:rsidR="00F36589" w:rsidRPr="00C66707" w:rsidRDefault="00F36589" w:rsidP="00F36589">
      <w:pPr>
        <w:spacing w:before="0" w:after="0"/>
        <w:jc w:val="left"/>
        <w:rPr>
          <w:rFonts w:ascii="Times New Roman" w:hAnsi="Times New Roman" w:cs="Times New Roman" w:hint="eastAsia"/>
          <w:b/>
          <w:bCs/>
          <w:sz w:val="24"/>
          <w:szCs w:val="24"/>
        </w:rPr>
      </w:pPr>
    </w:p>
    <w:tbl>
      <w:tblPr>
        <w:tblW w:w="488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367"/>
        <w:gridCol w:w="2101"/>
        <w:gridCol w:w="1997"/>
        <w:gridCol w:w="823"/>
        <w:gridCol w:w="1997"/>
        <w:gridCol w:w="826"/>
        <w:gridCol w:w="1997"/>
        <w:gridCol w:w="708"/>
        <w:gridCol w:w="807"/>
      </w:tblGrid>
      <w:tr w:rsidR="00C66707" w:rsidRPr="00D17961" w14:paraId="07B1EBE3" w14:textId="77777777" w:rsidTr="00306C9B">
        <w:trPr>
          <w:trHeight w:val="340"/>
        </w:trPr>
        <w:tc>
          <w:tcPr>
            <w:tcW w:w="869" w:type="pct"/>
            <w:tcBorders>
              <w:top w:val="single" w:sz="12" w:space="0" w:color="auto"/>
              <w:left w:val="nil"/>
              <w:bottom w:val="nil"/>
              <w:right w:val="nil"/>
            </w:tcBorders>
            <w:hideMark/>
          </w:tcPr>
          <w:p w14:paraId="7B6C7DF2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71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289D63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062A65">
              <w:rPr>
                <w:rFonts w:ascii="Times New Roman" w:hAnsi="Times New Roman" w:cs="Times New Roman"/>
                <w:sz w:val="21"/>
                <w:szCs w:val="21"/>
              </w:rPr>
              <w:t>CKM Syndrome stage</w:t>
            </w:r>
          </w:p>
        </w:tc>
        <w:tc>
          <w:tcPr>
            <w:tcW w:w="73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D2A84CF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02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3335A243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3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B9EAC7F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0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014C5AE8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33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694836CB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60" w:type="pct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126AF2A6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96" w:type="pct"/>
            <w:tcBorders>
              <w:bottom w:val="single" w:sz="4" w:space="0" w:color="auto"/>
            </w:tcBorders>
          </w:tcPr>
          <w:p w14:paraId="2BEB94A3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C66707" w:rsidRPr="00D17961" w14:paraId="0F9B6915" w14:textId="77777777" w:rsidTr="00306C9B">
        <w:trPr>
          <w:trHeight w:val="340"/>
        </w:trPr>
        <w:tc>
          <w:tcPr>
            <w:tcW w:w="869" w:type="pct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FB31F8F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71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1D0FDDEF" w14:textId="77777777" w:rsidR="00C66707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Stage 1</w:t>
            </w:r>
          </w:p>
          <w:p w14:paraId="25CE7E5A" w14:textId="04C1DBC4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77196C3A" w14:textId="77777777" w:rsidR="00C66707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 xml:space="preserve">Stage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2</w:t>
            </w:r>
          </w:p>
          <w:p w14:paraId="7DD20E85" w14:textId="2559DD3D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302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7E83FD9F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43FCE21B" w14:textId="77777777" w:rsidR="00C66707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 xml:space="preserve">Stage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3</w:t>
            </w:r>
          </w:p>
          <w:p w14:paraId="28A5BFF7" w14:textId="577AEC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303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79C21C4D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733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0894F034" w14:textId="77777777" w:rsidR="00C66707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 xml:space="preserve">Stage 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4</w:t>
            </w:r>
          </w:p>
          <w:p w14:paraId="26C4B14E" w14:textId="54CFB5EF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HR (95%CI)</w:t>
            </w:r>
          </w:p>
        </w:tc>
        <w:tc>
          <w:tcPr>
            <w:tcW w:w="260" w:type="pct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62D2D693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D17961">
              <w:rPr>
                <w:rFonts w:ascii="Times New Roman" w:hAnsi="Times New Roman" w:cs="Times New Roman"/>
                <w:sz w:val="21"/>
                <w:szCs w:val="21"/>
              </w:rPr>
              <w:t>P value</w:t>
            </w:r>
          </w:p>
        </w:tc>
        <w:tc>
          <w:tcPr>
            <w:tcW w:w="296" w:type="pct"/>
            <w:tcBorders>
              <w:top w:val="single" w:sz="4" w:space="0" w:color="auto"/>
              <w:bottom w:val="single" w:sz="4" w:space="0" w:color="auto"/>
            </w:tcBorders>
          </w:tcPr>
          <w:p w14:paraId="4D7EAC0E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P for trend</w:t>
            </w:r>
          </w:p>
        </w:tc>
      </w:tr>
      <w:tr w:rsidR="00C66707" w:rsidRPr="007432E6" w14:paraId="15545CA9" w14:textId="77777777" w:rsidTr="00306C9B">
        <w:trPr>
          <w:trHeight w:val="340"/>
        </w:trPr>
        <w:tc>
          <w:tcPr>
            <w:tcW w:w="869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81B15DB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Cardiovascular mortality</w:t>
            </w:r>
          </w:p>
        </w:tc>
        <w:tc>
          <w:tcPr>
            <w:tcW w:w="771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2225A7C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733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AF61E6A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0C4ABE">
              <w:rPr>
                <w:rFonts w:ascii="Times New Roman" w:hAnsi="Times New Roman" w:cs="Times New Roman"/>
                <w:sz w:val="21"/>
                <w:szCs w:val="21"/>
              </w:rPr>
              <w:t>0.841 (0.364–1.943)</w:t>
            </w:r>
          </w:p>
        </w:tc>
        <w:tc>
          <w:tcPr>
            <w:tcW w:w="302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EF99A67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0C4ABE">
              <w:rPr>
                <w:rFonts w:ascii="Times New Roman" w:hAnsi="Times New Roman" w:cs="Times New Roman"/>
                <w:sz w:val="21"/>
                <w:szCs w:val="21"/>
              </w:rPr>
              <w:t>0.686</w:t>
            </w:r>
          </w:p>
        </w:tc>
        <w:tc>
          <w:tcPr>
            <w:tcW w:w="733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8A54FB6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0C4ABE">
              <w:rPr>
                <w:rFonts w:ascii="Times New Roman" w:hAnsi="Times New Roman" w:cs="Times New Roman"/>
                <w:sz w:val="21"/>
                <w:szCs w:val="21"/>
              </w:rPr>
              <w:t>1.464 (0.604–3.547)</w:t>
            </w:r>
          </w:p>
        </w:tc>
        <w:tc>
          <w:tcPr>
            <w:tcW w:w="303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8EFE157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0C4ABE">
              <w:rPr>
                <w:rFonts w:ascii="Times New Roman" w:hAnsi="Times New Roman" w:cs="Times New Roman"/>
                <w:sz w:val="21"/>
                <w:szCs w:val="21"/>
              </w:rPr>
              <w:t>0.399</w:t>
            </w:r>
          </w:p>
        </w:tc>
        <w:tc>
          <w:tcPr>
            <w:tcW w:w="733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A4B9EC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0C4ABE">
              <w:rPr>
                <w:rFonts w:ascii="Times New Roman" w:hAnsi="Times New Roman" w:cs="Times New Roman"/>
                <w:sz w:val="21"/>
                <w:szCs w:val="21"/>
              </w:rPr>
              <w:t>2.650 (1.142–6.153)</w:t>
            </w:r>
          </w:p>
        </w:tc>
        <w:tc>
          <w:tcPr>
            <w:tcW w:w="260" w:type="pct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B7D5B31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0C4ABE">
              <w:rPr>
                <w:rFonts w:ascii="Times New Roman" w:hAnsi="Times New Roman" w:cs="Times New Roman"/>
                <w:sz w:val="21"/>
                <w:szCs w:val="21"/>
              </w:rPr>
              <w:t>0.023</w:t>
            </w:r>
          </w:p>
        </w:tc>
        <w:tc>
          <w:tcPr>
            <w:tcW w:w="296" w:type="pct"/>
            <w:tcBorders>
              <w:top w:val="single" w:sz="4" w:space="0" w:color="auto"/>
            </w:tcBorders>
          </w:tcPr>
          <w:p w14:paraId="53203314" w14:textId="77777777" w:rsidR="00C66707" w:rsidRPr="000C4ABE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&lt;0.001</w:t>
            </w:r>
          </w:p>
        </w:tc>
      </w:tr>
      <w:tr w:rsidR="00C66707" w:rsidRPr="00146A8A" w14:paraId="054658A2" w14:textId="77777777" w:rsidTr="00306C9B">
        <w:trPr>
          <w:trHeight w:val="340"/>
        </w:trPr>
        <w:tc>
          <w:tcPr>
            <w:tcW w:w="869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073836E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>Ca</w:t>
            </w:r>
            <w:r>
              <w:rPr>
                <w:rFonts w:ascii="Times New Roman" w:hAnsi="Times New Roman" w:cs="Times New Roman" w:hint="eastAsia"/>
                <w:sz w:val="21"/>
                <w:szCs w:val="21"/>
              </w:rPr>
              <w:t>ncer</w:t>
            </w:r>
            <w:r w:rsidRPr="00AE36F0">
              <w:rPr>
                <w:rFonts w:ascii="Times New Roman" w:hAnsi="Times New Roman" w:cs="Times New Roman"/>
                <w:sz w:val="21"/>
                <w:szCs w:val="21"/>
              </w:rPr>
              <w:t xml:space="preserve"> mortality</w:t>
            </w:r>
          </w:p>
        </w:tc>
        <w:tc>
          <w:tcPr>
            <w:tcW w:w="771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A85EA1A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146A8A">
              <w:rPr>
                <w:rFonts w:ascii="Times New Roman" w:hAnsi="Times New Roman" w:cs="Times New Roman"/>
                <w:sz w:val="21"/>
                <w:szCs w:val="21"/>
              </w:rPr>
              <w:t>1[Reference]</w:t>
            </w:r>
          </w:p>
        </w:tc>
        <w:tc>
          <w:tcPr>
            <w:tcW w:w="73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E72CACE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0C4ABE">
              <w:rPr>
                <w:rFonts w:ascii="Times New Roman" w:hAnsi="Times New Roman" w:cs="Times New Roman"/>
                <w:sz w:val="21"/>
                <w:szCs w:val="21"/>
              </w:rPr>
              <w:t>0.769 (0.456–1.299)</w:t>
            </w:r>
          </w:p>
        </w:tc>
        <w:tc>
          <w:tcPr>
            <w:tcW w:w="30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4DAEEC4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0C4ABE">
              <w:rPr>
                <w:rFonts w:ascii="Times New Roman" w:hAnsi="Times New Roman" w:cs="Times New Roman"/>
                <w:sz w:val="21"/>
                <w:szCs w:val="21"/>
              </w:rPr>
              <w:t>0.326</w:t>
            </w:r>
          </w:p>
        </w:tc>
        <w:tc>
          <w:tcPr>
            <w:tcW w:w="73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E06BC4E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0C4ABE">
              <w:rPr>
                <w:rFonts w:ascii="Times New Roman" w:hAnsi="Times New Roman" w:cs="Times New Roman"/>
                <w:sz w:val="21"/>
                <w:szCs w:val="21"/>
              </w:rPr>
              <w:t>0.765 (0.417–1.404)</w:t>
            </w:r>
          </w:p>
        </w:tc>
        <w:tc>
          <w:tcPr>
            <w:tcW w:w="30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372D3C8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0C4ABE">
              <w:rPr>
                <w:rFonts w:ascii="Times New Roman" w:hAnsi="Times New Roman" w:cs="Times New Roman"/>
                <w:sz w:val="21"/>
                <w:szCs w:val="21"/>
              </w:rPr>
              <w:t>0.388</w:t>
            </w:r>
          </w:p>
        </w:tc>
        <w:tc>
          <w:tcPr>
            <w:tcW w:w="733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7335229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0C4ABE">
              <w:rPr>
                <w:rFonts w:ascii="Times New Roman" w:hAnsi="Times New Roman" w:cs="Times New Roman"/>
                <w:sz w:val="21"/>
                <w:szCs w:val="21"/>
              </w:rPr>
              <w:t>0.990 (0.567–1.729)</w:t>
            </w:r>
          </w:p>
        </w:tc>
        <w:tc>
          <w:tcPr>
            <w:tcW w:w="26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6E3B2B4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 w:rsidRPr="000C4ABE">
              <w:rPr>
                <w:rFonts w:ascii="Times New Roman" w:hAnsi="Times New Roman" w:cs="Times New Roman"/>
                <w:sz w:val="21"/>
                <w:szCs w:val="21"/>
              </w:rPr>
              <w:t>0.972</w:t>
            </w:r>
          </w:p>
        </w:tc>
        <w:tc>
          <w:tcPr>
            <w:tcW w:w="296" w:type="pct"/>
          </w:tcPr>
          <w:p w14:paraId="784B8BFD" w14:textId="77777777" w:rsidR="00C66707" w:rsidRPr="00D17961" w:rsidRDefault="00C66707" w:rsidP="00306C9B">
            <w:pPr>
              <w:spacing w:before="0" w:after="0"/>
              <w:jc w:val="left"/>
              <w:rPr>
                <w:rFonts w:ascii="Times New Roman" w:hAnsi="Times New Roman" w:cs="Times New Roman" w:hint="eastAsia"/>
                <w:sz w:val="21"/>
                <w:szCs w:val="21"/>
              </w:rPr>
            </w:pPr>
            <w:r w:rsidRPr="000C4ABE">
              <w:rPr>
                <w:rFonts w:ascii="Times New Roman" w:hAnsi="Times New Roman" w:cs="Times New Roman"/>
                <w:sz w:val="21"/>
                <w:szCs w:val="21"/>
              </w:rPr>
              <w:t>0.227</w:t>
            </w:r>
          </w:p>
        </w:tc>
      </w:tr>
    </w:tbl>
    <w:p w14:paraId="3DB96EE7" w14:textId="77777777" w:rsidR="004667DC" w:rsidRDefault="004667DC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4228A575" w14:textId="77777777" w:rsidR="00C66707" w:rsidRDefault="00C66707" w:rsidP="00C66707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/>
          <w:kern w:val="2"/>
          <w:sz w:val="18"/>
          <w:szCs w:val="18"/>
        </w:rPr>
        <w:t>Abbreviations:</w:t>
      </w:r>
      <w:r>
        <w:rPr>
          <w:rFonts w:ascii="Times New Roman" w:eastAsia="等线" w:hAnsi="Times New Roman" w:cs="Times New Roman"/>
          <w:kern w:val="2"/>
          <w:sz w:val="21"/>
          <w:szCs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CKM, Cardiovascular–kidney–metabolic syndrome; HR,</w:t>
      </w:r>
      <w:r>
        <w:rPr>
          <w:rFonts w:ascii="Times New Roman" w:eastAsia="等线" w:hAnsi="Times New Roman" w:cs="Times New Roman"/>
          <w:kern w:val="2"/>
          <w:sz w:val="21"/>
        </w:rPr>
        <w:t xml:space="preserve"> 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 xml:space="preserve">hazard ratio; CI, confidence interval; </w:t>
      </w:r>
      <w:r>
        <w:rPr>
          <w:rFonts w:ascii="Times New Roman" w:eastAsia="等线" w:hAnsi="Times New Roman" w:cs="Times New Roman"/>
          <w:sz w:val="18"/>
          <w:szCs w:val="18"/>
        </w:rPr>
        <w:t>PIR, Poverty Income Ratio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.</w:t>
      </w:r>
    </w:p>
    <w:p w14:paraId="2C604DA6" w14:textId="77777777" w:rsidR="00C66707" w:rsidRDefault="00C66707" w:rsidP="00C66707">
      <w:pPr>
        <w:widowControl w:val="0"/>
        <w:spacing w:before="0" w:after="0" w:line="273" w:lineRule="auto"/>
        <w:jc w:val="left"/>
        <w:rPr>
          <w:rFonts w:ascii="Times New Roman" w:eastAsia="等线" w:hAnsi="Times New Roman" w:cs="Times New Roman"/>
          <w:kern w:val="2"/>
          <w:sz w:val="18"/>
          <w:szCs w:val="18"/>
        </w:rPr>
      </w:pPr>
      <w:r>
        <w:rPr>
          <w:rFonts w:ascii="Times New Roman" w:eastAsia="等线" w:hAnsi="Times New Roman" w:cs="Times New Roman" w:hint="eastAsia"/>
          <w:kern w:val="2"/>
          <w:sz w:val="18"/>
          <w:szCs w:val="18"/>
        </w:rPr>
        <w:t>A</w:t>
      </w:r>
      <w:r>
        <w:rPr>
          <w:rFonts w:ascii="Times New Roman" w:eastAsia="等线" w:hAnsi="Times New Roman" w:cs="Times New Roman"/>
          <w:kern w:val="2"/>
          <w:sz w:val="18"/>
          <w:szCs w:val="18"/>
        </w:rPr>
        <w:t>djusted for age, sex, race/ethnicity, marital status, education level, PIR, alcohol intake, and smoking status.</w:t>
      </w:r>
    </w:p>
    <w:bookmarkEnd w:id="18"/>
    <w:p w14:paraId="65C3399C" w14:textId="77777777" w:rsidR="00C66707" w:rsidRPr="00C66707" w:rsidRDefault="00C66707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A6082F" w14:textId="77777777" w:rsidR="00C66707" w:rsidRDefault="00C66707">
      <w:pPr>
        <w:spacing w:before="0" w:after="0"/>
        <w:jc w:val="left"/>
        <w:rPr>
          <w:rFonts w:ascii="Times New Roman" w:hAnsi="Times New Roman" w:cs="Times New Roman" w:hint="eastAsia"/>
          <w:b/>
          <w:bCs/>
          <w:sz w:val="24"/>
          <w:szCs w:val="24"/>
        </w:rPr>
      </w:pPr>
    </w:p>
    <w:p w14:paraId="5030162C" w14:textId="77777777" w:rsidR="00F36589" w:rsidRPr="00F36589" w:rsidRDefault="00F36589">
      <w:pPr>
        <w:spacing w:before="0" w:after="0"/>
        <w:jc w:val="left"/>
        <w:rPr>
          <w:rFonts w:ascii="Times New Roman" w:hAnsi="Times New Roman" w:cs="Times New Roman" w:hint="eastAsia"/>
          <w:b/>
          <w:bCs/>
          <w:sz w:val="24"/>
          <w:szCs w:val="24"/>
        </w:rPr>
        <w:sectPr w:rsidR="00F36589" w:rsidRPr="00F36589" w:rsidSect="00AD02D1">
          <w:pgSz w:w="16838" w:h="11906" w:orient="landscape"/>
          <w:pgMar w:top="1797" w:right="1440" w:bottom="1797" w:left="1440" w:header="851" w:footer="992" w:gutter="0"/>
          <w:cols w:space="425"/>
          <w:docGrid w:linePitch="312"/>
        </w:sectPr>
      </w:pPr>
    </w:p>
    <w:p w14:paraId="344658D2" w14:textId="0F77FC29" w:rsidR="00D37A4C" w:rsidRDefault="00D37A4C">
      <w:pPr>
        <w:spacing w:before="0" w:after="0"/>
        <w:jc w:val="left"/>
        <w:rPr>
          <w:rFonts w:ascii="Times New Roman" w:hAnsi="Times New Roman" w:cs="Times New Roman" w:hint="eastAsia"/>
          <w:b/>
          <w:bCs/>
          <w:sz w:val="24"/>
          <w:szCs w:val="24"/>
        </w:rPr>
      </w:pPr>
    </w:p>
    <w:p w14:paraId="09CA45B6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2FE10D4B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077E69EC" wp14:editId="17B2334A">
            <wp:extent cx="5278120" cy="3679825"/>
            <wp:effectExtent l="0" t="0" r="0" b="0"/>
            <wp:docPr id="4271029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102923" name="图片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67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7B63C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A6FA47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7DC77DE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EF6614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bookmarkStart w:id="20" w:name="_Hlk204204413"/>
      <w:bookmarkStart w:id="21" w:name="_Hlk204473949"/>
      <w:r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S1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Schematic 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iagram of the 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urvival 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nalysis </w:t>
      </w:r>
      <w:r>
        <w:rPr>
          <w:rFonts w:ascii="Times New Roman" w:hAnsi="Times New Roman" w:cs="Times New Roman" w:hint="eastAsia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ime </w:t>
      </w:r>
      <w:r>
        <w:rPr>
          <w:rFonts w:ascii="Times New Roman" w:hAnsi="Times New Roman" w:cs="Times New Roman" w:hint="eastAsia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indow for NHANES </w:t>
      </w:r>
      <w:r>
        <w:rPr>
          <w:rFonts w:ascii="Times New Roman" w:hAnsi="Times New Roman" w:cs="Times New Roman" w:hint="eastAsia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articipants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(1999–2018)</w:t>
      </w:r>
      <w:bookmarkEnd w:id="20"/>
      <w:r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Abbreviations: </w:t>
      </w:r>
      <w:r>
        <w:rPr>
          <w:rFonts w:ascii="Times New Roman" w:hAnsi="Times New Roman" w:cs="Times New Roman" w:hint="eastAsia"/>
          <w:sz w:val="24"/>
          <w:szCs w:val="24"/>
        </w:rPr>
        <w:t xml:space="preserve">NHANES, </w:t>
      </w:r>
      <w:r>
        <w:rPr>
          <w:rFonts w:ascii="Times New Roman" w:hAnsi="Times New Roman" w:cs="Times New Roman"/>
          <w:sz w:val="24"/>
          <w:szCs w:val="24"/>
        </w:rPr>
        <w:t>National Health and Nutrition Examination Survey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bookmarkEnd w:id="21"/>
    <w:p w14:paraId="6E2BCC5A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14B96A7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BDF452E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6DDE9C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501EBE6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 w:hint="eastAsia"/>
          <w:b/>
          <w:bCs/>
          <w:noProof/>
          <w:sz w:val="24"/>
          <w:szCs w:val="24"/>
        </w:rPr>
        <w:drawing>
          <wp:inline distT="0" distB="0" distL="0" distR="0" wp14:anchorId="2A666C56" wp14:editId="3656D98A">
            <wp:extent cx="5278120" cy="4404360"/>
            <wp:effectExtent l="0" t="0" r="0" b="0"/>
            <wp:docPr id="167068847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0688475" name="图片 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4404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3BFAF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bookmarkStart w:id="22" w:name="_Hlk204473966"/>
      <w:r>
        <w:rPr>
          <w:rFonts w:ascii="Times New Roman" w:hAnsi="Times New Roman" w:cs="Times New Roman"/>
          <w:b/>
          <w:bCs/>
          <w:sz w:val="24"/>
          <w:szCs w:val="24"/>
        </w:rPr>
        <w:t>Figure.S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Distribution of variables with missing data.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Abbreviations: BMI, Body mass index; PIR, Poverty Income Ratio.</w:t>
      </w:r>
      <w:r>
        <w:rPr>
          <w:rFonts w:ascii="Times New Roman" w:hAnsi="Times New Roman" w:cs="Times New Roman" w:hint="eastAsia"/>
          <w:sz w:val="24"/>
          <w:szCs w:val="24"/>
        </w:rPr>
        <w:t xml:space="preserve"> NHANES, </w:t>
      </w:r>
      <w:r>
        <w:rPr>
          <w:rFonts w:ascii="Times New Roman" w:hAnsi="Times New Roman" w:cs="Times New Roman"/>
          <w:sz w:val="24"/>
          <w:szCs w:val="24"/>
        </w:rPr>
        <w:t>National Health and Nutrition Examination Survey</w:t>
      </w:r>
      <w:r>
        <w:rPr>
          <w:rFonts w:ascii="Times New Roman" w:hAnsi="Times New Roman" w:cs="Times New Roman" w:hint="eastAsia"/>
          <w:sz w:val="24"/>
          <w:szCs w:val="24"/>
        </w:rPr>
        <w:t>.</w:t>
      </w:r>
    </w:p>
    <w:bookmarkEnd w:id="22"/>
    <w:p w14:paraId="119D49FC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A2BFEDE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64DD7EEF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205B936F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7433BF6B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CE442BF" wp14:editId="1BE17B65">
            <wp:extent cx="5278120" cy="3734435"/>
            <wp:effectExtent l="0" t="0" r="0" b="0"/>
            <wp:docPr id="170036807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0368071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3719F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6A9D14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Figure.S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Kaplan–Meier survival curves illustrating all-cause mortality among U.S. cancer survivors stratified by cardiovascular-kidney-metabolic (CKM) syndrome stages. Abbreviations: CKM, cardiovascular-kidney-metabolic.</w:t>
      </w:r>
    </w:p>
    <w:p w14:paraId="3318EA93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DEBD740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3BADA7E3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100E900D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34479BA6" wp14:editId="3A2AED7F">
            <wp:extent cx="5278120" cy="3734435"/>
            <wp:effectExtent l="0" t="0" r="0" b="0"/>
            <wp:docPr id="192112654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126546" name="图片 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B8FB5F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902B46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Figure.S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Kaplan–Meier survival curves illustrating cardiovascular mortality among U.S. cancer survivors stratified by cardiovascular-kidney-metabolic (CKM) syndrome stages. Abbreviations: CKM, cardiovascular-kidney-metabolic.</w:t>
      </w:r>
    </w:p>
    <w:p w14:paraId="7DD90C5E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ABC8097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</w:p>
    <w:p w14:paraId="7C9DDFDE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1BE5F1D6" wp14:editId="5F7B6A45">
            <wp:extent cx="5278120" cy="3734435"/>
            <wp:effectExtent l="0" t="0" r="0" b="0"/>
            <wp:docPr id="136723865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7238659" name="图片 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73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A23EA2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14:paraId="1E49B7C7" w14:textId="77777777" w:rsidR="00D37A4C" w:rsidRDefault="00000000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  <w:bookmarkStart w:id="23" w:name="_Hlk204474037"/>
      <w:r>
        <w:rPr>
          <w:rFonts w:ascii="Times New Roman" w:hAnsi="Times New Roman" w:cs="Times New Roman"/>
          <w:b/>
          <w:bCs/>
          <w:sz w:val="24"/>
          <w:szCs w:val="24"/>
        </w:rPr>
        <w:t>Figure.S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Kaplan–Meier survival curves illustrating </w:t>
      </w:r>
      <w:r>
        <w:rPr>
          <w:rFonts w:ascii="Times New Roman" w:hAnsi="Times New Roman" w:cs="Times New Roman" w:hint="eastAsia"/>
          <w:sz w:val="24"/>
          <w:szCs w:val="24"/>
        </w:rPr>
        <w:t>cancer</w:t>
      </w:r>
      <w:r>
        <w:rPr>
          <w:rFonts w:ascii="Times New Roman" w:hAnsi="Times New Roman" w:cs="Times New Roman"/>
          <w:sz w:val="24"/>
          <w:szCs w:val="24"/>
        </w:rPr>
        <w:t xml:space="preserve"> mortality among U.S. cancer survivors stratified by cardiovascular-kidney-metabolic (CKM) syndrome stages. Abbreviations: CKM, cardiovascular-kidney-metabolic.</w:t>
      </w:r>
    </w:p>
    <w:bookmarkEnd w:id="23"/>
    <w:p w14:paraId="0D1C087D" w14:textId="77777777" w:rsidR="00D37A4C" w:rsidRDefault="00D37A4C">
      <w:pPr>
        <w:spacing w:before="0" w:after="0"/>
        <w:jc w:val="left"/>
        <w:rPr>
          <w:rFonts w:ascii="Times New Roman" w:hAnsi="Times New Roman" w:cs="Times New Roman"/>
          <w:sz w:val="24"/>
          <w:szCs w:val="24"/>
        </w:rPr>
      </w:pPr>
    </w:p>
    <w:sectPr w:rsidR="00D37A4C" w:rsidSect="00AD02D1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ABCEA" w14:textId="77777777" w:rsidR="00A2453B" w:rsidRDefault="00A2453B">
      <w:pPr>
        <w:spacing w:before="0" w:after="0"/>
      </w:pPr>
      <w:r>
        <w:separator/>
      </w:r>
    </w:p>
  </w:endnote>
  <w:endnote w:type="continuationSeparator" w:id="0">
    <w:p w14:paraId="5F15C605" w14:textId="77777777" w:rsidR="00A2453B" w:rsidRDefault="00A2453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305CB" w14:textId="77777777" w:rsidR="00A2453B" w:rsidRDefault="00A2453B">
      <w:pPr>
        <w:spacing w:before="0" w:after="0"/>
      </w:pPr>
      <w:r>
        <w:separator/>
      </w:r>
    </w:p>
  </w:footnote>
  <w:footnote w:type="continuationSeparator" w:id="0">
    <w:p w14:paraId="584BF41F" w14:textId="77777777" w:rsidR="00A2453B" w:rsidRDefault="00A2453B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A7429" w14:textId="77777777" w:rsidR="00D37A4C" w:rsidRDefault="00D37A4C">
    <w:pPr>
      <w:pStyle w:val="a5"/>
      <w:jc w:val="both"/>
    </w:pPr>
  </w:p>
  <w:p w14:paraId="4B171000" w14:textId="77777777" w:rsidR="00D37A4C" w:rsidRDefault="00D37A4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2CF"/>
    <w:rsid w:val="00021F07"/>
    <w:rsid w:val="0009646D"/>
    <w:rsid w:val="000C4ABE"/>
    <w:rsid w:val="00115B9E"/>
    <w:rsid w:val="001414F0"/>
    <w:rsid w:val="00146A8A"/>
    <w:rsid w:val="0015141E"/>
    <w:rsid w:val="00177B4C"/>
    <w:rsid w:val="0019339A"/>
    <w:rsid w:val="001A7433"/>
    <w:rsid w:val="001C02F0"/>
    <w:rsid w:val="001E369E"/>
    <w:rsid w:val="00201A86"/>
    <w:rsid w:val="00204EA8"/>
    <w:rsid w:val="0021188E"/>
    <w:rsid w:val="00214529"/>
    <w:rsid w:val="002212D9"/>
    <w:rsid w:val="00251946"/>
    <w:rsid w:val="002531AF"/>
    <w:rsid w:val="002738EC"/>
    <w:rsid w:val="00284547"/>
    <w:rsid w:val="002F4CCC"/>
    <w:rsid w:val="00346D89"/>
    <w:rsid w:val="00375063"/>
    <w:rsid w:val="00391C63"/>
    <w:rsid w:val="003B46BA"/>
    <w:rsid w:val="003D2293"/>
    <w:rsid w:val="004667DC"/>
    <w:rsid w:val="004833FB"/>
    <w:rsid w:val="004C66F8"/>
    <w:rsid w:val="004D0E5A"/>
    <w:rsid w:val="004F6A1A"/>
    <w:rsid w:val="00580DAE"/>
    <w:rsid w:val="005D2CED"/>
    <w:rsid w:val="005D54B9"/>
    <w:rsid w:val="00601342"/>
    <w:rsid w:val="0060737B"/>
    <w:rsid w:val="00637AF0"/>
    <w:rsid w:val="00697D4E"/>
    <w:rsid w:val="006A698A"/>
    <w:rsid w:val="006C5B99"/>
    <w:rsid w:val="007040BB"/>
    <w:rsid w:val="00710E9F"/>
    <w:rsid w:val="0071212F"/>
    <w:rsid w:val="007374ED"/>
    <w:rsid w:val="007432E6"/>
    <w:rsid w:val="00786F22"/>
    <w:rsid w:val="007C0817"/>
    <w:rsid w:val="00822B97"/>
    <w:rsid w:val="00823535"/>
    <w:rsid w:val="008648E3"/>
    <w:rsid w:val="00884909"/>
    <w:rsid w:val="008C2DD1"/>
    <w:rsid w:val="009431C5"/>
    <w:rsid w:val="00986B99"/>
    <w:rsid w:val="009A0029"/>
    <w:rsid w:val="009B1F9E"/>
    <w:rsid w:val="009D1078"/>
    <w:rsid w:val="009D22A2"/>
    <w:rsid w:val="009D30DA"/>
    <w:rsid w:val="00A12CD7"/>
    <w:rsid w:val="00A2453B"/>
    <w:rsid w:val="00A31DCD"/>
    <w:rsid w:val="00A36993"/>
    <w:rsid w:val="00A37494"/>
    <w:rsid w:val="00A54316"/>
    <w:rsid w:val="00A837B4"/>
    <w:rsid w:val="00AD02D1"/>
    <w:rsid w:val="00AE36F0"/>
    <w:rsid w:val="00B8723D"/>
    <w:rsid w:val="00B929BB"/>
    <w:rsid w:val="00BB291C"/>
    <w:rsid w:val="00BB5A76"/>
    <w:rsid w:val="00C017C5"/>
    <w:rsid w:val="00C14C86"/>
    <w:rsid w:val="00C162CF"/>
    <w:rsid w:val="00C51044"/>
    <w:rsid w:val="00C66707"/>
    <w:rsid w:val="00C7116B"/>
    <w:rsid w:val="00CA5178"/>
    <w:rsid w:val="00CD02B7"/>
    <w:rsid w:val="00D0314A"/>
    <w:rsid w:val="00D17961"/>
    <w:rsid w:val="00D22E69"/>
    <w:rsid w:val="00D30A26"/>
    <w:rsid w:val="00D37A4C"/>
    <w:rsid w:val="00D63D17"/>
    <w:rsid w:val="00D93503"/>
    <w:rsid w:val="00DF2AA2"/>
    <w:rsid w:val="00E42389"/>
    <w:rsid w:val="00E646C7"/>
    <w:rsid w:val="00E7332E"/>
    <w:rsid w:val="00EE701A"/>
    <w:rsid w:val="00EF02AF"/>
    <w:rsid w:val="00F151A3"/>
    <w:rsid w:val="00F213F6"/>
    <w:rsid w:val="00F36589"/>
    <w:rsid w:val="00F65FE6"/>
    <w:rsid w:val="00F94173"/>
    <w:rsid w:val="00F9695B"/>
    <w:rsid w:val="00FF1BA5"/>
    <w:rsid w:val="1B032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6B685FD"/>
  <w15:docId w15:val="{788C4F30-4D59-4E19-A8FD-0D687722F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6707"/>
    <w:pPr>
      <w:spacing w:before="120" w:after="240"/>
      <w:jc w:val="both"/>
    </w:pPr>
    <w:rPr>
      <w:rFonts w:ascii="Calibri" w:eastAsia="宋体" w:hAnsi="Calibri" w:cs="Calibr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line number"/>
    <w:basedOn w:val="a0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明显引用 字符"/>
    <w:basedOn w:val="a0"/>
    <w:link w:val="af0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table" w:customStyle="1" w:styleId="13">
    <w:name w:val="网格型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rFonts w:ascii="Calibri" w:eastAsia="宋体" w:hAnsi="Calibri" w:cs="Calibri"/>
      <w:kern w:val="0"/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rFonts w:ascii="Calibri" w:eastAsia="宋体" w:hAnsi="Calibri" w:cs="Calibri"/>
      <w:kern w:val="0"/>
      <w:sz w:val="18"/>
      <w:szCs w:val="18"/>
    </w:rPr>
  </w:style>
  <w:style w:type="table" w:customStyle="1" w:styleId="TableNormal">
    <w:name w:val="Table Normal"/>
    <w:basedOn w:val="a1"/>
    <w:rPr>
      <w:rFonts w:ascii="Times New Roman" w:eastAsia="Times New Roman" w:hAnsi="Times New Roman" w:cs="Times New Roman"/>
    </w:rPr>
    <w:tblPr>
      <w:tblCellMar>
        <w:left w:w="0" w:type="dxa"/>
        <w:right w:w="0" w:type="dxa"/>
      </w:tblCellMar>
    </w:tblPr>
  </w:style>
  <w:style w:type="table" w:customStyle="1" w:styleId="110">
    <w:name w:val="网格型1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tiff"/><Relationship Id="rId5" Type="http://schemas.openxmlformats.org/officeDocument/2006/relationships/endnotes" Target="endnotes.xml"/><Relationship Id="rId10" Type="http://schemas.openxmlformats.org/officeDocument/2006/relationships/image" Target="media/image4.tiff"/><Relationship Id="rId4" Type="http://schemas.openxmlformats.org/officeDocument/2006/relationships/footnotes" Target="footnote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3974</Words>
  <Characters>27224</Characters>
  <Application>Microsoft Office Word</Application>
  <DocSecurity>0</DocSecurity>
  <Lines>3024</Lines>
  <Paragraphs>2079</Paragraphs>
  <ScaleCrop>false</ScaleCrop>
  <Company/>
  <LinksUpToDate>false</LinksUpToDate>
  <CharactersWithSpaces>29119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洋洋 郑</dc:creator>
  <cp:lastModifiedBy>洋洋 郑</cp:lastModifiedBy>
  <cp:revision>2</cp:revision>
  <dcterms:created xsi:type="dcterms:W3CDTF">2026-01-12T10:01:00Z</dcterms:created>
  <dcterms:modified xsi:type="dcterms:W3CDTF">2026-01-12T10:01:00Z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eyJoZGlkIjoiZjdmNTQxMzVmN2RjMTg4MzcyMzg3MzM3MjdhYTU1NjEiLCJ1c2VySWQiOiIzNzA4MTIwMjkifQ==</vt:lpwstr>
  </property>
  <property fmtid="{D5CDD505-2E9C-101B-9397-08002B2CF9AE}" pid="3" name="KSOProductBuildVer">
    <vt:lpwstr>2052-12.1.0.22215</vt:lpwstr>
  </property>
  <property fmtid="{D5CDD505-2E9C-101B-9397-08002B2CF9AE}" pid="4" name="ICV">
    <vt:lpwstr>7BE04D025EBA47C389A03AC9FB88B5FB_12</vt:lpwstr>
  </property>
</Properties>
</file>