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cs="Times New Roman"/>
        </w:rPr>
      </w:pPr>
      <w:bookmarkStart w:id="0" w:name="_GoBack"/>
      <w:bookmarkEnd w:id="0"/>
    </w:p>
    <w:p>
      <w:pPr>
        <w:widowControl/>
        <w:spacing w:line="360" w:lineRule="auto"/>
        <w:jc w:val="center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sup. table1</w:t>
      </w:r>
      <w:r>
        <w:rPr>
          <w:rFonts w:hint="eastAsia" w:ascii="Times New Roman" w:hAnsi="Times New Roman" w:eastAsia="宋体" w:cs="Times New Roman"/>
          <w:szCs w:val="21"/>
        </w:rPr>
        <w:t xml:space="preserve"> I</w:t>
      </w:r>
      <w:r>
        <w:rPr>
          <w:rFonts w:ascii="Times New Roman" w:hAnsi="Times New Roman" w:cs="Times New Roman"/>
          <w:kern w:val="0"/>
          <w:sz w:val="24"/>
          <w:szCs w:val="23"/>
        </w:rPr>
        <w:t>ntraoperative medication for complications</w:t>
      </w:r>
    </w:p>
    <w:tbl>
      <w:tblPr>
        <w:tblStyle w:val="7"/>
        <w:tblW w:w="83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2"/>
        <w:gridCol w:w="4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complication</w:t>
            </w:r>
          </w:p>
        </w:tc>
        <w:tc>
          <w:tcPr>
            <w:tcW w:w="46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ind w:left="-359" w:leftChars="-171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Therapeutic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regimen(dose)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Pain or discomfort</w:t>
            </w:r>
          </w:p>
        </w:tc>
        <w:tc>
          <w:tcPr>
            <w:tcW w:w="46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Fentanyl (25-100μg/times)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High blood pressure</w:t>
            </w: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Nicardipine (0.2-0.4mg/times)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Low blood pressure</w:t>
            </w: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Ephedrine (5-10mg/times)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Heart rate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&lt;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50times/min</w:t>
            </w: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Atropine (0.3-0.5mg)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Heart rate&gt;100times/min</w:t>
            </w:r>
          </w:p>
        </w:tc>
        <w:tc>
          <w:tcPr>
            <w:tcW w:w="46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Esmolol (0.5mg/kg)</w:t>
            </w:r>
          </w:p>
        </w:tc>
      </w:tr>
    </w:tbl>
    <w:p>
      <w:pPr>
        <w:rPr>
          <w:szCs w:val="21"/>
        </w:rPr>
      </w:pPr>
    </w:p>
    <w:p>
      <w:pPr>
        <w:rPr>
          <w:szCs w:val="21"/>
        </w:rPr>
      </w:pPr>
    </w:p>
    <w:p>
      <w:pPr>
        <w:widowControl/>
        <w:spacing w:line="360" w:lineRule="auto"/>
        <w:jc w:val="center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sup. Table</w:t>
      </w:r>
      <w:r>
        <w:rPr>
          <w:rFonts w:hint="eastAsia" w:ascii="Times New Roman" w:hAnsi="Times New Roman" w:eastAsia="宋体" w:cs="Times New Roman"/>
          <w:szCs w:val="21"/>
        </w:rPr>
        <w:t xml:space="preserve"> 2 Modified Rankin Scale</w:t>
      </w:r>
    </w:p>
    <w:tbl>
      <w:tblPr>
        <w:tblStyle w:val="7"/>
        <w:tblW w:w="83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75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Grade</w:t>
            </w:r>
          </w:p>
        </w:tc>
        <w:tc>
          <w:tcPr>
            <w:tcW w:w="75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Signs and symptoms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0</w:t>
            </w:r>
          </w:p>
        </w:tc>
        <w:tc>
          <w:tcPr>
            <w:tcW w:w="756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No symptoms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1</w:t>
            </w:r>
          </w:p>
        </w:tc>
        <w:tc>
          <w:tcPr>
            <w:tcW w:w="7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No notable disability despite symptoms: able to carry out all usual tasks and activities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2</w:t>
            </w:r>
          </w:p>
        </w:tc>
        <w:tc>
          <w:tcPr>
            <w:tcW w:w="7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ind w:left="210" w:hanging="210" w:hangingChars="100"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Slight disability: unable to carry out all previous activities but able to look after own affairs without assistance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3</w:t>
            </w:r>
          </w:p>
        </w:tc>
        <w:tc>
          <w:tcPr>
            <w:tcW w:w="7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 xml:space="preserve">Moderate disability: requiring some help, but able to walk without assistance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4</w:t>
            </w:r>
          </w:p>
        </w:tc>
        <w:tc>
          <w:tcPr>
            <w:tcW w:w="7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ind w:left="210" w:hanging="210" w:hangingChars="100"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Moderately severe disability: unable to walk without assistance, unable to attend to own bodily needs without assistance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5</w:t>
            </w:r>
          </w:p>
        </w:tc>
        <w:tc>
          <w:tcPr>
            <w:tcW w:w="7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ind w:left="210" w:hanging="210" w:hangingChars="100"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Severe disability: bedridden, incontinent, and requiring constant nursing care and attention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6</w:t>
            </w:r>
          </w:p>
        </w:tc>
        <w:tc>
          <w:tcPr>
            <w:tcW w:w="756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 xml:space="preserve">Death </w:t>
            </w:r>
          </w:p>
        </w:tc>
      </w:tr>
    </w:tbl>
    <w:p>
      <w:pPr>
        <w:widowControl/>
        <w:spacing w:line="360" w:lineRule="auto"/>
        <w:jc w:val="center"/>
        <w:rPr>
          <w:rFonts w:ascii="Times New Roman" w:hAnsi="Times New Roman" w:eastAsia="宋体" w:cs="Times New Roman"/>
          <w:kern w:val="0"/>
          <w:szCs w:val="21"/>
        </w:rPr>
      </w:pPr>
    </w:p>
    <w:p/>
    <w:p>
      <w:pPr>
        <w:ind w:left="105" w:hanging="105" w:hangingChars="50"/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47D1E610-56AD-4254-AC86-022054A622C2}"/>
    <w:docVar w:name="KY_MEDREF_VERSION" w:val="3"/>
  </w:docVars>
  <w:rsids>
    <w:rsidRoot w:val="00AD548E"/>
    <w:rsid w:val="0000229E"/>
    <w:rsid w:val="000027C8"/>
    <w:rsid w:val="0003019A"/>
    <w:rsid w:val="00046815"/>
    <w:rsid w:val="0008542F"/>
    <w:rsid w:val="000F7973"/>
    <w:rsid w:val="00122686"/>
    <w:rsid w:val="001605CA"/>
    <w:rsid w:val="001E7BBB"/>
    <w:rsid w:val="001F0D3F"/>
    <w:rsid w:val="002A47EB"/>
    <w:rsid w:val="002F5D75"/>
    <w:rsid w:val="002F608C"/>
    <w:rsid w:val="00314107"/>
    <w:rsid w:val="00366F05"/>
    <w:rsid w:val="003768A7"/>
    <w:rsid w:val="00382D0B"/>
    <w:rsid w:val="0038621B"/>
    <w:rsid w:val="003E2D35"/>
    <w:rsid w:val="003E70B4"/>
    <w:rsid w:val="003F1311"/>
    <w:rsid w:val="00405CDA"/>
    <w:rsid w:val="00487717"/>
    <w:rsid w:val="004B5080"/>
    <w:rsid w:val="004F3AFD"/>
    <w:rsid w:val="00522E8F"/>
    <w:rsid w:val="00550CEE"/>
    <w:rsid w:val="005B199E"/>
    <w:rsid w:val="005B5371"/>
    <w:rsid w:val="005F4A87"/>
    <w:rsid w:val="006120AC"/>
    <w:rsid w:val="006175D7"/>
    <w:rsid w:val="006259C6"/>
    <w:rsid w:val="0065128D"/>
    <w:rsid w:val="0068556A"/>
    <w:rsid w:val="00692BA8"/>
    <w:rsid w:val="006E1174"/>
    <w:rsid w:val="006F1688"/>
    <w:rsid w:val="00723CB0"/>
    <w:rsid w:val="00742404"/>
    <w:rsid w:val="00781F16"/>
    <w:rsid w:val="007906C7"/>
    <w:rsid w:val="007A6764"/>
    <w:rsid w:val="007B3F34"/>
    <w:rsid w:val="007E6C9C"/>
    <w:rsid w:val="007F7391"/>
    <w:rsid w:val="008216F9"/>
    <w:rsid w:val="00827128"/>
    <w:rsid w:val="00831D67"/>
    <w:rsid w:val="0084123C"/>
    <w:rsid w:val="0087543F"/>
    <w:rsid w:val="008B795D"/>
    <w:rsid w:val="008C217B"/>
    <w:rsid w:val="00906664"/>
    <w:rsid w:val="0091592B"/>
    <w:rsid w:val="00925427"/>
    <w:rsid w:val="00965DDA"/>
    <w:rsid w:val="0096691F"/>
    <w:rsid w:val="009D1E5B"/>
    <w:rsid w:val="009E4CE6"/>
    <w:rsid w:val="00A20E2E"/>
    <w:rsid w:val="00A414EC"/>
    <w:rsid w:val="00A43363"/>
    <w:rsid w:val="00A473BF"/>
    <w:rsid w:val="00AD249D"/>
    <w:rsid w:val="00AD548E"/>
    <w:rsid w:val="00B015E3"/>
    <w:rsid w:val="00B14B87"/>
    <w:rsid w:val="00B215C8"/>
    <w:rsid w:val="00B67B57"/>
    <w:rsid w:val="00B93179"/>
    <w:rsid w:val="00BA70D0"/>
    <w:rsid w:val="00C01C2A"/>
    <w:rsid w:val="00C4002D"/>
    <w:rsid w:val="00C4330E"/>
    <w:rsid w:val="00C74DB2"/>
    <w:rsid w:val="00CA2B5D"/>
    <w:rsid w:val="00CB4A59"/>
    <w:rsid w:val="00D02750"/>
    <w:rsid w:val="00D37D41"/>
    <w:rsid w:val="00D54B9E"/>
    <w:rsid w:val="00D677C2"/>
    <w:rsid w:val="00D854B8"/>
    <w:rsid w:val="00D935FC"/>
    <w:rsid w:val="00DA6F1D"/>
    <w:rsid w:val="00DD6106"/>
    <w:rsid w:val="00DF322B"/>
    <w:rsid w:val="00DF4A60"/>
    <w:rsid w:val="00E01B71"/>
    <w:rsid w:val="00E43978"/>
    <w:rsid w:val="00E5047A"/>
    <w:rsid w:val="00E77F31"/>
    <w:rsid w:val="00EC5E44"/>
    <w:rsid w:val="00F55976"/>
    <w:rsid w:val="00F566AB"/>
    <w:rsid w:val="00FC47B5"/>
    <w:rsid w:val="00FC6E7C"/>
    <w:rsid w:val="00FD0CF5"/>
    <w:rsid w:val="00FD7E78"/>
    <w:rsid w:val="00FF69A3"/>
    <w:rsid w:val="105C5C57"/>
    <w:rsid w:val="1C3876EC"/>
    <w:rsid w:val="41BA177E"/>
    <w:rsid w:val="445B5C56"/>
    <w:rsid w:val="5AEB0DAF"/>
    <w:rsid w:val="69925B6A"/>
    <w:rsid w:val="7F184D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8"/>
    <w:link w:val="5"/>
    <w:qFormat/>
    <w:uiPriority w:val="99"/>
    <w:rPr>
      <w:rFonts w:ascii="等线" w:hAnsi="等线" w:eastAsia="等线" w:cs="宋体"/>
      <w:kern w:val="2"/>
      <w:sz w:val="18"/>
      <w:szCs w:val="18"/>
    </w:rPr>
  </w:style>
  <w:style w:type="character" w:customStyle="1" w:styleId="12">
    <w:name w:val="页脚 Char"/>
    <w:basedOn w:val="8"/>
    <w:link w:val="4"/>
    <w:uiPriority w:val="99"/>
    <w:rPr>
      <w:rFonts w:ascii="等线" w:hAnsi="等线" w:eastAsia="等线" w:cs="宋体"/>
      <w:kern w:val="2"/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rFonts w:ascii="等线" w:hAnsi="等线" w:eastAsia="等线" w:cs="宋体"/>
      <w:kern w:val="2"/>
      <w:sz w:val="18"/>
      <w:szCs w:val="18"/>
    </w:rPr>
  </w:style>
  <w:style w:type="character" w:customStyle="1" w:styleId="14">
    <w:name w:val="批注文字 Char"/>
    <w:basedOn w:val="8"/>
    <w:link w:val="2"/>
    <w:semiHidden/>
    <w:qFormat/>
    <w:uiPriority w:val="99"/>
    <w:rPr>
      <w:rFonts w:ascii="等线" w:hAnsi="等线" w:eastAsia="等线" w:cs="宋体"/>
      <w:kern w:val="2"/>
      <w:sz w:val="21"/>
      <w:szCs w:val="24"/>
    </w:rPr>
  </w:style>
  <w:style w:type="character" w:customStyle="1" w:styleId="15">
    <w:name w:val="批注主题 Char"/>
    <w:basedOn w:val="14"/>
    <w:link w:val="6"/>
    <w:semiHidden/>
    <w:qFormat/>
    <w:uiPriority w:val="99"/>
    <w:rPr>
      <w:rFonts w:ascii="等线" w:hAnsi="等线" w:eastAsia="等线" w:cs="宋体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950</Words>
  <Characters>5421</Characters>
  <Lines>45</Lines>
  <Paragraphs>12</Paragraphs>
  <TotalTime>2</TotalTime>
  <ScaleCrop>false</ScaleCrop>
  <LinksUpToDate>false</LinksUpToDate>
  <CharactersWithSpaces>6359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2022-01-07T20:56:00Z</dcterms:created>
  <dc:creator>FXW</dc:creator>
  <cp:lastModifiedBy>李三中（西京医院）</cp:lastModifiedBy>
  <dcterms:modified xsi:type="dcterms:W3CDTF">2022-01-18T07:30:35Z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DCB3360CBE9F4759ADB082D90EF48A50</vt:lpwstr>
  </property>
  <property fmtid="{D5CDD505-2E9C-101B-9397-08002B2CF9AE}" pid="4" name="_DocHome">
    <vt:i4>-545121579</vt:i4>
  </property>
</Properties>
</file>