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8C5942" w14:textId="7DCA0370" w:rsidR="003D55B9" w:rsidRPr="006C61C1" w:rsidRDefault="00286C9C" w:rsidP="003D55B9">
      <w:pPr>
        <w:tabs>
          <w:tab w:val="left" w:pos="8566"/>
        </w:tabs>
      </w:pPr>
      <w:proofErr w:type="gramStart"/>
      <w:r>
        <w:rPr>
          <w:color w:val="FF0000"/>
        </w:rPr>
        <w:t>Supplemental</w:t>
      </w:r>
      <w:r w:rsidR="003D55B9" w:rsidRPr="00F92BC7">
        <w:rPr>
          <w:rFonts w:eastAsiaTheme="minorHAnsi"/>
          <w:color w:val="FF0000"/>
        </w:rPr>
        <w:t xml:space="preserve"> </w:t>
      </w:r>
      <w:r w:rsidR="003D55B9" w:rsidRPr="007F22EA">
        <w:rPr>
          <w:color w:val="FF0000"/>
        </w:rPr>
        <w:t>T</w:t>
      </w:r>
      <w:bookmarkStart w:id="0" w:name="_GoBack"/>
      <w:bookmarkEnd w:id="0"/>
      <w:r w:rsidR="003D55B9" w:rsidRPr="007F22EA">
        <w:rPr>
          <w:color w:val="FF0000"/>
        </w:rPr>
        <w:t xml:space="preserve">able </w:t>
      </w:r>
      <w:r w:rsidR="003D55B9">
        <w:rPr>
          <w:color w:val="FF0000"/>
        </w:rPr>
        <w:t>2</w:t>
      </w:r>
      <w:r w:rsidR="003D55B9">
        <w:t>.</w:t>
      </w:r>
      <w:proofErr w:type="gramEnd"/>
      <w:r w:rsidR="003D55B9">
        <w:t xml:space="preserve"> Cohort studies with surgical outcomes of </w:t>
      </w:r>
      <w:proofErr w:type="spellStart"/>
      <w:r w:rsidR="003D55B9">
        <w:t>purpura</w:t>
      </w:r>
      <w:proofErr w:type="spellEnd"/>
      <w:r w:rsidR="003D55B9">
        <w:t xml:space="preserve"> </w:t>
      </w:r>
      <w:proofErr w:type="spellStart"/>
      <w:r w:rsidR="003D55B9">
        <w:t>fulminans</w:t>
      </w:r>
      <w:proofErr w:type="spellEnd"/>
    </w:p>
    <w:tbl>
      <w:tblPr>
        <w:tblStyle w:val="TableGrid"/>
        <w:tblW w:w="14760" w:type="dxa"/>
        <w:tblInd w:w="-98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450"/>
        <w:gridCol w:w="540"/>
        <w:gridCol w:w="1530"/>
        <w:gridCol w:w="810"/>
        <w:gridCol w:w="1080"/>
        <w:gridCol w:w="2070"/>
        <w:gridCol w:w="2340"/>
        <w:gridCol w:w="1530"/>
        <w:gridCol w:w="1260"/>
        <w:gridCol w:w="720"/>
        <w:gridCol w:w="1620"/>
      </w:tblGrid>
      <w:tr w:rsidR="003D55B9" w:rsidRPr="006C61C1" w14:paraId="754FD872" w14:textId="77777777" w:rsidTr="00951DD9">
        <w:trPr>
          <w:trHeight w:val="79"/>
        </w:trPr>
        <w:tc>
          <w:tcPr>
            <w:tcW w:w="810" w:type="dxa"/>
          </w:tcPr>
          <w:p w14:paraId="704917E8" w14:textId="77777777" w:rsidR="003D55B9" w:rsidRPr="006C61C1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C61C1">
              <w:rPr>
                <w:rFonts w:ascii="Times New Roman" w:hAnsi="Times New Roman" w:cs="Times New Roman"/>
                <w:sz w:val="16"/>
                <w:szCs w:val="16"/>
              </w:rPr>
              <w:t>Author</w:t>
            </w:r>
          </w:p>
        </w:tc>
        <w:tc>
          <w:tcPr>
            <w:tcW w:w="450" w:type="dxa"/>
          </w:tcPr>
          <w:p w14:paraId="3F2724CE" w14:textId="77777777" w:rsidR="003D55B9" w:rsidRPr="006C61C1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C61C1">
              <w:rPr>
                <w:rFonts w:ascii="Times New Roman" w:hAnsi="Times New Roman" w:cs="Times New Roman"/>
                <w:sz w:val="16"/>
                <w:szCs w:val="16"/>
              </w:rPr>
              <w:t>Year</w:t>
            </w:r>
          </w:p>
        </w:tc>
        <w:tc>
          <w:tcPr>
            <w:tcW w:w="540" w:type="dxa"/>
          </w:tcPr>
          <w:p w14:paraId="5BBBC0AF" w14:textId="77777777" w:rsidR="003D55B9" w:rsidRPr="006C61C1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Sample size</w:t>
            </w:r>
          </w:p>
        </w:tc>
        <w:tc>
          <w:tcPr>
            <w:tcW w:w="1530" w:type="dxa"/>
          </w:tcPr>
          <w:p w14:paraId="4CDBEF36" w14:textId="77777777" w:rsidR="003D55B9" w:rsidRPr="006C61C1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Study design</w:t>
            </w:r>
          </w:p>
        </w:tc>
        <w:tc>
          <w:tcPr>
            <w:tcW w:w="810" w:type="dxa"/>
          </w:tcPr>
          <w:p w14:paraId="2C74CB34" w14:textId="77777777" w:rsidR="003D55B9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C61C1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  <w:p w14:paraId="17A4428A" w14:textId="77777777" w:rsidR="003D55B9" w:rsidRPr="006C61C1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Mean±SD</w:t>
            </w:r>
            <w:proofErr w:type="spellEnd"/>
          </w:p>
        </w:tc>
        <w:tc>
          <w:tcPr>
            <w:tcW w:w="1080" w:type="dxa"/>
          </w:tcPr>
          <w:p w14:paraId="139967E6" w14:textId="77777777" w:rsidR="003D55B9" w:rsidRPr="006C61C1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C61C1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2070" w:type="dxa"/>
          </w:tcPr>
          <w:p w14:paraId="7F33AC21" w14:textId="77777777" w:rsidR="003D55B9" w:rsidRPr="006C61C1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C61C1">
              <w:rPr>
                <w:rFonts w:ascii="Times New Roman" w:hAnsi="Times New Roman" w:cs="Times New Roman"/>
                <w:sz w:val="16"/>
                <w:szCs w:val="16"/>
              </w:rPr>
              <w:t>Etiology</w:t>
            </w:r>
          </w:p>
        </w:tc>
        <w:tc>
          <w:tcPr>
            <w:tcW w:w="2340" w:type="dxa"/>
          </w:tcPr>
          <w:p w14:paraId="7C5F7C6C" w14:textId="77777777" w:rsidR="003D55B9" w:rsidRPr="006C61C1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Infectious o</w:t>
            </w:r>
            <w:r w:rsidRPr="006C61C1">
              <w:rPr>
                <w:rFonts w:ascii="Times New Roman" w:hAnsi="Times New Roman" w:cs="Times New Roman"/>
                <w:sz w:val="16"/>
                <w:szCs w:val="16"/>
              </w:rPr>
              <w:t>rganism</w:t>
            </w:r>
          </w:p>
        </w:tc>
        <w:tc>
          <w:tcPr>
            <w:tcW w:w="1530" w:type="dxa"/>
          </w:tcPr>
          <w:p w14:paraId="763546F9" w14:textId="77777777" w:rsidR="003D55B9" w:rsidRPr="006C61C1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C61C1">
              <w:rPr>
                <w:rFonts w:ascii="Times New Roman" w:hAnsi="Times New Roman" w:cs="Times New Roman"/>
                <w:sz w:val="16"/>
                <w:szCs w:val="16"/>
              </w:rPr>
              <w:t>Necrosis</w:t>
            </w:r>
          </w:p>
        </w:tc>
        <w:tc>
          <w:tcPr>
            <w:tcW w:w="1260" w:type="dxa"/>
          </w:tcPr>
          <w:p w14:paraId="74F0B584" w14:textId="77777777" w:rsidR="003D55B9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C61C1">
              <w:rPr>
                <w:rFonts w:ascii="Times New Roman" w:hAnsi="Times New Roman" w:cs="Times New Roman"/>
                <w:sz w:val="16"/>
                <w:szCs w:val="16"/>
              </w:rPr>
              <w:t>Amputation</w:t>
            </w:r>
          </w:p>
          <w:p w14:paraId="51707AEB" w14:textId="77777777" w:rsidR="003D55B9" w:rsidRPr="006C61C1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Mean±SD</w:t>
            </w:r>
            <w:proofErr w:type="spellEnd"/>
          </w:p>
        </w:tc>
        <w:tc>
          <w:tcPr>
            <w:tcW w:w="720" w:type="dxa"/>
          </w:tcPr>
          <w:p w14:paraId="63286DD9" w14:textId="77777777" w:rsidR="003D55B9" w:rsidRPr="006C61C1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C61C1">
              <w:rPr>
                <w:rFonts w:ascii="Times New Roman" w:hAnsi="Times New Roman" w:cs="Times New Roman"/>
                <w:sz w:val="16"/>
                <w:szCs w:val="16"/>
              </w:rPr>
              <w:t>Mortality</w:t>
            </w:r>
          </w:p>
        </w:tc>
        <w:tc>
          <w:tcPr>
            <w:tcW w:w="1620" w:type="dxa"/>
          </w:tcPr>
          <w:p w14:paraId="210B0DED" w14:textId="77777777" w:rsidR="003D55B9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C61C1">
              <w:rPr>
                <w:rFonts w:ascii="Times New Roman" w:hAnsi="Times New Roman" w:cs="Times New Roman"/>
                <w:sz w:val="16"/>
                <w:szCs w:val="16"/>
              </w:rPr>
              <w:t>Time to mortality (days)</w:t>
            </w:r>
          </w:p>
          <w:p w14:paraId="40220CBF" w14:textId="77777777" w:rsidR="003D55B9" w:rsidRPr="006C61C1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Mean±SD</w:t>
            </w:r>
            <w:proofErr w:type="spellEnd"/>
          </w:p>
        </w:tc>
      </w:tr>
      <w:tr w:rsidR="003D55B9" w:rsidRPr="006C61C1" w14:paraId="7FEC2560" w14:textId="77777777" w:rsidTr="00951DD9">
        <w:tc>
          <w:tcPr>
            <w:tcW w:w="810" w:type="dxa"/>
          </w:tcPr>
          <w:p w14:paraId="132F7E2F" w14:textId="77777777" w:rsidR="003D55B9" w:rsidRPr="006C61C1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Contou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RW.CITE{{18091 Contou,D. 2018}}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(28)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</w:tcPr>
          <w:p w14:paraId="200892CA" w14:textId="77777777" w:rsidR="003D55B9" w:rsidRPr="006C61C1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C61C1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14:paraId="03F40E54" w14:textId="77777777" w:rsidR="003D55B9" w:rsidRPr="006C61C1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530" w:type="dxa"/>
          </w:tcPr>
          <w:p w14:paraId="44D64FCF" w14:textId="77777777" w:rsidR="003D55B9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Retrospective cohort</w:t>
            </w:r>
          </w:p>
        </w:tc>
        <w:tc>
          <w:tcPr>
            <w:tcW w:w="810" w:type="dxa"/>
          </w:tcPr>
          <w:p w14:paraId="6CC080E1" w14:textId="77777777" w:rsidR="003D55B9" w:rsidRPr="006C61C1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39±34</w:t>
            </w:r>
          </w:p>
        </w:tc>
        <w:tc>
          <w:tcPr>
            <w:tcW w:w="1080" w:type="dxa"/>
          </w:tcPr>
          <w:p w14:paraId="301D18EC" w14:textId="77777777" w:rsidR="003D55B9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Males=29</w:t>
            </w:r>
          </w:p>
          <w:p w14:paraId="6751DFD6" w14:textId="77777777" w:rsidR="003D55B9" w:rsidRPr="006C61C1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Females=22</w:t>
            </w:r>
          </w:p>
        </w:tc>
        <w:tc>
          <w:tcPr>
            <w:tcW w:w="2070" w:type="dxa"/>
          </w:tcPr>
          <w:p w14:paraId="4B05073B" w14:textId="77777777" w:rsidR="003D55B9" w:rsidRPr="006C61C1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Asplenic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=12</w:t>
            </w:r>
          </w:p>
        </w:tc>
        <w:tc>
          <w:tcPr>
            <w:tcW w:w="2340" w:type="dxa"/>
          </w:tcPr>
          <w:p w14:paraId="1AF35141" w14:textId="77777777" w:rsidR="003D55B9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proofErr w:type="gram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n=23)</w:t>
            </w:r>
            <w:r w:rsidRPr="00FE6BC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380F6E5" w14:textId="77777777" w:rsidR="003D55B9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(n=25)</w:t>
            </w:r>
          </w:p>
          <w:p w14:paraId="058C5F39" w14:textId="77777777" w:rsidR="003D55B9" w:rsidRPr="006C61C1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Other(</w:t>
            </w:r>
            <w:proofErr w:type="gramEnd"/>
            <w:r w:rsidRPr="00FE6BCE">
              <w:rPr>
                <w:rFonts w:ascii="Times New Roman" w:hAnsi="Times New Roman" w:cs="Times New Roman"/>
                <w:sz w:val="16"/>
                <w:szCs w:val="16"/>
              </w:rPr>
              <w:t>n=3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30" w:type="dxa"/>
          </w:tcPr>
          <w:p w14:paraId="752DD1BD" w14:textId="77777777" w:rsidR="003D55B9" w:rsidRPr="006C61C1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14:paraId="79D43D29" w14:textId="77777777" w:rsidR="003D55B9" w:rsidRPr="006C61C1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B2CB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±3 limbs</w:t>
            </w:r>
          </w:p>
        </w:tc>
        <w:tc>
          <w:tcPr>
            <w:tcW w:w="720" w:type="dxa"/>
          </w:tcPr>
          <w:p w14:paraId="5E3B57B0" w14:textId="77777777" w:rsidR="003D55B9" w:rsidRPr="006C61C1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20" w:type="dxa"/>
          </w:tcPr>
          <w:p w14:paraId="259FD647" w14:textId="77777777" w:rsidR="003D55B9" w:rsidRPr="006C61C1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D55B9" w:rsidRPr="005C0BFE" w14:paraId="4D179D39" w14:textId="77777777" w:rsidTr="00951DD9">
        <w:tc>
          <w:tcPr>
            <w:tcW w:w="810" w:type="dxa"/>
          </w:tcPr>
          <w:p w14:paraId="2162CDEF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Lerolle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RW.CITE{{18059 Lerolle,N. 2013}}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(62)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</w:tcPr>
          <w:p w14:paraId="66831F9D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540" w:type="dxa"/>
          </w:tcPr>
          <w:p w14:paraId="4F60C96A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530" w:type="dxa"/>
          </w:tcPr>
          <w:p w14:paraId="4F1BB941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Prospective cohort</w:t>
            </w:r>
          </w:p>
        </w:tc>
        <w:tc>
          <w:tcPr>
            <w:tcW w:w="810" w:type="dxa"/>
          </w:tcPr>
          <w:p w14:paraId="759ED2F8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68±23</w:t>
            </w:r>
          </w:p>
        </w:tc>
        <w:tc>
          <w:tcPr>
            <w:tcW w:w="1080" w:type="dxa"/>
          </w:tcPr>
          <w:p w14:paraId="6910648F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Males=12</w:t>
            </w:r>
          </w:p>
          <w:p w14:paraId="34EEB484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Female=8</w:t>
            </w:r>
          </w:p>
        </w:tc>
        <w:tc>
          <w:tcPr>
            <w:tcW w:w="2070" w:type="dxa"/>
          </w:tcPr>
          <w:p w14:paraId="448FFB61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0BFE">
              <w:rPr>
                <w:rFonts w:ascii="Times New Roman" w:hAnsi="Times New Roman" w:cs="Times New Roman"/>
                <w:sz w:val="16"/>
                <w:szCs w:val="16"/>
              </w:rPr>
              <w:t xml:space="preserve">Septic shock, site of infection </w:t>
            </w:r>
          </w:p>
          <w:p w14:paraId="62AB8064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Lungs=7</w:t>
            </w:r>
          </w:p>
          <w:p w14:paraId="68697975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Abdominal=4</w:t>
            </w:r>
          </w:p>
          <w:p w14:paraId="31656462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Meningitis=2</w:t>
            </w:r>
          </w:p>
          <w:p w14:paraId="19C8C624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Other=7</w:t>
            </w:r>
          </w:p>
        </w:tc>
        <w:tc>
          <w:tcPr>
            <w:tcW w:w="2340" w:type="dxa"/>
          </w:tcPr>
          <w:p w14:paraId="466611F1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0BF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proofErr w:type="gramStart"/>
            <w:r w:rsidRPr="005C0BFE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n=2),</w:t>
            </w:r>
          </w:p>
          <w:p w14:paraId="54CB3399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C0BFE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5C0BF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gramStart"/>
            <w:r w:rsidRPr="005C0BFE">
              <w:rPr>
                <w:rFonts w:ascii="Times New Roman" w:hAnsi="Times New Roman" w:cs="Times New Roman"/>
                <w:i/>
                <w:sz w:val="16"/>
                <w:szCs w:val="16"/>
              </w:rPr>
              <w:t>pneumonia</w:t>
            </w:r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Pr="005C0BFE">
              <w:rPr>
                <w:rFonts w:ascii="Times New Roman" w:hAnsi="Times New Roman" w:cs="Times New Roman"/>
                <w:sz w:val="16"/>
                <w:szCs w:val="16"/>
              </w:rPr>
              <w:t xml:space="preserve">n=4) </w:t>
            </w:r>
          </w:p>
          <w:p w14:paraId="128767C0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0BFE">
              <w:rPr>
                <w:rFonts w:ascii="Times New Roman" w:hAnsi="Times New Roman" w:cs="Times New Roman"/>
                <w:sz w:val="16"/>
                <w:szCs w:val="16"/>
              </w:rPr>
              <w:t xml:space="preserve">Other </w:t>
            </w:r>
            <w:proofErr w:type="gramStart"/>
            <w:r w:rsidRPr="005C0BFE">
              <w:rPr>
                <w:rFonts w:ascii="Times New Roman" w:hAnsi="Times New Roman" w:cs="Times New Roman"/>
                <w:i/>
                <w:sz w:val="16"/>
                <w:szCs w:val="16"/>
              </w:rPr>
              <w:t>Streptococcus</w:t>
            </w:r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n=5)</w:t>
            </w:r>
          </w:p>
          <w:p w14:paraId="6FA3EB31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0BF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Staphylococcus </w:t>
            </w:r>
            <w:proofErr w:type="spellStart"/>
            <w:proofErr w:type="gramStart"/>
            <w:r w:rsidRPr="005C0BFE">
              <w:rPr>
                <w:rFonts w:ascii="Times New Roman" w:hAnsi="Times New Roman" w:cs="Times New Roman"/>
                <w:i/>
                <w:sz w:val="16"/>
                <w:szCs w:val="16"/>
              </w:rPr>
              <w:t>aureus</w:t>
            </w:r>
            <w:proofErr w:type="spellEnd"/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Pr="005C0BFE">
              <w:rPr>
                <w:rFonts w:ascii="Times New Roman" w:hAnsi="Times New Roman" w:cs="Times New Roman"/>
                <w:sz w:val="16"/>
                <w:szCs w:val="16"/>
              </w:rPr>
              <w:t xml:space="preserve">n=2) </w:t>
            </w:r>
          </w:p>
          <w:p w14:paraId="7E82AAB6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0BFE">
              <w:rPr>
                <w:rFonts w:ascii="Times New Roman" w:hAnsi="Times New Roman" w:cs="Times New Roman"/>
                <w:sz w:val="16"/>
                <w:szCs w:val="16"/>
              </w:rPr>
              <w:t xml:space="preserve">Gram-negative </w:t>
            </w:r>
            <w:proofErr w:type="gramStart"/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bacilli(</w:t>
            </w:r>
            <w:proofErr w:type="gramEnd"/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n=3)</w:t>
            </w:r>
          </w:p>
          <w:p w14:paraId="75DC0851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Other(</w:t>
            </w:r>
            <w:proofErr w:type="gramEnd"/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n=5)</w:t>
            </w:r>
          </w:p>
        </w:tc>
        <w:tc>
          <w:tcPr>
            <w:tcW w:w="1530" w:type="dxa"/>
          </w:tcPr>
          <w:p w14:paraId="1538038A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Limbs bilaterally=17</w:t>
            </w:r>
          </w:p>
          <w:p w14:paraId="20EC7F34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0BFE">
              <w:rPr>
                <w:rFonts w:ascii="Times New Roman" w:hAnsi="Times New Roman" w:cs="Times New Roman"/>
                <w:sz w:val="16"/>
                <w:szCs w:val="16"/>
              </w:rPr>
              <w:t xml:space="preserve">Trunk=9 </w:t>
            </w:r>
          </w:p>
          <w:p w14:paraId="2BD8BEF7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Superior limbs=11</w:t>
            </w:r>
          </w:p>
          <w:p w14:paraId="3522D1BD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Head=3</w:t>
            </w:r>
          </w:p>
        </w:tc>
        <w:tc>
          <w:tcPr>
            <w:tcW w:w="1260" w:type="dxa"/>
          </w:tcPr>
          <w:p w14:paraId="13D5087E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0BFE">
              <w:rPr>
                <w:rFonts w:ascii="Times New Roman" w:hAnsi="Times New Roman" w:cs="Times New Roman"/>
                <w:sz w:val="16"/>
                <w:szCs w:val="16"/>
              </w:rPr>
              <w:t xml:space="preserve">2 patients with multiple limb </w:t>
            </w:r>
          </w:p>
        </w:tc>
        <w:tc>
          <w:tcPr>
            <w:tcW w:w="720" w:type="dxa"/>
          </w:tcPr>
          <w:p w14:paraId="6EB39287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620" w:type="dxa"/>
          </w:tcPr>
          <w:p w14:paraId="7A092D31" w14:textId="77777777" w:rsidR="003D55B9" w:rsidRPr="005C0BFE" w:rsidRDefault="003D55B9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0BFE">
              <w:rPr>
                <w:rFonts w:ascii="Times New Roman" w:hAnsi="Times New Roman" w:cs="Times New Roman"/>
                <w:sz w:val="16"/>
                <w:szCs w:val="16"/>
              </w:rPr>
              <w:t>2±2</w:t>
            </w:r>
          </w:p>
        </w:tc>
      </w:tr>
    </w:tbl>
    <w:p w14:paraId="1DF76741" w14:textId="77777777" w:rsidR="003D55B9" w:rsidRPr="005C0BFE" w:rsidRDefault="003D55B9" w:rsidP="003D55B9">
      <w:pPr>
        <w:tabs>
          <w:tab w:val="left" w:pos="8566"/>
        </w:tabs>
        <w:rPr>
          <w:sz w:val="16"/>
          <w:szCs w:val="16"/>
        </w:rPr>
      </w:pPr>
      <w:r w:rsidRPr="005C0BFE">
        <w:rPr>
          <w:sz w:val="16"/>
          <w:szCs w:val="16"/>
        </w:rPr>
        <w:t>SD: standard deviation</w:t>
      </w:r>
    </w:p>
    <w:p w14:paraId="3740F065" w14:textId="77777777" w:rsidR="003D55B9" w:rsidRDefault="003D55B9" w:rsidP="003D55B9">
      <w:pPr>
        <w:tabs>
          <w:tab w:val="left" w:pos="8566"/>
        </w:tabs>
      </w:pPr>
    </w:p>
    <w:p w14:paraId="66BFA7D6" w14:textId="77777777" w:rsidR="002156DD" w:rsidRPr="00FA46E2" w:rsidRDefault="002156DD"/>
    <w:sectPr w:rsidR="002156DD" w:rsidRPr="00FA46E2" w:rsidSect="00FA46E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6E2"/>
    <w:rsid w:val="00065987"/>
    <w:rsid w:val="00113A84"/>
    <w:rsid w:val="002156DD"/>
    <w:rsid w:val="00286C9C"/>
    <w:rsid w:val="00350311"/>
    <w:rsid w:val="003D55B9"/>
    <w:rsid w:val="008F23B5"/>
    <w:rsid w:val="00B25D31"/>
    <w:rsid w:val="00FA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03CA9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vertAlign w:val="superscript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6E2"/>
    <w:rPr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46E2"/>
    <w:rPr>
      <w:rFonts w:asciiTheme="minorHAnsi" w:eastAsiaTheme="minorHAnsi" w:hAnsiTheme="minorHAnsi" w:cstheme="minorBidi"/>
      <w:sz w:val="22"/>
      <w:szCs w:val="22"/>
      <w:vertAlign w:val="baseli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vertAlign w:val="superscript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6E2"/>
    <w:rPr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46E2"/>
    <w:rPr>
      <w:rFonts w:asciiTheme="minorHAnsi" w:eastAsiaTheme="minorHAnsi" w:hAnsiTheme="minorHAnsi" w:cstheme="minorBidi"/>
      <w:sz w:val="22"/>
      <w:szCs w:val="22"/>
      <w:vertAlign w:val="baseli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759</Characters>
  <Application>Microsoft Macintosh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Klifto</dc:creator>
  <cp:keywords/>
  <dc:description/>
  <cp:lastModifiedBy>Kevin Klifto</cp:lastModifiedBy>
  <cp:revision>5</cp:revision>
  <dcterms:created xsi:type="dcterms:W3CDTF">2019-06-24T13:44:00Z</dcterms:created>
  <dcterms:modified xsi:type="dcterms:W3CDTF">2019-06-26T13:19:00Z</dcterms:modified>
</cp:coreProperties>
</file>