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151EA1" w14:textId="6545A192" w:rsidR="006F7091" w:rsidRDefault="00843D1A" w:rsidP="006F7091">
      <w:pPr>
        <w:spacing w:after="0" w:line="240" w:lineRule="auto"/>
        <w:rPr>
          <w:rFonts w:cs="Times New Roman"/>
          <w:b/>
          <w:bCs/>
          <w:color w:val="2F5496" w:themeColor="accent5" w:themeShade="BF"/>
          <w:lang w:val="en-US"/>
        </w:rPr>
      </w:pPr>
      <w:r>
        <w:rPr>
          <w:rFonts w:cs="Times New Roman"/>
          <w:b/>
          <w:bCs/>
          <w:color w:val="2F5496" w:themeColor="accent5" w:themeShade="BF"/>
          <w:lang w:val="en-US"/>
        </w:rPr>
        <w:t xml:space="preserve">Supplementary </w:t>
      </w:r>
      <w:bookmarkStart w:id="0" w:name="_GoBack"/>
      <w:bookmarkEnd w:id="0"/>
      <w:r>
        <w:rPr>
          <w:rFonts w:cs="Times New Roman"/>
          <w:b/>
          <w:bCs/>
          <w:color w:val="2F5496" w:themeColor="accent5" w:themeShade="BF"/>
          <w:lang w:val="en-US"/>
        </w:rPr>
        <w:t>Table 1</w:t>
      </w:r>
      <w:r w:rsidR="006F7091">
        <w:rPr>
          <w:rFonts w:cs="Times New Roman"/>
          <w:b/>
          <w:bCs/>
          <w:color w:val="2F5496" w:themeColor="accent5" w:themeShade="BF"/>
          <w:lang w:val="en-US"/>
        </w:rPr>
        <w:t xml:space="preserve">: Findings by exposure </w:t>
      </w:r>
    </w:p>
    <w:p w14:paraId="16C579AC" w14:textId="7044D0E4" w:rsidR="006F7091" w:rsidRPr="006F7091" w:rsidRDefault="006F7091" w:rsidP="006F7091">
      <w:pPr>
        <w:spacing w:after="0" w:line="240" w:lineRule="auto"/>
        <w:rPr>
          <w:rFonts w:cs="Times New Roman"/>
          <w:b/>
          <w:bCs/>
          <w:color w:val="2F5496" w:themeColor="accent5" w:themeShade="BF"/>
          <w:lang w:val="en-US"/>
        </w:rPr>
      </w:pPr>
      <w:r w:rsidRPr="006F7091">
        <w:rPr>
          <w:rFonts w:cs="Times New Roman"/>
          <w:b/>
          <w:bCs/>
          <w:color w:val="2F5496" w:themeColor="accent5" w:themeShade="BF"/>
          <w:lang w:val="en-US"/>
        </w:rPr>
        <w:t>Famine</w:t>
      </w:r>
    </w:p>
    <w:p w14:paraId="30D97FAC" w14:textId="77777777" w:rsidR="006F7091" w:rsidRPr="006F7091" w:rsidRDefault="006F7091" w:rsidP="006F7091">
      <w:pPr>
        <w:spacing w:after="0" w:line="240" w:lineRule="auto"/>
        <w:rPr>
          <w:rFonts w:ascii="Times New Roman" w:hAnsi="Times New Roman" w:cs="Times New Roman"/>
          <w:sz w:val="24"/>
          <w:szCs w:val="24"/>
          <w:lang w:val="en-US"/>
        </w:rPr>
      </w:pPr>
    </w:p>
    <w:tbl>
      <w:tblPr>
        <w:tblStyle w:val="TableGrid"/>
        <w:tblW w:w="14029" w:type="dxa"/>
        <w:tblLook w:val="04A0" w:firstRow="1" w:lastRow="0" w:firstColumn="1" w:lastColumn="0" w:noHBand="0" w:noVBand="1"/>
      </w:tblPr>
      <w:tblGrid>
        <w:gridCol w:w="1331"/>
        <w:gridCol w:w="2265"/>
        <w:gridCol w:w="1861"/>
        <w:gridCol w:w="4319"/>
        <w:gridCol w:w="4253"/>
      </w:tblGrid>
      <w:tr w:rsidR="006F7091" w:rsidRPr="006F7091" w14:paraId="38ABD370" w14:textId="77777777" w:rsidTr="00CD6D34">
        <w:tc>
          <w:tcPr>
            <w:tcW w:w="1331" w:type="dxa"/>
          </w:tcPr>
          <w:p w14:paraId="2303A834" w14:textId="77777777" w:rsidR="006F7091" w:rsidRPr="006F7091" w:rsidRDefault="006F7091" w:rsidP="006F7091">
            <w:pPr>
              <w:jc w:val="center"/>
              <w:rPr>
                <w:rFonts w:cstheme="minorHAnsi"/>
                <w:b/>
                <w:sz w:val="20"/>
                <w:szCs w:val="20"/>
                <w:lang w:val="en-US"/>
              </w:rPr>
            </w:pPr>
            <w:r w:rsidRPr="006F7091">
              <w:rPr>
                <w:rFonts w:cstheme="minorHAnsi"/>
                <w:b/>
                <w:sz w:val="20"/>
                <w:szCs w:val="20"/>
                <w:lang w:val="en-US"/>
              </w:rPr>
              <w:t xml:space="preserve">Authors (year), country, study design </w:t>
            </w:r>
          </w:p>
        </w:tc>
        <w:tc>
          <w:tcPr>
            <w:tcW w:w="2265" w:type="dxa"/>
          </w:tcPr>
          <w:p w14:paraId="5E5887A3" w14:textId="77777777" w:rsidR="006F7091" w:rsidRPr="006F7091" w:rsidRDefault="006F7091" w:rsidP="006F7091">
            <w:pPr>
              <w:jc w:val="center"/>
              <w:rPr>
                <w:rFonts w:cstheme="minorHAnsi"/>
                <w:b/>
                <w:sz w:val="20"/>
                <w:szCs w:val="20"/>
                <w:lang w:val="en-US"/>
              </w:rPr>
            </w:pPr>
            <w:r w:rsidRPr="006F7091">
              <w:rPr>
                <w:rFonts w:cstheme="minorHAnsi"/>
                <w:b/>
                <w:sz w:val="20"/>
                <w:szCs w:val="20"/>
                <w:lang w:val="en-US"/>
              </w:rPr>
              <w:t>Sample description</w:t>
            </w:r>
          </w:p>
        </w:tc>
        <w:tc>
          <w:tcPr>
            <w:tcW w:w="1861" w:type="dxa"/>
          </w:tcPr>
          <w:p w14:paraId="055873A0" w14:textId="77777777" w:rsidR="006F7091" w:rsidRPr="006F7091" w:rsidRDefault="006F7091" w:rsidP="006F7091">
            <w:pPr>
              <w:jc w:val="center"/>
              <w:rPr>
                <w:rFonts w:cstheme="minorHAnsi"/>
                <w:b/>
                <w:sz w:val="20"/>
                <w:szCs w:val="20"/>
                <w:lang w:val="en-US"/>
              </w:rPr>
            </w:pPr>
            <w:r w:rsidRPr="006F7091">
              <w:rPr>
                <w:rFonts w:cstheme="minorHAnsi"/>
                <w:b/>
                <w:sz w:val="20"/>
                <w:szCs w:val="20"/>
                <w:lang w:val="en-US"/>
              </w:rPr>
              <w:t>Exposure</w:t>
            </w:r>
          </w:p>
        </w:tc>
        <w:tc>
          <w:tcPr>
            <w:tcW w:w="4319" w:type="dxa"/>
          </w:tcPr>
          <w:p w14:paraId="2D587AD2" w14:textId="77777777" w:rsidR="006F7091" w:rsidRPr="006F7091" w:rsidRDefault="006F7091" w:rsidP="006F7091">
            <w:pPr>
              <w:jc w:val="center"/>
              <w:rPr>
                <w:rFonts w:cstheme="minorHAnsi"/>
                <w:b/>
                <w:sz w:val="20"/>
                <w:szCs w:val="20"/>
                <w:lang w:val="en-US"/>
              </w:rPr>
            </w:pPr>
            <w:r w:rsidRPr="006F7091">
              <w:rPr>
                <w:rFonts w:cstheme="minorHAnsi"/>
                <w:b/>
                <w:sz w:val="20"/>
                <w:szCs w:val="20"/>
                <w:lang w:val="en-US"/>
              </w:rPr>
              <w:t>Outcome measures</w:t>
            </w:r>
          </w:p>
        </w:tc>
        <w:tc>
          <w:tcPr>
            <w:tcW w:w="4253" w:type="dxa"/>
          </w:tcPr>
          <w:p w14:paraId="366C9EE2" w14:textId="77777777" w:rsidR="006F7091" w:rsidRPr="006F7091" w:rsidRDefault="006F7091" w:rsidP="006F7091">
            <w:pPr>
              <w:jc w:val="center"/>
              <w:rPr>
                <w:rFonts w:cstheme="minorHAnsi"/>
                <w:sz w:val="20"/>
                <w:szCs w:val="20"/>
                <w:lang w:val="en-US"/>
              </w:rPr>
            </w:pPr>
            <w:r w:rsidRPr="006F7091">
              <w:rPr>
                <w:rFonts w:cstheme="minorHAnsi"/>
                <w:b/>
                <w:sz w:val="20"/>
                <w:szCs w:val="20"/>
                <w:lang w:val="en-US"/>
              </w:rPr>
              <w:t>Outcomes</w:t>
            </w:r>
          </w:p>
          <w:p w14:paraId="001820B8" w14:textId="77777777" w:rsidR="006F7091" w:rsidRPr="006F7091" w:rsidRDefault="006F7091" w:rsidP="006F7091">
            <w:pPr>
              <w:jc w:val="center"/>
              <w:rPr>
                <w:rFonts w:cstheme="minorHAnsi"/>
                <w:sz w:val="20"/>
                <w:szCs w:val="20"/>
                <w:lang w:val="en-US"/>
              </w:rPr>
            </w:pPr>
          </w:p>
        </w:tc>
      </w:tr>
      <w:tr w:rsidR="006F7091" w:rsidRPr="006F7091" w14:paraId="65B7AA53" w14:textId="77777777" w:rsidTr="00CD6D34">
        <w:tc>
          <w:tcPr>
            <w:tcW w:w="1331" w:type="dxa"/>
          </w:tcPr>
          <w:p w14:paraId="32DB4A0E" w14:textId="77777777" w:rsidR="006F7091" w:rsidRPr="006F7091" w:rsidRDefault="006F7091" w:rsidP="006F7091">
            <w:pPr>
              <w:rPr>
                <w:rFonts w:cstheme="minorHAnsi"/>
                <w:sz w:val="20"/>
                <w:szCs w:val="20"/>
                <w:lang w:val="en-US"/>
              </w:rPr>
            </w:pPr>
            <w:r w:rsidRPr="006F7091">
              <w:rPr>
                <w:rFonts w:cstheme="minorHAnsi"/>
                <w:sz w:val="20"/>
                <w:szCs w:val="20"/>
                <w:lang w:val="en-US"/>
              </w:rPr>
              <w:t>Stanner et al (1997)</w:t>
            </w:r>
          </w:p>
          <w:p w14:paraId="21B4BE73" w14:textId="77777777" w:rsidR="006F7091" w:rsidRPr="006F7091" w:rsidRDefault="006F7091" w:rsidP="006F7091">
            <w:pPr>
              <w:rPr>
                <w:rFonts w:cstheme="minorHAnsi"/>
                <w:sz w:val="20"/>
                <w:szCs w:val="20"/>
                <w:lang w:val="en-US"/>
              </w:rPr>
            </w:pPr>
          </w:p>
          <w:p w14:paraId="2DFB0092" w14:textId="77777777" w:rsidR="006F7091" w:rsidRPr="006F7091" w:rsidRDefault="006F7091" w:rsidP="006F7091">
            <w:pPr>
              <w:rPr>
                <w:rFonts w:cstheme="minorHAnsi"/>
                <w:sz w:val="20"/>
                <w:szCs w:val="20"/>
                <w:lang w:val="en-US"/>
              </w:rPr>
            </w:pPr>
            <w:r w:rsidRPr="006F7091">
              <w:rPr>
                <w:rFonts w:cstheme="minorHAnsi"/>
                <w:sz w:val="20"/>
                <w:szCs w:val="20"/>
                <w:lang w:val="en-US"/>
              </w:rPr>
              <w:t>Russia</w:t>
            </w:r>
          </w:p>
          <w:p w14:paraId="11519CC3" w14:textId="77777777" w:rsidR="006F7091" w:rsidRPr="006F7091" w:rsidRDefault="006F7091" w:rsidP="006F7091">
            <w:pPr>
              <w:rPr>
                <w:rFonts w:cstheme="minorHAnsi"/>
                <w:sz w:val="20"/>
                <w:szCs w:val="20"/>
                <w:lang w:val="en-US"/>
              </w:rPr>
            </w:pPr>
          </w:p>
          <w:p w14:paraId="02F78F67" w14:textId="77777777" w:rsidR="006F7091" w:rsidRPr="006F7091" w:rsidRDefault="006F7091" w:rsidP="006F7091">
            <w:pPr>
              <w:rPr>
                <w:rFonts w:cstheme="minorHAnsi"/>
                <w:sz w:val="20"/>
                <w:szCs w:val="20"/>
                <w:lang w:val="en-US"/>
              </w:rPr>
            </w:pPr>
            <w:r w:rsidRPr="006F7091">
              <w:rPr>
                <w:rFonts w:cstheme="minorHAnsi"/>
                <w:sz w:val="20"/>
                <w:szCs w:val="20"/>
                <w:lang w:val="en-US"/>
              </w:rPr>
              <w:t>Cross-sectional</w:t>
            </w:r>
          </w:p>
        </w:tc>
        <w:tc>
          <w:tcPr>
            <w:tcW w:w="2265" w:type="dxa"/>
          </w:tcPr>
          <w:p w14:paraId="6E451C7C" w14:textId="77777777" w:rsidR="006F7091" w:rsidRPr="006F7091" w:rsidRDefault="006F7091" w:rsidP="006F7091">
            <w:pPr>
              <w:rPr>
                <w:rFonts w:cstheme="minorHAnsi"/>
                <w:sz w:val="20"/>
                <w:szCs w:val="20"/>
                <w:lang w:val="en-US"/>
              </w:rPr>
            </w:pPr>
            <w:r w:rsidRPr="006F7091">
              <w:rPr>
                <w:rFonts w:cstheme="minorHAnsi"/>
                <w:sz w:val="20"/>
                <w:szCs w:val="20"/>
                <w:lang w:val="en-US"/>
              </w:rPr>
              <w:t>N=549, 27% male, aged 52-53 years</w:t>
            </w:r>
          </w:p>
          <w:p w14:paraId="6C62B87C" w14:textId="77777777" w:rsidR="006F7091" w:rsidRPr="006F7091" w:rsidRDefault="006F7091" w:rsidP="006F7091">
            <w:pPr>
              <w:rPr>
                <w:rFonts w:cstheme="minorHAnsi"/>
                <w:sz w:val="20"/>
                <w:szCs w:val="20"/>
                <w:lang w:val="en-US"/>
              </w:rPr>
            </w:pPr>
          </w:p>
          <w:p w14:paraId="224C4C22" w14:textId="77777777" w:rsidR="006F7091" w:rsidRPr="006F7091" w:rsidRDefault="006F7091" w:rsidP="006F7091">
            <w:pPr>
              <w:rPr>
                <w:rFonts w:cstheme="minorHAnsi"/>
                <w:sz w:val="20"/>
                <w:szCs w:val="20"/>
                <w:lang w:val="en-US"/>
              </w:rPr>
            </w:pPr>
            <w:r w:rsidRPr="006F7091">
              <w:rPr>
                <w:rFonts w:cstheme="minorHAnsi"/>
                <w:sz w:val="20"/>
                <w:szCs w:val="20"/>
                <w:lang w:val="en-US"/>
              </w:rPr>
              <w:t>Three groups: intrauterine group: 169 subjects exposed to malnutrition in utero;</w:t>
            </w:r>
          </w:p>
          <w:p w14:paraId="64117B28" w14:textId="77777777" w:rsidR="006F7091" w:rsidRPr="006F7091" w:rsidRDefault="006F7091" w:rsidP="006F7091">
            <w:pPr>
              <w:rPr>
                <w:rFonts w:cstheme="minorHAnsi"/>
                <w:sz w:val="20"/>
                <w:szCs w:val="20"/>
                <w:lang w:val="en-US"/>
              </w:rPr>
            </w:pPr>
            <w:r w:rsidRPr="006F7091">
              <w:rPr>
                <w:rFonts w:cstheme="minorHAnsi"/>
                <w:sz w:val="20"/>
                <w:szCs w:val="20"/>
                <w:lang w:val="en-US"/>
              </w:rPr>
              <w:t>Infant group: 192 subjects exposed to malnutrition in infancy but not in utero;</w:t>
            </w:r>
          </w:p>
          <w:p w14:paraId="0DAEA053" w14:textId="77777777" w:rsidR="006F7091" w:rsidRPr="006F7091" w:rsidRDefault="006F7091" w:rsidP="006F7091">
            <w:pPr>
              <w:rPr>
                <w:rFonts w:cstheme="minorHAnsi"/>
                <w:sz w:val="20"/>
                <w:szCs w:val="20"/>
                <w:lang w:val="en-US"/>
              </w:rPr>
            </w:pPr>
            <w:r w:rsidRPr="006F7091">
              <w:rPr>
                <w:rFonts w:cstheme="minorHAnsi"/>
                <w:sz w:val="20"/>
                <w:szCs w:val="20"/>
                <w:lang w:val="en-US"/>
              </w:rPr>
              <w:t>Unexposed group: 188 subjects born concurrently with other 2 groups but outside area of siege</w:t>
            </w:r>
          </w:p>
        </w:tc>
        <w:tc>
          <w:tcPr>
            <w:tcW w:w="1861" w:type="dxa"/>
          </w:tcPr>
          <w:p w14:paraId="7F494E1D" w14:textId="77777777" w:rsidR="006F7091" w:rsidRPr="006F7091" w:rsidRDefault="006F7091" w:rsidP="006F7091">
            <w:pPr>
              <w:rPr>
                <w:rFonts w:cstheme="minorHAnsi"/>
                <w:sz w:val="20"/>
                <w:szCs w:val="20"/>
                <w:lang w:val="en-US"/>
              </w:rPr>
            </w:pPr>
            <w:r w:rsidRPr="006F7091">
              <w:rPr>
                <w:rFonts w:cstheme="minorHAnsi"/>
                <w:sz w:val="20"/>
                <w:szCs w:val="20"/>
                <w:lang w:val="en-US"/>
              </w:rPr>
              <w:t>Exposure to famine in utero (Leningrad siege)</w:t>
            </w:r>
          </w:p>
        </w:tc>
        <w:tc>
          <w:tcPr>
            <w:tcW w:w="4319" w:type="dxa"/>
          </w:tcPr>
          <w:p w14:paraId="3A46B70E"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45E96C20" w14:textId="77777777" w:rsidR="006F7091" w:rsidRPr="006F7091" w:rsidRDefault="006F7091" w:rsidP="006F7091">
            <w:pPr>
              <w:rPr>
                <w:rFonts w:cstheme="minorHAnsi"/>
                <w:sz w:val="20"/>
                <w:szCs w:val="20"/>
                <w:lang w:val="en-US"/>
              </w:rPr>
            </w:pPr>
          </w:p>
          <w:p w14:paraId="26E5F1E0"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5E7CE794" w14:textId="77777777" w:rsidR="006F7091" w:rsidRPr="006F7091" w:rsidRDefault="006F7091" w:rsidP="006F7091">
            <w:pPr>
              <w:rPr>
                <w:rFonts w:cstheme="minorHAnsi"/>
                <w:sz w:val="20"/>
                <w:szCs w:val="20"/>
                <w:lang w:val="en-US"/>
              </w:rPr>
            </w:pPr>
          </w:p>
          <w:p w14:paraId="78CD045C"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 (mmol/L)</w:t>
            </w:r>
          </w:p>
          <w:p w14:paraId="6C2D3754" w14:textId="77777777" w:rsidR="006F7091" w:rsidRPr="006F7091" w:rsidRDefault="006F7091" w:rsidP="006F7091">
            <w:pPr>
              <w:rPr>
                <w:rFonts w:cstheme="minorHAnsi"/>
                <w:sz w:val="20"/>
                <w:szCs w:val="20"/>
                <w:lang w:val="en-US"/>
              </w:rPr>
            </w:pPr>
          </w:p>
          <w:p w14:paraId="1DB07FBD" w14:textId="77777777" w:rsidR="006F7091" w:rsidRPr="006F7091" w:rsidRDefault="006F7091" w:rsidP="006F7091">
            <w:pPr>
              <w:rPr>
                <w:rFonts w:cstheme="minorHAnsi"/>
                <w:sz w:val="20"/>
                <w:szCs w:val="20"/>
                <w:lang w:val="en-US"/>
              </w:rPr>
            </w:pPr>
            <w:r w:rsidRPr="006F7091">
              <w:rPr>
                <w:rFonts w:cstheme="minorHAnsi"/>
                <w:sz w:val="20"/>
                <w:szCs w:val="20"/>
                <w:lang w:val="en-US"/>
              </w:rPr>
              <w:t>LDL (mmol/L)</w:t>
            </w:r>
          </w:p>
          <w:p w14:paraId="172130A2" w14:textId="77777777" w:rsidR="006F7091" w:rsidRPr="006F7091" w:rsidRDefault="006F7091" w:rsidP="006F7091">
            <w:pPr>
              <w:rPr>
                <w:rFonts w:cstheme="minorHAnsi"/>
                <w:sz w:val="20"/>
                <w:szCs w:val="20"/>
                <w:lang w:val="en-US"/>
              </w:rPr>
            </w:pPr>
          </w:p>
          <w:p w14:paraId="6F536874" w14:textId="77777777" w:rsidR="006F7091" w:rsidRPr="006F7091" w:rsidRDefault="006F7091" w:rsidP="006F7091">
            <w:pPr>
              <w:rPr>
                <w:rFonts w:cstheme="minorHAnsi"/>
                <w:sz w:val="20"/>
                <w:szCs w:val="20"/>
                <w:lang w:val="en-US"/>
              </w:rPr>
            </w:pPr>
            <w:r w:rsidRPr="006F7091">
              <w:rPr>
                <w:rFonts w:cstheme="minorHAnsi"/>
                <w:sz w:val="20"/>
                <w:szCs w:val="20"/>
                <w:lang w:val="en-US"/>
              </w:rPr>
              <w:t>HDL (mmol/L)</w:t>
            </w:r>
          </w:p>
          <w:p w14:paraId="6DDB0D6B" w14:textId="77777777" w:rsidR="006F7091" w:rsidRPr="006F7091" w:rsidRDefault="006F7091" w:rsidP="006F7091">
            <w:pPr>
              <w:rPr>
                <w:rFonts w:cstheme="minorHAnsi"/>
                <w:sz w:val="20"/>
                <w:szCs w:val="20"/>
                <w:lang w:val="en-US"/>
              </w:rPr>
            </w:pPr>
          </w:p>
          <w:p w14:paraId="079EB5A4"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 (mmol/L)</w:t>
            </w:r>
          </w:p>
          <w:p w14:paraId="6EAAFA1D" w14:textId="77777777" w:rsidR="006F7091" w:rsidRPr="006F7091" w:rsidRDefault="006F7091" w:rsidP="006F7091">
            <w:pPr>
              <w:rPr>
                <w:rFonts w:cstheme="minorHAnsi"/>
                <w:sz w:val="20"/>
                <w:szCs w:val="20"/>
                <w:lang w:val="en-US"/>
              </w:rPr>
            </w:pPr>
          </w:p>
          <w:p w14:paraId="304A2AD0"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Plasma glucose (fasting, 30min, 120min) (mmol/L) </w:t>
            </w:r>
          </w:p>
          <w:p w14:paraId="28594634" w14:textId="77777777" w:rsidR="006F7091" w:rsidRPr="006F7091" w:rsidRDefault="006F7091" w:rsidP="006F7091">
            <w:pPr>
              <w:rPr>
                <w:rFonts w:cstheme="minorHAnsi"/>
                <w:sz w:val="20"/>
                <w:szCs w:val="20"/>
                <w:lang w:val="en-US"/>
              </w:rPr>
            </w:pPr>
          </w:p>
          <w:p w14:paraId="03E70E2A" w14:textId="77777777" w:rsidR="006F7091" w:rsidRPr="006F7091" w:rsidRDefault="006F7091" w:rsidP="006F7091">
            <w:pPr>
              <w:rPr>
                <w:rFonts w:cstheme="minorHAnsi"/>
                <w:sz w:val="20"/>
                <w:szCs w:val="20"/>
                <w:lang w:val="en-US"/>
              </w:rPr>
            </w:pPr>
            <w:r w:rsidRPr="006F7091">
              <w:rPr>
                <w:rFonts w:cstheme="minorHAnsi"/>
                <w:sz w:val="20"/>
                <w:szCs w:val="20"/>
                <w:lang w:val="en-US"/>
              </w:rPr>
              <w:t>Impaired glucose tolerance (%)</w:t>
            </w:r>
          </w:p>
          <w:p w14:paraId="5217097E" w14:textId="77777777" w:rsidR="006F7091" w:rsidRPr="006F7091" w:rsidRDefault="006F7091" w:rsidP="006F7091">
            <w:pPr>
              <w:rPr>
                <w:rFonts w:cstheme="minorHAnsi"/>
                <w:sz w:val="20"/>
                <w:szCs w:val="20"/>
                <w:lang w:val="en-US"/>
              </w:rPr>
            </w:pPr>
          </w:p>
          <w:p w14:paraId="58D4155E" w14:textId="77777777" w:rsidR="006F7091" w:rsidRPr="006F7091" w:rsidRDefault="006F7091" w:rsidP="006F7091">
            <w:pPr>
              <w:rPr>
                <w:rFonts w:cstheme="minorHAnsi"/>
                <w:sz w:val="20"/>
                <w:szCs w:val="20"/>
                <w:lang w:val="en-US"/>
              </w:rPr>
            </w:pPr>
            <w:r w:rsidRPr="006F7091">
              <w:rPr>
                <w:rFonts w:cstheme="minorHAnsi"/>
                <w:sz w:val="20"/>
                <w:szCs w:val="20"/>
                <w:lang w:val="en-US"/>
              </w:rPr>
              <w:t>Plasma insulin (fasting, 30min, 120min) (mmol/L)</w:t>
            </w:r>
          </w:p>
          <w:p w14:paraId="5B4494E2" w14:textId="77777777" w:rsidR="006F7091" w:rsidRPr="006F7091" w:rsidRDefault="006F7091" w:rsidP="006F7091">
            <w:pPr>
              <w:rPr>
                <w:rFonts w:cstheme="minorHAnsi"/>
                <w:sz w:val="20"/>
                <w:szCs w:val="20"/>
                <w:lang w:val="en-US"/>
              </w:rPr>
            </w:pPr>
          </w:p>
          <w:p w14:paraId="711084DB"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proinsulin</w:t>
            </w:r>
          </w:p>
          <w:p w14:paraId="21C5AED6" w14:textId="77777777" w:rsidR="006F7091" w:rsidRPr="006F7091" w:rsidRDefault="006F7091" w:rsidP="006F7091">
            <w:pPr>
              <w:rPr>
                <w:rFonts w:cstheme="minorHAnsi"/>
                <w:sz w:val="20"/>
                <w:szCs w:val="20"/>
                <w:lang w:val="en-US"/>
              </w:rPr>
            </w:pPr>
          </w:p>
          <w:p w14:paraId="37D10329"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des 31,32 proinsulin (pmol/L)</w:t>
            </w:r>
          </w:p>
          <w:p w14:paraId="6873174E" w14:textId="77777777" w:rsidR="006F7091" w:rsidRPr="006F7091" w:rsidRDefault="006F7091" w:rsidP="006F7091">
            <w:pPr>
              <w:rPr>
                <w:rFonts w:cstheme="minorHAnsi"/>
                <w:sz w:val="20"/>
                <w:szCs w:val="20"/>
                <w:lang w:val="en-US"/>
              </w:rPr>
            </w:pPr>
          </w:p>
          <w:p w14:paraId="2251FC41" w14:textId="77777777" w:rsidR="006F7091" w:rsidRPr="006F7091" w:rsidRDefault="006F7091" w:rsidP="006F7091">
            <w:pPr>
              <w:rPr>
                <w:rFonts w:cstheme="minorHAnsi"/>
                <w:sz w:val="20"/>
                <w:szCs w:val="20"/>
                <w:lang w:val="en-US"/>
              </w:rPr>
            </w:pPr>
            <w:r w:rsidRPr="006F7091">
              <w:rPr>
                <w:rFonts w:cstheme="minorHAnsi"/>
                <w:sz w:val="20"/>
                <w:szCs w:val="20"/>
                <w:lang w:val="en-US"/>
              </w:rPr>
              <w:t>Proinsulin-like molecules (%)</w:t>
            </w:r>
          </w:p>
          <w:p w14:paraId="3E471930" w14:textId="77777777" w:rsidR="006F7091" w:rsidRPr="006F7091" w:rsidRDefault="006F7091" w:rsidP="006F7091">
            <w:pPr>
              <w:rPr>
                <w:rFonts w:cstheme="minorHAnsi"/>
                <w:sz w:val="20"/>
                <w:szCs w:val="20"/>
                <w:lang w:val="en-US"/>
              </w:rPr>
            </w:pPr>
          </w:p>
        </w:tc>
        <w:tc>
          <w:tcPr>
            <w:tcW w:w="4253" w:type="dxa"/>
          </w:tcPr>
          <w:p w14:paraId="489E1C8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difference in SBP between groups (131.6 vs. 133.1 vs. 128.5, p&gt;0.05).  </w:t>
            </w:r>
          </w:p>
          <w:p w14:paraId="74B95BEE" w14:textId="77777777" w:rsidR="006F7091" w:rsidRPr="006F7091" w:rsidRDefault="006F7091" w:rsidP="006F7091">
            <w:pPr>
              <w:rPr>
                <w:rFonts w:cstheme="minorHAnsi"/>
                <w:sz w:val="20"/>
                <w:szCs w:val="20"/>
                <w:lang w:val="en-US"/>
              </w:rPr>
            </w:pPr>
          </w:p>
          <w:p w14:paraId="0608A11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DBP marginally lower in unexposed group compared to exposed groups (80.9 vs. 82.2 vs 77.3, 0.005&lt;p&lt;0.05).  </w:t>
            </w:r>
          </w:p>
          <w:p w14:paraId="1418AAED" w14:textId="77777777" w:rsidR="006F7091" w:rsidRPr="006F7091" w:rsidRDefault="006F7091" w:rsidP="006F7091">
            <w:pPr>
              <w:rPr>
                <w:rFonts w:cstheme="minorHAnsi"/>
                <w:sz w:val="20"/>
                <w:szCs w:val="20"/>
                <w:lang w:val="en-US"/>
              </w:rPr>
            </w:pPr>
          </w:p>
          <w:p w14:paraId="11620916"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difference in any blood lipid concentrations between groups (p&gt;0.05).  </w:t>
            </w:r>
          </w:p>
          <w:p w14:paraId="7903534D" w14:textId="77777777" w:rsidR="006F7091" w:rsidRPr="006F7091" w:rsidRDefault="006F7091" w:rsidP="006F7091">
            <w:pPr>
              <w:rPr>
                <w:rFonts w:cstheme="minorHAnsi"/>
                <w:sz w:val="20"/>
                <w:szCs w:val="20"/>
                <w:lang w:val="en-US"/>
              </w:rPr>
            </w:pPr>
          </w:p>
          <w:p w14:paraId="0F9FA7AA"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difference in any glucose level/metabolism outcome between groups (p&gt;0.05).  </w:t>
            </w:r>
          </w:p>
          <w:p w14:paraId="7AEFCD71" w14:textId="77777777" w:rsidR="006F7091" w:rsidRPr="006F7091" w:rsidRDefault="006F7091" w:rsidP="006F7091">
            <w:pPr>
              <w:rPr>
                <w:rFonts w:cstheme="minorHAnsi"/>
                <w:sz w:val="20"/>
                <w:szCs w:val="20"/>
                <w:lang w:val="en-US"/>
              </w:rPr>
            </w:pPr>
          </w:p>
          <w:p w14:paraId="5CA95A17" w14:textId="77777777" w:rsidR="006F7091" w:rsidRPr="006F7091" w:rsidRDefault="006F7091" w:rsidP="006F7091">
            <w:pPr>
              <w:rPr>
                <w:rFonts w:cstheme="minorHAnsi"/>
                <w:sz w:val="20"/>
                <w:szCs w:val="20"/>
                <w:lang w:val="en-US"/>
              </w:rPr>
            </w:pPr>
            <w:r w:rsidRPr="006F7091">
              <w:rPr>
                <w:rFonts w:cstheme="minorHAnsi"/>
                <w:sz w:val="20"/>
                <w:szCs w:val="20"/>
                <w:lang w:val="en-US"/>
              </w:rPr>
              <w:t>*Adjusted for sex</w:t>
            </w:r>
          </w:p>
          <w:p w14:paraId="67F20FE0" w14:textId="77777777" w:rsidR="006F7091" w:rsidRPr="006F7091" w:rsidRDefault="006F7091" w:rsidP="006F7091">
            <w:pPr>
              <w:rPr>
                <w:rFonts w:cstheme="minorHAnsi"/>
                <w:sz w:val="20"/>
                <w:szCs w:val="20"/>
                <w:lang w:val="en-US"/>
              </w:rPr>
            </w:pPr>
          </w:p>
          <w:p w14:paraId="4C57F751" w14:textId="77777777" w:rsidR="006F7091" w:rsidRPr="006F7091" w:rsidRDefault="006F7091" w:rsidP="006F7091">
            <w:pPr>
              <w:rPr>
                <w:rFonts w:cstheme="minorHAnsi"/>
                <w:sz w:val="20"/>
                <w:szCs w:val="20"/>
                <w:lang w:val="en-US"/>
              </w:rPr>
            </w:pPr>
          </w:p>
        </w:tc>
      </w:tr>
      <w:tr w:rsidR="006F7091" w:rsidRPr="006F7091" w14:paraId="0C3DB043" w14:textId="77777777" w:rsidTr="00CD6D34">
        <w:tc>
          <w:tcPr>
            <w:tcW w:w="1331" w:type="dxa"/>
          </w:tcPr>
          <w:p w14:paraId="520E326E" w14:textId="09A7F675" w:rsidR="006F7091" w:rsidRPr="006F7091" w:rsidRDefault="006F7091" w:rsidP="006F7091">
            <w:pPr>
              <w:rPr>
                <w:rFonts w:cstheme="minorHAnsi"/>
                <w:sz w:val="20"/>
                <w:szCs w:val="20"/>
                <w:lang w:val="en-US"/>
              </w:rPr>
            </w:pPr>
            <w:r w:rsidRPr="006F7091">
              <w:rPr>
                <w:rFonts w:cstheme="minorHAnsi"/>
                <w:sz w:val="20"/>
                <w:szCs w:val="20"/>
                <w:lang w:val="en-US"/>
              </w:rPr>
              <w:t xml:space="preserve">Zheng et al (2012) </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&lt;EndNote&gt;&lt;Cite&gt;&lt;Author&gt;Zheng&lt;/Author&gt;&lt;Year&gt;2012&lt;/Year&gt;&lt;RecNum&gt;73&lt;/RecNum&gt;&lt;DisplayText&gt;[19]&lt;/DisplayText&gt;&lt;record&gt;&lt;rec-number&gt;73&lt;/rec-number&gt;&lt;foreign-keys&gt;&lt;key app="EN" db-id="fxtev22p5e5w54e2ef55v0z6x9es5afpwtaw" timestamp="1490608122"&gt;73&lt;/key&gt;&lt;/foreign-keys&gt;&lt;ref-type name="Journal Article"&gt;17&lt;/ref-type&gt;&lt;contributors&gt;&lt;authors&gt;&lt;author&gt;Zheng, X.&lt;/author&gt;&lt;author&gt;Wang, Y.&lt;/author&gt;&lt;author&gt;Ren, W.&lt;/author&gt;&lt;author&gt;Luo, R.&lt;/author&gt;&lt;author&gt;Zhang, S.&lt;/author&gt;&lt;author&gt;Zhang, J. H.&lt;/author&gt;&lt;author&gt;Zeng, Q.&lt;/author&gt;&lt;/authors&gt;&lt;/contributors&gt;&lt;titles&gt;&lt;title&gt;Risk of metabolic syndrome in adults exposed to the great Chinese famine during the fetal life and early childhood&lt;/title&gt;&lt;secondary-title&gt;Eur J Clin Nutr&lt;/secondary-title&gt;&lt;/titles&gt;&lt;periodical&gt;&lt;full-title&gt;Eur J Clin Nutr&lt;/full-title&gt;&lt;/periodical&gt;&lt;pages&gt;231-236&lt;/pages&gt;&lt;volume&gt;66&lt;/volume&gt;&lt;number&gt;2&lt;/number&gt;&lt;dates&gt;&lt;year&gt;2012&lt;/year&gt;&lt;pub-dates&gt;&lt;date&gt;02//print&lt;/date&gt;&lt;/pub-dates&gt;&lt;/dates&gt;&lt;publisher&gt;Macmillan Publishers Limited&lt;/publisher&gt;&lt;isbn&gt;0954-3007&lt;/isbn&gt;&lt;urls&gt;&lt;related-urls&gt;&lt;url&gt;http://dx.doi.org/10.1038/ejcn.2011.161&lt;/url&gt;&lt;/related-urls&gt;&lt;/urls&gt;&lt;/record&gt;&lt;/Cite&gt;&lt;/EndNote&gt;</w:instrText>
            </w:r>
            <w:r w:rsidRPr="006F7091">
              <w:rPr>
                <w:rFonts w:cstheme="minorHAnsi"/>
                <w:sz w:val="20"/>
                <w:szCs w:val="20"/>
                <w:lang w:val="en-US"/>
              </w:rPr>
              <w:fldChar w:fldCharType="separate"/>
            </w:r>
            <w:r w:rsidR="005E606B">
              <w:rPr>
                <w:rFonts w:cstheme="minorHAnsi"/>
                <w:noProof/>
                <w:sz w:val="20"/>
                <w:szCs w:val="20"/>
                <w:lang w:val="en-US"/>
              </w:rPr>
              <w:t>[19]</w:t>
            </w:r>
            <w:r w:rsidRPr="006F7091">
              <w:rPr>
                <w:rFonts w:cstheme="minorHAnsi"/>
                <w:sz w:val="20"/>
                <w:szCs w:val="20"/>
                <w:lang w:val="en-US"/>
              </w:rPr>
              <w:fldChar w:fldCharType="end"/>
            </w:r>
          </w:p>
          <w:p w14:paraId="05B17E9B" w14:textId="77777777" w:rsidR="006F7091" w:rsidRPr="006F7091" w:rsidRDefault="006F7091" w:rsidP="006F7091">
            <w:pPr>
              <w:rPr>
                <w:rFonts w:cstheme="minorHAnsi"/>
                <w:sz w:val="20"/>
                <w:szCs w:val="20"/>
                <w:lang w:val="en-US"/>
              </w:rPr>
            </w:pPr>
          </w:p>
          <w:p w14:paraId="0552AF38" w14:textId="77777777" w:rsidR="006F7091" w:rsidRPr="006F7091" w:rsidRDefault="006F7091" w:rsidP="006F7091">
            <w:pPr>
              <w:rPr>
                <w:rFonts w:cstheme="minorHAnsi"/>
                <w:sz w:val="20"/>
                <w:szCs w:val="20"/>
                <w:lang w:val="en-US"/>
              </w:rPr>
            </w:pPr>
            <w:r w:rsidRPr="006F7091">
              <w:rPr>
                <w:rFonts w:cstheme="minorHAnsi"/>
                <w:sz w:val="20"/>
                <w:szCs w:val="20"/>
                <w:lang w:val="en-US"/>
              </w:rPr>
              <w:t>China</w:t>
            </w:r>
          </w:p>
          <w:p w14:paraId="50189F94" w14:textId="77777777" w:rsidR="006F7091" w:rsidRPr="006F7091" w:rsidRDefault="006F7091" w:rsidP="006F7091">
            <w:pPr>
              <w:rPr>
                <w:rFonts w:cstheme="minorHAnsi"/>
                <w:sz w:val="20"/>
                <w:szCs w:val="20"/>
                <w:lang w:val="en-US"/>
              </w:rPr>
            </w:pPr>
          </w:p>
          <w:p w14:paraId="5BAEDF5C"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Cross-sectional</w:t>
            </w:r>
          </w:p>
          <w:p w14:paraId="5EBBAA28" w14:textId="77777777" w:rsidR="006F7091" w:rsidRPr="006F7091" w:rsidRDefault="006F7091" w:rsidP="006F7091">
            <w:pPr>
              <w:rPr>
                <w:rFonts w:cstheme="minorHAnsi"/>
                <w:color w:val="FF0000"/>
                <w:sz w:val="20"/>
                <w:szCs w:val="20"/>
                <w:lang w:val="en-US"/>
              </w:rPr>
            </w:pPr>
          </w:p>
        </w:tc>
        <w:tc>
          <w:tcPr>
            <w:tcW w:w="2265" w:type="dxa"/>
          </w:tcPr>
          <w:p w14:paraId="607BA349"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N of interest=3696, total N=5040, 62% male, aged 44-51 years</w:t>
            </w:r>
          </w:p>
          <w:p w14:paraId="023410CC" w14:textId="77777777" w:rsidR="006F7091" w:rsidRPr="006F7091" w:rsidRDefault="006F7091" w:rsidP="006F7091">
            <w:pPr>
              <w:rPr>
                <w:rFonts w:cstheme="minorHAnsi"/>
                <w:color w:val="FF0000"/>
                <w:sz w:val="20"/>
                <w:szCs w:val="20"/>
                <w:lang w:val="en-US"/>
              </w:rPr>
            </w:pPr>
          </w:p>
          <w:p w14:paraId="22751D74"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 xml:space="preserve">Urban residents from </w:t>
            </w:r>
            <w:r w:rsidRPr="006F7091">
              <w:rPr>
                <w:rFonts w:cstheme="minorHAnsi"/>
                <w:sz w:val="20"/>
                <w:szCs w:val="20"/>
                <w:lang w:val="en-US"/>
              </w:rPr>
              <w:lastRenderedPageBreak/>
              <w:t>Chongqing, who volunteered to participate in the annual routine physical examinations (Jan-Dec 2008), born around the great Chinese famine (1957-1964).  Three groups based on year of birth: fetally exposed, postnatally exposed, control.</w:t>
            </w:r>
            <w:r w:rsidRPr="006F7091">
              <w:rPr>
                <w:rFonts w:cs="Times New Roman"/>
                <w:sz w:val="20"/>
                <w:szCs w:val="20"/>
                <w:lang w:val="en-US"/>
              </w:rPr>
              <w:t xml:space="preserve">  </w:t>
            </w:r>
          </w:p>
        </w:tc>
        <w:tc>
          <w:tcPr>
            <w:tcW w:w="1861" w:type="dxa"/>
          </w:tcPr>
          <w:p w14:paraId="01F7BF97"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lastRenderedPageBreak/>
              <w:t>Exposure to famine in utero (Chinese Famine</w:t>
            </w:r>
          </w:p>
        </w:tc>
        <w:tc>
          <w:tcPr>
            <w:tcW w:w="4319" w:type="dxa"/>
          </w:tcPr>
          <w:p w14:paraId="187DC32C"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2BB5351F" w14:textId="77777777" w:rsidR="006F7091" w:rsidRPr="006F7091" w:rsidRDefault="006F7091" w:rsidP="006F7091">
            <w:pPr>
              <w:rPr>
                <w:rFonts w:cstheme="minorHAnsi"/>
                <w:sz w:val="20"/>
                <w:szCs w:val="20"/>
                <w:lang w:val="en-US"/>
              </w:rPr>
            </w:pPr>
          </w:p>
          <w:p w14:paraId="61C3B157"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2B773099" w14:textId="77777777" w:rsidR="006F7091" w:rsidRPr="006F7091" w:rsidRDefault="006F7091" w:rsidP="006F7091">
            <w:pPr>
              <w:rPr>
                <w:rFonts w:cstheme="minorHAnsi"/>
                <w:sz w:val="20"/>
                <w:szCs w:val="20"/>
                <w:lang w:val="en-US"/>
              </w:rPr>
            </w:pPr>
          </w:p>
          <w:p w14:paraId="169016D5" w14:textId="77777777" w:rsidR="006F7091" w:rsidRPr="006F7091" w:rsidRDefault="006F7091" w:rsidP="006F7091">
            <w:pPr>
              <w:rPr>
                <w:rFonts w:cstheme="minorHAnsi"/>
                <w:sz w:val="20"/>
                <w:szCs w:val="20"/>
                <w:lang w:val="en-US"/>
              </w:rPr>
            </w:pPr>
            <w:r w:rsidRPr="006F7091">
              <w:rPr>
                <w:rFonts w:cstheme="minorHAnsi"/>
                <w:sz w:val="20"/>
                <w:szCs w:val="20"/>
                <w:lang w:val="en-US"/>
              </w:rPr>
              <w:t>Hypertension (%)</w:t>
            </w:r>
          </w:p>
          <w:p w14:paraId="30C8942A" w14:textId="77777777" w:rsidR="006F7091" w:rsidRPr="006F7091" w:rsidRDefault="006F7091" w:rsidP="006F7091">
            <w:pPr>
              <w:rPr>
                <w:rFonts w:cstheme="minorHAnsi"/>
                <w:sz w:val="20"/>
                <w:szCs w:val="20"/>
                <w:lang w:val="en-US"/>
              </w:rPr>
            </w:pPr>
          </w:p>
          <w:p w14:paraId="19E8DE3C"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 (mmol/L)</w:t>
            </w:r>
          </w:p>
          <w:p w14:paraId="15A26882" w14:textId="77777777" w:rsidR="006F7091" w:rsidRPr="006F7091" w:rsidRDefault="006F7091" w:rsidP="006F7091">
            <w:pPr>
              <w:rPr>
                <w:rFonts w:cstheme="minorHAnsi"/>
                <w:sz w:val="20"/>
                <w:szCs w:val="20"/>
                <w:lang w:val="en-US"/>
              </w:rPr>
            </w:pPr>
          </w:p>
          <w:p w14:paraId="12900C5C"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3B36E3B0" w14:textId="77777777" w:rsidR="006F7091" w:rsidRPr="006F7091" w:rsidRDefault="006F7091" w:rsidP="006F7091">
            <w:pPr>
              <w:rPr>
                <w:rFonts w:cstheme="minorHAnsi"/>
                <w:sz w:val="20"/>
                <w:szCs w:val="20"/>
                <w:lang w:val="en-US"/>
              </w:rPr>
            </w:pPr>
          </w:p>
          <w:p w14:paraId="43C9AE9B"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2B3C37B8" w14:textId="77777777" w:rsidR="006F7091" w:rsidRPr="006F7091" w:rsidRDefault="006F7091" w:rsidP="006F7091">
            <w:pPr>
              <w:rPr>
                <w:rFonts w:cstheme="minorHAnsi"/>
                <w:sz w:val="20"/>
                <w:szCs w:val="20"/>
                <w:lang w:val="en-US"/>
              </w:rPr>
            </w:pPr>
          </w:p>
          <w:p w14:paraId="4032454A"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 (TG) (mmol/L)</w:t>
            </w:r>
          </w:p>
          <w:p w14:paraId="6399119B" w14:textId="77777777" w:rsidR="006F7091" w:rsidRPr="006F7091" w:rsidRDefault="006F7091" w:rsidP="006F7091">
            <w:pPr>
              <w:rPr>
                <w:rFonts w:cstheme="minorHAnsi"/>
                <w:sz w:val="20"/>
                <w:szCs w:val="20"/>
                <w:lang w:val="en-US"/>
              </w:rPr>
            </w:pPr>
          </w:p>
          <w:p w14:paraId="02454C77" w14:textId="77777777" w:rsidR="006F7091" w:rsidRPr="006F7091" w:rsidRDefault="006F7091" w:rsidP="006F7091">
            <w:pPr>
              <w:rPr>
                <w:rFonts w:cstheme="minorHAnsi"/>
                <w:sz w:val="20"/>
                <w:szCs w:val="20"/>
                <w:lang w:val="en-US"/>
              </w:rPr>
            </w:pPr>
            <w:r w:rsidRPr="006F7091">
              <w:rPr>
                <w:rFonts w:cstheme="minorHAnsi"/>
                <w:sz w:val="20"/>
                <w:szCs w:val="20"/>
                <w:lang w:val="en-US"/>
              </w:rPr>
              <w:t>Hypertriglyceridemia (triglyceride ≥1.70mmol/L or drug treatment for elevated triglyceride) (%)</w:t>
            </w:r>
          </w:p>
          <w:p w14:paraId="37932CF3" w14:textId="77777777" w:rsidR="006F7091" w:rsidRPr="006F7091" w:rsidRDefault="006F7091" w:rsidP="006F7091">
            <w:pPr>
              <w:rPr>
                <w:rFonts w:cstheme="minorHAnsi"/>
                <w:sz w:val="20"/>
                <w:szCs w:val="20"/>
                <w:lang w:val="en-US"/>
              </w:rPr>
            </w:pPr>
          </w:p>
          <w:p w14:paraId="24303734"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68C296F6" w14:textId="77777777" w:rsidR="006F7091" w:rsidRPr="006F7091" w:rsidRDefault="006F7091" w:rsidP="006F7091">
            <w:pPr>
              <w:rPr>
                <w:rFonts w:cstheme="minorHAnsi"/>
                <w:sz w:val="20"/>
                <w:szCs w:val="20"/>
                <w:lang w:val="en-US"/>
              </w:rPr>
            </w:pPr>
          </w:p>
          <w:p w14:paraId="0C2649BD" w14:textId="77777777" w:rsidR="006F7091" w:rsidRPr="006F7091" w:rsidRDefault="006F7091" w:rsidP="006F7091">
            <w:pPr>
              <w:rPr>
                <w:rFonts w:cstheme="minorHAnsi"/>
                <w:sz w:val="20"/>
                <w:szCs w:val="20"/>
                <w:lang w:val="en-US"/>
              </w:rPr>
            </w:pPr>
            <w:r w:rsidRPr="006F7091">
              <w:rPr>
                <w:rFonts w:cstheme="minorHAnsi"/>
                <w:sz w:val="20"/>
                <w:szCs w:val="20"/>
                <w:lang w:val="en-US"/>
              </w:rPr>
              <w:t>Dysglycemia (fasting plasma glucose ≥6.1mmol/L or drug treatment for diabetes) (%)</w:t>
            </w:r>
          </w:p>
          <w:p w14:paraId="33E7A07E" w14:textId="77777777" w:rsidR="006F7091" w:rsidRPr="006F7091" w:rsidRDefault="006F7091" w:rsidP="006F7091">
            <w:pPr>
              <w:rPr>
                <w:rFonts w:cstheme="minorHAnsi"/>
                <w:sz w:val="20"/>
                <w:szCs w:val="20"/>
                <w:lang w:val="en-US"/>
              </w:rPr>
            </w:pPr>
          </w:p>
        </w:tc>
        <w:tc>
          <w:tcPr>
            <w:tcW w:w="4253" w:type="dxa"/>
          </w:tcPr>
          <w:p w14:paraId="5804CA87"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Significantly higher SBP in fetally exposed vs. non-exposed men (126.7 vs. 125.1, p&lt;0.01) and women (121.8 vs. 117.6, p&lt;0.01); in women, significantly higher DBP (76.8 vs. 75.3, p&lt;0.05) and prevalence of hypertension (16.5% vs. </w:t>
            </w:r>
            <w:r w:rsidRPr="006F7091">
              <w:rPr>
                <w:rFonts w:cstheme="minorHAnsi"/>
                <w:sz w:val="20"/>
                <w:szCs w:val="20"/>
                <w:lang w:val="en-US"/>
              </w:rPr>
              <w:lastRenderedPageBreak/>
              <w:t xml:space="preserve">13.5%, p&lt;0.05), but not in men (p&gt;0.05).  </w:t>
            </w:r>
          </w:p>
          <w:p w14:paraId="4ADA8531" w14:textId="77777777" w:rsidR="006F7091" w:rsidRPr="006F7091" w:rsidRDefault="006F7091" w:rsidP="006F7091">
            <w:pPr>
              <w:rPr>
                <w:rFonts w:cstheme="minorHAnsi"/>
                <w:sz w:val="20"/>
                <w:szCs w:val="20"/>
                <w:lang w:val="en-US"/>
              </w:rPr>
            </w:pPr>
          </w:p>
          <w:p w14:paraId="3C349513"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total cholesterol (5.0 vs. 4.9, p&lt;0.05), LDL cholesterol (2.9 vs. 2.8, p&lt;0.05) and prevalence of hypertriglyceridemia (20.2% vs. 16.8%, p&lt;0.05) in fetally exposed vs. non-exposed women, but no significant difference for men (p&gt;0.05); no significant difference in HDL cholesterol or TG for men or women (p&gt;0.05).  </w:t>
            </w:r>
          </w:p>
          <w:p w14:paraId="4847BF70" w14:textId="77777777" w:rsidR="006F7091" w:rsidRPr="006F7091" w:rsidRDefault="006F7091" w:rsidP="006F7091">
            <w:pPr>
              <w:rPr>
                <w:rFonts w:cstheme="minorHAnsi"/>
                <w:sz w:val="20"/>
                <w:szCs w:val="20"/>
                <w:lang w:val="en-US"/>
              </w:rPr>
            </w:pPr>
          </w:p>
          <w:p w14:paraId="0387F4BF"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fasting plasma glucose (men: 5.5 vs 5.3, p&lt;0.01, women: 5.1 vs. 5.0, p&lt;0.01) and prevalence of dysglycemia (men: 15.6% vs. 10.7%, p&lt;0.05, women: 5.6% vs. 3.3%, p&lt;0.05) in fetally exposed vs. non-exposed.  </w:t>
            </w:r>
          </w:p>
          <w:p w14:paraId="11C4FAB0" w14:textId="77777777" w:rsidR="006F7091" w:rsidRPr="006F7091" w:rsidRDefault="006F7091" w:rsidP="006F7091">
            <w:pPr>
              <w:rPr>
                <w:rFonts w:cstheme="minorHAnsi"/>
                <w:sz w:val="20"/>
                <w:szCs w:val="20"/>
                <w:lang w:val="en-US"/>
              </w:rPr>
            </w:pPr>
          </w:p>
          <w:p w14:paraId="4CD1E75C" w14:textId="77777777" w:rsidR="006F7091" w:rsidRPr="006F7091" w:rsidRDefault="006F7091" w:rsidP="006F7091">
            <w:pPr>
              <w:rPr>
                <w:rFonts w:cstheme="minorHAnsi"/>
                <w:sz w:val="20"/>
                <w:szCs w:val="20"/>
                <w:lang w:val="en-US"/>
              </w:rPr>
            </w:pPr>
          </w:p>
          <w:p w14:paraId="2BA5A1D2" w14:textId="77777777" w:rsidR="006F7091" w:rsidRPr="006F7091" w:rsidRDefault="006F7091" w:rsidP="006F7091">
            <w:pPr>
              <w:rPr>
                <w:rFonts w:cstheme="minorHAnsi"/>
                <w:sz w:val="20"/>
                <w:szCs w:val="20"/>
                <w:lang w:val="en-US"/>
              </w:rPr>
            </w:pPr>
            <w:r w:rsidRPr="006F7091">
              <w:rPr>
                <w:rFonts w:cstheme="minorHAnsi"/>
                <w:sz w:val="20"/>
                <w:szCs w:val="20"/>
                <w:lang w:val="en-US"/>
              </w:rPr>
              <w:t>*Adjusted for age</w:t>
            </w:r>
          </w:p>
        </w:tc>
      </w:tr>
      <w:tr w:rsidR="006F7091" w:rsidRPr="006F7091" w14:paraId="37BBA6C2" w14:textId="77777777" w:rsidTr="00CD6D34">
        <w:tc>
          <w:tcPr>
            <w:tcW w:w="1331" w:type="dxa"/>
          </w:tcPr>
          <w:p w14:paraId="359FABF1"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Wang et al (2015)</w:t>
            </w:r>
          </w:p>
          <w:p w14:paraId="49941FD5" w14:textId="77777777" w:rsidR="006F7091" w:rsidRPr="006F7091" w:rsidRDefault="006F7091" w:rsidP="006F7091">
            <w:pPr>
              <w:rPr>
                <w:rFonts w:cstheme="minorHAnsi"/>
                <w:sz w:val="20"/>
                <w:szCs w:val="20"/>
                <w:lang w:val="en-US"/>
              </w:rPr>
            </w:pPr>
          </w:p>
          <w:p w14:paraId="5295FBB4" w14:textId="77777777" w:rsidR="006F7091" w:rsidRPr="006F7091" w:rsidRDefault="006F7091" w:rsidP="006F7091">
            <w:pPr>
              <w:rPr>
                <w:rFonts w:cstheme="minorHAnsi"/>
                <w:sz w:val="20"/>
                <w:szCs w:val="20"/>
                <w:lang w:val="en-US"/>
              </w:rPr>
            </w:pPr>
            <w:r w:rsidRPr="006F7091">
              <w:rPr>
                <w:rFonts w:cstheme="minorHAnsi"/>
                <w:sz w:val="20"/>
                <w:szCs w:val="20"/>
                <w:lang w:val="en-US"/>
              </w:rPr>
              <w:t>China</w:t>
            </w:r>
          </w:p>
          <w:p w14:paraId="5EE6139D" w14:textId="77777777" w:rsidR="006F7091" w:rsidRPr="006F7091" w:rsidRDefault="006F7091" w:rsidP="006F7091">
            <w:pPr>
              <w:rPr>
                <w:rFonts w:cstheme="minorHAnsi"/>
                <w:sz w:val="20"/>
                <w:szCs w:val="20"/>
                <w:lang w:val="en-US"/>
              </w:rPr>
            </w:pPr>
          </w:p>
          <w:p w14:paraId="3B8B451A" w14:textId="77777777" w:rsidR="006F7091" w:rsidRPr="006F7091" w:rsidRDefault="006F7091" w:rsidP="006F7091">
            <w:pPr>
              <w:rPr>
                <w:rFonts w:cstheme="minorHAnsi"/>
                <w:sz w:val="20"/>
                <w:szCs w:val="20"/>
                <w:lang w:val="en-US"/>
              </w:rPr>
            </w:pPr>
            <w:r w:rsidRPr="006F7091">
              <w:rPr>
                <w:rFonts w:cstheme="minorHAnsi"/>
                <w:sz w:val="20"/>
                <w:szCs w:val="20"/>
                <w:lang w:val="en-US"/>
              </w:rPr>
              <w:t>Cross-sectional</w:t>
            </w:r>
          </w:p>
        </w:tc>
        <w:tc>
          <w:tcPr>
            <w:tcW w:w="2265" w:type="dxa"/>
          </w:tcPr>
          <w:p w14:paraId="68E6D2D4" w14:textId="77777777" w:rsidR="006F7091" w:rsidRPr="006F7091" w:rsidRDefault="006F7091" w:rsidP="006F7091">
            <w:pPr>
              <w:rPr>
                <w:rFonts w:cstheme="minorHAnsi"/>
                <w:sz w:val="20"/>
                <w:szCs w:val="20"/>
                <w:lang w:val="en-US"/>
              </w:rPr>
            </w:pPr>
            <w:r w:rsidRPr="006F7091">
              <w:rPr>
                <w:rFonts w:cstheme="minorHAnsi"/>
                <w:sz w:val="20"/>
                <w:szCs w:val="20"/>
                <w:lang w:val="en-US"/>
              </w:rPr>
              <w:t>N of interest=2420, total N=6445, 42% male, aged 52-53 years</w:t>
            </w:r>
          </w:p>
          <w:p w14:paraId="7A330DCB" w14:textId="77777777" w:rsidR="006F7091" w:rsidRPr="006F7091" w:rsidRDefault="006F7091" w:rsidP="006F7091">
            <w:pPr>
              <w:rPr>
                <w:rFonts w:cstheme="minorHAnsi"/>
                <w:sz w:val="20"/>
                <w:szCs w:val="20"/>
                <w:lang w:val="en-US"/>
              </w:rPr>
            </w:pPr>
          </w:p>
          <w:p w14:paraId="13A50B7A"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Participants in SPECT-China population-based cross-sectional study, East China. Analysed two groups based on date of birth: fetally exposed and unexposed.  </w:t>
            </w:r>
          </w:p>
          <w:p w14:paraId="3DB5FBFF" w14:textId="77777777" w:rsidR="006F7091" w:rsidRPr="006F7091" w:rsidRDefault="006F7091" w:rsidP="006F7091">
            <w:pPr>
              <w:rPr>
                <w:rFonts w:cstheme="minorHAnsi"/>
                <w:sz w:val="20"/>
                <w:szCs w:val="20"/>
                <w:lang w:val="en-US"/>
              </w:rPr>
            </w:pPr>
          </w:p>
          <w:p w14:paraId="099133B7" w14:textId="77777777" w:rsidR="006F7091" w:rsidRPr="006F7091" w:rsidRDefault="006F7091" w:rsidP="006F7091">
            <w:pPr>
              <w:rPr>
                <w:rFonts w:cstheme="minorHAnsi"/>
                <w:sz w:val="20"/>
                <w:szCs w:val="20"/>
                <w:lang w:val="en-US"/>
              </w:rPr>
            </w:pPr>
          </w:p>
        </w:tc>
        <w:tc>
          <w:tcPr>
            <w:tcW w:w="1861" w:type="dxa"/>
          </w:tcPr>
          <w:p w14:paraId="2279B14C" w14:textId="77777777" w:rsidR="006F7091" w:rsidRPr="006F7091" w:rsidRDefault="006F7091" w:rsidP="006F7091">
            <w:pPr>
              <w:rPr>
                <w:rFonts w:cstheme="minorHAnsi"/>
                <w:sz w:val="20"/>
                <w:szCs w:val="20"/>
                <w:lang w:val="en-US"/>
              </w:rPr>
            </w:pPr>
            <w:r w:rsidRPr="006F7091">
              <w:rPr>
                <w:rFonts w:cstheme="minorHAnsi"/>
                <w:sz w:val="20"/>
                <w:szCs w:val="20"/>
                <w:lang w:val="en-US"/>
              </w:rPr>
              <w:t>Exposure to famine in utero (Chinese Famine)</w:t>
            </w:r>
          </w:p>
        </w:tc>
        <w:tc>
          <w:tcPr>
            <w:tcW w:w="4319" w:type="dxa"/>
          </w:tcPr>
          <w:p w14:paraId="319384D4"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035B9927" w14:textId="77777777" w:rsidR="006F7091" w:rsidRPr="006F7091" w:rsidRDefault="006F7091" w:rsidP="006F7091">
            <w:pPr>
              <w:rPr>
                <w:rFonts w:cstheme="minorHAnsi"/>
                <w:sz w:val="20"/>
                <w:szCs w:val="20"/>
                <w:lang w:val="en-US"/>
              </w:rPr>
            </w:pPr>
          </w:p>
          <w:p w14:paraId="6C0F225D"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1BA648A4" w14:textId="77777777" w:rsidR="006F7091" w:rsidRPr="006F7091" w:rsidRDefault="006F7091" w:rsidP="006F7091">
            <w:pPr>
              <w:rPr>
                <w:rFonts w:cstheme="minorHAnsi"/>
                <w:sz w:val="20"/>
                <w:szCs w:val="20"/>
                <w:lang w:val="en-US"/>
              </w:rPr>
            </w:pPr>
          </w:p>
          <w:p w14:paraId="553D82FC" w14:textId="77777777" w:rsidR="006F7091" w:rsidRPr="006F7091" w:rsidRDefault="006F7091" w:rsidP="006F7091">
            <w:pPr>
              <w:rPr>
                <w:rFonts w:cstheme="minorHAnsi"/>
                <w:sz w:val="20"/>
                <w:szCs w:val="20"/>
                <w:lang w:val="en-US"/>
              </w:rPr>
            </w:pPr>
            <w:r w:rsidRPr="006F7091">
              <w:rPr>
                <w:rFonts w:cstheme="minorHAnsi"/>
                <w:sz w:val="20"/>
                <w:szCs w:val="20"/>
                <w:lang w:val="en-US"/>
              </w:rPr>
              <w:t>Hypertension (%)</w:t>
            </w:r>
          </w:p>
          <w:p w14:paraId="33D6DB5C" w14:textId="77777777" w:rsidR="006F7091" w:rsidRPr="006F7091" w:rsidRDefault="006F7091" w:rsidP="006F7091">
            <w:pPr>
              <w:rPr>
                <w:rFonts w:cstheme="minorHAnsi"/>
                <w:sz w:val="20"/>
                <w:szCs w:val="20"/>
                <w:lang w:val="en-US"/>
              </w:rPr>
            </w:pPr>
          </w:p>
          <w:p w14:paraId="54AA1BC8" w14:textId="77777777" w:rsidR="006F7091" w:rsidRPr="006F7091" w:rsidRDefault="006F7091" w:rsidP="006F7091">
            <w:pPr>
              <w:rPr>
                <w:rFonts w:cstheme="minorHAnsi"/>
                <w:sz w:val="20"/>
                <w:szCs w:val="20"/>
                <w:lang w:val="en-US"/>
              </w:rPr>
            </w:pPr>
            <w:r w:rsidRPr="006F7091">
              <w:rPr>
                <w:rFonts w:cstheme="minorHAnsi"/>
                <w:sz w:val="20"/>
                <w:szCs w:val="20"/>
                <w:lang w:val="en-US"/>
              </w:rPr>
              <w:t>HDL (mmol/L)</w:t>
            </w:r>
          </w:p>
          <w:p w14:paraId="1CF8ACD0" w14:textId="77777777" w:rsidR="006F7091" w:rsidRPr="006F7091" w:rsidRDefault="006F7091" w:rsidP="006F7091">
            <w:pPr>
              <w:rPr>
                <w:rFonts w:cstheme="minorHAnsi"/>
                <w:sz w:val="20"/>
                <w:szCs w:val="20"/>
                <w:lang w:val="en-US"/>
              </w:rPr>
            </w:pPr>
          </w:p>
          <w:p w14:paraId="0B0A6349"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Triglycerides (TG) (mmol/L)</w:t>
            </w:r>
          </w:p>
          <w:p w14:paraId="288F9215" w14:textId="77777777" w:rsidR="006F7091" w:rsidRPr="006F7091" w:rsidRDefault="006F7091" w:rsidP="006F7091">
            <w:pPr>
              <w:rPr>
                <w:rFonts w:cstheme="minorHAnsi"/>
                <w:sz w:val="20"/>
                <w:szCs w:val="20"/>
                <w:lang w:val="en-US"/>
              </w:rPr>
            </w:pPr>
          </w:p>
          <w:p w14:paraId="26E3E9B3" w14:textId="77777777" w:rsidR="006F7091" w:rsidRPr="006F7091" w:rsidRDefault="006F7091" w:rsidP="006F7091">
            <w:pPr>
              <w:rPr>
                <w:rFonts w:cstheme="minorHAnsi"/>
                <w:sz w:val="20"/>
                <w:szCs w:val="20"/>
                <w:lang w:val="en-US"/>
              </w:rPr>
            </w:pPr>
            <w:r w:rsidRPr="006F7091">
              <w:rPr>
                <w:rFonts w:cstheme="minorHAnsi"/>
                <w:sz w:val="20"/>
                <w:szCs w:val="20"/>
                <w:lang w:val="en-US"/>
              </w:rPr>
              <w:t>Raised triglycerides (TG) (%)</w:t>
            </w:r>
          </w:p>
          <w:p w14:paraId="1089491A" w14:textId="77777777" w:rsidR="006F7091" w:rsidRPr="006F7091" w:rsidRDefault="006F7091" w:rsidP="006F7091">
            <w:pPr>
              <w:rPr>
                <w:rFonts w:cstheme="minorHAnsi"/>
                <w:sz w:val="20"/>
                <w:szCs w:val="20"/>
                <w:lang w:val="en-US"/>
              </w:rPr>
            </w:pPr>
          </w:p>
          <w:p w14:paraId="7DC63273"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378A54F9" w14:textId="77777777" w:rsidR="006F7091" w:rsidRPr="006F7091" w:rsidRDefault="006F7091" w:rsidP="006F7091">
            <w:pPr>
              <w:rPr>
                <w:rFonts w:cstheme="minorHAnsi"/>
                <w:sz w:val="20"/>
                <w:szCs w:val="20"/>
                <w:lang w:val="en-US"/>
              </w:rPr>
            </w:pPr>
          </w:p>
          <w:p w14:paraId="50EA9D36" w14:textId="77777777" w:rsidR="006F7091" w:rsidRPr="006F7091" w:rsidRDefault="006F7091" w:rsidP="006F7091">
            <w:pPr>
              <w:rPr>
                <w:rFonts w:cstheme="minorHAnsi"/>
                <w:sz w:val="20"/>
                <w:szCs w:val="20"/>
                <w:lang w:val="en-US"/>
              </w:rPr>
            </w:pPr>
            <w:r w:rsidRPr="006F7091">
              <w:rPr>
                <w:rFonts w:cstheme="minorHAnsi"/>
                <w:sz w:val="20"/>
                <w:szCs w:val="20"/>
                <w:lang w:val="en-US"/>
              </w:rPr>
              <w:t>Homeostatic model assessment -insulin resistance (HOMA-IR)</w:t>
            </w:r>
          </w:p>
        </w:tc>
        <w:tc>
          <w:tcPr>
            <w:tcW w:w="4253" w:type="dxa"/>
          </w:tcPr>
          <w:p w14:paraId="539E08C4"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SBP, DBP and % hypertension in exposed vs. unexposed in women (130 vs. 122, p&lt;0.05, 79 vs. 75, p&lt;0.05, 55.9 vs. 33.4, p&lt;0.05) but not in men (130 vs. 128 p&gt;0.05, 82 vs. 82, p&gt;0.05, 59.5 vs. 53, p&gt;0.05).   </w:t>
            </w:r>
          </w:p>
          <w:p w14:paraId="70C33379" w14:textId="77777777" w:rsidR="006F7091" w:rsidRPr="006F7091" w:rsidRDefault="006F7091" w:rsidP="006F7091">
            <w:pPr>
              <w:rPr>
                <w:rFonts w:cstheme="minorHAnsi"/>
                <w:sz w:val="20"/>
                <w:szCs w:val="20"/>
                <w:lang w:val="en-US"/>
              </w:rPr>
            </w:pPr>
          </w:p>
          <w:p w14:paraId="0B9A94D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prevalence of raised TG in exposed vs. unexposed in women (34.4 vs. 17.8, p&lt;0.05) but not men (48.2 vs. 48.0, p&gt;0.05).  </w:t>
            </w:r>
          </w:p>
          <w:p w14:paraId="444D5E9D" w14:textId="77777777" w:rsidR="006F7091" w:rsidRPr="006F7091" w:rsidRDefault="006F7091" w:rsidP="006F7091">
            <w:pPr>
              <w:rPr>
                <w:rFonts w:cstheme="minorHAnsi"/>
                <w:sz w:val="20"/>
                <w:szCs w:val="20"/>
                <w:lang w:val="en-US"/>
              </w:rPr>
            </w:pPr>
          </w:p>
          <w:p w14:paraId="67338AB2"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difference in HDL-c between exposed vs. unexposed in either sex.  </w:t>
            </w:r>
          </w:p>
          <w:p w14:paraId="3F5CAA74" w14:textId="77777777" w:rsidR="006F7091" w:rsidRPr="006F7091" w:rsidRDefault="006F7091" w:rsidP="006F7091">
            <w:pPr>
              <w:rPr>
                <w:rFonts w:cstheme="minorHAnsi"/>
                <w:sz w:val="20"/>
                <w:szCs w:val="20"/>
                <w:lang w:val="en-US"/>
              </w:rPr>
            </w:pPr>
          </w:p>
          <w:p w14:paraId="6103EB2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fasting plasma glucose in exposed vs. unexposed in men (5.9 vs. 5.6, p&lt;0.05) but not in women (5.7 vs. 5.4, p&gt;0.05); significantly higher HOMA-IR in exposed vs. unexposed in women (1.68 vs. 1.42, p&lt;0.05) but </w:t>
            </w:r>
            <w:r w:rsidRPr="006F7091">
              <w:rPr>
                <w:rFonts w:cstheme="minorHAnsi"/>
                <w:sz w:val="20"/>
                <w:szCs w:val="20"/>
                <w:lang w:val="en-US"/>
              </w:rPr>
              <w:lastRenderedPageBreak/>
              <w:t xml:space="preserve">not men (1.41 vs. 1.38, p&lt;0.05).  </w:t>
            </w:r>
          </w:p>
          <w:p w14:paraId="6E61D850" w14:textId="77777777" w:rsidR="006F7091" w:rsidRPr="006F7091" w:rsidRDefault="006F7091" w:rsidP="006F7091">
            <w:pPr>
              <w:rPr>
                <w:rFonts w:cstheme="minorHAnsi"/>
                <w:sz w:val="20"/>
                <w:szCs w:val="20"/>
                <w:lang w:val="en-US"/>
              </w:rPr>
            </w:pPr>
          </w:p>
          <w:p w14:paraId="3AB47364" w14:textId="77777777" w:rsidR="006F7091" w:rsidRPr="006F7091" w:rsidRDefault="006F7091" w:rsidP="006F7091">
            <w:pPr>
              <w:rPr>
                <w:rFonts w:cstheme="minorHAnsi"/>
                <w:sz w:val="20"/>
                <w:szCs w:val="20"/>
                <w:lang w:val="en-US"/>
              </w:rPr>
            </w:pPr>
            <w:r w:rsidRPr="006F7091">
              <w:rPr>
                <w:rFonts w:cstheme="minorHAnsi"/>
                <w:sz w:val="20"/>
                <w:szCs w:val="20"/>
                <w:lang w:val="en-US"/>
              </w:rPr>
              <w:t>*Adjusted for age</w:t>
            </w:r>
          </w:p>
        </w:tc>
      </w:tr>
      <w:tr w:rsidR="006F7091" w:rsidRPr="006F7091" w14:paraId="3E772B69" w14:textId="77777777" w:rsidTr="00CD6D34">
        <w:tc>
          <w:tcPr>
            <w:tcW w:w="1331" w:type="dxa"/>
          </w:tcPr>
          <w:p w14:paraId="34F93BBD"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Huang et al (2010)</w:t>
            </w:r>
          </w:p>
          <w:p w14:paraId="5875A4A4" w14:textId="77777777" w:rsidR="006F7091" w:rsidRPr="006F7091" w:rsidRDefault="006F7091" w:rsidP="006F7091">
            <w:pPr>
              <w:rPr>
                <w:rFonts w:cstheme="minorHAnsi"/>
                <w:sz w:val="20"/>
                <w:szCs w:val="20"/>
                <w:lang w:val="en-US"/>
              </w:rPr>
            </w:pPr>
          </w:p>
          <w:p w14:paraId="3439FF6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China </w:t>
            </w:r>
          </w:p>
          <w:p w14:paraId="30079B09" w14:textId="77777777" w:rsidR="006F7091" w:rsidRPr="006F7091" w:rsidRDefault="006F7091" w:rsidP="006F7091">
            <w:pPr>
              <w:rPr>
                <w:rFonts w:cstheme="minorHAnsi"/>
                <w:sz w:val="20"/>
                <w:szCs w:val="20"/>
                <w:lang w:val="en-US"/>
              </w:rPr>
            </w:pPr>
          </w:p>
          <w:p w14:paraId="2ED37DD7"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tc>
        <w:tc>
          <w:tcPr>
            <w:tcW w:w="2265" w:type="dxa"/>
          </w:tcPr>
          <w:p w14:paraId="028F6538" w14:textId="77777777" w:rsidR="006F7091" w:rsidRPr="006F7091" w:rsidRDefault="006F7091" w:rsidP="006F7091">
            <w:pPr>
              <w:rPr>
                <w:rFonts w:cstheme="minorHAnsi"/>
                <w:sz w:val="20"/>
                <w:szCs w:val="20"/>
                <w:lang w:val="en-US"/>
              </w:rPr>
            </w:pPr>
            <w:r w:rsidRPr="006F7091">
              <w:rPr>
                <w:rFonts w:cstheme="minorHAnsi"/>
                <w:sz w:val="20"/>
                <w:szCs w:val="20"/>
                <w:lang w:val="en-US"/>
              </w:rPr>
              <w:t>N of interest=33247, total N=35025, 0% male, aged ˜32 years</w:t>
            </w:r>
          </w:p>
          <w:p w14:paraId="522ACD17" w14:textId="77777777" w:rsidR="006F7091" w:rsidRPr="006F7091" w:rsidRDefault="006F7091" w:rsidP="006F7091">
            <w:pPr>
              <w:rPr>
                <w:rFonts w:cstheme="minorHAnsi"/>
                <w:sz w:val="20"/>
                <w:szCs w:val="20"/>
                <w:lang w:val="en-US"/>
              </w:rPr>
            </w:pPr>
          </w:p>
          <w:p w14:paraId="4F0ACA9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Data from 1993-1996 – China-US Collaborative Project for Neural Tube Defect Prevention. 35025 women born in China 1957-1963.  Includes cohorts born before (1957, 1958), during (1959, 1961), and after (1962,1963) the famine.  </w:t>
            </w:r>
          </w:p>
        </w:tc>
        <w:tc>
          <w:tcPr>
            <w:tcW w:w="1861" w:type="dxa"/>
          </w:tcPr>
          <w:p w14:paraId="6C0AEE86" w14:textId="77777777" w:rsidR="006F7091" w:rsidRPr="006F7091" w:rsidRDefault="006F7091" w:rsidP="006F7091">
            <w:pPr>
              <w:rPr>
                <w:rFonts w:cstheme="minorHAnsi"/>
                <w:sz w:val="20"/>
                <w:szCs w:val="20"/>
                <w:lang w:val="en-US"/>
              </w:rPr>
            </w:pPr>
            <w:r w:rsidRPr="006F7091">
              <w:rPr>
                <w:rFonts w:cstheme="minorHAnsi"/>
                <w:sz w:val="20"/>
                <w:szCs w:val="20"/>
                <w:lang w:val="en-US"/>
              </w:rPr>
              <w:t>Exposure to famine in utero (Chinese Famine)</w:t>
            </w:r>
          </w:p>
        </w:tc>
        <w:tc>
          <w:tcPr>
            <w:tcW w:w="4319" w:type="dxa"/>
          </w:tcPr>
          <w:p w14:paraId="7A6D8B8E" w14:textId="77777777" w:rsidR="006F7091" w:rsidRPr="006F7091" w:rsidRDefault="006F7091" w:rsidP="006F7091">
            <w:pPr>
              <w:rPr>
                <w:rFonts w:cstheme="minorHAnsi"/>
                <w:sz w:val="20"/>
                <w:szCs w:val="20"/>
                <w:lang w:val="en-US"/>
              </w:rPr>
            </w:pPr>
            <w:r w:rsidRPr="006F7091">
              <w:rPr>
                <w:rFonts w:cstheme="minorHAnsi"/>
                <w:sz w:val="20"/>
                <w:szCs w:val="20"/>
                <w:lang w:val="en-US"/>
              </w:rPr>
              <w:t>Hypertension (%) (=SBP≥140mmHg, DBP≥90mmHg)</w:t>
            </w:r>
          </w:p>
        </w:tc>
        <w:tc>
          <w:tcPr>
            <w:tcW w:w="4253" w:type="dxa"/>
          </w:tcPr>
          <w:p w14:paraId="578FB09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difference in prevalence of hypertension in women born during famine (1959, 1960, 1961, 1962) vs. 1963 after famine (p&gt;0.05) in urban or rural samples.   </w:t>
            </w:r>
          </w:p>
        </w:tc>
      </w:tr>
      <w:tr w:rsidR="006F7091" w:rsidRPr="006F7091" w14:paraId="73039304" w14:textId="77777777" w:rsidTr="00CD6D34">
        <w:tc>
          <w:tcPr>
            <w:tcW w:w="1331" w:type="dxa"/>
          </w:tcPr>
          <w:p w14:paraId="7CC933B5" w14:textId="77777777" w:rsidR="006F7091" w:rsidRPr="006F7091" w:rsidRDefault="006F7091" w:rsidP="006F7091">
            <w:pPr>
              <w:rPr>
                <w:rFonts w:cstheme="minorHAnsi"/>
                <w:sz w:val="20"/>
                <w:szCs w:val="20"/>
                <w:lang w:val="en-US"/>
              </w:rPr>
            </w:pPr>
            <w:r w:rsidRPr="006F7091">
              <w:rPr>
                <w:rFonts w:cstheme="minorHAnsi"/>
                <w:sz w:val="20"/>
                <w:szCs w:val="20"/>
                <w:lang w:val="en-US"/>
              </w:rPr>
              <w:t>Roseboom et al (1999)</w:t>
            </w:r>
          </w:p>
          <w:p w14:paraId="4DD19B6B" w14:textId="77777777" w:rsidR="006F7091" w:rsidRPr="006F7091" w:rsidRDefault="006F7091" w:rsidP="006F7091">
            <w:pPr>
              <w:rPr>
                <w:rFonts w:cstheme="minorHAnsi"/>
                <w:sz w:val="20"/>
                <w:szCs w:val="20"/>
                <w:lang w:val="en-US"/>
              </w:rPr>
            </w:pPr>
          </w:p>
          <w:p w14:paraId="7D442AAA" w14:textId="77777777" w:rsidR="006F7091" w:rsidRPr="006F7091" w:rsidRDefault="006F7091" w:rsidP="006F7091">
            <w:pPr>
              <w:rPr>
                <w:rFonts w:cstheme="minorHAnsi"/>
                <w:sz w:val="20"/>
                <w:szCs w:val="20"/>
                <w:lang w:val="en-US"/>
              </w:rPr>
            </w:pPr>
            <w:r w:rsidRPr="006F7091">
              <w:rPr>
                <w:rFonts w:cstheme="minorHAnsi"/>
                <w:sz w:val="20"/>
                <w:szCs w:val="20"/>
                <w:lang w:val="en-US"/>
              </w:rPr>
              <w:t>Netherlands</w:t>
            </w:r>
          </w:p>
          <w:p w14:paraId="3B25B0F2" w14:textId="77777777" w:rsidR="006F7091" w:rsidRPr="006F7091" w:rsidRDefault="006F7091" w:rsidP="006F7091">
            <w:pPr>
              <w:rPr>
                <w:rFonts w:cstheme="minorHAnsi"/>
                <w:sz w:val="20"/>
                <w:szCs w:val="20"/>
                <w:lang w:val="en-US"/>
              </w:rPr>
            </w:pPr>
          </w:p>
          <w:p w14:paraId="3002110D"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tc>
        <w:tc>
          <w:tcPr>
            <w:tcW w:w="2265" w:type="dxa"/>
          </w:tcPr>
          <w:p w14:paraId="5A54F118" w14:textId="77777777" w:rsidR="006F7091" w:rsidRPr="006F7091" w:rsidRDefault="006F7091" w:rsidP="006F7091">
            <w:pPr>
              <w:rPr>
                <w:rFonts w:cstheme="minorHAnsi"/>
                <w:sz w:val="20"/>
                <w:szCs w:val="20"/>
                <w:lang w:val="en-US"/>
              </w:rPr>
            </w:pPr>
            <w:r w:rsidRPr="006F7091">
              <w:rPr>
                <w:rFonts w:cstheme="minorHAnsi"/>
                <w:sz w:val="20"/>
                <w:szCs w:val="20"/>
                <w:lang w:val="en-US"/>
              </w:rPr>
              <w:t>N=739 (297 exposed in utero). 48% male, aged approx. 51-55 years</w:t>
            </w:r>
          </w:p>
          <w:p w14:paraId="07B2099A" w14:textId="77777777" w:rsidR="006F7091" w:rsidRPr="006F7091" w:rsidRDefault="006F7091" w:rsidP="006F7091">
            <w:pPr>
              <w:rPr>
                <w:rFonts w:cstheme="minorHAnsi"/>
                <w:sz w:val="20"/>
                <w:szCs w:val="20"/>
                <w:lang w:val="en-US"/>
              </w:rPr>
            </w:pPr>
          </w:p>
          <w:p w14:paraId="5427114A" w14:textId="77777777" w:rsidR="006F7091" w:rsidRPr="006F7091" w:rsidRDefault="006F7091" w:rsidP="006F7091">
            <w:pPr>
              <w:rPr>
                <w:rFonts w:cstheme="minorHAnsi"/>
                <w:sz w:val="20"/>
                <w:szCs w:val="20"/>
                <w:lang w:val="en-US"/>
              </w:rPr>
            </w:pPr>
            <w:r w:rsidRPr="006F7091">
              <w:rPr>
                <w:rFonts w:cstheme="minorHAnsi"/>
                <w:sz w:val="20"/>
                <w:szCs w:val="20"/>
                <w:lang w:val="en-US"/>
              </w:rPr>
              <w:t>Live singletons born at term in the Wilhelmina Gasthuis Hospital in Amsterdam between 1</w:t>
            </w:r>
            <w:r w:rsidRPr="006F7091">
              <w:rPr>
                <w:rFonts w:cstheme="minorHAnsi"/>
                <w:sz w:val="20"/>
                <w:szCs w:val="20"/>
                <w:vertAlign w:val="superscript"/>
                <w:lang w:val="en-US"/>
              </w:rPr>
              <w:t>st</w:t>
            </w:r>
            <w:r w:rsidRPr="006F7091">
              <w:rPr>
                <w:rFonts w:cstheme="minorHAnsi"/>
                <w:sz w:val="20"/>
                <w:szCs w:val="20"/>
                <w:lang w:val="en-US"/>
              </w:rPr>
              <w:t xml:space="preserve"> November 1943 and 28</w:t>
            </w:r>
            <w:r w:rsidRPr="006F7091">
              <w:rPr>
                <w:rFonts w:cstheme="minorHAnsi"/>
                <w:sz w:val="20"/>
                <w:szCs w:val="20"/>
                <w:vertAlign w:val="superscript"/>
                <w:lang w:val="en-US"/>
              </w:rPr>
              <w:t>th</w:t>
            </w:r>
            <w:r w:rsidRPr="006F7091">
              <w:rPr>
                <w:rFonts w:cstheme="minorHAnsi"/>
                <w:sz w:val="20"/>
                <w:szCs w:val="20"/>
                <w:lang w:val="en-US"/>
              </w:rPr>
              <w:t xml:space="preserve"> February 1947.  Three exposure groups based on year of birth: early gestation (19</w:t>
            </w:r>
            <w:r w:rsidRPr="006F7091">
              <w:rPr>
                <w:rFonts w:cstheme="minorHAnsi"/>
                <w:sz w:val="20"/>
                <w:szCs w:val="20"/>
                <w:vertAlign w:val="superscript"/>
                <w:lang w:val="en-US"/>
              </w:rPr>
              <w:t>th</w:t>
            </w:r>
            <w:r w:rsidRPr="006F7091">
              <w:rPr>
                <w:rFonts w:cstheme="minorHAnsi"/>
                <w:sz w:val="20"/>
                <w:szCs w:val="20"/>
                <w:lang w:val="en-US"/>
              </w:rPr>
              <w:t xml:space="preserve"> August 1945-8</w:t>
            </w:r>
            <w:r w:rsidRPr="006F7091">
              <w:rPr>
                <w:rFonts w:cstheme="minorHAnsi"/>
                <w:sz w:val="20"/>
                <w:szCs w:val="20"/>
                <w:vertAlign w:val="superscript"/>
                <w:lang w:val="en-US"/>
              </w:rPr>
              <w:t>th</w:t>
            </w:r>
            <w:r w:rsidRPr="006F7091">
              <w:rPr>
                <w:rFonts w:cstheme="minorHAnsi"/>
                <w:sz w:val="20"/>
                <w:szCs w:val="20"/>
                <w:lang w:val="en-US"/>
              </w:rPr>
              <w:t xml:space="preserve"> December 1945), mid gestation (29</w:t>
            </w:r>
            <w:r w:rsidRPr="006F7091">
              <w:rPr>
                <w:rFonts w:cstheme="minorHAnsi"/>
                <w:sz w:val="20"/>
                <w:szCs w:val="20"/>
                <w:vertAlign w:val="superscript"/>
                <w:lang w:val="en-US"/>
              </w:rPr>
              <w:t>th</w:t>
            </w:r>
            <w:r w:rsidRPr="006F7091">
              <w:rPr>
                <w:rFonts w:cstheme="minorHAnsi"/>
                <w:sz w:val="20"/>
                <w:szCs w:val="20"/>
                <w:lang w:val="en-US"/>
              </w:rPr>
              <w:t xml:space="preserve"> April 1945-18</w:t>
            </w:r>
            <w:r w:rsidRPr="006F7091">
              <w:rPr>
                <w:rFonts w:cstheme="minorHAnsi"/>
                <w:sz w:val="20"/>
                <w:szCs w:val="20"/>
                <w:vertAlign w:val="superscript"/>
                <w:lang w:val="en-US"/>
              </w:rPr>
              <w:t>th</w:t>
            </w:r>
            <w:r w:rsidRPr="006F7091">
              <w:rPr>
                <w:rFonts w:cstheme="minorHAnsi"/>
                <w:sz w:val="20"/>
                <w:szCs w:val="20"/>
                <w:lang w:val="en-US"/>
              </w:rPr>
              <w:t xml:space="preserve"> August 1945), late gestation (7</w:t>
            </w:r>
            <w:r w:rsidRPr="006F7091">
              <w:rPr>
                <w:rFonts w:cstheme="minorHAnsi"/>
                <w:sz w:val="20"/>
                <w:szCs w:val="20"/>
                <w:vertAlign w:val="superscript"/>
                <w:lang w:val="en-US"/>
              </w:rPr>
              <w:t>th</w:t>
            </w:r>
            <w:r w:rsidRPr="006F7091">
              <w:rPr>
                <w:rFonts w:cstheme="minorHAnsi"/>
                <w:sz w:val="20"/>
                <w:szCs w:val="20"/>
                <w:lang w:val="en-US"/>
              </w:rPr>
              <w:t xml:space="preserve"> January </w:t>
            </w:r>
            <w:r w:rsidRPr="006F7091">
              <w:rPr>
                <w:rFonts w:cstheme="minorHAnsi"/>
                <w:sz w:val="20"/>
                <w:szCs w:val="20"/>
                <w:lang w:val="en-US"/>
              </w:rPr>
              <w:lastRenderedPageBreak/>
              <w:t>1945-28</w:t>
            </w:r>
            <w:r w:rsidRPr="006F7091">
              <w:rPr>
                <w:rFonts w:cstheme="minorHAnsi"/>
                <w:sz w:val="20"/>
                <w:szCs w:val="20"/>
                <w:vertAlign w:val="superscript"/>
                <w:lang w:val="en-US"/>
              </w:rPr>
              <w:t>th</w:t>
            </w:r>
            <w:r w:rsidRPr="006F7091">
              <w:rPr>
                <w:rFonts w:cstheme="minorHAnsi"/>
                <w:sz w:val="20"/>
                <w:szCs w:val="20"/>
                <w:lang w:val="en-US"/>
              </w:rPr>
              <w:t xml:space="preserve"> April 1945) plus two non-exposed groups: born before famine, conceived after famine.     </w:t>
            </w:r>
          </w:p>
        </w:tc>
        <w:tc>
          <w:tcPr>
            <w:tcW w:w="1861" w:type="dxa"/>
          </w:tcPr>
          <w:p w14:paraId="79CF347F"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Exposure to famine in utero (Dutch Famine)</w:t>
            </w:r>
          </w:p>
        </w:tc>
        <w:tc>
          <w:tcPr>
            <w:tcW w:w="4319" w:type="dxa"/>
          </w:tcPr>
          <w:p w14:paraId="1D1DEC91"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2009370B" w14:textId="77777777" w:rsidR="006F7091" w:rsidRPr="006F7091" w:rsidRDefault="006F7091" w:rsidP="006F7091">
            <w:pPr>
              <w:rPr>
                <w:rFonts w:cstheme="minorHAnsi"/>
                <w:sz w:val="20"/>
                <w:szCs w:val="20"/>
                <w:lang w:val="en-US"/>
              </w:rPr>
            </w:pPr>
          </w:p>
          <w:p w14:paraId="1C915599"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tc>
        <w:tc>
          <w:tcPr>
            <w:tcW w:w="4253" w:type="dxa"/>
          </w:tcPr>
          <w:p w14:paraId="0E8D95B1"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prenatal exposure to famine and SBP or DBP in any of the three exposure groups (p&gt;0.05).  </w:t>
            </w:r>
          </w:p>
          <w:p w14:paraId="68B4693C" w14:textId="77777777" w:rsidR="006F7091" w:rsidRPr="006F7091" w:rsidRDefault="006F7091" w:rsidP="006F7091">
            <w:pPr>
              <w:rPr>
                <w:rFonts w:cstheme="minorHAnsi"/>
                <w:sz w:val="20"/>
                <w:szCs w:val="20"/>
                <w:lang w:val="en-US"/>
              </w:rPr>
            </w:pPr>
          </w:p>
          <w:p w14:paraId="6C361D01"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age, sex, maternal characteristics (weight at end of pregnancy and weight gain), adult characteristics (BMI, SES, use of anti-hypertensive medication).  </w:t>
            </w:r>
          </w:p>
        </w:tc>
      </w:tr>
      <w:tr w:rsidR="006F7091" w:rsidRPr="006F7091" w14:paraId="41608BEF" w14:textId="77777777" w:rsidTr="00CD6D34">
        <w:tc>
          <w:tcPr>
            <w:tcW w:w="1331" w:type="dxa"/>
          </w:tcPr>
          <w:p w14:paraId="6B2BF0C5" w14:textId="37FFA874" w:rsidR="006F7091" w:rsidRPr="006F7091" w:rsidRDefault="006F7091" w:rsidP="006F7091">
            <w:pPr>
              <w:rPr>
                <w:rFonts w:cstheme="minorHAnsi"/>
                <w:sz w:val="20"/>
                <w:szCs w:val="20"/>
                <w:lang w:val="en-US"/>
              </w:rPr>
            </w:pPr>
            <w:r w:rsidRPr="006F7091">
              <w:rPr>
                <w:rFonts w:cstheme="minorHAnsi"/>
                <w:sz w:val="20"/>
                <w:szCs w:val="20"/>
                <w:lang w:val="en-US"/>
              </w:rPr>
              <w:t>Stein et al (2006)</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&lt;EndNote&gt;&lt;Cite&gt;&lt;Author&gt;Stein&lt;/Author&gt;&lt;Year&gt;2006&lt;/Year&gt;&lt;RecNum&gt;74&lt;/RecNum&gt;&lt;DisplayText&gt;[20]&lt;/DisplayText&gt;&lt;record&gt;&lt;rec-number&gt;74&lt;/rec-number&gt;&lt;foreign-keys&gt;&lt;key app="EN" db-id="fxtev22p5e5w54e2ef55v0z6x9es5afpwtaw" timestamp="1490610263"&gt;74&lt;/key&gt;&lt;/foreign-keys&gt;&lt;ref-type name="Journal Article"&gt;17&lt;/ref-type&gt;&lt;contributors&gt;&lt;authors&gt;&lt;author&gt;Stein, Aryeh D.&lt;/author&gt;&lt;author&gt;Zybert, Patricia A.&lt;/author&gt;&lt;author&gt;van der Pal-de Bruin, Karin&lt;/author&gt;&lt;author&gt;Lumey, L. H.&lt;/author&gt;&lt;/authors&gt;&lt;/contributors&gt;&lt;titles&gt;&lt;title&gt;Exposure to Famine during Gestation, Size at Birth, and Blood Pressure at Age 59 Y: Evidence from the Dutch Famine&lt;/title&gt;&lt;secondary-title&gt;European Journal of Epidemiology&lt;/secondary-title&gt;&lt;/titles&gt;&lt;periodical&gt;&lt;full-title&gt;European Journal of Epidemiology&lt;/full-title&gt;&lt;/periodical&gt;&lt;pages&gt;759-765&lt;/pages&gt;&lt;volume&gt;21&lt;/volume&gt;&lt;number&gt;10&lt;/number&gt;&lt;dates&gt;&lt;year&gt;2006&lt;/year&gt;&lt;/dates&gt;&lt;publisher&gt;Springer&lt;/publisher&gt;&lt;isbn&gt;03932990, 15737284&lt;/isbn&gt;&lt;urls&gt;&lt;related-urls&gt;&lt;url&gt;http://www.jstor.org/stable/20445757&lt;/url&gt;&lt;/related-urls&gt;&lt;/urls&gt;&lt;custom1&gt;Full publication date: 2006&lt;/custom1&gt;&lt;/record&gt;&lt;/Cite&gt;&lt;/EndNote&gt;</w:instrText>
            </w:r>
            <w:r w:rsidRPr="006F7091">
              <w:rPr>
                <w:rFonts w:cstheme="minorHAnsi"/>
                <w:sz w:val="20"/>
                <w:szCs w:val="20"/>
                <w:lang w:val="en-US"/>
              </w:rPr>
              <w:fldChar w:fldCharType="separate"/>
            </w:r>
            <w:r w:rsidR="005E606B">
              <w:rPr>
                <w:rFonts w:cstheme="minorHAnsi"/>
                <w:noProof/>
                <w:sz w:val="20"/>
                <w:szCs w:val="20"/>
                <w:lang w:val="en-US"/>
              </w:rPr>
              <w:t>[20]</w:t>
            </w:r>
            <w:r w:rsidRPr="006F7091">
              <w:rPr>
                <w:rFonts w:cstheme="minorHAnsi"/>
                <w:sz w:val="20"/>
                <w:szCs w:val="20"/>
                <w:lang w:val="en-US"/>
              </w:rPr>
              <w:fldChar w:fldCharType="end"/>
            </w:r>
          </w:p>
          <w:p w14:paraId="0FC09A33" w14:textId="77777777" w:rsidR="006F7091" w:rsidRPr="006F7091" w:rsidRDefault="006F7091" w:rsidP="006F7091">
            <w:pPr>
              <w:rPr>
                <w:rFonts w:cstheme="minorHAnsi"/>
                <w:sz w:val="20"/>
                <w:szCs w:val="20"/>
                <w:lang w:val="en-US"/>
              </w:rPr>
            </w:pPr>
          </w:p>
          <w:p w14:paraId="6AE847E7" w14:textId="77777777" w:rsidR="006F7091" w:rsidRPr="006F7091" w:rsidRDefault="006F7091" w:rsidP="006F7091">
            <w:pPr>
              <w:rPr>
                <w:rFonts w:cstheme="minorHAnsi"/>
                <w:sz w:val="20"/>
                <w:szCs w:val="20"/>
                <w:lang w:val="en-US"/>
              </w:rPr>
            </w:pPr>
            <w:r w:rsidRPr="006F7091">
              <w:rPr>
                <w:rFonts w:cstheme="minorHAnsi"/>
                <w:sz w:val="20"/>
                <w:szCs w:val="20"/>
                <w:lang w:val="en-US"/>
              </w:rPr>
              <w:t>Netherlands</w:t>
            </w:r>
          </w:p>
          <w:p w14:paraId="6C1B5DA7" w14:textId="77777777" w:rsidR="006F7091" w:rsidRPr="006F7091" w:rsidRDefault="006F7091" w:rsidP="006F7091">
            <w:pPr>
              <w:rPr>
                <w:rFonts w:cstheme="minorHAnsi"/>
                <w:sz w:val="20"/>
                <w:szCs w:val="20"/>
                <w:lang w:val="en-US"/>
              </w:rPr>
            </w:pPr>
          </w:p>
          <w:p w14:paraId="70E4CFDE"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15076FC3" w14:textId="77777777" w:rsidR="006F7091" w:rsidRPr="006F7091" w:rsidRDefault="006F7091" w:rsidP="006F7091">
            <w:pPr>
              <w:rPr>
                <w:rFonts w:cstheme="minorHAnsi"/>
                <w:sz w:val="20"/>
                <w:szCs w:val="20"/>
                <w:lang w:val="en-US"/>
              </w:rPr>
            </w:pPr>
          </w:p>
          <w:p w14:paraId="595745E8" w14:textId="77777777" w:rsidR="006F7091" w:rsidRPr="006F7091" w:rsidRDefault="006F7091" w:rsidP="006F7091">
            <w:pPr>
              <w:rPr>
                <w:rFonts w:cstheme="minorHAnsi"/>
                <w:sz w:val="20"/>
                <w:szCs w:val="20"/>
                <w:lang w:val="en-US"/>
              </w:rPr>
            </w:pPr>
          </w:p>
          <w:p w14:paraId="0421CCB9" w14:textId="77777777" w:rsidR="006F7091" w:rsidRPr="006F7091" w:rsidRDefault="006F7091" w:rsidP="006F7091">
            <w:pPr>
              <w:rPr>
                <w:rFonts w:cstheme="minorHAnsi"/>
                <w:sz w:val="20"/>
                <w:szCs w:val="20"/>
                <w:lang w:val="en-US"/>
              </w:rPr>
            </w:pPr>
          </w:p>
        </w:tc>
        <w:tc>
          <w:tcPr>
            <w:tcW w:w="2265" w:type="dxa"/>
          </w:tcPr>
          <w:p w14:paraId="1FB776DA" w14:textId="77777777" w:rsidR="006F7091" w:rsidRPr="006F7091" w:rsidRDefault="006F7091" w:rsidP="006F7091">
            <w:pPr>
              <w:rPr>
                <w:rFonts w:cstheme="minorHAnsi"/>
                <w:sz w:val="20"/>
                <w:szCs w:val="20"/>
                <w:lang w:val="en-US"/>
              </w:rPr>
            </w:pPr>
            <w:r w:rsidRPr="006F7091">
              <w:rPr>
                <w:rFonts w:cstheme="minorHAnsi"/>
                <w:sz w:val="20"/>
                <w:szCs w:val="20"/>
                <w:lang w:val="en-US"/>
              </w:rPr>
              <w:t>N=971, 45% male, 56-62 years</w:t>
            </w:r>
          </w:p>
          <w:p w14:paraId="5C575206" w14:textId="77777777" w:rsidR="006F7091" w:rsidRPr="006F7091" w:rsidRDefault="006F7091" w:rsidP="006F7091">
            <w:pPr>
              <w:rPr>
                <w:rFonts w:cstheme="minorHAnsi"/>
                <w:sz w:val="20"/>
                <w:szCs w:val="20"/>
                <w:lang w:val="en-US"/>
              </w:rPr>
            </w:pPr>
          </w:p>
          <w:p w14:paraId="1CF29F4D" w14:textId="77777777" w:rsidR="006F7091" w:rsidRPr="006F7091" w:rsidRDefault="006F7091" w:rsidP="006F7091">
            <w:pPr>
              <w:rPr>
                <w:rFonts w:cstheme="minorHAnsi"/>
                <w:sz w:val="20"/>
                <w:szCs w:val="20"/>
                <w:lang w:val="en-US"/>
              </w:rPr>
            </w:pPr>
            <w:r w:rsidRPr="006F7091">
              <w:rPr>
                <w:rFonts w:cstheme="minorHAnsi"/>
                <w:sz w:val="20"/>
                <w:szCs w:val="20"/>
                <w:lang w:val="en-US"/>
              </w:rPr>
              <w:t>Exposed = live singleton births at three institutions in famine-exposed cities in 1945 and early 1946; controls = unexposed births in the three hospitals plus the siblings of the exposed birth series</w:t>
            </w:r>
          </w:p>
        </w:tc>
        <w:tc>
          <w:tcPr>
            <w:tcW w:w="1861" w:type="dxa"/>
          </w:tcPr>
          <w:p w14:paraId="22D60EC3" w14:textId="77777777" w:rsidR="006F7091" w:rsidRPr="006F7091" w:rsidRDefault="006F7091" w:rsidP="006F7091">
            <w:pPr>
              <w:rPr>
                <w:rFonts w:cstheme="minorHAnsi"/>
                <w:sz w:val="20"/>
                <w:szCs w:val="20"/>
                <w:lang w:val="en-US"/>
              </w:rPr>
            </w:pPr>
            <w:r w:rsidRPr="006F7091">
              <w:rPr>
                <w:rFonts w:cstheme="minorHAnsi"/>
                <w:sz w:val="20"/>
                <w:szCs w:val="20"/>
                <w:lang w:val="en-US"/>
              </w:rPr>
              <w:t>Exposure to famine in utero (Dutch Famine) – defined as exposure to official ration of &lt;900kcal/day for at one 10-week period</w:t>
            </w:r>
          </w:p>
        </w:tc>
        <w:tc>
          <w:tcPr>
            <w:tcW w:w="4319" w:type="dxa"/>
          </w:tcPr>
          <w:p w14:paraId="090114C0"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0985CF49" w14:textId="77777777" w:rsidR="006F7091" w:rsidRPr="006F7091" w:rsidRDefault="006F7091" w:rsidP="006F7091">
            <w:pPr>
              <w:rPr>
                <w:rFonts w:cstheme="minorHAnsi"/>
                <w:sz w:val="20"/>
                <w:szCs w:val="20"/>
                <w:lang w:val="en-US"/>
              </w:rPr>
            </w:pPr>
          </w:p>
          <w:p w14:paraId="6D6DEC92"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2D19A110" w14:textId="77777777" w:rsidR="006F7091" w:rsidRPr="006F7091" w:rsidRDefault="006F7091" w:rsidP="006F7091">
            <w:pPr>
              <w:rPr>
                <w:rFonts w:cstheme="minorHAnsi"/>
                <w:sz w:val="20"/>
                <w:szCs w:val="20"/>
                <w:lang w:val="en-US"/>
              </w:rPr>
            </w:pPr>
          </w:p>
          <w:p w14:paraId="4B44BEC0" w14:textId="77777777" w:rsidR="006F7091" w:rsidRPr="006F7091" w:rsidRDefault="006F7091" w:rsidP="006F7091">
            <w:pPr>
              <w:rPr>
                <w:rFonts w:cstheme="minorHAnsi"/>
                <w:sz w:val="20"/>
                <w:szCs w:val="20"/>
                <w:lang w:val="en-US"/>
              </w:rPr>
            </w:pPr>
            <w:r w:rsidRPr="006F7091">
              <w:rPr>
                <w:rFonts w:cstheme="minorHAnsi"/>
                <w:sz w:val="20"/>
                <w:szCs w:val="20"/>
                <w:lang w:val="en-US"/>
              </w:rPr>
              <w:t>Hypertension (%)</w:t>
            </w:r>
          </w:p>
        </w:tc>
        <w:tc>
          <w:tcPr>
            <w:tcW w:w="4253" w:type="dxa"/>
          </w:tcPr>
          <w:p w14:paraId="2756A0B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SBP (β: 2.77, 95% CI: 0.25-5.30), DBP (β: 1.27, 95% CI: -0.13-2.66), and risk of hypertension (OR: 1.44, 95% CI: 1.04-2.00) in fetally exposed vs. non-exposed offspring (adjusted for age and sex), but effect sizes attenuated to null following further adjustment for several adult covariates, most notably waist circumference (SBP: β: 1.95, 95% CI: -0.55-4.45, DBP: β = 0.75, 95% CI: -0.62-2.11, hypertension: OR: 1.32, 95% CI: 0.94-1.84). </w:t>
            </w:r>
          </w:p>
        </w:tc>
      </w:tr>
      <w:tr w:rsidR="006F7091" w:rsidRPr="006F7091" w14:paraId="3FD384B7" w14:textId="77777777" w:rsidTr="00CD6D34">
        <w:tc>
          <w:tcPr>
            <w:tcW w:w="1331" w:type="dxa"/>
          </w:tcPr>
          <w:p w14:paraId="2FE5288A" w14:textId="77777777" w:rsidR="006F7091" w:rsidRPr="006F7091" w:rsidRDefault="006F7091" w:rsidP="006F7091">
            <w:pPr>
              <w:rPr>
                <w:rFonts w:cstheme="minorHAnsi"/>
                <w:sz w:val="20"/>
                <w:szCs w:val="20"/>
                <w:lang w:val="en-US"/>
              </w:rPr>
            </w:pPr>
            <w:r w:rsidRPr="006F7091">
              <w:rPr>
                <w:rFonts w:cstheme="minorHAnsi"/>
                <w:sz w:val="20"/>
                <w:szCs w:val="20"/>
                <w:lang w:val="en-US"/>
              </w:rPr>
              <w:t>De Rooij et al (2006)</w:t>
            </w:r>
          </w:p>
          <w:p w14:paraId="05511260" w14:textId="77777777" w:rsidR="006F7091" w:rsidRPr="006F7091" w:rsidRDefault="006F7091" w:rsidP="006F7091">
            <w:pPr>
              <w:rPr>
                <w:rFonts w:cstheme="minorHAnsi"/>
                <w:sz w:val="20"/>
                <w:szCs w:val="20"/>
                <w:lang w:val="en-US"/>
              </w:rPr>
            </w:pPr>
          </w:p>
          <w:p w14:paraId="123A90FE" w14:textId="77777777" w:rsidR="006F7091" w:rsidRPr="006F7091" w:rsidRDefault="006F7091" w:rsidP="006F7091">
            <w:pPr>
              <w:rPr>
                <w:rFonts w:cstheme="minorHAnsi"/>
                <w:sz w:val="20"/>
                <w:szCs w:val="20"/>
                <w:lang w:val="en-US"/>
              </w:rPr>
            </w:pPr>
            <w:r w:rsidRPr="006F7091">
              <w:rPr>
                <w:rFonts w:cstheme="minorHAnsi"/>
                <w:sz w:val="20"/>
                <w:szCs w:val="20"/>
                <w:lang w:val="en-US"/>
              </w:rPr>
              <w:t>Netherlands</w:t>
            </w:r>
          </w:p>
          <w:p w14:paraId="6BD928E0" w14:textId="77777777" w:rsidR="006F7091" w:rsidRPr="006F7091" w:rsidRDefault="006F7091" w:rsidP="006F7091">
            <w:pPr>
              <w:rPr>
                <w:rFonts w:cstheme="minorHAnsi"/>
                <w:sz w:val="20"/>
                <w:szCs w:val="20"/>
                <w:lang w:val="en-US"/>
              </w:rPr>
            </w:pPr>
          </w:p>
          <w:p w14:paraId="050219F5"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3CAA73CB" w14:textId="77777777" w:rsidR="006F7091" w:rsidRPr="006F7091" w:rsidRDefault="006F7091" w:rsidP="006F7091">
            <w:pPr>
              <w:rPr>
                <w:rFonts w:cstheme="minorHAnsi"/>
                <w:sz w:val="20"/>
                <w:szCs w:val="20"/>
                <w:lang w:val="en-US"/>
              </w:rPr>
            </w:pPr>
          </w:p>
        </w:tc>
        <w:tc>
          <w:tcPr>
            <w:tcW w:w="2265" w:type="dxa"/>
          </w:tcPr>
          <w:p w14:paraId="7228F78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N=672-697, </w:t>
            </w:r>
            <w:r w:rsidRPr="006F7091">
              <w:rPr>
                <w:rFonts w:cstheme="minorHAnsi"/>
                <w:sz w:val="20"/>
                <w:szCs w:val="20"/>
                <w:lang w:val="en-US"/>
              </w:rPr>
              <w:sym w:font="Symbol" w:char="F0BB"/>
            </w:r>
            <w:r w:rsidRPr="006F7091">
              <w:rPr>
                <w:rFonts w:cstheme="minorHAnsi"/>
                <w:sz w:val="20"/>
                <w:szCs w:val="20"/>
                <w:lang w:val="en-US"/>
              </w:rPr>
              <w:t>46% male, 58 years</w:t>
            </w:r>
          </w:p>
          <w:p w14:paraId="28ACEC82" w14:textId="77777777" w:rsidR="006F7091" w:rsidRPr="006F7091" w:rsidRDefault="006F7091" w:rsidP="006F7091">
            <w:pPr>
              <w:rPr>
                <w:rFonts w:cstheme="minorHAnsi"/>
                <w:sz w:val="20"/>
                <w:szCs w:val="20"/>
                <w:lang w:val="en-US"/>
              </w:rPr>
            </w:pPr>
          </w:p>
          <w:p w14:paraId="0CF9F173" w14:textId="77777777" w:rsidR="006F7091" w:rsidRPr="006F7091" w:rsidRDefault="006F7091" w:rsidP="006F7091">
            <w:pPr>
              <w:widowControl w:val="0"/>
              <w:autoSpaceDE w:val="0"/>
              <w:autoSpaceDN w:val="0"/>
              <w:adjustRightInd w:val="0"/>
              <w:rPr>
                <w:rFonts w:cstheme="minorHAnsi"/>
                <w:sz w:val="20"/>
                <w:szCs w:val="20"/>
                <w:lang w:val="en-US"/>
              </w:rPr>
            </w:pPr>
            <w:r w:rsidRPr="006F7091">
              <w:rPr>
                <w:rFonts w:cstheme="minorHAnsi"/>
                <w:sz w:val="20"/>
                <w:szCs w:val="20"/>
                <w:lang w:val="en-US"/>
              </w:rPr>
              <w:t>Offspring born between 1943-1947 at Wilhelmina Gasthuis hospital, Amsterdam.  Two groups based on date of birth: fetally exposed (inc. early, mid, late gestation), unexposed (born before or conceived after famine).  Traced using the national population registry.</w:t>
            </w:r>
          </w:p>
          <w:p w14:paraId="6BB0816C" w14:textId="77777777" w:rsidR="006F7091" w:rsidRPr="006F7091" w:rsidRDefault="006F7091" w:rsidP="006F7091">
            <w:pPr>
              <w:rPr>
                <w:rFonts w:cstheme="minorHAnsi"/>
                <w:sz w:val="20"/>
                <w:szCs w:val="20"/>
                <w:lang w:val="en-US"/>
              </w:rPr>
            </w:pPr>
          </w:p>
          <w:p w14:paraId="6D61F25C" w14:textId="77777777" w:rsidR="006F7091" w:rsidRPr="006F7091" w:rsidRDefault="006F7091" w:rsidP="006F7091">
            <w:pPr>
              <w:rPr>
                <w:rFonts w:cstheme="minorHAnsi"/>
                <w:sz w:val="20"/>
                <w:szCs w:val="20"/>
                <w:lang w:val="en-US"/>
              </w:rPr>
            </w:pPr>
          </w:p>
          <w:p w14:paraId="619BA370" w14:textId="77777777" w:rsidR="006F7091" w:rsidRPr="006F7091" w:rsidRDefault="006F7091" w:rsidP="006F7091">
            <w:pPr>
              <w:rPr>
                <w:rFonts w:cstheme="minorHAnsi"/>
                <w:sz w:val="20"/>
                <w:szCs w:val="20"/>
                <w:lang w:val="en-US"/>
              </w:rPr>
            </w:pPr>
          </w:p>
        </w:tc>
        <w:tc>
          <w:tcPr>
            <w:tcW w:w="1861" w:type="dxa"/>
          </w:tcPr>
          <w:p w14:paraId="2AD9EECF" w14:textId="77777777" w:rsidR="006F7091" w:rsidRPr="006F7091" w:rsidRDefault="006F7091" w:rsidP="006F7091">
            <w:pPr>
              <w:rPr>
                <w:rFonts w:cstheme="minorHAnsi"/>
                <w:sz w:val="20"/>
                <w:szCs w:val="20"/>
                <w:lang w:val="en-US"/>
              </w:rPr>
            </w:pPr>
            <w:r w:rsidRPr="006F7091">
              <w:rPr>
                <w:rFonts w:cstheme="minorHAnsi"/>
                <w:sz w:val="20"/>
                <w:szCs w:val="20"/>
                <w:lang w:val="en-US"/>
              </w:rPr>
              <w:t>Exposure to famine in utero (Dutch Famine)</w:t>
            </w:r>
          </w:p>
        </w:tc>
        <w:tc>
          <w:tcPr>
            <w:tcW w:w="4319" w:type="dxa"/>
          </w:tcPr>
          <w:p w14:paraId="05AB3CFD"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 insulin, HbA</w:t>
            </w:r>
            <w:r w:rsidRPr="006F7091">
              <w:rPr>
                <w:rFonts w:cstheme="minorHAnsi"/>
                <w:sz w:val="20"/>
                <w:szCs w:val="20"/>
                <w:vertAlign w:val="subscript"/>
                <w:lang w:val="en-US"/>
              </w:rPr>
              <w:t>1C</w:t>
            </w:r>
            <w:r w:rsidRPr="006F7091">
              <w:rPr>
                <w:rFonts w:cstheme="minorHAnsi"/>
                <w:sz w:val="20"/>
                <w:szCs w:val="20"/>
                <w:lang w:val="en-US"/>
              </w:rPr>
              <w:t>(%)</w:t>
            </w:r>
          </w:p>
          <w:p w14:paraId="154F7BD2" w14:textId="77777777" w:rsidR="006F7091" w:rsidRPr="006F7091" w:rsidRDefault="006F7091" w:rsidP="006F7091">
            <w:pPr>
              <w:rPr>
                <w:rFonts w:cstheme="minorHAnsi"/>
                <w:sz w:val="20"/>
                <w:szCs w:val="20"/>
                <w:lang w:val="en-US"/>
              </w:rPr>
            </w:pPr>
          </w:p>
          <w:p w14:paraId="254DECD3" w14:textId="77777777" w:rsidR="006F7091" w:rsidRPr="006F7091" w:rsidRDefault="006F7091" w:rsidP="006F7091">
            <w:pPr>
              <w:rPr>
                <w:rFonts w:cstheme="minorHAnsi"/>
                <w:sz w:val="20"/>
                <w:szCs w:val="20"/>
                <w:lang w:val="en-US"/>
              </w:rPr>
            </w:pPr>
            <w:r w:rsidRPr="006F7091">
              <w:rPr>
                <w:rFonts w:cstheme="minorHAnsi"/>
                <w:sz w:val="20"/>
                <w:szCs w:val="20"/>
                <w:lang w:val="en-US"/>
              </w:rPr>
              <w:t>120 min plasma glucose (mmol/L), insulin, proinsulin (pmol/L), 32-33 proinsulin (pmol/L)</w:t>
            </w:r>
          </w:p>
        </w:tc>
        <w:tc>
          <w:tcPr>
            <w:tcW w:w="4253" w:type="dxa"/>
          </w:tcPr>
          <w:p w14:paraId="398323B5" w14:textId="77777777" w:rsidR="006F7091" w:rsidRPr="006F7091" w:rsidRDefault="006F7091" w:rsidP="006F7091">
            <w:pPr>
              <w:rPr>
                <w:rFonts w:cstheme="minorHAnsi"/>
                <w:sz w:val="20"/>
                <w:szCs w:val="20"/>
                <w:lang w:val="en-US"/>
              </w:rPr>
            </w:pPr>
            <w:r w:rsidRPr="006F7091">
              <w:rPr>
                <w:rFonts w:cstheme="minorHAnsi"/>
                <w:sz w:val="20"/>
                <w:szCs w:val="20"/>
                <w:lang w:val="en-US"/>
              </w:rPr>
              <w:t>Significantly higher 120-min plasma glucose concentrations (difference=0.4, 95% CI: 0.1-0.7, p=0.02) and 120-min plasma insulin concentrations (difference=27, 95% CI: 0-58) in exposed vs. unexposed; no significant associations between exposure to famine in utero and fasting plasma glucose, insulin or HbA</w:t>
            </w:r>
            <w:r w:rsidRPr="006F7091">
              <w:rPr>
                <w:rFonts w:cstheme="minorHAnsi"/>
                <w:sz w:val="20"/>
                <w:szCs w:val="20"/>
                <w:vertAlign w:val="subscript"/>
                <w:lang w:val="en-US"/>
              </w:rPr>
              <w:t>1C</w:t>
            </w:r>
            <w:r w:rsidRPr="006F7091">
              <w:rPr>
                <w:rFonts w:cstheme="minorHAnsi"/>
                <w:sz w:val="20"/>
                <w:szCs w:val="20"/>
                <w:lang w:val="en-US"/>
              </w:rPr>
              <w:t xml:space="preserve"> (p&gt;0.05).  </w:t>
            </w:r>
          </w:p>
          <w:p w14:paraId="76FDB469" w14:textId="77777777" w:rsidR="006F7091" w:rsidRPr="006F7091" w:rsidRDefault="006F7091" w:rsidP="006F7091">
            <w:pPr>
              <w:rPr>
                <w:rFonts w:cstheme="minorHAnsi"/>
                <w:sz w:val="20"/>
                <w:szCs w:val="20"/>
                <w:lang w:val="en-US"/>
              </w:rPr>
            </w:pPr>
          </w:p>
          <w:p w14:paraId="7DFF224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and BMI.  </w:t>
            </w:r>
          </w:p>
        </w:tc>
      </w:tr>
      <w:tr w:rsidR="006F7091" w:rsidRPr="006F7091" w14:paraId="0275DE0F" w14:textId="77777777" w:rsidTr="00CD6D34">
        <w:tc>
          <w:tcPr>
            <w:tcW w:w="1331" w:type="dxa"/>
          </w:tcPr>
          <w:p w14:paraId="309748DB"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De Rooij et al (2007)</w:t>
            </w:r>
          </w:p>
          <w:p w14:paraId="36D2D45F" w14:textId="77777777" w:rsidR="006F7091" w:rsidRPr="006F7091" w:rsidRDefault="006F7091" w:rsidP="006F7091">
            <w:pPr>
              <w:rPr>
                <w:rFonts w:cstheme="minorHAnsi"/>
                <w:sz w:val="20"/>
                <w:szCs w:val="20"/>
                <w:lang w:val="en-US"/>
              </w:rPr>
            </w:pPr>
          </w:p>
          <w:p w14:paraId="512A200B" w14:textId="77777777" w:rsidR="006F7091" w:rsidRPr="006F7091" w:rsidRDefault="006F7091" w:rsidP="006F7091">
            <w:pPr>
              <w:rPr>
                <w:rFonts w:cstheme="minorHAnsi"/>
                <w:sz w:val="20"/>
                <w:szCs w:val="20"/>
                <w:lang w:val="en-US"/>
              </w:rPr>
            </w:pPr>
            <w:r w:rsidRPr="006F7091">
              <w:rPr>
                <w:rFonts w:cstheme="minorHAnsi"/>
                <w:sz w:val="20"/>
                <w:szCs w:val="20"/>
                <w:lang w:val="en-US"/>
              </w:rPr>
              <w:t>Netherlands</w:t>
            </w:r>
          </w:p>
          <w:p w14:paraId="581C368A" w14:textId="77777777" w:rsidR="006F7091" w:rsidRPr="006F7091" w:rsidRDefault="006F7091" w:rsidP="006F7091">
            <w:pPr>
              <w:rPr>
                <w:rFonts w:cstheme="minorHAnsi"/>
                <w:sz w:val="20"/>
                <w:szCs w:val="20"/>
                <w:lang w:val="en-US"/>
              </w:rPr>
            </w:pPr>
          </w:p>
          <w:p w14:paraId="4D651F3A"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tc>
        <w:tc>
          <w:tcPr>
            <w:tcW w:w="2265" w:type="dxa"/>
          </w:tcPr>
          <w:p w14:paraId="3B6BDEC5" w14:textId="77777777" w:rsidR="006F7091" w:rsidRPr="006F7091" w:rsidRDefault="006F7091" w:rsidP="006F7091">
            <w:pPr>
              <w:rPr>
                <w:rFonts w:cstheme="minorHAnsi"/>
                <w:sz w:val="20"/>
                <w:szCs w:val="20"/>
                <w:lang w:val="en-US"/>
              </w:rPr>
            </w:pPr>
            <w:r w:rsidRPr="006F7091">
              <w:rPr>
                <w:rFonts w:cstheme="minorHAnsi"/>
                <w:sz w:val="20"/>
                <w:szCs w:val="20"/>
                <w:lang w:val="en-US"/>
              </w:rPr>
              <w:t>N=783, 46% male, mean age=58 years</w:t>
            </w:r>
          </w:p>
          <w:p w14:paraId="344DF838" w14:textId="77777777" w:rsidR="006F7091" w:rsidRPr="006F7091" w:rsidRDefault="006F7091" w:rsidP="006F7091">
            <w:pPr>
              <w:rPr>
                <w:rFonts w:cstheme="minorHAnsi"/>
                <w:sz w:val="20"/>
                <w:szCs w:val="20"/>
                <w:lang w:val="en-US"/>
              </w:rPr>
            </w:pPr>
          </w:p>
          <w:p w14:paraId="2E384F37" w14:textId="77777777" w:rsidR="006F7091" w:rsidRPr="006F7091" w:rsidRDefault="006F7091" w:rsidP="006F7091">
            <w:pPr>
              <w:rPr>
                <w:rFonts w:cstheme="minorHAnsi"/>
                <w:sz w:val="20"/>
                <w:szCs w:val="20"/>
                <w:lang w:val="en-US"/>
              </w:rPr>
            </w:pPr>
            <w:r w:rsidRPr="006F7091">
              <w:rPr>
                <w:rFonts w:cstheme="minorHAnsi"/>
                <w:sz w:val="20"/>
                <w:szCs w:val="20"/>
                <w:lang w:val="en-US"/>
              </w:rPr>
              <w:t>Live singletons born at term in the Wilhelmina Gasthuis Hospital in Amsterdam between 1</w:t>
            </w:r>
            <w:r w:rsidRPr="006F7091">
              <w:rPr>
                <w:rFonts w:cstheme="minorHAnsi"/>
                <w:sz w:val="20"/>
                <w:szCs w:val="20"/>
                <w:vertAlign w:val="superscript"/>
                <w:lang w:val="en-US"/>
              </w:rPr>
              <w:t>st</w:t>
            </w:r>
            <w:r w:rsidRPr="006F7091">
              <w:rPr>
                <w:rFonts w:cstheme="minorHAnsi"/>
                <w:sz w:val="20"/>
                <w:szCs w:val="20"/>
                <w:lang w:val="en-US"/>
              </w:rPr>
              <w:t xml:space="preserve"> November 1943 and 28</w:t>
            </w:r>
            <w:r w:rsidRPr="006F7091">
              <w:rPr>
                <w:rFonts w:cstheme="minorHAnsi"/>
                <w:sz w:val="20"/>
                <w:szCs w:val="20"/>
                <w:vertAlign w:val="superscript"/>
                <w:lang w:val="en-US"/>
              </w:rPr>
              <w:t>th</w:t>
            </w:r>
            <w:r w:rsidRPr="006F7091">
              <w:rPr>
                <w:rFonts w:cstheme="minorHAnsi"/>
                <w:sz w:val="20"/>
                <w:szCs w:val="20"/>
                <w:lang w:val="en-US"/>
              </w:rPr>
              <w:t xml:space="preserve"> February 1947.  Three exposure groups based on year of birth: early gestation (19</w:t>
            </w:r>
            <w:r w:rsidRPr="006F7091">
              <w:rPr>
                <w:rFonts w:cstheme="minorHAnsi"/>
                <w:sz w:val="20"/>
                <w:szCs w:val="20"/>
                <w:vertAlign w:val="superscript"/>
                <w:lang w:val="en-US"/>
              </w:rPr>
              <w:t>th</w:t>
            </w:r>
            <w:r w:rsidRPr="006F7091">
              <w:rPr>
                <w:rFonts w:cstheme="minorHAnsi"/>
                <w:sz w:val="20"/>
                <w:szCs w:val="20"/>
                <w:lang w:val="en-US"/>
              </w:rPr>
              <w:t xml:space="preserve"> August 1945-8</w:t>
            </w:r>
            <w:r w:rsidRPr="006F7091">
              <w:rPr>
                <w:rFonts w:cstheme="minorHAnsi"/>
                <w:sz w:val="20"/>
                <w:szCs w:val="20"/>
                <w:vertAlign w:val="superscript"/>
                <w:lang w:val="en-US"/>
              </w:rPr>
              <w:t>th</w:t>
            </w:r>
            <w:r w:rsidRPr="006F7091">
              <w:rPr>
                <w:rFonts w:cstheme="minorHAnsi"/>
                <w:sz w:val="20"/>
                <w:szCs w:val="20"/>
                <w:lang w:val="en-US"/>
              </w:rPr>
              <w:t xml:space="preserve"> December 1945), mid gestation (29</w:t>
            </w:r>
            <w:r w:rsidRPr="006F7091">
              <w:rPr>
                <w:rFonts w:cstheme="minorHAnsi"/>
                <w:sz w:val="20"/>
                <w:szCs w:val="20"/>
                <w:vertAlign w:val="superscript"/>
                <w:lang w:val="en-US"/>
              </w:rPr>
              <w:t>th</w:t>
            </w:r>
            <w:r w:rsidRPr="006F7091">
              <w:rPr>
                <w:rFonts w:cstheme="minorHAnsi"/>
                <w:sz w:val="20"/>
                <w:szCs w:val="20"/>
                <w:lang w:val="en-US"/>
              </w:rPr>
              <w:t xml:space="preserve"> April 1945-18</w:t>
            </w:r>
            <w:r w:rsidRPr="006F7091">
              <w:rPr>
                <w:rFonts w:cstheme="minorHAnsi"/>
                <w:sz w:val="20"/>
                <w:szCs w:val="20"/>
                <w:vertAlign w:val="superscript"/>
                <w:lang w:val="en-US"/>
              </w:rPr>
              <w:t>th</w:t>
            </w:r>
            <w:r w:rsidRPr="006F7091">
              <w:rPr>
                <w:rFonts w:cstheme="minorHAnsi"/>
                <w:sz w:val="20"/>
                <w:szCs w:val="20"/>
                <w:lang w:val="en-US"/>
              </w:rPr>
              <w:t xml:space="preserve"> August 1945), late gestation (7</w:t>
            </w:r>
            <w:r w:rsidRPr="006F7091">
              <w:rPr>
                <w:rFonts w:cstheme="minorHAnsi"/>
                <w:sz w:val="20"/>
                <w:szCs w:val="20"/>
                <w:vertAlign w:val="superscript"/>
                <w:lang w:val="en-US"/>
              </w:rPr>
              <w:t>th</w:t>
            </w:r>
            <w:r w:rsidRPr="006F7091">
              <w:rPr>
                <w:rFonts w:cstheme="minorHAnsi"/>
                <w:sz w:val="20"/>
                <w:szCs w:val="20"/>
                <w:lang w:val="en-US"/>
              </w:rPr>
              <w:t xml:space="preserve"> January 1945-28</w:t>
            </w:r>
            <w:r w:rsidRPr="006F7091">
              <w:rPr>
                <w:rFonts w:cstheme="minorHAnsi"/>
                <w:sz w:val="20"/>
                <w:szCs w:val="20"/>
                <w:vertAlign w:val="superscript"/>
                <w:lang w:val="en-US"/>
              </w:rPr>
              <w:t>th</w:t>
            </w:r>
            <w:r w:rsidRPr="006F7091">
              <w:rPr>
                <w:rFonts w:cstheme="minorHAnsi"/>
                <w:sz w:val="20"/>
                <w:szCs w:val="20"/>
                <w:lang w:val="en-US"/>
              </w:rPr>
              <w:t xml:space="preserve"> April 1945) plus two non-exposed groups: born before famine, conceived after famine.     </w:t>
            </w:r>
          </w:p>
          <w:p w14:paraId="4143C6C6" w14:textId="77777777" w:rsidR="006F7091" w:rsidRPr="006F7091" w:rsidRDefault="006F7091" w:rsidP="006F7091">
            <w:pPr>
              <w:rPr>
                <w:rFonts w:cstheme="minorHAnsi"/>
                <w:sz w:val="20"/>
                <w:szCs w:val="20"/>
                <w:lang w:val="en-US"/>
              </w:rPr>
            </w:pPr>
          </w:p>
        </w:tc>
        <w:tc>
          <w:tcPr>
            <w:tcW w:w="1861" w:type="dxa"/>
          </w:tcPr>
          <w:p w14:paraId="602D72F1" w14:textId="77777777" w:rsidR="006F7091" w:rsidRPr="006F7091" w:rsidRDefault="006F7091" w:rsidP="006F7091">
            <w:pPr>
              <w:rPr>
                <w:rFonts w:cstheme="minorHAnsi"/>
                <w:sz w:val="20"/>
                <w:szCs w:val="20"/>
                <w:lang w:val="en-US"/>
              </w:rPr>
            </w:pPr>
            <w:r w:rsidRPr="006F7091">
              <w:rPr>
                <w:rFonts w:cstheme="minorHAnsi"/>
                <w:sz w:val="20"/>
                <w:szCs w:val="20"/>
                <w:lang w:val="en-US"/>
              </w:rPr>
              <w:t>Exposure to famine in utero (Dutch Famine)</w:t>
            </w:r>
          </w:p>
        </w:tc>
        <w:tc>
          <w:tcPr>
            <w:tcW w:w="4319" w:type="dxa"/>
          </w:tcPr>
          <w:p w14:paraId="4A9F7FA9"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63F156C0" w14:textId="77777777" w:rsidR="006F7091" w:rsidRPr="006F7091" w:rsidRDefault="006F7091" w:rsidP="006F7091">
            <w:pPr>
              <w:rPr>
                <w:rFonts w:cstheme="minorHAnsi"/>
                <w:sz w:val="20"/>
                <w:szCs w:val="20"/>
                <w:lang w:val="en-US"/>
              </w:rPr>
            </w:pPr>
          </w:p>
          <w:p w14:paraId="3C99F438"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793AD478" w14:textId="77777777" w:rsidR="006F7091" w:rsidRPr="006F7091" w:rsidRDefault="006F7091" w:rsidP="006F7091">
            <w:pPr>
              <w:rPr>
                <w:rFonts w:cstheme="minorHAnsi"/>
                <w:sz w:val="20"/>
                <w:szCs w:val="20"/>
                <w:lang w:val="en-US"/>
              </w:rPr>
            </w:pPr>
          </w:p>
          <w:p w14:paraId="60F5EE69"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55C824DC" w14:textId="77777777" w:rsidR="006F7091" w:rsidRPr="006F7091" w:rsidRDefault="006F7091" w:rsidP="006F7091">
            <w:pPr>
              <w:rPr>
                <w:rFonts w:cstheme="minorHAnsi"/>
                <w:sz w:val="20"/>
                <w:szCs w:val="20"/>
                <w:lang w:val="en-US"/>
              </w:rPr>
            </w:pPr>
          </w:p>
          <w:p w14:paraId="7A3AE948" w14:textId="77777777" w:rsidR="006F7091" w:rsidRPr="006F7091" w:rsidRDefault="006F7091" w:rsidP="006F7091">
            <w:pPr>
              <w:rPr>
                <w:rFonts w:cstheme="minorHAnsi"/>
                <w:sz w:val="20"/>
                <w:szCs w:val="20"/>
                <w:lang w:val="en-US"/>
              </w:rPr>
            </w:pPr>
            <w:r w:rsidRPr="006F7091">
              <w:rPr>
                <w:rFonts w:cstheme="minorHAnsi"/>
                <w:sz w:val="20"/>
                <w:szCs w:val="20"/>
                <w:lang w:val="en-US"/>
              </w:rPr>
              <w:t>Triacylglycerol (g/L)</w:t>
            </w:r>
          </w:p>
          <w:p w14:paraId="4114556F" w14:textId="77777777" w:rsidR="006F7091" w:rsidRPr="006F7091" w:rsidRDefault="006F7091" w:rsidP="006F7091">
            <w:pPr>
              <w:rPr>
                <w:rFonts w:cstheme="minorHAnsi"/>
                <w:sz w:val="20"/>
                <w:szCs w:val="20"/>
                <w:lang w:val="en-US"/>
              </w:rPr>
            </w:pPr>
          </w:p>
          <w:p w14:paraId="441E5AEA"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glucose (mmol/L)</w:t>
            </w:r>
          </w:p>
        </w:tc>
        <w:tc>
          <w:tcPr>
            <w:tcW w:w="4253" w:type="dxa"/>
          </w:tcPr>
          <w:p w14:paraId="5B92A9CF"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difference in SBP (p=0.99) or DBP (p=0.67) for offspring exposed to famine in utero (early, mid or late) versus non-exposed offspring.  </w:t>
            </w:r>
          </w:p>
          <w:p w14:paraId="24894C22" w14:textId="77777777" w:rsidR="006F7091" w:rsidRPr="006F7091" w:rsidRDefault="006F7091" w:rsidP="006F7091">
            <w:pPr>
              <w:rPr>
                <w:rFonts w:cstheme="minorHAnsi"/>
                <w:sz w:val="20"/>
                <w:szCs w:val="20"/>
                <w:lang w:val="en-US"/>
              </w:rPr>
            </w:pPr>
          </w:p>
          <w:p w14:paraId="423A7756"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lower HDL cholesterol in exposed versus non-exposed men (difference = -0.008, 95% CI:- 0.14, 0.00, p=0.05), with the greatest difference for exposure in early gestation (-0.13, 95% CI: -0.24, -0.01, p&lt;0.05); trend towards lower HDL cholesterol in exposed versus non-exposed women, although not quite significant (-0.07, 95% CI: -0.14, -0.00, p=0.07); significantly higher triacylglycerol concentrations for exposed versus non-exposed individuals (difference=0.1, 95% CI: 0.0, 0.2, p=0.04).  </w:t>
            </w:r>
          </w:p>
          <w:p w14:paraId="580106EA" w14:textId="77777777" w:rsidR="006F7091" w:rsidRPr="006F7091" w:rsidRDefault="006F7091" w:rsidP="006F7091">
            <w:pPr>
              <w:rPr>
                <w:rFonts w:cstheme="minorHAnsi"/>
                <w:sz w:val="20"/>
                <w:szCs w:val="20"/>
                <w:lang w:val="en-US"/>
              </w:rPr>
            </w:pPr>
          </w:p>
          <w:p w14:paraId="3A7335B2"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difference in fasting glucose (p=0.48) for offspring exposed to famine in utero (early, mid or late) versus non-exposed offspring.  </w:t>
            </w:r>
          </w:p>
          <w:p w14:paraId="70DFBCB6" w14:textId="77777777" w:rsidR="006F7091" w:rsidRPr="006F7091" w:rsidRDefault="006F7091" w:rsidP="006F7091">
            <w:pPr>
              <w:rPr>
                <w:rFonts w:cstheme="minorHAnsi"/>
                <w:sz w:val="20"/>
                <w:szCs w:val="20"/>
                <w:lang w:val="en-US"/>
              </w:rPr>
            </w:pPr>
          </w:p>
          <w:p w14:paraId="5257842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and BMI.  </w:t>
            </w:r>
          </w:p>
        </w:tc>
      </w:tr>
      <w:tr w:rsidR="006F7091" w:rsidRPr="006F7091" w14:paraId="1561CE16" w14:textId="77777777" w:rsidTr="00CD6D34">
        <w:tc>
          <w:tcPr>
            <w:tcW w:w="1331" w:type="dxa"/>
          </w:tcPr>
          <w:p w14:paraId="7ED48BA9" w14:textId="4AF4F5CE" w:rsidR="006F7091" w:rsidRPr="006F7091" w:rsidRDefault="006F7091" w:rsidP="006F7091">
            <w:pPr>
              <w:rPr>
                <w:rFonts w:cstheme="minorHAnsi"/>
                <w:sz w:val="20"/>
                <w:szCs w:val="20"/>
                <w:lang w:val="en-US"/>
              </w:rPr>
            </w:pPr>
            <w:r w:rsidRPr="006F7091">
              <w:rPr>
                <w:rFonts w:cstheme="minorHAnsi"/>
                <w:sz w:val="20"/>
                <w:szCs w:val="20"/>
                <w:lang w:val="en-US"/>
              </w:rPr>
              <w:t>Roseboom et al (2000)</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&lt;EndNote&gt;&lt;Cite&gt;&lt;Author&gt;Roseboom&lt;/Author&gt;&lt;Year&gt;2000&lt;/Year&gt;&lt;RecNum&gt;175&lt;/RecNum&gt;&lt;DisplayText&gt;[50]&lt;/DisplayText&gt;&lt;record&gt;&lt;rec-number&gt;175&lt;/rec-number&gt;&lt;foreign-keys&gt;&lt;key app="EN" db-id="fxtev22p5e5w54e2ef55v0z6x9es5afpwtaw" timestamp="1491225138"&gt;175&lt;/key&gt;&lt;/foreign-keys&gt;&lt;ref-type name="Journal Article"&gt;17&lt;/ref-type&gt;&lt;contributors&gt;&lt;authors&gt;&lt;author&gt;Roseboom, T J, van der Meulen, J H, Osmond, C, Barker, D J, Ravelli, A C, Bleker, O P.  &lt;/author&gt;&lt;/authors&gt;&lt;/contributors&gt;&lt;titles&gt;&lt;title&gt;Plasma lipid profiles in adults after prenatal exposure to the Dutch famine&lt;/title&gt;&lt;secondary-title&gt;American Journal of Clinical Nutrition&lt;/secondary-title&gt;&lt;/titles&gt;&lt;periodical&gt;&lt;full-title&gt;American Journal of Clinical Nutrition&lt;/full-title&gt;&lt;/periodical&gt;&lt;pages&gt;1101-1106&lt;/pages&gt;&lt;volume&gt;72&lt;/volume&gt;&lt;number&gt;5&lt;/number&gt;&lt;dates&gt;&lt;year&gt;2000&lt;/year&gt;&lt;/dates&gt;&lt;urls&gt;&lt;/urls&gt;&lt;/record&gt;&lt;/Cite&gt;&lt;/EndNote&gt;</w:instrText>
            </w:r>
            <w:r w:rsidRPr="006F7091">
              <w:rPr>
                <w:rFonts w:cstheme="minorHAnsi"/>
                <w:sz w:val="20"/>
                <w:szCs w:val="20"/>
                <w:lang w:val="en-US"/>
              </w:rPr>
              <w:fldChar w:fldCharType="separate"/>
            </w:r>
            <w:r w:rsidR="005E606B">
              <w:rPr>
                <w:rFonts w:cstheme="minorHAnsi"/>
                <w:noProof/>
                <w:sz w:val="20"/>
                <w:szCs w:val="20"/>
                <w:lang w:val="en-US"/>
              </w:rPr>
              <w:t>[50]</w:t>
            </w:r>
            <w:r w:rsidRPr="006F7091">
              <w:rPr>
                <w:rFonts w:cstheme="minorHAnsi"/>
                <w:sz w:val="20"/>
                <w:szCs w:val="20"/>
                <w:lang w:val="en-US"/>
              </w:rPr>
              <w:fldChar w:fldCharType="end"/>
            </w:r>
          </w:p>
          <w:p w14:paraId="3AFEC4AA" w14:textId="77777777" w:rsidR="006F7091" w:rsidRPr="006F7091" w:rsidRDefault="006F7091" w:rsidP="006F7091">
            <w:pPr>
              <w:rPr>
                <w:rFonts w:cstheme="minorHAnsi"/>
                <w:sz w:val="20"/>
                <w:szCs w:val="20"/>
                <w:lang w:val="en-US"/>
              </w:rPr>
            </w:pPr>
          </w:p>
          <w:p w14:paraId="5ACB784F" w14:textId="77777777" w:rsidR="006F7091" w:rsidRPr="006F7091" w:rsidRDefault="006F7091" w:rsidP="006F7091">
            <w:pPr>
              <w:tabs>
                <w:tab w:val="left" w:pos="1155"/>
              </w:tabs>
              <w:rPr>
                <w:rFonts w:cstheme="minorHAnsi"/>
                <w:sz w:val="20"/>
                <w:szCs w:val="20"/>
                <w:lang w:val="en-US"/>
              </w:rPr>
            </w:pPr>
            <w:r w:rsidRPr="006F7091">
              <w:rPr>
                <w:rFonts w:cstheme="minorHAnsi"/>
                <w:sz w:val="20"/>
                <w:szCs w:val="20"/>
                <w:lang w:val="en-US"/>
              </w:rPr>
              <w:t>Netherlands</w:t>
            </w:r>
          </w:p>
          <w:p w14:paraId="4AD364A3" w14:textId="77777777" w:rsidR="006F7091" w:rsidRPr="006F7091" w:rsidRDefault="006F7091" w:rsidP="006F7091">
            <w:pPr>
              <w:tabs>
                <w:tab w:val="left" w:pos="1155"/>
              </w:tabs>
              <w:rPr>
                <w:rFonts w:cstheme="minorHAnsi"/>
                <w:sz w:val="20"/>
                <w:szCs w:val="20"/>
                <w:lang w:val="en-US"/>
              </w:rPr>
            </w:pPr>
          </w:p>
          <w:p w14:paraId="2AC8974F"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6C618039" w14:textId="77777777" w:rsidR="006F7091" w:rsidRPr="006F7091" w:rsidRDefault="006F7091" w:rsidP="006F7091">
            <w:pPr>
              <w:rPr>
                <w:rFonts w:cstheme="minorHAnsi"/>
                <w:sz w:val="20"/>
                <w:szCs w:val="20"/>
                <w:lang w:val="en-US"/>
              </w:rPr>
            </w:pPr>
          </w:p>
        </w:tc>
        <w:tc>
          <w:tcPr>
            <w:tcW w:w="2265" w:type="dxa"/>
          </w:tcPr>
          <w:p w14:paraId="7380F254"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N=704, 48% male, </w:t>
            </w:r>
            <w:r w:rsidRPr="006F7091">
              <w:rPr>
                <w:rFonts w:cstheme="minorHAnsi"/>
                <w:sz w:val="20"/>
                <w:szCs w:val="20"/>
                <w:lang w:val="en-US"/>
              </w:rPr>
              <w:sym w:font="Symbol" w:char="F0BB"/>
            </w:r>
            <w:r w:rsidRPr="006F7091">
              <w:rPr>
                <w:rFonts w:cstheme="minorHAnsi"/>
                <w:sz w:val="20"/>
                <w:szCs w:val="20"/>
                <w:lang w:val="en-US"/>
              </w:rPr>
              <w:t>50 years.</w:t>
            </w:r>
          </w:p>
          <w:p w14:paraId="34DD88D0" w14:textId="77777777" w:rsidR="006F7091" w:rsidRPr="006F7091" w:rsidRDefault="006F7091" w:rsidP="006F7091">
            <w:pPr>
              <w:rPr>
                <w:rFonts w:cstheme="minorHAnsi"/>
                <w:sz w:val="20"/>
                <w:szCs w:val="20"/>
                <w:lang w:val="en-US"/>
              </w:rPr>
            </w:pPr>
          </w:p>
          <w:p w14:paraId="31D656A0"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Live singletons born at term in the Wilhelmina Gasthuis Hospital in Amsterdam between 1st November 1943 and 28th February 1947.  Three exposure groups based on year of birth: early gestation (19th August 1945-8th </w:t>
            </w:r>
            <w:r w:rsidRPr="006F7091">
              <w:rPr>
                <w:rFonts w:cstheme="minorHAnsi"/>
                <w:sz w:val="20"/>
                <w:szCs w:val="20"/>
                <w:lang w:val="en-US"/>
              </w:rPr>
              <w:lastRenderedPageBreak/>
              <w:t xml:space="preserve">December 1945), mid gestation (29th April 1945-18th August 1945), late gestation (7th January 1945-28th April 1945) plus two non-exposed groups: born before famine, conceived after famine.     </w:t>
            </w:r>
          </w:p>
          <w:p w14:paraId="06C60169" w14:textId="77777777" w:rsidR="006F7091" w:rsidRPr="006F7091" w:rsidRDefault="006F7091" w:rsidP="006F7091">
            <w:pPr>
              <w:rPr>
                <w:rFonts w:cstheme="minorHAnsi"/>
                <w:sz w:val="20"/>
                <w:szCs w:val="20"/>
                <w:lang w:val="en-US"/>
              </w:rPr>
            </w:pPr>
          </w:p>
        </w:tc>
        <w:tc>
          <w:tcPr>
            <w:tcW w:w="1861" w:type="dxa"/>
          </w:tcPr>
          <w:p w14:paraId="7530BEFB"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Exposure to famine in utero (Dutch Famine), defined as official daily rations for persons over 21y during any 13-week period of gestation &lt;1000kcal/day.</w:t>
            </w:r>
          </w:p>
        </w:tc>
        <w:tc>
          <w:tcPr>
            <w:tcW w:w="4319" w:type="dxa"/>
          </w:tcPr>
          <w:p w14:paraId="6A1B98F8"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 (mmol/L)</w:t>
            </w:r>
          </w:p>
          <w:p w14:paraId="3FC8509D" w14:textId="77777777" w:rsidR="006F7091" w:rsidRPr="006F7091" w:rsidRDefault="006F7091" w:rsidP="006F7091">
            <w:pPr>
              <w:rPr>
                <w:rFonts w:cstheme="minorHAnsi"/>
                <w:sz w:val="20"/>
                <w:szCs w:val="20"/>
                <w:lang w:val="en-US"/>
              </w:rPr>
            </w:pPr>
          </w:p>
          <w:p w14:paraId="02C96DCE"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0486385A" w14:textId="77777777" w:rsidR="006F7091" w:rsidRPr="006F7091" w:rsidRDefault="006F7091" w:rsidP="006F7091">
            <w:pPr>
              <w:rPr>
                <w:rFonts w:cstheme="minorHAnsi"/>
                <w:sz w:val="20"/>
                <w:szCs w:val="20"/>
                <w:lang w:val="en-US"/>
              </w:rPr>
            </w:pPr>
          </w:p>
          <w:p w14:paraId="2C2C973C"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45B2AEA8" w14:textId="77777777" w:rsidR="006F7091" w:rsidRPr="006F7091" w:rsidRDefault="006F7091" w:rsidP="006F7091">
            <w:pPr>
              <w:rPr>
                <w:rFonts w:cstheme="minorHAnsi"/>
                <w:sz w:val="20"/>
                <w:szCs w:val="20"/>
                <w:lang w:val="en-US"/>
              </w:rPr>
            </w:pPr>
          </w:p>
          <w:p w14:paraId="72E333C4" w14:textId="77777777" w:rsidR="006F7091" w:rsidRPr="006F7091" w:rsidRDefault="006F7091" w:rsidP="006F7091">
            <w:pPr>
              <w:rPr>
                <w:rFonts w:cstheme="minorHAnsi"/>
                <w:sz w:val="20"/>
                <w:szCs w:val="20"/>
                <w:lang w:val="en-US"/>
              </w:rPr>
            </w:pPr>
            <w:r w:rsidRPr="006F7091">
              <w:rPr>
                <w:rFonts w:cstheme="minorHAnsi"/>
                <w:sz w:val="20"/>
                <w:szCs w:val="20"/>
                <w:lang w:val="en-US"/>
              </w:rPr>
              <w:t>LDL:HDL cjp;esterp;</w:t>
            </w:r>
          </w:p>
          <w:p w14:paraId="1145C85D" w14:textId="77777777" w:rsidR="006F7091" w:rsidRPr="006F7091" w:rsidRDefault="006F7091" w:rsidP="006F7091">
            <w:pPr>
              <w:rPr>
                <w:rFonts w:cstheme="minorHAnsi"/>
                <w:sz w:val="20"/>
                <w:szCs w:val="20"/>
                <w:lang w:val="en-US"/>
              </w:rPr>
            </w:pPr>
          </w:p>
          <w:p w14:paraId="3D244977" w14:textId="77777777" w:rsidR="006F7091" w:rsidRPr="006F7091" w:rsidRDefault="006F7091" w:rsidP="006F7091">
            <w:pPr>
              <w:rPr>
                <w:rFonts w:cstheme="minorHAnsi"/>
                <w:sz w:val="20"/>
                <w:szCs w:val="20"/>
                <w:lang w:val="en-US"/>
              </w:rPr>
            </w:pPr>
            <w:r w:rsidRPr="006F7091">
              <w:rPr>
                <w:rFonts w:cstheme="minorHAnsi"/>
                <w:sz w:val="20"/>
                <w:szCs w:val="20"/>
                <w:lang w:val="en-US"/>
              </w:rPr>
              <w:t>Apolipoprotein A-I (Apo-AI) (g/L)</w:t>
            </w:r>
          </w:p>
          <w:p w14:paraId="34231E1E" w14:textId="77777777" w:rsidR="006F7091" w:rsidRPr="006F7091" w:rsidRDefault="006F7091" w:rsidP="006F7091">
            <w:pPr>
              <w:rPr>
                <w:rFonts w:cstheme="minorHAnsi"/>
                <w:sz w:val="20"/>
                <w:szCs w:val="20"/>
                <w:lang w:val="en-US"/>
              </w:rPr>
            </w:pPr>
          </w:p>
          <w:p w14:paraId="42472E1B" w14:textId="77777777" w:rsidR="006F7091" w:rsidRPr="006F7091" w:rsidRDefault="006F7091" w:rsidP="006F7091">
            <w:pPr>
              <w:rPr>
                <w:rFonts w:cstheme="minorHAnsi"/>
                <w:sz w:val="20"/>
                <w:szCs w:val="20"/>
                <w:lang w:val="en-US"/>
              </w:rPr>
            </w:pPr>
            <w:r w:rsidRPr="006F7091">
              <w:rPr>
                <w:rFonts w:cstheme="minorHAnsi"/>
                <w:sz w:val="20"/>
                <w:szCs w:val="20"/>
                <w:lang w:val="en-US"/>
              </w:rPr>
              <w:t>Apolipoprotein B (Apo-B) (g/L)</w:t>
            </w:r>
          </w:p>
        </w:tc>
        <w:tc>
          <w:tcPr>
            <w:tcW w:w="4253" w:type="dxa"/>
          </w:tcPr>
          <w:p w14:paraId="3FC0870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LDL:HDL (13.9% difference, 95% CI: 2.6-26.3, p&lt;0.05), lower (though not significantly) HDL  (-7.0 difference, 95% CI: -13.0--0.6) and Apo-A levels (-0.07% difference, 95% CI: -0.14,-0.01), and higher (though not significantly) LDL (0.24% difference, 95% CI:-0.02, 0.52) and Apo-B (0.03% difference, 95% CI:-0.04,0.11) in offspring exposed in early gestation vs. non-exposed; exposure in mid or late gestation associated with lower total and LDL cholesterol levels though differences not significant.  </w:t>
            </w:r>
          </w:p>
          <w:p w14:paraId="5809848A" w14:textId="77777777" w:rsidR="006F7091" w:rsidRPr="006F7091" w:rsidRDefault="006F7091" w:rsidP="006F7091">
            <w:pPr>
              <w:rPr>
                <w:rFonts w:cstheme="minorHAnsi"/>
                <w:sz w:val="20"/>
                <w:szCs w:val="20"/>
                <w:lang w:val="en-US"/>
              </w:rPr>
            </w:pPr>
          </w:p>
          <w:p w14:paraId="002E904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*Results shown are adjusted for sex, but results </w:t>
            </w:r>
            <w:r w:rsidRPr="006F7091">
              <w:rPr>
                <w:rFonts w:cstheme="minorHAnsi"/>
                <w:sz w:val="20"/>
                <w:szCs w:val="20"/>
                <w:lang w:val="en-US"/>
              </w:rPr>
              <w:lastRenderedPageBreak/>
              <w:t xml:space="preserve">also independent of size at birth, adult BMI, gestational age at birth, infant feeding practice and adult characteristics e.g. SES, smoking status, use of lipid lowering medication.  </w:t>
            </w:r>
          </w:p>
        </w:tc>
      </w:tr>
      <w:tr w:rsidR="006F7091" w:rsidRPr="006F7091" w14:paraId="02052B7C" w14:textId="77777777" w:rsidTr="00CD6D34">
        <w:tc>
          <w:tcPr>
            <w:tcW w:w="1331" w:type="dxa"/>
          </w:tcPr>
          <w:p w14:paraId="642BD0BF"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Ravelli et al (1998)</w:t>
            </w:r>
          </w:p>
          <w:p w14:paraId="7FF424C7" w14:textId="77777777" w:rsidR="006F7091" w:rsidRPr="006F7091" w:rsidRDefault="006F7091" w:rsidP="006F7091">
            <w:pPr>
              <w:rPr>
                <w:rFonts w:cstheme="minorHAnsi"/>
                <w:sz w:val="20"/>
                <w:szCs w:val="20"/>
                <w:lang w:val="en-US"/>
              </w:rPr>
            </w:pPr>
          </w:p>
          <w:p w14:paraId="5433E033" w14:textId="77777777" w:rsidR="006F7091" w:rsidRPr="006F7091" w:rsidRDefault="006F7091" w:rsidP="006F7091">
            <w:pPr>
              <w:rPr>
                <w:rFonts w:cstheme="minorHAnsi"/>
                <w:sz w:val="20"/>
                <w:szCs w:val="20"/>
                <w:lang w:val="en-US"/>
              </w:rPr>
            </w:pPr>
            <w:r w:rsidRPr="006F7091">
              <w:rPr>
                <w:rFonts w:cstheme="minorHAnsi"/>
                <w:sz w:val="20"/>
                <w:szCs w:val="20"/>
                <w:lang w:val="en-US"/>
              </w:rPr>
              <w:t>Netherlands</w:t>
            </w:r>
          </w:p>
          <w:p w14:paraId="652CF2BF" w14:textId="77777777" w:rsidR="006F7091" w:rsidRPr="006F7091" w:rsidRDefault="006F7091" w:rsidP="006F7091">
            <w:pPr>
              <w:rPr>
                <w:rFonts w:cstheme="minorHAnsi"/>
                <w:sz w:val="20"/>
                <w:szCs w:val="20"/>
                <w:lang w:val="en-US"/>
              </w:rPr>
            </w:pPr>
          </w:p>
          <w:p w14:paraId="08696AA6"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4F2D0CF0" w14:textId="77777777" w:rsidR="006F7091" w:rsidRPr="006F7091" w:rsidRDefault="006F7091" w:rsidP="006F7091">
            <w:pPr>
              <w:rPr>
                <w:rFonts w:cstheme="minorHAnsi"/>
                <w:sz w:val="20"/>
                <w:szCs w:val="20"/>
                <w:lang w:val="en-US"/>
              </w:rPr>
            </w:pPr>
          </w:p>
          <w:p w14:paraId="0E563A98" w14:textId="77777777" w:rsidR="006F7091" w:rsidRPr="006F7091" w:rsidRDefault="006F7091" w:rsidP="006F7091">
            <w:pPr>
              <w:rPr>
                <w:rFonts w:cstheme="minorHAnsi"/>
                <w:sz w:val="20"/>
                <w:szCs w:val="20"/>
                <w:lang w:val="en-US"/>
              </w:rPr>
            </w:pPr>
          </w:p>
          <w:p w14:paraId="1D127FCF" w14:textId="77777777" w:rsidR="006F7091" w:rsidRPr="006F7091" w:rsidRDefault="006F7091" w:rsidP="006F7091">
            <w:pPr>
              <w:rPr>
                <w:rFonts w:cstheme="minorHAnsi"/>
                <w:sz w:val="20"/>
                <w:szCs w:val="20"/>
                <w:lang w:val="en-US"/>
              </w:rPr>
            </w:pPr>
          </w:p>
        </w:tc>
        <w:tc>
          <w:tcPr>
            <w:tcW w:w="2265" w:type="dxa"/>
          </w:tcPr>
          <w:p w14:paraId="69BDF094" w14:textId="77777777" w:rsidR="006F7091" w:rsidRPr="006F7091" w:rsidRDefault="006F7091" w:rsidP="006F7091">
            <w:pPr>
              <w:rPr>
                <w:rFonts w:cstheme="minorHAnsi"/>
                <w:sz w:val="20"/>
                <w:szCs w:val="20"/>
                <w:lang w:val="en-US"/>
              </w:rPr>
            </w:pPr>
            <w:r w:rsidRPr="006F7091">
              <w:rPr>
                <w:rFonts w:cstheme="minorHAnsi"/>
                <w:color w:val="000000" w:themeColor="text1"/>
                <w:sz w:val="20"/>
                <w:szCs w:val="20"/>
                <w:lang w:val="en-US"/>
              </w:rPr>
              <w:t>N=702, 48</w:t>
            </w:r>
            <w:r w:rsidRPr="006F7091">
              <w:rPr>
                <w:rFonts w:cstheme="minorHAnsi"/>
                <w:sz w:val="20"/>
                <w:szCs w:val="20"/>
                <w:lang w:val="en-US"/>
              </w:rPr>
              <w:t>% male, aged 51-55 years</w:t>
            </w:r>
          </w:p>
          <w:p w14:paraId="36C34970" w14:textId="77777777" w:rsidR="006F7091" w:rsidRPr="006F7091" w:rsidRDefault="006F7091" w:rsidP="006F7091">
            <w:pPr>
              <w:rPr>
                <w:rFonts w:cstheme="minorHAnsi"/>
                <w:sz w:val="20"/>
                <w:szCs w:val="20"/>
                <w:lang w:val="en-US"/>
              </w:rPr>
            </w:pPr>
          </w:p>
          <w:p w14:paraId="7CE52833" w14:textId="77777777" w:rsidR="006F7091" w:rsidRPr="006F7091" w:rsidRDefault="006F7091" w:rsidP="006F7091">
            <w:pPr>
              <w:widowControl w:val="0"/>
              <w:autoSpaceDE w:val="0"/>
              <w:autoSpaceDN w:val="0"/>
              <w:adjustRightInd w:val="0"/>
              <w:rPr>
                <w:rFonts w:cstheme="minorHAnsi"/>
                <w:sz w:val="20"/>
                <w:szCs w:val="20"/>
                <w:lang w:val="en-US"/>
              </w:rPr>
            </w:pPr>
            <w:r w:rsidRPr="006F7091">
              <w:rPr>
                <w:rFonts w:cstheme="minorHAnsi"/>
                <w:sz w:val="20"/>
                <w:szCs w:val="20"/>
                <w:lang w:val="en-US"/>
              </w:rPr>
              <w:t>Offspring born between 1943-1947 at Wilhelmina Gasthuis hospital, Amsterdam.  Two groups based on date of birth: fetally exposed (inc. early, mid, late gestation), unexposed (born before or conceived after famine).  Traced using the national population registry.</w:t>
            </w:r>
          </w:p>
          <w:p w14:paraId="7E44168C" w14:textId="77777777" w:rsidR="006F7091" w:rsidRPr="006F7091" w:rsidRDefault="006F7091" w:rsidP="006F7091">
            <w:pPr>
              <w:rPr>
                <w:rFonts w:cstheme="minorHAnsi"/>
                <w:sz w:val="20"/>
                <w:szCs w:val="20"/>
                <w:lang w:val="en-US"/>
              </w:rPr>
            </w:pPr>
          </w:p>
        </w:tc>
        <w:tc>
          <w:tcPr>
            <w:tcW w:w="1861" w:type="dxa"/>
          </w:tcPr>
          <w:p w14:paraId="1521F9F7" w14:textId="77777777" w:rsidR="006F7091" w:rsidRPr="006F7091" w:rsidRDefault="006F7091" w:rsidP="006F7091">
            <w:pPr>
              <w:rPr>
                <w:rFonts w:cstheme="minorHAnsi"/>
                <w:sz w:val="20"/>
                <w:szCs w:val="20"/>
                <w:lang w:val="en-US"/>
              </w:rPr>
            </w:pPr>
            <w:r w:rsidRPr="006F7091">
              <w:rPr>
                <w:rFonts w:cstheme="minorHAnsi"/>
                <w:sz w:val="20"/>
                <w:szCs w:val="20"/>
                <w:lang w:val="en-US"/>
              </w:rPr>
              <w:t>Exposure to famine in utero (Dutch Famine)</w:t>
            </w:r>
          </w:p>
        </w:tc>
        <w:tc>
          <w:tcPr>
            <w:tcW w:w="4319" w:type="dxa"/>
          </w:tcPr>
          <w:p w14:paraId="537F2B02"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glucose (mmol/L), insulin, proinsulin (pmol/L), 32-33 proinsulin (pmol/L)</w:t>
            </w:r>
          </w:p>
          <w:p w14:paraId="50A1C0FF" w14:textId="77777777" w:rsidR="006F7091" w:rsidRPr="006F7091" w:rsidRDefault="006F7091" w:rsidP="006F7091">
            <w:pPr>
              <w:rPr>
                <w:rFonts w:cstheme="minorHAnsi"/>
                <w:sz w:val="20"/>
                <w:szCs w:val="20"/>
                <w:lang w:val="en-US"/>
              </w:rPr>
            </w:pPr>
          </w:p>
          <w:p w14:paraId="6875C53C" w14:textId="77777777" w:rsidR="006F7091" w:rsidRPr="006F7091" w:rsidRDefault="006F7091" w:rsidP="006F7091">
            <w:pPr>
              <w:rPr>
                <w:rFonts w:cstheme="minorHAnsi"/>
                <w:sz w:val="20"/>
                <w:szCs w:val="20"/>
                <w:lang w:val="en-US"/>
              </w:rPr>
            </w:pPr>
            <w:r w:rsidRPr="006F7091">
              <w:rPr>
                <w:rFonts w:cstheme="minorHAnsi"/>
                <w:sz w:val="20"/>
                <w:szCs w:val="20"/>
                <w:lang w:val="en-US"/>
              </w:rPr>
              <w:t>30 min glucose (mmol/L), insulin, proinsulin (pmol/L), 32-33 proinsulin (pmol/L)</w:t>
            </w:r>
          </w:p>
          <w:p w14:paraId="091C7D65" w14:textId="77777777" w:rsidR="006F7091" w:rsidRPr="006F7091" w:rsidRDefault="006F7091" w:rsidP="006F7091">
            <w:pPr>
              <w:rPr>
                <w:rFonts w:cstheme="minorHAnsi"/>
                <w:sz w:val="20"/>
                <w:szCs w:val="20"/>
                <w:lang w:val="en-US"/>
              </w:rPr>
            </w:pPr>
          </w:p>
          <w:p w14:paraId="25034311" w14:textId="77777777" w:rsidR="006F7091" w:rsidRPr="006F7091" w:rsidRDefault="006F7091" w:rsidP="006F7091">
            <w:pPr>
              <w:rPr>
                <w:rFonts w:cstheme="minorHAnsi"/>
                <w:sz w:val="20"/>
                <w:szCs w:val="20"/>
                <w:lang w:val="en-US"/>
              </w:rPr>
            </w:pPr>
            <w:r w:rsidRPr="006F7091">
              <w:rPr>
                <w:rFonts w:cstheme="minorHAnsi"/>
                <w:sz w:val="20"/>
                <w:szCs w:val="20"/>
                <w:lang w:val="en-US"/>
              </w:rPr>
              <w:t>120 min glucose (mmol/L), insulin, proinsulin (pmol/L), 32-33 proinsulin (pmol/L)</w:t>
            </w:r>
          </w:p>
        </w:tc>
        <w:tc>
          <w:tcPr>
            <w:tcW w:w="4253" w:type="dxa"/>
          </w:tcPr>
          <w:p w14:paraId="09309F92"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Significantly higher 120 min glucose (6.2 vs. 5.8, p=0.006), 120 min insulin (198 vs. 171, p=0.04) and fasting proinsulin (6.2 vs. 5.9, p=0.05) in exposed vs. unexposed.  </w:t>
            </w:r>
          </w:p>
          <w:p w14:paraId="296666F4" w14:textId="77777777" w:rsidR="006F7091" w:rsidRPr="006F7091" w:rsidRDefault="006F7091" w:rsidP="006F7091">
            <w:pPr>
              <w:rPr>
                <w:rFonts w:cstheme="minorHAnsi"/>
                <w:sz w:val="20"/>
                <w:szCs w:val="20"/>
                <w:lang w:val="en-US"/>
              </w:rPr>
            </w:pPr>
          </w:p>
          <w:p w14:paraId="588859FC" w14:textId="77777777" w:rsidR="006F7091" w:rsidRPr="006F7091" w:rsidRDefault="006F7091" w:rsidP="006F7091">
            <w:pPr>
              <w:rPr>
                <w:rFonts w:cstheme="minorHAnsi"/>
                <w:sz w:val="20"/>
                <w:szCs w:val="20"/>
                <w:lang w:val="en-US"/>
              </w:rPr>
            </w:pPr>
            <w:r w:rsidRPr="006F7091">
              <w:rPr>
                <w:rFonts w:cstheme="minorHAnsi"/>
                <w:sz w:val="20"/>
                <w:szCs w:val="20"/>
                <w:lang w:val="en-US"/>
              </w:rPr>
              <w:t>No significant difference in fasting or 30 min glucose, insulin, proinsulin, 32-33 proinsulin, or relative insulin increment in exposed vs. unexposed, p&gt;0.05.</w:t>
            </w:r>
          </w:p>
          <w:p w14:paraId="01F0ECFF" w14:textId="77777777" w:rsidR="006F7091" w:rsidRPr="006F7091" w:rsidRDefault="006F7091" w:rsidP="006F7091">
            <w:pPr>
              <w:rPr>
                <w:rFonts w:cstheme="minorHAnsi"/>
                <w:sz w:val="20"/>
                <w:szCs w:val="20"/>
                <w:lang w:val="en-US"/>
              </w:rPr>
            </w:pPr>
          </w:p>
          <w:p w14:paraId="12C09AF4"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and BMI.    </w:t>
            </w:r>
          </w:p>
        </w:tc>
      </w:tr>
      <w:tr w:rsidR="006F7091" w:rsidRPr="006F7091" w14:paraId="2F195F4C" w14:textId="77777777" w:rsidTr="00CD6D34">
        <w:tc>
          <w:tcPr>
            <w:tcW w:w="1331" w:type="dxa"/>
          </w:tcPr>
          <w:p w14:paraId="1B61D7F1" w14:textId="77777777" w:rsidR="006F7091" w:rsidRPr="006F7091" w:rsidRDefault="006F7091" w:rsidP="006F7091">
            <w:pPr>
              <w:rPr>
                <w:rFonts w:cstheme="minorHAnsi"/>
                <w:sz w:val="20"/>
                <w:szCs w:val="20"/>
                <w:lang w:val="en-US"/>
              </w:rPr>
            </w:pPr>
            <w:r w:rsidRPr="006F7091">
              <w:rPr>
                <w:rFonts w:cstheme="minorHAnsi"/>
                <w:sz w:val="20"/>
                <w:szCs w:val="20"/>
                <w:lang w:val="en-US"/>
              </w:rPr>
              <w:t>Li et al (2010)</w:t>
            </w:r>
          </w:p>
          <w:p w14:paraId="13A5EC42" w14:textId="77777777" w:rsidR="006F7091" w:rsidRPr="006F7091" w:rsidRDefault="006F7091" w:rsidP="006F7091">
            <w:pPr>
              <w:rPr>
                <w:rFonts w:cstheme="minorHAnsi"/>
                <w:sz w:val="20"/>
                <w:szCs w:val="20"/>
                <w:lang w:val="en-US"/>
              </w:rPr>
            </w:pPr>
          </w:p>
          <w:p w14:paraId="5F6550D4" w14:textId="77777777" w:rsidR="006F7091" w:rsidRPr="006F7091" w:rsidRDefault="006F7091" w:rsidP="006F7091">
            <w:pPr>
              <w:rPr>
                <w:rFonts w:cstheme="minorHAnsi"/>
                <w:sz w:val="20"/>
                <w:szCs w:val="20"/>
                <w:lang w:val="en-US"/>
              </w:rPr>
            </w:pPr>
            <w:r w:rsidRPr="006F7091">
              <w:rPr>
                <w:rFonts w:cstheme="minorHAnsi"/>
                <w:sz w:val="20"/>
                <w:szCs w:val="20"/>
                <w:lang w:val="en-US"/>
              </w:rPr>
              <w:t>China</w:t>
            </w:r>
          </w:p>
          <w:p w14:paraId="4CDABF57" w14:textId="77777777" w:rsidR="006F7091" w:rsidRPr="006F7091" w:rsidRDefault="006F7091" w:rsidP="006F7091">
            <w:pPr>
              <w:rPr>
                <w:rFonts w:cstheme="minorHAnsi"/>
                <w:sz w:val="20"/>
                <w:szCs w:val="20"/>
                <w:lang w:val="en-US"/>
              </w:rPr>
            </w:pPr>
          </w:p>
          <w:p w14:paraId="7EEB3CC6" w14:textId="77777777" w:rsidR="006F7091" w:rsidRPr="006F7091" w:rsidRDefault="006F7091" w:rsidP="006F7091">
            <w:pPr>
              <w:rPr>
                <w:rFonts w:cstheme="minorHAnsi"/>
                <w:sz w:val="20"/>
                <w:szCs w:val="20"/>
                <w:lang w:val="en-US"/>
              </w:rPr>
            </w:pPr>
            <w:r w:rsidRPr="006F7091">
              <w:rPr>
                <w:rFonts w:cstheme="minorHAnsi"/>
                <w:sz w:val="20"/>
                <w:szCs w:val="20"/>
                <w:lang w:val="en-US"/>
              </w:rPr>
              <w:t>Cross-sectional</w:t>
            </w:r>
          </w:p>
        </w:tc>
        <w:tc>
          <w:tcPr>
            <w:tcW w:w="2265" w:type="dxa"/>
          </w:tcPr>
          <w:p w14:paraId="218785C5" w14:textId="77777777" w:rsidR="006F7091" w:rsidRPr="006F7091" w:rsidRDefault="006F7091" w:rsidP="006F7091">
            <w:pPr>
              <w:rPr>
                <w:rFonts w:cstheme="minorHAnsi"/>
                <w:sz w:val="20"/>
                <w:szCs w:val="20"/>
                <w:lang w:val="en-US"/>
              </w:rPr>
            </w:pPr>
            <w:r w:rsidRPr="006F7091">
              <w:rPr>
                <w:rFonts w:cstheme="minorHAnsi"/>
                <w:sz w:val="20"/>
                <w:szCs w:val="20"/>
                <w:lang w:val="en-US"/>
              </w:rPr>
              <w:t>N of interest=2959 (1005 exposed), total N=7874, 46% male aged 43-45 years</w:t>
            </w:r>
          </w:p>
          <w:p w14:paraId="6723AA8F" w14:textId="77777777" w:rsidR="006F7091" w:rsidRPr="006F7091" w:rsidRDefault="006F7091" w:rsidP="006F7091">
            <w:pPr>
              <w:rPr>
                <w:rFonts w:cstheme="minorHAnsi"/>
                <w:sz w:val="20"/>
                <w:szCs w:val="20"/>
                <w:lang w:val="en-US"/>
              </w:rPr>
            </w:pPr>
          </w:p>
          <w:p w14:paraId="5E53218A" w14:textId="77777777" w:rsidR="006F7091" w:rsidRPr="006F7091" w:rsidRDefault="006F7091" w:rsidP="006F7091">
            <w:pPr>
              <w:rPr>
                <w:rFonts w:cstheme="minorHAnsi"/>
                <w:sz w:val="20"/>
                <w:szCs w:val="20"/>
                <w:lang w:val="en-US"/>
              </w:rPr>
            </w:pPr>
            <w:r w:rsidRPr="006F7091">
              <w:rPr>
                <w:rFonts w:cstheme="minorHAnsi"/>
                <w:sz w:val="20"/>
                <w:szCs w:val="20"/>
                <w:lang w:val="en-US"/>
              </w:rPr>
              <w:t>Residents of rural areas, born between 1</w:t>
            </w:r>
            <w:r w:rsidRPr="006F7091">
              <w:rPr>
                <w:rFonts w:cstheme="minorHAnsi"/>
                <w:sz w:val="20"/>
                <w:szCs w:val="20"/>
                <w:vertAlign w:val="superscript"/>
                <w:lang w:val="en-US"/>
              </w:rPr>
              <w:t>st</w:t>
            </w:r>
            <w:r w:rsidRPr="006F7091">
              <w:rPr>
                <w:rFonts w:cstheme="minorHAnsi"/>
                <w:sz w:val="20"/>
                <w:szCs w:val="20"/>
                <w:lang w:val="en-US"/>
              </w:rPr>
              <w:t xml:space="preserve"> October 1952-30</w:t>
            </w:r>
            <w:r w:rsidRPr="006F7091">
              <w:rPr>
                <w:rFonts w:cstheme="minorHAnsi"/>
                <w:sz w:val="20"/>
                <w:szCs w:val="20"/>
                <w:vertAlign w:val="superscript"/>
                <w:lang w:val="en-US"/>
              </w:rPr>
              <w:t>th</w:t>
            </w:r>
            <w:r w:rsidRPr="006F7091">
              <w:rPr>
                <w:rFonts w:cstheme="minorHAnsi"/>
                <w:sz w:val="20"/>
                <w:szCs w:val="20"/>
                <w:lang w:val="en-US"/>
              </w:rPr>
              <w:t xml:space="preserve"> September 1964.  </w:t>
            </w:r>
          </w:p>
          <w:p w14:paraId="363A930F" w14:textId="77777777" w:rsidR="006F7091" w:rsidRPr="006F7091" w:rsidRDefault="006F7091" w:rsidP="006F7091">
            <w:pPr>
              <w:rPr>
                <w:rFonts w:cstheme="minorHAnsi"/>
                <w:sz w:val="20"/>
                <w:szCs w:val="20"/>
                <w:lang w:val="en-US"/>
              </w:rPr>
            </w:pPr>
          </w:p>
          <w:p w14:paraId="00287DD2"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Analysed five groups based on birth date: non-exposed, fetal-exposed, early childhood-exposed, mid childhood-exposed, late childhood-exposed.  </w:t>
            </w:r>
          </w:p>
          <w:p w14:paraId="2C6F8CD3" w14:textId="77777777" w:rsidR="006F7091" w:rsidRPr="006F7091" w:rsidRDefault="006F7091" w:rsidP="006F7091">
            <w:pPr>
              <w:rPr>
                <w:rFonts w:cstheme="minorHAnsi"/>
                <w:sz w:val="20"/>
                <w:szCs w:val="20"/>
                <w:lang w:val="en-US"/>
              </w:rPr>
            </w:pPr>
          </w:p>
          <w:p w14:paraId="4E7A4296"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Data from the 2002 China National Nutritional and Health Survey (CNNHS).  </w:t>
            </w:r>
          </w:p>
        </w:tc>
        <w:tc>
          <w:tcPr>
            <w:tcW w:w="1861" w:type="dxa"/>
          </w:tcPr>
          <w:p w14:paraId="435944BE"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Exposure to famine in utero (Chinese Famine)</w:t>
            </w:r>
          </w:p>
        </w:tc>
        <w:tc>
          <w:tcPr>
            <w:tcW w:w="4319" w:type="dxa"/>
          </w:tcPr>
          <w:p w14:paraId="52AEF51B"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1CFDDC9C" w14:textId="77777777" w:rsidR="006F7091" w:rsidRPr="006F7091" w:rsidRDefault="006F7091" w:rsidP="006F7091">
            <w:pPr>
              <w:rPr>
                <w:rFonts w:cstheme="minorHAnsi"/>
                <w:sz w:val="20"/>
                <w:szCs w:val="20"/>
                <w:lang w:val="en-US"/>
              </w:rPr>
            </w:pPr>
          </w:p>
          <w:p w14:paraId="5205114E"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Hyperglycemia (fasting plasma glucose ≥6.1mmol/L and/or 2-h plasma glucose ≥7.8mmol/L and/or a previous diagnosis of type 2 diabetes  </w:t>
            </w:r>
          </w:p>
        </w:tc>
        <w:tc>
          <w:tcPr>
            <w:tcW w:w="4253" w:type="dxa"/>
          </w:tcPr>
          <w:p w14:paraId="2775C5DD" w14:textId="77777777" w:rsidR="006F7091" w:rsidRPr="006F7091" w:rsidRDefault="006F7091" w:rsidP="006F7091">
            <w:pPr>
              <w:rPr>
                <w:rFonts w:cstheme="minorHAnsi"/>
                <w:sz w:val="20"/>
                <w:szCs w:val="20"/>
                <w:lang w:val="en-US"/>
              </w:rPr>
            </w:pPr>
            <w:r w:rsidRPr="006F7091">
              <w:rPr>
                <w:rFonts w:cstheme="minorHAnsi"/>
                <w:sz w:val="20"/>
                <w:szCs w:val="20"/>
                <w:lang w:val="en-US"/>
              </w:rPr>
              <w:t>Significantly higher mean fasting plasma glucose concentration (4.95 vs. 4.75, p=0.007) and prevalence of hyperglycemia (OR: 3.92, 95% CI: 1.64-9.39) in fetal-exposed vs. non-exposed in severely affected famine areas, but not in less severely affected famine areas (mean FPG: 4.73 vs. 4.81, p=0.234, hypertension OR: 0.57, 95% CI: 0.25-1.31).  Significant interaction between famine severity and fetal-exposed vs. non-</w:t>
            </w:r>
            <w:r w:rsidRPr="006F7091">
              <w:rPr>
                <w:rFonts w:cstheme="minorHAnsi"/>
                <w:sz w:val="20"/>
                <w:szCs w:val="20"/>
                <w:lang w:val="en-US"/>
              </w:rPr>
              <w:lastRenderedPageBreak/>
              <w:t xml:space="preserve">exposed cohort (p&lt;0.0001 for FPG, p=0.001 for hypertension).  Substantially elevated odds of hypertension in fetal-exposed cohort who consumed an affluent/Western diet in adulthood (OR: 7.63, 95% CI: 2.41-24.1, p=0.0005, compared to OR: 2.34, 95% CI: 0.82-6.70, p=0.112 for those with a traditional Chinese dietary pattern), and also in fetal-exposed cohort with higher adult SES (OR: 6.20, 95% CI: 2.08-18.5, p=0.001, compared to 1.68, 95% CI: 0.50-5.71, p=0.404 for subjects with lower adult SES).  No significant difference in relative risk of hyperglycemia for overweight fetal-exposed subjects vs. normal weight fetal-exposed subjects.       </w:t>
            </w:r>
          </w:p>
          <w:p w14:paraId="6C3471AB" w14:textId="77777777" w:rsidR="006F7091" w:rsidRPr="006F7091" w:rsidRDefault="006F7091" w:rsidP="006F7091">
            <w:pPr>
              <w:rPr>
                <w:rFonts w:cstheme="minorHAnsi"/>
                <w:sz w:val="20"/>
                <w:szCs w:val="20"/>
                <w:lang w:val="en-US"/>
              </w:rPr>
            </w:pPr>
          </w:p>
          <w:p w14:paraId="32F9AAC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family history of diabetes, educational level, current smoking, alcohol use and physical activity level.  </w:t>
            </w:r>
          </w:p>
        </w:tc>
      </w:tr>
    </w:tbl>
    <w:p w14:paraId="7B69B9A0" w14:textId="77777777" w:rsidR="006F7091" w:rsidRPr="006F7091" w:rsidRDefault="006F7091" w:rsidP="006F7091">
      <w:pPr>
        <w:rPr>
          <w:rFonts w:cs="Times New Roman"/>
          <w:b/>
          <w:bCs/>
          <w:color w:val="2F5496" w:themeColor="accent5" w:themeShade="BF"/>
          <w:lang w:val="en-US"/>
        </w:rPr>
      </w:pPr>
    </w:p>
    <w:p w14:paraId="22033938" w14:textId="77777777" w:rsidR="006F7091" w:rsidRPr="006F7091" w:rsidRDefault="006F7091" w:rsidP="006F7091">
      <w:pPr>
        <w:rPr>
          <w:rFonts w:cs="Times New Roman"/>
          <w:b/>
          <w:bCs/>
          <w:color w:val="2F5496" w:themeColor="accent5" w:themeShade="BF"/>
          <w:lang w:val="en-US"/>
        </w:rPr>
      </w:pPr>
    </w:p>
    <w:p w14:paraId="70B6EA30" w14:textId="77777777" w:rsidR="006F7091" w:rsidRPr="006F7091" w:rsidRDefault="006F7091" w:rsidP="006F7091">
      <w:pPr>
        <w:rPr>
          <w:rFonts w:cs="Times New Roman"/>
          <w:b/>
          <w:bCs/>
          <w:color w:val="2F5496" w:themeColor="accent5" w:themeShade="BF"/>
          <w:lang w:val="en-US"/>
        </w:rPr>
      </w:pPr>
      <w:r w:rsidRPr="006F7091">
        <w:rPr>
          <w:rFonts w:cs="Times New Roman"/>
          <w:b/>
          <w:bCs/>
          <w:color w:val="2F5496" w:themeColor="accent5" w:themeShade="BF"/>
          <w:lang w:val="en-US"/>
        </w:rPr>
        <w:br w:type="page"/>
      </w:r>
      <w:r w:rsidRPr="006F7091">
        <w:rPr>
          <w:rFonts w:cs="Times New Roman"/>
          <w:b/>
          <w:bCs/>
          <w:color w:val="2F5496" w:themeColor="accent5" w:themeShade="BF"/>
          <w:lang w:val="en-US"/>
        </w:rPr>
        <w:lastRenderedPageBreak/>
        <w:t>GWG</w:t>
      </w:r>
    </w:p>
    <w:tbl>
      <w:tblPr>
        <w:tblStyle w:val="TableGrid"/>
        <w:tblW w:w="14029" w:type="dxa"/>
        <w:tblLook w:val="04A0" w:firstRow="1" w:lastRow="0" w:firstColumn="1" w:lastColumn="0" w:noHBand="0" w:noVBand="1"/>
      </w:tblPr>
      <w:tblGrid>
        <w:gridCol w:w="1331"/>
        <w:gridCol w:w="2265"/>
        <w:gridCol w:w="1861"/>
        <w:gridCol w:w="4319"/>
        <w:gridCol w:w="4253"/>
      </w:tblGrid>
      <w:tr w:rsidR="006F7091" w:rsidRPr="006F7091" w14:paraId="53E757D9" w14:textId="77777777" w:rsidTr="00CD6D34">
        <w:tc>
          <w:tcPr>
            <w:tcW w:w="1331" w:type="dxa"/>
          </w:tcPr>
          <w:p w14:paraId="34433344" w14:textId="77777777" w:rsidR="006F7091" w:rsidRPr="006F7091" w:rsidRDefault="006F7091" w:rsidP="006F7091">
            <w:pPr>
              <w:rPr>
                <w:rFonts w:cstheme="minorHAnsi"/>
                <w:sz w:val="20"/>
                <w:szCs w:val="20"/>
                <w:lang w:val="en-US"/>
              </w:rPr>
            </w:pPr>
            <w:r w:rsidRPr="006F7091">
              <w:rPr>
                <w:rFonts w:cstheme="minorHAnsi"/>
                <w:sz w:val="20"/>
                <w:szCs w:val="20"/>
                <w:lang w:val="en-US"/>
              </w:rPr>
              <w:t>Mamun et al (2009)</w:t>
            </w:r>
          </w:p>
          <w:p w14:paraId="11128D0D" w14:textId="77777777" w:rsidR="006F7091" w:rsidRPr="006F7091" w:rsidRDefault="006F7091" w:rsidP="006F7091">
            <w:pPr>
              <w:rPr>
                <w:rFonts w:cstheme="minorHAnsi"/>
                <w:sz w:val="20"/>
                <w:szCs w:val="20"/>
                <w:lang w:val="en-US"/>
              </w:rPr>
            </w:pPr>
          </w:p>
          <w:p w14:paraId="0FB9DAEE" w14:textId="77777777" w:rsidR="006F7091" w:rsidRPr="006F7091" w:rsidRDefault="006F7091" w:rsidP="006F7091">
            <w:pPr>
              <w:rPr>
                <w:rFonts w:cstheme="minorHAnsi"/>
                <w:sz w:val="20"/>
                <w:szCs w:val="20"/>
                <w:lang w:val="en-US"/>
              </w:rPr>
            </w:pPr>
            <w:r w:rsidRPr="006F7091">
              <w:rPr>
                <w:rFonts w:cstheme="minorHAnsi"/>
                <w:sz w:val="20"/>
                <w:szCs w:val="20"/>
                <w:lang w:val="en-US"/>
              </w:rPr>
              <w:t>Australia</w:t>
            </w:r>
          </w:p>
          <w:p w14:paraId="6810A092" w14:textId="77777777" w:rsidR="006F7091" w:rsidRPr="006F7091" w:rsidRDefault="006F7091" w:rsidP="006F7091">
            <w:pPr>
              <w:rPr>
                <w:rFonts w:cstheme="minorHAnsi"/>
                <w:sz w:val="20"/>
                <w:szCs w:val="20"/>
                <w:lang w:val="en-US"/>
              </w:rPr>
            </w:pPr>
          </w:p>
          <w:p w14:paraId="60ECDF26"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7A399409" w14:textId="77777777" w:rsidR="006F7091" w:rsidRPr="006F7091" w:rsidRDefault="006F7091" w:rsidP="006F7091">
            <w:pPr>
              <w:rPr>
                <w:rFonts w:cstheme="minorHAnsi"/>
                <w:sz w:val="20"/>
                <w:szCs w:val="20"/>
                <w:lang w:val="en-US"/>
              </w:rPr>
            </w:pPr>
          </w:p>
        </w:tc>
        <w:tc>
          <w:tcPr>
            <w:tcW w:w="2265" w:type="dxa"/>
          </w:tcPr>
          <w:p w14:paraId="0DF1184E" w14:textId="77777777" w:rsidR="006F7091" w:rsidRPr="006F7091" w:rsidRDefault="006F7091" w:rsidP="006F7091">
            <w:pPr>
              <w:rPr>
                <w:rFonts w:cstheme="minorHAnsi"/>
                <w:sz w:val="20"/>
                <w:szCs w:val="20"/>
                <w:lang w:val="en-US"/>
              </w:rPr>
            </w:pPr>
            <w:r w:rsidRPr="006F7091">
              <w:rPr>
                <w:rFonts w:cstheme="minorHAnsi"/>
                <w:sz w:val="20"/>
                <w:szCs w:val="20"/>
                <w:lang w:val="en-US"/>
              </w:rPr>
              <w:t>N=2271, 50% male, 21 years</w:t>
            </w:r>
          </w:p>
          <w:p w14:paraId="753E25B3" w14:textId="77777777" w:rsidR="006F7091" w:rsidRPr="006F7091" w:rsidRDefault="006F7091" w:rsidP="006F7091">
            <w:pPr>
              <w:rPr>
                <w:rFonts w:cstheme="minorHAnsi"/>
                <w:sz w:val="20"/>
                <w:szCs w:val="20"/>
                <w:lang w:val="en-US"/>
              </w:rPr>
            </w:pPr>
          </w:p>
          <w:p w14:paraId="6C393B29" w14:textId="77777777" w:rsidR="006F7091" w:rsidRPr="006F7091" w:rsidRDefault="006F7091" w:rsidP="006F7091">
            <w:pPr>
              <w:rPr>
                <w:rFonts w:cstheme="minorHAnsi"/>
                <w:sz w:val="20"/>
                <w:szCs w:val="20"/>
                <w:lang w:val="en-US"/>
              </w:rPr>
            </w:pPr>
            <w:r w:rsidRPr="006F7091">
              <w:rPr>
                <w:rFonts w:cstheme="minorHAnsi"/>
                <w:sz w:val="20"/>
                <w:szCs w:val="20"/>
                <w:lang w:val="en-US"/>
              </w:rPr>
              <w:t>Offspring of women who received antenatal care at a major public hospital in Brisbane (Australia) between 1981-1983, Mater-University Study of Pregnancy and its Outcomes (MUSP).</w:t>
            </w:r>
          </w:p>
          <w:p w14:paraId="6A9F8CE7" w14:textId="77777777" w:rsidR="006F7091" w:rsidRPr="006F7091" w:rsidRDefault="006F7091" w:rsidP="006F7091">
            <w:pPr>
              <w:rPr>
                <w:rFonts w:cstheme="minorHAnsi"/>
                <w:sz w:val="20"/>
                <w:szCs w:val="20"/>
                <w:lang w:val="en-US"/>
              </w:rPr>
            </w:pPr>
          </w:p>
        </w:tc>
        <w:tc>
          <w:tcPr>
            <w:tcW w:w="1861" w:type="dxa"/>
          </w:tcPr>
          <w:p w14:paraId="05ED613F"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GWG</w:t>
            </w:r>
          </w:p>
        </w:tc>
        <w:tc>
          <w:tcPr>
            <w:tcW w:w="4319" w:type="dxa"/>
          </w:tcPr>
          <w:p w14:paraId="7EB873DE"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0541FE84" w14:textId="77777777" w:rsidR="006F7091" w:rsidRPr="006F7091" w:rsidRDefault="006F7091" w:rsidP="006F7091">
            <w:pPr>
              <w:rPr>
                <w:rFonts w:cstheme="minorHAnsi"/>
                <w:sz w:val="20"/>
                <w:szCs w:val="20"/>
                <w:lang w:val="en-US"/>
              </w:rPr>
            </w:pPr>
          </w:p>
          <w:p w14:paraId="4FCDD2F6"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tc>
        <w:tc>
          <w:tcPr>
            <w:tcW w:w="4253" w:type="dxa"/>
          </w:tcPr>
          <w:p w14:paraId="26230C5F"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Higher SBP in offspring of mothers with greater GWG, though not significant (β=0.2mmHg/0.1kg, 95% CI: -0.2-0.6); no significant association between maternal GWG and offspring DBP (β: -0.0mmHg/0.1kg, 95% CI: -0.3-0.2) or hypertension (OR: 1.0, 95% CI: 0.9-1.2); significant interaction of GWG and sex on adult blood pressure (all p&lt;0.05).  </w:t>
            </w:r>
          </w:p>
          <w:p w14:paraId="299E6CA8" w14:textId="77777777" w:rsidR="006F7091" w:rsidRPr="006F7091" w:rsidRDefault="006F7091" w:rsidP="006F7091">
            <w:pPr>
              <w:rPr>
                <w:rFonts w:cstheme="minorHAnsi"/>
                <w:sz w:val="20"/>
                <w:szCs w:val="20"/>
                <w:lang w:val="en-US"/>
              </w:rPr>
            </w:pPr>
          </w:p>
          <w:p w14:paraId="3DBB4232"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offspring age, sex, maternal age, education, parity, cigarette smoking and pre-pregnancy BMI.  </w:t>
            </w:r>
          </w:p>
        </w:tc>
      </w:tr>
      <w:tr w:rsidR="006F7091" w:rsidRPr="006F7091" w14:paraId="684DE09B" w14:textId="77777777" w:rsidTr="00CD6D34">
        <w:tc>
          <w:tcPr>
            <w:tcW w:w="1331" w:type="dxa"/>
          </w:tcPr>
          <w:p w14:paraId="6D21F7F2" w14:textId="7FEC6E83" w:rsidR="006F7091" w:rsidRPr="006F7091" w:rsidRDefault="006F7091" w:rsidP="006F7091">
            <w:pPr>
              <w:rPr>
                <w:rFonts w:cstheme="minorHAnsi"/>
                <w:sz w:val="20"/>
                <w:szCs w:val="20"/>
                <w:lang w:val="en-US"/>
              </w:rPr>
            </w:pPr>
            <w:r w:rsidRPr="006F7091">
              <w:rPr>
                <w:rFonts w:cstheme="minorHAnsi"/>
                <w:sz w:val="20"/>
                <w:szCs w:val="20"/>
                <w:lang w:val="en-US"/>
              </w:rPr>
              <w:t>Hochner et al (2012)</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&lt;EndNote&gt;&lt;Cite&gt;&lt;Author&gt;Hochner&lt;/Author&gt;&lt;Year&gt;2012&lt;/Year&gt;&lt;RecNum&gt;76&lt;/RecNum&gt;&lt;DisplayText&gt;[30]&lt;/DisplayText&gt;&lt;record&gt;&lt;rec-number&gt;76&lt;/rec-number&gt;&lt;foreign-keys&gt;&lt;key app="EN" db-id="fxtev22p5e5w54e2ef55v0z6x9es5afpwtaw" timestamp="1490626650"&gt;76&lt;/key&gt;&lt;/foreign-keys&gt;&lt;ref-type name="Journal Article"&gt;17&lt;/ref-type&gt;&lt;contributors&gt;&lt;authors&gt;&lt;author&gt;Hochner, Hagit&lt;/author&gt;&lt;author&gt;Friedlander, Yechiel&lt;/author&gt;&lt;author&gt;Calderon-Margalit, Ronit&lt;/author&gt;&lt;author&gt;Meiner, Vardiella&lt;/author&gt;&lt;author&gt;Sagy, Yael&lt;/author&gt;&lt;author&gt;Avgil-Tsadok, Meytal&lt;/author&gt;&lt;author&gt;Burger, Ayala&lt;/author&gt;&lt;author&gt;Savitsky, Bella&lt;/author&gt;&lt;author&gt;Siscovick, David S.&lt;/author&gt;&lt;author&gt;Manor, Orly&lt;/author&gt;&lt;/authors&gt;&lt;/contributors&gt;&lt;titles&gt;&lt;title&gt;Associations of Maternal Prepregnancy Body Mass Index and Gestational Weight Gain With Adult Offspring Cardiometabolic Risk Factors&lt;/title&gt;&lt;secondary-title&gt;The Jerusalem Perinatal Family Follow-Up Study&lt;/secondary-title&gt;&lt;/titles&gt;&lt;periodical&gt;&lt;full-title&gt;The Jerusalem Perinatal Family Follow-Up Study&lt;/full-title&gt;&lt;/periodical&gt;&lt;pages&gt;1381-1389&lt;/pages&gt;&lt;volume&gt;125&lt;/volume&gt;&lt;number&gt;11&lt;/number&gt;&lt;dates&gt;&lt;year&gt;2012&lt;/year&gt;&lt;/dates&gt;&lt;urls&gt;&lt;/urls&gt;&lt;electronic-resource-num&gt;10.1161/circulationaha.111.070060&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[30]</w:t>
            </w:r>
            <w:r w:rsidRPr="006F7091">
              <w:rPr>
                <w:rFonts w:cstheme="minorHAnsi"/>
                <w:sz w:val="20"/>
                <w:szCs w:val="20"/>
                <w:lang w:val="en-US"/>
              </w:rPr>
              <w:fldChar w:fldCharType="end"/>
            </w:r>
          </w:p>
          <w:p w14:paraId="4B31F021" w14:textId="77777777" w:rsidR="006F7091" w:rsidRPr="006F7091" w:rsidRDefault="006F7091" w:rsidP="006F7091">
            <w:pPr>
              <w:rPr>
                <w:rFonts w:cstheme="minorHAnsi"/>
                <w:sz w:val="20"/>
                <w:szCs w:val="20"/>
                <w:lang w:val="en-US"/>
              </w:rPr>
            </w:pPr>
          </w:p>
          <w:p w14:paraId="55D60D82" w14:textId="77777777" w:rsidR="006F7091" w:rsidRPr="006F7091" w:rsidRDefault="006F7091" w:rsidP="006F7091">
            <w:pPr>
              <w:rPr>
                <w:rFonts w:cstheme="minorHAnsi"/>
                <w:sz w:val="20"/>
                <w:szCs w:val="20"/>
                <w:lang w:val="en-US"/>
              </w:rPr>
            </w:pPr>
            <w:r w:rsidRPr="006F7091">
              <w:rPr>
                <w:rFonts w:cstheme="minorHAnsi"/>
                <w:sz w:val="20"/>
                <w:szCs w:val="20"/>
                <w:lang w:val="en-US"/>
              </w:rPr>
              <w:t>Israel</w:t>
            </w:r>
          </w:p>
          <w:p w14:paraId="0FD1272B" w14:textId="77777777" w:rsidR="006F7091" w:rsidRPr="006F7091" w:rsidRDefault="006F7091" w:rsidP="006F7091">
            <w:pPr>
              <w:rPr>
                <w:rFonts w:cstheme="minorHAnsi"/>
                <w:sz w:val="20"/>
                <w:szCs w:val="20"/>
                <w:lang w:val="en-US"/>
              </w:rPr>
            </w:pPr>
          </w:p>
          <w:p w14:paraId="65D86885"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3A2EB698" w14:textId="77777777" w:rsidR="006F7091" w:rsidRPr="006F7091" w:rsidRDefault="006F7091" w:rsidP="006F7091">
            <w:pPr>
              <w:rPr>
                <w:rFonts w:cstheme="minorHAnsi"/>
                <w:sz w:val="20"/>
                <w:szCs w:val="20"/>
                <w:lang w:val="en-US"/>
              </w:rPr>
            </w:pPr>
          </w:p>
        </w:tc>
        <w:tc>
          <w:tcPr>
            <w:tcW w:w="2265" w:type="dxa"/>
          </w:tcPr>
          <w:p w14:paraId="2D1FBDDC" w14:textId="77777777" w:rsidR="006F7091" w:rsidRPr="006F7091" w:rsidRDefault="006F7091" w:rsidP="006F7091">
            <w:pPr>
              <w:rPr>
                <w:rFonts w:cstheme="minorHAnsi"/>
                <w:sz w:val="20"/>
                <w:szCs w:val="20"/>
                <w:lang w:val="en-US"/>
              </w:rPr>
            </w:pPr>
            <w:r w:rsidRPr="006F7091">
              <w:rPr>
                <w:rFonts w:cstheme="minorHAnsi"/>
                <w:sz w:val="20"/>
                <w:szCs w:val="20"/>
                <w:lang w:val="en-US"/>
              </w:rPr>
              <w:t>N=1130, 32 years</w:t>
            </w:r>
          </w:p>
          <w:p w14:paraId="35C37631" w14:textId="77777777" w:rsidR="006F7091" w:rsidRPr="006F7091" w:rsidRDefault="006F7091" w:rsidP="006F7091">
            <w:pPr>
              <w:rPr>
                <w:rFonts w:cstheme="minorHAnsi"/>
                <w:sz w:val="20"/>
                <w:szCs w:val="20"/>
                <w:lang w:val="en-US"/>
              </w:rPr>
            </w:pPr>
          </w:p>
          <w:p w14:paraId="269A046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Participants of the Jerusalem Perinatal Study (JPS) Family Follow-up study, singletons and term births without congenital malformations.  </w:t>
            </w:r>
          </w:p>
        </w:tc>
        <w:tc>
          <w:tcPr>
            <w:tcW w:w="1861" w:type="dxa"/>
          </w:tcPr>
          <w:p w14:paraId="7DA7ABA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Maternal GWG </w:t>
            </w:r>
          </w:p>
          <w:p w14:paraId="2470DD0B" w14:textId="77777777" w:rsidR="006F7091" w:rsidRPr="006F7091" w:rsidRDefault="006F7091" w:rsidP="006F7091">
            <w:pPr>
              <w:rPr>
                <w:rFonts w:cstheme="minorHAnsi"/>
                <w:sz w:val="20"/>
                <w:szCs w:val="20"/>
                <w:lang w:val="en-US"/>
              </w:rPr>
            </w:pPr>
          </w:p>
          <w:p w14:paraId="18DCAB77"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prepregnancy BMI (ppBMI) (kg/m2)</w:t>
            </w:r>
          </w:p>
          <w:p w14:paraId="64AABE1C" w14:textId="77777777" w:rsidR="006F7091" w:rsidRPr="006F7091" w:rsidRDefault="006F7091" w:rsidP="006F7091">
            <w:pPr>
              <w:rPr>
                <w:rFonts w:cstheme="minorHAnsi"/>
                <w:sz w:val="20"/>
                <w:szCs w:val="20"/>
                <w:lang w:val="en-US"/>
              </w:rPr>
            </w:pPr>
          </w:p>
        </w:tc>
        <w:tc>
          <w:tcPr>
            <w:tcW w:w="4319" w:type="dxa"/>
          </w:tcPr>
          <w:p w14:paraId="054C15C3"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52EB884B" w14:textId="77777777" w:rsidR="006F7091" w:rsidRPr="006F7091" w:rsidRDefault="006F7091" w:rsidP="006F7091">
            <w:pPr>
              <w:rPr>
                <w:rFonts w:cstheme="minorHAnsi"/>
                <w:sz w:val="20"/>
                <w:szCs w:val="20"/>
                <w:lang w:val="en-US"/>
              </w:rPr>
            </w:pPr>
          </w:p>
          <w:p w14:paraId="30D896C4"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001C97CD" w14:textId="77777777" w:rsidR="006F7091" w:rsidRPr="006F7091" w:rsidRDefault="006F7091" w:rsidP="006F7091">
            <w:pPr>
              <w:rPr>
                <w:rFonts w:cstheme="minorHAnsi"/>
                <w:sz w:val="20"/>
                <w:szCs w:val="20"/>
                <w:lang w:val="en-US"/>
              </w:rPr>
            </w:pPr>
          </w:p>
          <w:p w14:paraId="63F84898"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4705E71B" w14:textId="77777777" w:rsidR="006F7091" w:rsidRPr="006F7091" w:rsidRDefault="006F7091" w:rsidP="006F7091">
            <w:pPr>
              <w:rPr>
                <w:rFonts w:cstheme="minorHAnsi"/>
                <w:sz w:val="20"/>
                <w:szCs w:val="20"/>
                <w:lang w:val="en-US"/>
              </w:rPr>
            </w:pPr>
          </w:p>
          <w:p w14:paraId="487FD0A6"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6A7441F9" w14:textId="77777777" w:rsidR="006F7091" w:rsidRPr="006F7091" w:rsidRDefault="006F7091" w:rsidP="006F7091">
            <w:pPr>
              <w:rPr>
                <w:rFonts w:cstheme="minorHAnsi"/>
                <w:sz w:val="20"/>
                <w:szCs w:val="20"/>
                <w:lang w:val="en-US"/>
              </w:rPr>
            </w:pPr>
          </w:p>
          <w:p w14:paraId="0913ED37"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Triglycerides (TG) (mmol/L)</w:t>
            </w:r>
          </w:p>
          <w:p w14:paraId="5C7FFED7" w14:textId="77777777" w:rsidR="006F7091" w:rsidRPr="006F7091" w:rsidRDefault="006F7091" w:rsidP="006F7091">
            <w:pPr>
              <w:rPr>
                <w:rFonts w:cstheme="minorHAnsi"/>
                <w:sz w:val="20"/>
                <w:szCs w:val="20"/>
                <w:lang w:val="en-US"/>
              </w:rPr>
            </w:pPr>
          </w:p>
          <w:p w14:paraId="35607039" w14:textId="77777777" w:rsidR="006F7091" w:rsidRPr="006F7091" w:rsidRDefault="006F7091" w:rsidP="006F7091">
            <w:pPr>
              <w:rPr>
                <w:rFonts w:cstheme="minorHAnsi"/>
                <w:sz w:val="20"/>
                <w:szCs w:val="20"/>
                <w:lang w:val="en-US"/>
              </w:rPr>
            </w:pPr>
            <w:r w:rsidRPr="006F7091">
              <w:rPr>
                <w:rFonts w:cstheme="minorHAnsi"/>
                <w:sz w:val="20"/>
                <w:szCs w:val="20"/>
                <w:lang w:val="en-US"/>
              </w:rPr>
              <w:t>Plasma glucose (mmol/L/kg)</w:t>
            </w:r>
          </w:p>
          <w:p w14:paraId="4FBE06AF" w14:textId="77777777" w:rsidR="006F7091" w:rsidRPr="006F7091" w:rsidRDefault="006F7091" w:rsidP="006F7091">
            <w:pPr>
              <w:rPr>
                <w:rFonts w:cstheme="minorHAnsi"/>
                <w:sz w:val="20"/>
                <w:szCs w:val="20"/>
                <w:lang w:val="en-US"/>
              </w:rPr>
            </w:pPr>
          </w:p>
          <w:p w14:paraId="48134875" w14:textId="77777777" w:rsidR="006F7091" w:rsidRPr="006F7091" w:rsidRDefault="006F7091" w:rsidP="006F7091">
            <w:pPr>
              <w:rPr>
                <w:rFonts w:cstheme="minorHAnsi"/>
                <w:sz w:val="20"/>
                <w:szCs w:val="20"/>
                <w:lang w:val="en-US"/>
              </w:rPr>
            </w:pPr>
            <w:r w:rsidRPr="006F7091">
              <w:rPr>
                <w:rFonts w:cstheme="minorHAnsi"/>
                <w:sz w:val="20"/>
                <w:szCs w:val="20"/>
                <w:lang w:val="en-US"/>
              </w:rPr>
              <w:t>Insulin (pmol/L/kg)</w:t>
            </w:r>
          </w:p>
          <w:p w14:paraId="26CF8506" w14:textId="77777777" w:rsidR="006F7091" w:rsidRPr="006F7091" w:rsidRDefault="006F7091" w:rsidP="006F7091">
            <w:pPr>
              <w:rPr>
                <w:rFonts w:cstheme="minorHAnsi"/>
                <w:sz w:val="20"/>
                <w:szCs w:val="20"/>
                <w:lang w:val="en-US"/>
              </w:rPr>
            </w:pPr>
          </w:p>
        </w:tc>
        <w:tc>
          <w:tcPr>
            <w:tcW w:w="4253" w:type="dxa"/>
          </w:tcPr>
          <w:p w14:paraId="022F0CD4" w14:textId="77777777" w:rsidR="006F7091" w:rsidRPr="006F7091" w:rsidRDefault="006F7091" w:rsidP="006F7091">
            <w:pPr>
              <w:rPr>
                <w:rFonts w:cstheme="minorHAnsi"/>
                <w:sz w:val="20"/>
                <w:szCs w:val="20"/>
                <w:lang w:val="en-US"/>
              </w:rPr>
            </w:pPr>
            <w:r w:rsidRPr="006F7091">
              <w:rPr>
                <w:rFonts w:cstheme="minorHAnsi"/>
                <w:sz w:val="20"/>
                <w:szCs w:val="20"/>
                <w:lang w:val="en-US"/>
              </w:rPr>
              <w:t>Significant positive association between maternal GWG and offspring SBP (β = 0.206mmHg/kg, 95% CI: 0.003-0.408, p=0.047) and DBP (borderline) (β = 0.174, 95% CI: -0.004-0.353, p=0.055), and between mppBMI and offspring SBP (β = 0.441mmHg/kg/m2, 95%CI: 0.149-0.732, p=0.003) and DBP (β = 0.287, 95% CI = 0.05`-0.523, p=0.017), but all associations attenuated to null following further adjustment for offspring concurrent BMI; significant interaction of GWG with sex on blood pressure (SBP: p</w:t>
            </w:r>
            <w:r w:rsidRPr="006F7091">
              <w:rPr>
                <w:rFonts w:cstheme="minorHAnsi"/>
                <w:sz w:val="20"/>
                <w:szCs w:val="20"/>
                <w:vertAlign w:val="subscript"/>
                <w:lang w:val="en-US"/>
              </w:rPr>
              <w:t>interaction</w:t>
            </w:r>
            <w:r w:rsidRPr="006F7091">
              <w:rPr>
                <w:rFonts w:cstheme="minorHAnsi"/>
                <w:sz w:val="20"/>
                <w:szCs w:val="20"/>
                <w:lang w:val="en-US"/>
              </w:rPr>
              <w:t xml:space="preserve"> = 0.004, DBP: p</w:t>
            </w:r>
            <w:r w:rsidRPr="006F7091">
              <w:rPr>
                <w:rFonts w:cstheme="minorHAnsi"/>
                <w:sz w:val="20"/>
                <w:szCs w:val="20"/>
                <w:vertAlign w:val="subscript"/>
                <w:lang w:val="en-US"/>
              </w:rPr>
              <w:t>interaction</w:t>
            </w:r>
            <w:r w:rsidRPr="006F7091">
              <w:rPr>
                <w:rFonts w:cstheme="minorHAnsi"/>
                <w:sz w:val="20"/>
                <w:szCs w:val="20"/>
                <w:lang w:val="en-US"/>
              </w:rPr>
              <w:t xml:space="preserve"> = 0.001).  </w:t>
            </w:r>
          </w:p>
          <w:p w14:paraId="620BC5BB" w14:textId="77777777" w:rsidR="006F7091" w:rsidRPr="006F7091" w:rsidRDefault="006F7091" w:rsidP="006F7091">
            <w:pPr>
              <w:rPr>
                <w:rFonts w:cstheme="minorHAnsi"/>
                <w:sz w:val="20"/>
                <w:szCs w:val="20"/>
                <w:lang w:val="en-US"/>
              </w:rPr>
            </w:pPr>
          </w:p>
          <w:p w14:paraId="78AD70E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positive association of GWG with TG (β = 0.005mmol/L/kg/m2, 95% CI: 0.0001-0.009, p=0.044), but not with LDL (p=0.429) or HDL (p=0.164); significant negative association of mppBMI with HDL (β = -0.010, 95% CI: -0.019- -0.0007, p=0.003) and TG (β = 0.007mmol/L/kg/m2, 95% CI: 0.001-0.012, p=0.02), but all significant associations attenuated to null following adjustment for </w:t>
            </w:r>
            <w:r w:rsidRPr="006F7091">
              <w:rPr>
                <w:rFonts w:cstheme="minorHAnsi"/>
                <w:sz w:val="20"/>
                <w:szCs w:val="20"/>
                <w:lang w:val="en-US"/>
              </w:rPr>
              <w:lastRenderedPageBreak/>
              <w:t xml:space="preserve">concurrent offspring BMI.  </w:t>
            </w:r>
          </w:p>
          <w:p w14:paraId="30D20459" w14:textId="77777777" w:rsidR="006F7091" w:rsidRPr="006F7091" w:rsidRDefault="006F7091" w:rsidP="006F7091">
            <w:pPr>
              <w:rPr>
                <w:rFonts w:cstheme="minorHAnsi"/>
                <w:sz w:val="20"/>
                <w:szCs w:val="20"/>
                <w:lang w:val="en-US"/>
              </w:rPr>
            </w:pPr>
          </w:p>
          <w:p w14:paraId="03FD927E"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of GWG with plasma glucose (β = 0.005mmol/L/kg, 95% CI: -0.008-0.019, p=0.48) or insulin (β = -0.003pmol/L/kg, 95% CI: -0.010-0.017, p=0.639); significant positive association of mppBMI with plasma insulin (β = 0.008pmol/L/kg/m2, 95% CI: 0.002-0.014, p=0.007), but not plasma glucose (β = -0.001mmol/L/kg/m2, 95% CI: -0.019-0.016, p=0.875), although all significant associations attenuated to null following further adjustment for offspring concurrent BMI.  </w:t>
            </w:r>
          </w:p>
          <w:p w14:paraId="31E99C2E" w14:textId="77777777" w:rsidR="006F7091" w:rsidRPr="006F7091" w:rsidRDefault="006F7091" w:rsidP="006F7091">
            <w:pPr>
              <w:rPr>
                <w:rFonts w:cstheme="minorHAnsi"/>
                <w:sz w:val="20"/>
                <w:szCs w:val="20"/>
                <w:lang w:val="en-US"/>
              </w:rPr>
            </w:pPr>
          </w:p>
          <w:p w14:paraId="6A195139"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ethnicity, sex, mppBMI or maternal GWG, maternal parity, maternal age, maternal smoking, maternal SES, maternal medical condition, birth weight, gestational week, and offspring characteristics at 32 years (smoking status, physical activity, years of education).   </w:t>
            </w:r>
          </w:p>
        </w:tc>
      </w:tr>
      <w:tr w:rsidR="006F7091" w:rsidRPr="006F7091" w14:paraId="06A69C2C" w14:textId="77777777" w:rsidTr="00CD6D34">
        <w:tc>
          <w:tcPr>
            <w:tcW w:w="1331" w:type="dxa"/>
          </w:tcPr>
          <w:p w14:paraId="0EAE7F8A" w14:textId="06BAC8B5" w:rsidR="006F7091" w:rsidRPr="006F7091" w:rsidRDefault="006F7091" w:rsidP="006F7091">
            <w:pPr>
              <w:rPr>
                <w:rFonts w:cstheme="minorHAnsi"/>
                <w:sz w:val="20"/>
                <w:szCs w:val="20"/>
                <w:lang w:val="en-US"/>
              </w:rPr>
            </w:pPr>
            <w:r w:rsidRPr="006F7091">
              <w:rPr>
                <w:rFonts w:cstheme="minorHAnsi"/>
                <w:sz w:val="20"/>
                <w:szCs w:val="20"/>
                <w:lang w:val="en-US"/>
              </w:rPr>
              <w:lastRenderedPageBreak/>
              <w:t>Hrolfsdottir et al (2015)</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&lt;EndNote&gt;&lt;Cite&gt;&lt;Author&gt;Hrolfsdottir&lt;/Author&gt;&lt;Year&gt;2015&lt;/Year&gt;&lt;RecNum&gt;75&lt;/RecNum&gt;&lt;DisplayText&gt;[31]&lt;/DisplayText&gt;&lt;record&gt;&lt;rec-number&gt;75&lt;/rec-number&gt;&lt;foreign-keys&gt;&lt;key app="EN" db-id="fxtev22p5e5w54e2ef55v0z6x9es5afpwtaw" timestamp="1490626506"&gt;75&lt;/key&gt;&lt;/foreign-keys&gt;&lt;ref-type name="Journal Article"&gt;17&lt;/ref-type&gt;&lt;contributors&gt;&lt;authors&gt;&lt;author&gt;Hrolfsdottir, L.&lt;/author&gt;&lt;author&gt;Rytter, D.&lt;/author&gt;&lt;author&gt;Olsen, S. F.&lt;/author&gt;&lt;author&gt;Bech, B. H.&lt;/author&gt;&lt;author&gt;Maslova, E.&lt;/author&gt;&lt;author&gt;Henriksen, T. B.&lt;/author&gt;&lt;author&gt;Halldorsson, T. I.&lt;/author&gt;&lt;/authors&gt;&lt;/contributors&gt;&lt;titles&gt;&lt;title&gt;Gestational weight gain in normal weight women and offspring cardio-metabolic risk factors at 20 years of age&lt;/title&gt;&lt;secondary-title&gt;Int J Obes&lt;/secondary-title&gt;&lt;/titles&gt;&lt;periodical&gt;&lt;full-title&gt;Int J Obes&lt;/full-title&gt;&lt;/periodical&gt;&lt;pages&gt;671-676&lt;/pages&gt;&lt;volume&gt;39&lt;/volume&gt;&lt;number&gt;4&lt;/number&gt;&lt;dates&gt;&lt;year&gt;2015&lt;/year&gt;&lt;pub-dates&gt;&lt;date&gt;04//print&lt;/date&gt;&lt;/pub-dates&gt;&lt;/dates&gt;&lt;publisher&gt;Macmillan Publishers Limited&lt;/publisher&gt;&lt;isbn&gt;0307-0565&lt;/isbn&gt;&lt;work-type&gt;Original Article&lt;/work-type&gt;&lt;urls&gt;&lt;related-urls&gt;&lt;url&gt;http://dx.doi.org/10.1038/ijo.2014.179&lt;/url&gt;&lt;/related-urls&gt;&lt;/urls&gt;&lt;electronic-resource-num&gt;10.1038/ijo.2014.179&lt;/electronic-resource-num&gt;&lt;/record&gt;&lt;/Cite&gt;&lt;/EndNote&gt;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[31]</w:t>
            </w:r>
            <w:r w:rsidRPr="006F7091">
              <w:rPr>
                <w:rFonts w:cstheme="minorHAnsi"/>
                <w:sz w:val="20"/>
                <w:szCs w:val="20"/>
                <w:lang w:val="en-US"/>
              </w:rPr>
              <w:fldChar w:fldCharType="end"/>
            </w:r>
          </w:p>
          <w:p w14:paraId="575F93D1" w14:textId="77777777" w:rsidR="006F7091" w:rsidRPr="006F7091" w:rsidRDefault="006F7091" w:rsidP="006F7091">
            <w:pPr>
              <w:rPr>
                <w:rFonts w:cstheme="minorHAnsi"/>
                <w:sz w:val="20"/>
                <w:szCs w:val="20"/>
                <w:lang w:val="en-US"/>
              </w:rPr>
            </w:pPr>
          </w:p>
          <w:p w14:paraId="08B6AC18" w14:textId="77777777" w:rsidR="006F7091" w:rsidRPr="006F7091" w:rsidRDefault="006F7091" w:rsidP="006F7091">
            <w:pPr>
              <w:rPr>
                <w:rFonts w:cstheme="minorHAnsi"/>
                <w:sz w:val="20"/>
                <w:szCs w:val="20"/>
                <w:lang w:val="en-US"/>
              </w:rPr>
            </w:pPr>
            <w:r w:rsidRPr="006F7091">
              <w:rPr>
                <w:rFonts w:cstheme="minorHAnsi"/>
                <w:sz w:val="20"/>
                <w:szCs w:val="20"/>
                <w:lang w:val="en-US"/>
              </w:rPr>
              <w:t>Denmark</w:t>
            </w:r>
          </w:p>
          <w:p w14:paraId="62F4CF29" w14:textId="77777777" w:rsidR="006F7091" w:rsidRPr="006F7091" w:rsidRDefault="006F7091" w:rsidP="006F7091">
            <w:pPr>
              <w:rPr>
                <w:rFonts w:cstheme="minorHAnsi"/>
                <w:sz w:val="20"/>
                <w:szCs w:val="20"/>
                <w:lang w:val="en-US"/>
              </w:rPr>
            </w:pPr>
          </w:p>
          <w:p w14:paraId="64BC4BCF"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26B51DF7" w14:textId="77777777" w:rsidR="006F7091" w:rsidRPr="006F7091" w:rsidRDefault="006F7091" w:rsidP="006F7091">
            <w:pPr>
              <w:rPr>
                <w:rFonts w:cstheme="minorHAnsi"/>
                <w:sz w:val="20"/>
                <w:szCs w:val="20"/>
                <w:lang w:val="en-US"/>
              </w:rPr>
            </w:pPr>
          </w:p>
        </w:tc>
        <w:tc>
          <w:tcPr>
            <w:tcW w:w="2265" w:type="dxa"/>
          </w:tcPr>
          <w:p w14:paraId="0D4B5770" w14:textId="77777777" w:rsidR="006F7091" w:rsidRPr="006F7091" w:rsidRDefault="006F7091" w:rsidP="006F7091">
            <w:pPr>
              <w:rPr>
                <w:rFonts w:cstheme="minorHAnsi"/>
                <w:sz w:val="20"/>
                <w:szCs w:val="20"/>
                <w:lang w:val="en-US"/>
              </w:rPr>
            </w:pPr>
            <w:r w:rsidRPr="006F7091">
              <w:rPr>
                <w:rFonts w:cstheme="minorHAnsi"/>
                <w:sz w:val="20"/>
                <w:szCs w:val="20"/>
                <w:lang w:val="en-US"/>
              </w:rPr>
              <w:t>N=308, 39% male, 19-20 years</w:t>
            </w:r>
          </w:p>
          <w:p w14:paraId="1E661AD6" w14:textId="77777777" w:rsidR="006F7091" w:rsidRPr="006F7091" w:rsidRDefault="006F7091" w:rsidP="006F7091">
            <w:pPr>
              <w:rPr>
                <w:rFonts w:cstheme="minorHAnsi"/>
                <w:sz w:val="20"/>
                <w:szCs w:val="20"/>
                <w:lang w:val="en-US"/>
              </w:rPr>
            </w:pPr>
          </w:p>
          <w:p w14:paraId="4E20519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Offspring of normal weight mothers attending main midwife clinic in city of Aarhus, Denmark.  </w:t>
            </w:r>
          </w:p>
          <w:p w14:paraId="48E7037E" w14:textId="77777777" w:rsidR="006F7091" w:rsidRPr="006F7091" w:rsidRDefault="006F7091" w:rsidP="006F7091">
            <w:pPr>
              <w:rPr>
                <w:rFonts w:cstheme="minorHAnsi"/>
                <w:sz w:val="20"/>
                <w:szCs w:val="20"/>
                <w:lang w:val="en-US"/>
              </w:rPr>
            </w:pPr>
          </w:p>
        </w:tc>
        <w:tc>
          <w:tcPr>
            <w:tcW w:w="1861" w:type="dxa"/>
          </w:tcPr>
          <w:p w14:paraId="617DD95B"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GWG during first 30 weeks gestation (GWG30) and total maternal GWG</w:t>
            </w:r>
          </w:p>
        </w:tc>
        <w:tc>
          <w:tcPr>
            <w:tcW w:w="4319" w:type="dxa"/>
          </w:tcPr>
          <w:p w14:paraId="34085712"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3F010D4E" w14:textId="77777777" w:rsidR="006F7091" w:rsidRPr="006F7091" w:rsidRDefault="006F7091" w:rsidP="006F7091">
            <w:pPr>
              <w:rPr>
                <w:rFonts w:cstheme="minorHAnsi"/>
                <w:sz w:val="20"/>
                <w:szCs w:val="20"/>
                <w:lang w:val="en-US"/>
              </w:rPr>
            </w:pPr>
          </w:p>
          <w:p w14:paraId="266832EB"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06762316" w14:textId="77777777" w:rsidR="006F7091" w:rsidRPr="006F7091" w:rsidRDefault="006F7091" w:rsidP="006F7091">
            <w:pPr>
              <w:rPr>
                <w:rFonts w:cstheme="minorHAnsi"/>
                <w:sz w:val="20"/>
                <w:szCs w:val="20"/>
                <w:lang w:val="en-US"/>
              </w:rPr>
            </w:pPr>
          </w:p>
          <w:p w14:paraId="7D2CC1EE"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w:t>
            </w:r>
          </w:p>
          <w:p w14:paraId="3918B77B" w14:textId="77777777" w:rsidR="006F7091" w:rsidRPr="006F7091" w:rsidRDefault="006F7091" w:rsidP="006F7091">
            <w:pPr>
              <w:rPr>
                <w:rFonts w:cstheme="minorHAnsi"/>
                <w:sz w:val="20"/>
                <w:szCs w:val="20"/>
                <w:lang w:val="en-US"/>
              </w:rPr>
            </w:pPr>
          </w:p>
          <w:p w14:paraId="0443B271"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w:t>
            </w:r>
          </w:p>
          <w:p w14:paraId="34215AD7" w14:textId="77777777" w:rsidR="006F7091" w:rsidRPr="006F7091" w:rsidRDefault="006F7091" w:rsidP="006F7091">
            <w:pPr>
              <w:rPr>
                <w:rFonts w:cstheme="minorHAnsi"/>
                <w:sz w:val="20"/>
                <w:szCs w:val="20"/>
                <w:lang w:val="en-US"/>
              </w:rPr>
            </w:pPr>
          </w:p>
          <w:p w14:paraId="7EA6B003"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w:t>
            </w:r>
          </w:p>
          <w:p w14:paraId="5BBB4EFC" w14:textId="77777777" w:rsidR="006F7091" w:rsidRPr="006F7091" w:rsidRDefault="006F7091" w:rsidP="006F7091">
            <w:pPr>
              <w:rPr>
                <w:rFonts w:cstheme="minorHAnsi"/>
                <w:sz w:val="20"/>
                <w:szCs w:val="20"/>
                <w:lang w:val="en-US"/>
              </w:rPr>
            </w:pPr>
          </w:p>
          <w:p w14:paraId="3BD208F7"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Triglycerides (TG) (%)</w:t>
            </w:r>
          </w:p>
          <w:p w14:paraId="03AEC965" w14:textId="77777777" w:rsidR="006F7091" w:rsidRPr="006F7091" w:rsidRDefault="006F7091" w:rsidP="006F7091">
            <w:pPr>
              <w:rPr>
                <w:rFonts w:cstheme="minorHAnsi"/>
                <w:sz w:val="20"/>
                <w:szCs w:val="20"/>
                <w:lang w:val="en-US"/>
              </w:rPr>
            </w:pPr>
          </w:p>
          <w:p w14:paraId="6370DD1D"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w:t>
            </w:r>
          </w:p>
          <w:p w14:paraId="7BDF8EED" w14:textId="77777777" w:rsidR="006F7091" w:rsidRPr="006F7091" w:rsidRDefault="006F7091" w:rsidP="006F7091">
            <w:pPr>
              <w:rPr>
                <w:rFonts w:cstheme="minorHAnsi"/>
                <w:sz w:val="20"/>
                <w:szCs w:val="20"/>
                <w:lang w:val="en-US"/>
              </w:rPr>
            </w:pPr>
          </w:p>
          <w:p w14:paraId="4A7B21CB"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insulin</w:t>
            </w:r>
          </w:p>
          <w:p w14:paraId="70CC40C9" w14:textId="77777777" w:rsidR="006F7091" w:rsidRPr="006F7091" w:rsidRDefault="006F7091" w:rsidP="006F7091">
            <w:pPr>
              <w:rPr>
                <w:rFonts w:cstheme="minorHAnsi"/>
                <w:sz w:val="20"/>
                <w:szCs w:val="20"/>
                <w:lang w:val="en-US"/>
              </w:rPr>
            </w:pPr>
          </w:p>
          <w:p w14:paraId="66DE4944"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HOMA-IR</w:t>
            </w:r>
          </w:p>
        </w:tc>
        <w:tc>
          <w:tcPr>
            <w:tcW w:w="4253" w:type="dxa"/>
          </w:tcPr>
          <w:p w14:paraId="78ADA56B"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Significant positive association between GWG30 and offspring SBP (β = 0.3mmHg/kg, 95% CI: 0.0, 0.6, p=0.03) for both sexes combined, but not when analysed separately by sex, although effect size greater for males (β = 0.4mmHg/kg, 95% CI: -0.1-0.9, p=0.09) than females (β= 0.2mmHg/kg, 95% CI: -0.2-0.5, p=0.3); significant positive association between GWG30 and DBP for males (β = 0.4mmHg/kg, 95% CI: -.0-0.8, p=0.03) but not females (β= -0.0mmHg/kg, 95% CI:-0.2-0.3, p=0.92) or both sexes combined (p=0.12); no significant association between total GWG and SBP or DBP (P&gt;0.05).  </w:t>
            </w:r>
          </w:p>
          <w:p w14:paraId="38AFF368" w14:textId="77777777" w:rsidR="006F7091" w:rsidRPr="006F7091" w:rsidRDefault="006F7091" w:rsidP="006F7091">
            <w:pPr>
              <w:rPr>
                <w:rFonts w:cstheme="minorHAnsi"/>
                <w:sz w:val="20"/>
                <w:szCs w:val="20"/>
                <w:lang w:val="en-US"/>
              </w:rPr>
            </w:pPr>
          </w:p>
          <w:p w14:paraId="5119A83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inverse association between GWG30 and total cholesterol and LDL cholesterol for both </w:t>
            </w:r>
            <w:r w:rsidRPr="006F7091">
              <w:rPr>
                <w:rFonts w:cstheme="minorHAnsi"/>
                <w:sz w:val="20"/>
                <w:szCs w:val="20"/>
                <w:lang w:val="en-US"/>
              </w:rPr>
              <w:lastRenderedPageBreak/>
              <w:t xml:space="preserve">sexes combined (β = -0.9%/kg, p&lt;0.01; β =-1.3%/kg, p&lt;0.01) and for women (β = -1.3%/kg; β = -2.2%/kg, p&lt;0.01)  but not men (p=0.81; p=0.85) (interactions of GWG with sex significant, p&lt;0.05); significant inverse association between GWG and HDL cholesterol in men (β = -1.1%, p=0.05) but not women (p=0.8); no significant association between GWG and TG overall, or in either sex.  </w:t>
            </w:r>
          </w:p>
          <w:p w14:paraId="6057DC43" w14:textId="77777777" w:rsidR="006F7091" w:rsidRPr="006F7091" w:rsidRDefault="006F7091" w:rsidP="006F7091">
            <w:pPr>
              <w:rPr>
                <w:rFonts w:cstheme="minorHAnsi"/>
                <w:sz w:val="20"/>
                <w:szCs w:val="20"/>
                <w:lang w:val="en-US"/>
              </w:rPr>
            </w:pPr>
          </w:p>
          <w:p w14:paraId="25A9E7B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positive association between GWG30 and plasma insulin and HOMA-IR in men (β = 3.7%/kg, 95% CI: 1.4-6.2, p&lt;0.01; β = 3.4%/kg, 95% CI: 0.8-6.0, p=0.01) but not women (p=0.82; p=0.94) or both sexes combined (p=0.09; p=0.14); no significant association between GWG30 and fasting glucose (p=0.95) for men and women separately; significant positive association between total GWG and plasma insulin for men (p for trend = 0.05) and both sexes combined (p for trend = 0.05) but not for women (p for trend = 0.23); significant positive association between total GWG and HOMA-IR for both sexes combined (p for trend = 0.05, but not for men or women separately (p&gt;0.05).  </w:t>
            </w:r>
          </w:p>
          <w:p w14:paraId="022ADDC7" w14:textId="77777777" w:rsidR="006F7091" w:rsidRPr="006F7091" w:rsidRDefault="006F7091" w:rsidP="006F7091">
            <w:pPr>
              <w:rPr>
                <w:rFonts w:cstheme="minorHAnsi"/>
                <w:sz w:val="20"/>
                <w:szCs w:val="20"/>
                <w:lang w:val="en-US"/>
              </w:rPr>
            </w:pPr>
          </w:p>
          <w:p w14:paraId="418AD8A9" w14:textId="77777777" w:rsidR="006F7091" w:rsidRPr="006F7091" w:rsidRDefault="006F7091" w:rsidP="006F7091">
            <w:pPr>
              <w:rPr>
                <w:rFonts w:cstheme="minorHAnsi"/>
                <w:sz w:val="20"/>
                <w:szCs w:val="20"/>
                <w:lang w:val="en-US"/>
              </w:rPr>
            </w:pPr>
            <w:r w:rsidRPr="006F7091">
              <w:rPr>
                <w:rFonts w:cstheme="minorHAnsi"/>
                <w:sz w:val="20"/>
                <w:szCs w:val="20"/>
                <w:lang w:val="en-US"/>
              </w:rPr>
              <w:t>*Adjusted for maternal pre-pregnancy BMI, age, parity, smoking status, educational level, offspring's sex, whether offspring think their father is overweight</w:t>
            </w:r>
          </w:p>
        </w:tc>
      </w:tr>
      <w:tr w:rsidR="006F7091" w:rsidRPr="006F7091" w14:paraId="75302F2B" w14:textId="77777777" w:rsidTr="00CD6D34">
        <w:tc>
          <w:tcPr>
            <w:tcW w:w="1331" w:type="dxa"/>
          </w:tcPr>
          <w:p w14:paraId="40C2071F" w14:textId="5D4B9C8E" w:rsidR="006F7091" w:rsidRPr="006F7091" w:rsidRDefault="006F7091" w:rsidP="006F7091">
            <w:pPr>
              <w:rPr>
                <w:rFonts w:cstheme="minorHAnsi"/>
                <w:sz w:val="20"/>
                <w:szCs w:val="20"/>
                <w:lang w:val="en-US"/>
              </w:rPr>
            </w:pPr>
            <w:r w:rsidRPr="006F7091">
              <w:rPr>
                <w:rFonts w:cstheme="minorHAnsi"/>
                <w:sz w:val="20"/>
                <w:szCs w:val="20"/>
                <w:lang w:val="en-US"/>
              </w:rPr>
              <w:lastRenderedPageBreak/>
              <w:t>Scheers-Andersson et al (2015)</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&lt;EndNote&gt;&lt;Cite&gt;&lt;Author&gt;Scheers Andersson&lt;/Author&gt;&lt;Year&gt;2015&lt;/Year&gt;&lt;RecNum&gt;77&lt;/RecNum&gt;&lt;DisplayText&gt;[32]&lt;/DisplayText&gt;&lt;record&gt;&lt;rec-number&gt;77&lt;/rec-number&gt;&lt;foreign-keys&gt;&lt;key app="EN" db-id="fxtev22p5e5w54e2ef55v0z6x9es5afpwtaw" timestamp="1490630724"&gt;77&lt;/key&gt;&lt;/foreign-keys&gt;&lt;ref-type name="Journal Article"&gt;17&lt;/ref-type&gt;&lt;contributors&gt;&lt;authors&gt;&lt;author&gt;Scheers Andersson, Elina&lt;/author&gt;&lt;author&gt;Tynelius, Per&lt;/author&gt;&lt;author&gt;Nohr, Ellen Aagaard&lt;/author&gt;&lt;author&gt;Sørensen, Thorkild I. A.&lt;/author&gt;&lt;author&gt;Rasmussen, Finn&lt;/author&gt;&lt;/authors&gt;&lt;/contributors&gt;&lt;titles&gt;&lt;title&gt;No Association of Maternal Gestational Weight Gain with Offspring Blood Pressure and Hypertension at Age 18 Years in Male Sibling-Pairs: A Prospective Register-Based Cohort Study&lt;/title&gt;&lt;secondary-title&gt;PLOS ONE&lt;/secondary-title&gt;&lt;/titles&gt;&lt;periodical&gt;&lt;full-title&gt;PLOS ONE&lt;/full-title&gt;&lt;/periodical&gt;&lt;pages&gt;e0121202&lt;/pages&gt;&lt;volume&gt;10&lt;/volume&gt;&lt;number&gt;3&lt;/number&gt;&lt;dates&gt;&lt;year&gt;2015&lt;/year&gt;&lt;/dates&gt;&lt;publisher&gt;Public Library of Science&lt;/publisher&gt;&lt;urls&gt;&lt;related-urls&gt;&lt;url&gt;http://dx.doi.org/10.1371%2Fjournal.pone.0121202&lt;/url&gt;&lt;/related-urls&gt;&lt;/urls&gt;&lt;electronic-resource-num&gt;10.1371/journal.pone.0121202&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[32]</w:t>
            </w:r>
            <w:r w:rsidRPr="006F7091">
              <w:rPr>
                <w:rFonts w:cstheme="minorHAnsi"/>
                <w:sz w:val="20"/>
                <w:szCs w:val="20"/>
                <w:lang w:val="en-US"/>
              </w:rPr>
              <w:fldChar w:fldCharType="end"/>
            </w:r>
          </w:p>
          <w:p w14:paraId="6E980082" w14:textId="77777777" w:rsidR="006F7091" w:rsidRPr="006F7091" w:rsidRDefault="006F7091" w:rsidP="006F7091">
            <w:pPr>
              <w:rPr>
                <w:rFonts w:cstheme="minorHAnsi"/>
                <w:sz w:val="20"/>
                <w:szCs w:val="20"/>
                <w:lang w:val="en-US"/>
              </w:rPr>
            </w:pPr>
          </w:p>
          <w:p w14:paraId="585869AB" w14:textId="77777777" w:rsidR="006F7091" w:rsidRPr="006F7091" w:rsidRDefault="006F7091" w:rsidP="006F7091">
            <w:pPr>
              <w:rPr>
                <w:rFonts w:cstheme="minorHAnsi"/>
                <w:sz w:val="20"/>
                <w:szCs w:val="20"/>
                <w:lang w:val="en-US"/>
              </w:rPr>
            </w:pPr>
            <w:r w:rsidRPr="006F7091">
              <w:rPr>
                <w:rFonts w:cstheme="minorHAnsi"/>
                <w:sz w:val="20"/>
                <w:szCs w:val="20"/>
                <w:lang w:val="en-US"/>
              </w:rPr>
              <w:t>Sweden</w:t>
            </w:r>
          </w:p>
          <w:p w14:paraId="52DABB6F" w14:textId="77777777" w:rsidR="006F7091" w:rsidRPr="006F7091" w:rsidRDefault="006F7091" w:rsidP="006F7091">
            <w:pPr>
              <w:rPr>
                <w:rFonts w:cstheme="minorHAnsi"/>
                <w:sz w:val="20"/>
                <w:szCs w:val="20"/>
                <w:lang w:val="en-US"/>
              </w:rPr>
            </w:pPr>
          </w:p>
          <w:p w14:paraId="2C5563E6"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Cohort</w:t>
            </w:r>
          </w:p>
          <w:p w14:paraId="62E62879" w14:textId="77777777" w:rsidR="006F7091" w:rsidRPr="006F7091" w:rsidRDefault="006F7091" w:rsidP="006F7091">
            <w:pPr>
              <w:rPr>
                <w:rFonts w:cstheme="minorHAnsi"/>
                <w:sz w:val="20"/>
                <w:szCs w:val="20"/>
                <w:lang w:val="en-US"/>
              </w:rPr>
            </w:pPr>
          </w:p>
        </w:tc>
        <w:tc>
          <w:tcPr>
            <w:tcW w:w="2265" w:type="dxa"/>
          </w:tcPr>
          <w:p w14:paraId="32AB9375"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N=9816, 100% male, mean age 18.3 years</w:t>
            </w:r>
          </w:p>
          <w:p w14:paraId="7B44BFC0" w14:textId="77777777" w:rsidR="006F7091" w:rsidRPr="006F7091" w:rsidRDefault="006F7091" w:rsidP="006F7091">
            <w:pPr>
              <w:rPr>
                <w:rFonts w:cstheme="minorHAnsi"/>
                <w:sz w:val="20"/>
                <w:szCs w:val="20"/>
                <w:lang w:val="en-US"/>
              </w:rPr>
            </w:pPr>
          </w:p>
          <w:p w14:paraId="177D1732"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9186 full brothers (4908 brother pairs) who underwent military </w:t>
            </w:r>
            <w:r w:rsidRPr="006F7091">
              <w:rPr>
                <w:rFonts w:cstheme="minorHAnsi"/>
                <w:sz w:val="20"/>
                <w:szCs w:val="20"/>
                <w:lang w:val="en-US"/>
              </w:rPr>
              <w:lastRenderedPageBreak/>
              <w:t>conscription induction tests from 2000 to 2008.</w:t>
            </w:r>
          </w:p>
        </w:tc>
        <w:tc>
          <w:tcPr>
            <w:tcW w:w="1861" w:type="dxa"/>
          </w:tcPr>
          <w:p w14:paraId="34EFA91D"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Maternal GWG (weight at delivery – weight </w:t>
            </w:r>
            <w:r w:rsidRPr="006F7091">
              <w:rPr>
                <w:rFonts w:cstheme="minorHAnsi"/>
                <w:sz w:val="20"/>
                <w:szCs w:val="20"/>
                <w:lang w:val="en-US"/>
              </w:rPr>
              <w:sym w:font="Symbol" w:char="F0BB"/>
            </w:r>
            <w:r w:rsidRPr="006F7091">
              <w:rPr>
                <w:rFonts w:cstheme="minorHAnsi"/>
                <w:sz w:val="20"/>
                <w:szCs w:val="20"/>
                <w:lang w:val="en-US"/>
              </w:rPr>
              <w:t xml:space="preserve">10 weeks gestation).  </w:t>
            </w:r>
          </w:p>
        </w:tc>
        <w:tc>
          <w:tcPr>
            <w:tcW w:w="4319" w:type="dxa"/>
          </w:tcPr>
          <w:p w14:paraId="6937901B"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13A03C18" w14:textId="77777777" w:rsidR="006F7091" w:rsidRPr="006F7091" w:rsidRDefault="006F7091" w:rsidP="006F7091">
            <w:pPr>
              <w:rPr>
                <w:rFonts w:cstheme="minorHAnsi"/>
                <w:sz w:val="20"/>
                <w:szCs w:val="20"/>
                <w:lang w:val="en-US"/>
              </w:rPr>
            </w:pPr>
          </w:p>
          <w:p w14:paraId="052E27DC"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56BBCCCE" w14:textId="77777777" w:rsidR="006F7091" w:rsidRPr="006F7091" w:rsidRDefault="006F7091" w:rsidP="006F7091">
            <w:pPr>
              <w:rPr>
                <w:rFonts w:cstheme="minorHAnsi"/>
                <w:sz w:val="20"/>
                <w:szCs w:val="20"/>
                <w:lang w:val="en-US"/>
              </w:rPr>
            </w:pPr>
          </w:p>
          <w:p w14:paraId="7DACE947" w14:textId="77777777" w:rsidR="006F7091" w:rsidRPr="006F7091" w:rsidRDefault="006F7091" w:rsidP="006F7091">
            <w:pPr>
              <w:rPr>
                <w:rFonts w:cstheme="minorHAnsi"/>
                <w:sz w:val="20"/>
                <w:szCs w:val="20"/>
                <w:lang w:val="en-US"/>
              </w:rPr>
            </w:pPr>
            <w:r w:rsidRPr="006F7091">
              <w:rPr>
                <w:rFonts w:cstheme="minorHAnsi"/>
                <w:sz w:val="20"/>
                <w:szCs w:val="20"/>
                <w:lang w:val="en-US"/>
              </w:rPr>
              <w:t>Hypertension (%)</w:t>
            </w:r>
          </w:p>
        </w:tc>
        <w:tc>
          <w:tcPr>
            <w:tcW w:w="4253" w:type="dxa"/>
          </w:tcPr>
          <w:p w14:paraId="6D7E3EF4"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GWG and offspring blood pressure or risk of hypertension within siblings nor between unrelated family members (p&gt;0.05).  </w:t>
            </w:r>
          </w:p>
          <w:p w14:paraId="1F4201B7" w14:textId="77777777" w:rsidR="006F7091" w:rsidRPr="006F7091" w:rsidRDefault="006F7091" w:rsidP="006F7091">
            <w:pPr>
              <w:rPr>
                <w:rFonts w:cstheme="minorHAnsi"/>
                <w:sz w:val="20"/>
                <w:szCs w:val="20"/>
                <w:lang w:val="en-US"/>
              </w:rPr>
            </w:pPr>
          </w:p>
          <w:p w14:paraId="424892B0"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maternal age at birth, birth year, </w:t>
            </w:r>
            <w:r w:rsidRPr="006F7091">
              <w:rPr>
                <w:rFonts w:cstheme="minorHAnsi"/>
                <w:sz w:val="20"/>
                <w:szCs w:val="20"/>
                <w:lang w:val="en-US"/>
              </w:rPr>
              <w:lastRenderedPageBreak/>
              <w:t xml:space="preserve">gestational age, early-pregnancy BMI, maternal education and parity, offspring’s age at conscription and conscription centre.  </w:t>
            </w:r>
          </w:p>
        </w:tc>
      </w:tr>
      <w:tr w:rsidR="006F7091" w:rsidRPr="006F7091" w14:paraId="20D97D53" w14:textId="77777777" w:rsidTr="00CD6D34">
        <w:tc>
          <w:tcPr>
            <w:tcW w:w="1331" w:type="dxa"/>
          </w:tcPr>
          <w:p w14:paraId="548E7E87"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Mi et al (2000)</w:t>
            </w:r>
          </w:p>
          <w:p w14:paraId="7998EF42" w14:textId="77777777" w:rsidR="006F7091" w:rsidRPr="006F7091" w:rsidRDefault="006F7091" w:rsidP="006F7091">
            <w:pPr>
              <w:rPr>
                <w:rFonts w:cstheme="minorHAnsi"/>
                <w:sz w:val="20"/>
                <w:szCs w:val="20"/>
                <w:lang w:val="en-US"/>
              </w:rPr>
            </w:pPr>
          </w:p>
          <w:p w14:paraId="7B1FBE98" w14:textId="77777777" w:rsidR="006F7091" w:rsidRPr="006F7091" w:rsidRDefault="006F7091" w:rsidP="006F7091">
            <w:pPr>
              <w:rPr>
                <w:rFonts w:cstheme="minorHAnsi"/>
                <w:sz w:val="20"/>
                <w:szCs w:val="20"/>
                <w:lang w:val="en-US"/>
              </w:rPr>
            </w:pPr>
            <w:r w:rsidRPr="006F7091">
              <w:rPr>
                <w:rFonts w:cstheme="minorHAnsi"/>
                <w:sz w:val="20"/>
                <w:szCs w:val="20"/>
                <w:lang w:val="en-US"/>
              </w:rPr>
              <w:t>China</w:t>
            </w:r>
          </w:p>
          <w:p w14:paraId="0BDFC4BC" w14:textId="77777777" w:rsidR="006F7091" w:rsidRPr="006F7091" w:rsidRDefault="006F7091" w:rsidP="006F7091">
            <w:pPr>
              <w:rPr>
                <w:rFonts w:cstheme="minorHAnsi"/>
                <w:sz w:val="20"/>
                <w:szCs w:val="20"/>
                <w:lang w:val="en-US"/>
              </w:rPr>
            </w:pPr>
          </w:p>
          <w:p w14:paraId="228B08FC" w14:textId="77777777" w:rsidR="006F7091" w:rsidRPr="006F7091" w:rsidRDefault="006F7091" w:rsidP="006F7091">
            <w:pPr>
              <w:rPr>
                <w:rFonts w:cstheme="minorHAnsi"/>
                <w:sz w:val="20"/>
                <w:szCs w:val="20"/>
                <w:lang w:val="en-US"/>
              </w:rPr>
            </w:pPr>
            <w:r w:rsidRPr="006F7091">
              <w:rPr>
                <w:rFonts w:cstheme="minorHAnsi"/>
                <w:sz w:val="20"/>
                <w:szCs w:val="20"/>
                <w:lang w:val="en-US"/>
              </w:rPr>
              <w:t>Cross-sectional</w:t>
            </w:r>
          </w:p>
          <w:p w14:paraId="4AE47739" w14:textId="77777777" w:rsidR="006F7091" w:rsidRPr="006F7091" w:rsidRDefault="006F7091" w:rsidP="006F7091">
            <w:pPr>
              <w:rPr>
                <w:rFonts w:cstheme="minorHAnsi"/>
                <w:sz w:val="20"/>
                <w:szCs w:val="20"/>
                <w:lang w:val="en-US"/>
              </w:rPr>
            </w:pPr>
          </w:p>
        </w:tc>
        <w:tc>
          <w:tcPr>
            <w:tcW w:w="2265" w:type="dxa"/>
          </w:tcPr>
          <w:p w14:paraId="39BEB114" w14:textId="77777777" w:rsidR="006F7091" w:rsidRPr="006F7091" w:rsidRDefault="006F7091" w:rsidP="006F7091">
            <w:pPr>
              <w:rPr>
                <w:rFonts w:cstheme="minorHAnsi"/>
                <w:sz w:val="20"/>
                <w:szCs w:val="20"/>
                <w:lang w:val="en-US"/>
              </w:rPr>
            </w:pPr>
            <w:r w:rsidRPr="006F7091">
              <w:rPr>
                <w:rFonts w:cstheme="minorHAnsi"/>
                <w:sz w:val="20"/>
                <w:szCs w:val="20"/>
                <w:lang w:val="en-US"/>
              </w:rPr>
              <w:t>N=627, 49% male, aged 41-47 years</w:t>
            </w:r>
          </w:p>
          <w:p w14:paraId="639C3144" w14:textId="77777777" w:rsidR="006F7091" w:rsidRPr="006F7091" w:rsidRDefault="006F7091" w:rsidP="006F7091">
            <w:pPr>
              <w:rPr>
                <w:rFonts w:cstheme="minorHAnsi"/>
                <w:sz w:val="20"/>
                <w:szCs w:val="20"/>
                <w:lang w:val="en-US"/>
              </w:rPr>
            </w:pPr>
          </w:p>
          <w:p w14:paraId="7A1AF83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Men and women born in Beijing, China approximately 45 years ago, whose mothers’ heights and weights during pregnancy were recorded by the Peking Union Medical College Hospital.  </w:t>
            </w:r>
          </w:p>
        </w:tc>
        <w:tc>
          <w:tcPr>
            <w:tcW w:w="1861" w:type="dxa"/>
          </w:tcPr>
          <w:p w14:paraId="77B108C7"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BMI at 15 weeks and 38 weeks of pregnancy</w:t>
            </w:r>
          </w:p>
          <w:p w14:paraId="5DAAC07D" w14:textId="77777777" w:rsidR="006F7091" w:rsidRPr="006F7091" w:rsidRDefault="006F7091" w:rsidP="006F7091">
            <w:pPr>
              <w:rPr>
                <w:rFonts w:cstheme="minorHAnsi"/>
                <w:sz w:val="20"/>
                <w:szCs w:val="20"/>
                <w:lang w:val="en-US"/>
              </w:rPr>
            </w:pPr>
          </w:p>
          <w:p w14:paraId="7AA76189"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gestational weight gain</w:t>
            </w:r>
          </w:p>
        </w:tc>
        <w:tc>
          <w:tcPr>
            <w:tcW w:w="4319" w:type="dxa"/>
          </w:tcPr>
          <w:p w14:paraId="0255B4B7"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2D029258" w14:textId="77777777" w:rsidR="006F7091" w:rsidRPr="006F7091" w:rsidRDefault="006F7091" w:rsidP="006F7091">
            <w:pPr>
              <w:rPr>
                <w:rFonts w:cstheme="minorHAnsi"/>
                <w:sz w:val="20"/>
                <w:szCs w:val="20"/>
                <w:lang w:val="en-US"/>
              </w:rPr>
            </w:pPr>
          </w:p>
          <w:p w14:paraId="56B506D9"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79D48B3F" w14:textId="77777777" w:rsidR="006F7091" w:rsidRPr="006F7091" w:rsidRDefault="006F7091" w:rsidP="006F7091">
            <w:pPr>
              <w:rPr>
                <w:rFonts w:cstheme="minorHAnsi"/>
                <w:sz w:val="20"/>
                <w:szCs w:val="20"/>
                <w:lang w:val="en-US"/>
              </w:rPr>
            </w:pPr>
          </w:p>
          <w:p w14:paraId="69EED69C"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 (mmol/L)</w:t>
            </w:r>
          </w:p>
          <w:p w14:paraId="0AAC2014" w14:textId="77777777" w:rsidR="006F7091" w:rsidRPr="006F7091" w:rsidRDefault="006F7091" w:rsidP="006F7091">
            <w:pPr>
              <w:rPr>
                <w:rFonts w:cstheme="minorHAnsi"/>
                <w:sz w:val="20"/>
                <w:szCs w:val="20"/>
                <w:lang w:val="en-US"/>
              </w:rPr>
            </w:pPr>
          </w:p>
          <w:p w14:paraId="085746FB"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174AC901" w14:textId="77777777" w:rsidR="006F7091" w:rsidRPr="006F7091" w:rsidRDefault="006F7091" w:rsidP="006F7091">
            <w:pPr>
              <w:rPr>
                <w:rFonts w:cstheme="minorHAnsi"/>
                <w:sz w:val="20"/>
                <w:szCs w:val="20"/>
                <w:lang w:val="en-US"/>
              </w:rPr>
            </w:pPr>
          </w:p>
          <w:p w14:paraId="2B0DD939"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4D53197A" w14:textId="77777777" w:rsidR="006F7091" w:rsidRPr="006F7091" w:rsidRDefault="006F7091" w:rsidP="006F7091">
            <w:pPr>
              <w:rPr>
                <w:rFonts w:cstheme="minorHAnsi"/>
                <w:sz w:val="20"/>
                <w:szCs w:val="20"/>
                <w:lang w:val="en-US"/>
              </w:rPr>
            </w:pPr>
          </w:p>
          <w:p w14:paraId="080538E3"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 (TG) level (mmol/L)</w:t>
            </w:r>
          </w:p>
          <w:p w14:paraId="4B640E97" w14:textId="77777777" w:rsidR="006F7091" w:rsidRPr="006F7091" w:rsidRDefault="006F7091" w:rsidP="006F7091">
            <w:pPr>
              <w:rPr>
                <w:rFonts w:cstheme="minorHAnsi"/>
                <w:sz w:val="20"/>
                <w:szCs w:val="20"/>
                <w:lang w:val="en-US"/>
              </w:rPr>
            </w:pPr>
          </w:p>
          <w:p w14:paraId="5890A48D"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40058C11" w14:textId="77777777" w:rsidR="006F7091" w:rsidRPr="006F7091" w:rsidRDefault="006F7091" w:rsidP="006F7091">
            <w:pPr>
              <w:rPr>
                <w:rFonts w:cstheme="minorHAnsi"/>
                <w:sz w:val="20"/>
                <w:szCs w:val="20"/>
                <w:lang w:val="en-US"/>
              </w:rPr>
            </w:pPr>
          </w:p>
          <w:p w14:paraId="2FDB2FA9" w14:textId="77777777" w:rsidR="006F7091" w:rsidRPr="006F7091" w:rsidRDefault="006F7091" w:rsidP="006F7091">
            <w:pPr>
              <w:rPr>
                <w:rFonts w:cstheme="minorHAnsi"/>
                <w:sz w:val="20"/>
                <w:szCs w:val="20"/>
                <w:lang w:val="en-US"/>
              </w:rPr>
            </w:pPr>
            <w:r w:rsidRPr="006F7091">
              <w:rPr>
                <w:rFonts w:cstheme="minorHAnsi"/>
                <w:sz w:val="20"/>
                <w:szCs w:val="20"/>
                <w:lang w:val="en-US"/>
              </w:rPr>
              <w:t>120min glucose (mmol/L)</w:t>
            </w:r>
          </w:p>
          <w:p w14:paraId="06C024D0" w14:textId="77777777" w:rsidR="006F7091" w:rsidRPr="006F7091" w:rsidRDefault="006F7091" w:rsidP="006F7091">
            <w:pPr>
              <w:rPr>
                <w:rFonts w:cstheme="minorHAnsi"/>
                <w:sz w:val="20"/>
                <w:szCs w:val="20"/>
                <w:lang w:val="en-US"/>
              </w:rPr>
            </w:pPr>
          </w:p>
          <w:p w14:paraId="1450FECE"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insulin (mmol/L)</w:t>
            </w:r>
          </w:p>
          <w:p w14:paraId="024BE401" w14:textId="77777777" w:rsidR="006F7091" w:rsidRPr="006F7091" w:rsidRDefault="006F7091" w:rsidP="006F7091">
            <w:pPr>
              <w:rPr>
                <w:rFonts w:cstheme="minorHAnsi"/>
                <w:sz w:val="20"/>
                <w:szCs w:val="20"/>
                <w:lang w:val="en-US"/>
              </w:rPr>
            </w:pPr>
          </w:p>
          <w:p w14:paraId="3476B28F" w14:textId="77777777" w:rsidR="006F7091" w:rsidRPr="006F7091" w:rsidRDefault="006F7091" w:rsidP="006F7091">
            <w:pPr>
              <w:rPr>
                <w:rFonts w:cstheme="minorHAnsi"/>
                <w:sz w:val="20"/>
                <w:szCs w:val="20"/>
                <w:lang w:val="en-US"/>
              </w:rPr>
            </w:pPr>
            <w:r w:rsidRPr="006F7091">
              <w:rPr>
                <w:rFonts w:cstheme="minorHAnsi"/>
                <w:sz w:val="20"/>
                <w:szCs w:val="20"/>
                <w:lang w:val="en-US"/>
              </w:rPr>
              <w:t>120min insulin (mmol/L)</w:t>
            </w:r>
          </w:p>
        </w:tc>
        <w:tc>
          <w:tcPr>
            <w:tcW w:w="4253" w:type="dxa"/>
          </w:tcPr>
          <w:p w14:paraId="48ACFAA2"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maternal BMI (at either 15 weeks or 38 weeks gestation) and offspring SBP or DBP.  No significant association between maternal GWG and offspring blood pressure.  </w:t>
            </w:r>
          </w:p>
          <w:p w14:paraId="2F17EBCC" w14:textId="77777777" w:rsidR="006F7091" w:rsidRPr="006F7091" w:rsidRDefault="006F7091" w:rsidP="006F7091">
            <w:pPr>
              <w:rPr>
                <w:rFonts w:cstheme="minorHAnsi"/>
                <w:sz w:val="20"/>
                <w:szCs w:val="20"/>
                <w:lang w:val="en-US"/>
              </w:rPr>
            </w:pPr>
          </w:p>
          <w:p w14:paraId="43BDCDDF"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Statistically significant inverse association between maternal BMI at 15 weeks gestation and total cholesterol (5.21 for BMI≤19.2 vs. 4.77 for BMI&gt;22.3, p=0.02) and LDL cholesterol (3.14 for BMI≤19.2 vs. 2.76 for BMI&gt;22.3, p=0.01), but not HDL cholesterol (p&gt;0.02) or TG level (p=0.06); no significant association between maternal BMI at 38 weeks gestation and total cholesterol (p=0.1), LDL cholesterol (p=0.2), HDL cholesterol (&gt;0.2) or TG (p&gt;0.2).  No significant association between maternal GWG and any blood lipid analysed.  </w:t>
            </w:r>
          </w:p>
          <w:p w14:paraId="638FB8E7" w14:textId="77777777" w:rsidR="006F7091" w:rsidRPr="006F7091" w:rsidRDefault="006F7091" w:rsidP="006F7091">
            <w:pPr>
              <w:rPr>
                <w:rFonts w:cstheme="minorHAnsi"/>
                <w:sz w:val="20"/>
                <w:szCs w:val="20"/>
                <w:lang w:val="en-US"/>
              </w:rPr>
            </w:pPr>
          </w:p>
          <w:p w14:paraId="1BB56E6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inverse association between maternal BMI and offspring 120min glucose level at 15 weeks gestation (7.4 for BMI≤19.2 vs. 5.6 for BMI&gt;22.3, p=0.008) and 38 weeks gestation (7.6 for BMI≤19.2 vs. 5.7 for BMI&gt;22.3, p=0.003), and offspring 120min insulin level at 15 weeks gestation (399 for BMI≤19.2 vs. 181 for BMI&gt;22.3, p=0.02) and 38 weeks gestation (304 for BMI≤19.2 vs. 177 for BMI&gt;22.3, p=0.007), but association between maternal BMI and offspring fasting glucose (p&gt;0.2, p=0.2) and fasting insulin levels (p=0.07, p=0.1) not significant. No significant association between maternal GWG and offspring blood glucose or insulin levels.  </w:t>
            </w:r>
          </w:p>
          <w:p w14:paraId="1A594242" w14:textId="77777777" w:rsidR="006F7091" w:rsidRPr="006F7091" w:rsidRDefault="006F7091" w:rsidP="006F7091">
            <w:pPr>
              <w:rPr>
                <w:rFonts w:cstheme="minorHAnsi"/>
                <w:sz w:val="20"/>
                <w:szCs w:val="20"/>
                <w:lang w:val="en-US"/>
              </w:rPr>
            </w:pPr>
          </w:p>
          <w:p w14:paraId="6D4F9379"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and BMI.  </w:t>
            </w:r>
          </w:p>
        </w:tc>
      </w:tr>
      <w:tr w:rsidR="006F7091" w:rsidRPr="006F7091" w14:paraId="0262A57F" w14:textId="77777777" w:rsidTr="00CD6D34">
        <w:trPr>
          <w:trHeight w:val="3442"/>
        </w:trPr>
        <w:tc>
          <w:tcPr>
            <w:tcW w:w="1331" w:type="dxa"/>
          </w:tcPr>
          <w:p w14:paraId="52A99013"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Loos et al (2002)</w:t>
            </w:r>
          </w:p>
          <w:p w14:paraId="4E090836" w14:textId="77777777" w:rsidR="006F7091" w:rsidRPr="006F7091" w:rsidRDefault="006F7091" w:rsidP="006F7091">
            <w:pPr>
              <w:rPr>
                <w:rFonts w:cstheme="minorHAnsi"/>
                <w:sz w:val="20"/>
                <w:szCs w:val="20"/>
                <w:lang w:val="en-US"/>
              </w:rPr>
            </w:pPr>
          </w:p>
          <w:p w14:paraId="4B8CDB41" w14:textId="77777777" w:rsidR="006F7091" w:rsidRPr="006F7091" w:rsidRDefault="006F7091" w:rsidP="006F7091">
            <w:pPr>
              <w:rPr>
                <w:rFonts w:cstheme="minorHAnsi"/>
                <w:sz w:val="20"/>
                <w:szCs w:val="20"/>
                <w:lang w:val="en-US"/>
              </w:rPr>
            </w:pPr>
            <w:r w:rsidRPr="006F7091">
              <w:rPr>
                <w:rFonts w:cstheme="minorHAnsi"/>
                <w:sz w:val="20"/>
                <w:szCs w:val="20"/>
                <w:lang w:val="en-US"/>
              </w:rPr>
              <w:t>Belgium</w:t>
            </w:r>
          </w:p>
          <w:p w14:paraId="75C42C12" w14:textId="77777777" w:rsidR="006F7091" w:rsidRPr="006F7091" w:rsidRDefault="006F7091" w:rsidP="006F7091">
            <w:pPr>
              <w:rPr>
                <w:rFonts w:cstheme="minorHAnsi"/>
                <w:sz w:val="20"/>
                <w:szCs w:val="20"/>
                <w:lang w:val="en-US"/>
              </w:rPr>
            </w:pPr>
          </w:p>
          <w:p w14:paraId="01DB981E" w14:textId="77777777" w:rsidR="006F7091" w:rsidRPr="006F7091" w:rsidRDefault="006F7091" w:rsidP="006F7091">
            <w:pPr>
              <w:rPr>
                <w:rFonts w:cstheme="minorHAnsi"/>
                <w:sz w:val="20"/>
                <w:szCs w:val="20"/>
                <w:lang w:val="en-US"/>
              </w:rPr>
            </w:pPr>
            <w:r w:rsidRPr="006F7091">
              <w:rPr>
                <w:rFonts w:cstheme="minorHAnsi"/>
                <w:sz w:val="20"/>
                <w:szCs w:val="20"/>
                <w:lang w:val="en-US"/>
              </w:rPr>
              <w:t>Cross-sectional</w:t>
            </w:r>
          </w:p>
          <w:p w14:paraId="606767D3" w14:textId="77777777" w:rsidR="006F7091" w:rsidRPr="006F7091" w:rsidRDefault="006F7091" w:rsidP="006F7091">
            <w:pPr>
              <w:rPr>
                <w:rFonts w:cstheme="minorHAnsi"/>
                <w:sz w:val="20"/>
                <w:szCs w:val="20"/>
                <w:lang w:val="en-US"/>
              </w:rPr>
            </w:pPr>
          </w:p>
        </w:tc>
        <w:tc>
          <w:tcPr>
            <w:tcW w:w="2265" w:type="dxa"/>
          </w:tcPr>
          <w:p w14:paraId="7A06FAF1" w14:textId="77777777" w:rsidR="006F7091" w:rsidRPr="006F7091" w:rsidRDefault="006F7091" w:rsidP="006F7091">
            <w:pPr>
              <w:rPr>
                <w:rFonts w:cstheme="minorHAnsi"/>
                <w:sz w:val="20"/>
                <w:szCs w:val="20"/>
                <w:lang w:val="en-US"/>
              </w:rPr>
            </w:pPr>
            <w:r w:rsidRPr="006F7091">
              <w:rPr>
                <w:rFonts w:cstheme="minorHAnsi"/>
                <w:sz w:val="20"/>
                <w:szCs w:val="20"/>
                <w:lang w:val="en-US"/>
              </w:rPr>
              <w:t>N=800, 49% male, 18-34 years</w:t>
            </w:r>
          </w:p>
          <w:p w14:paraId="78D5F8F7" w14:textId="77777777" w:rsidR="006F7091" w:rsidRPr="006F7091" w:rsidRDefault="006F7091" w:rsidP="006F7091">
            <w:pPr>
              <w:rPr>
                <w:rFonts w:cstheme="minorHAnsi"/>
                <w:sz w:val="20"/>
                <w:szCs w:val="20"/>
                <w:lang w:val="en-US"/>
              </w:rPr>
            </w:pPr>
          </w:p>
          <w:p w14:paraId="43BD210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Sample of twin pairs from population-based East Flanders Prospective Twin Survey.  </w:t>
            </w:r>
          </w:p>
        </w:tc>
        <w:tc>
          <w:tcPr>
            <w:tcW w:w="1861" w:type="dxa"/>
          </w:tcPr>
          <w:p w14:paraId="49A8E8C7"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pre-pregnancy BMI</w:t>
            </w:r>
          </w:p>
          <w:p w14:paraId="6FF6EEF6" w14:textId="77777777" w:rsidR="006F7091" w:rsidRPr="006F7091" w:rsidRDefault="006F7091" w:rsidP="006F7091">
            <w:pPr>
              <w:rPr>
                <w:rFonts w:cstheme="minorHAnsi"/>
                <w:sz w:val="20"/>
                <w:szCs w:val="20"/>
                <w:lang w:val="en-US"/>
              </w:rPr>
            </w:pPr>
          </w:p>
          <w:p w14:paraId="6F3A36F2"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BMI increase during pregnancy (BMI at end of pregnancy minus BMI before pregnancy)</w:t>
            </w:r>
          </w:p>
        </w:tc>
        <w:tc>
          <w:tcPr>
            <w:tcW w:w="4319" w:type="dxa"/>
          </w:tcPr>
          <w:p w14:paraId="275ACB31"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6131D238" w14:textId="77777777" w:rsidR="006F7091" w:rsidRPr="006F7091" w:rsidRDefault="006F7091" w:rsidP="006F7091">
            <w:pPr>
              <w:rPr>
                <w:rFonts w:cstheme="minorHAnsi"/>
                <w:sz w:val="20"/>
                <w:szCs w:val="20"/>
                <w:lang w:val="en-US"/>
              </w:rPr>
            </w:pPr>
          </w:p>
          <w:p w14:paraId="4F5A89C1"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proinsulin (pmol/L)</w:t>
            </w:r>
          </w:p>
          <w:p w14:paraId="5F63A207" w14:textId="77777777" w:rsidR="006F7091" w:rsidRPr="006F7091" w:rsidRDefault="006F7091" w:rsidP="006F7091">
            <w:pPr>
              <w:rPr>
                <w:rFonts w:cstheme="minorHAnsi"/>
                <w:sz w:val="20"/>
                <w:szCs w:val="20"/>
                <w:lang w:val="en-US"/>
              </w:rPr>
            </w:pPr>
          </w:p>
          <w:p w14:paraId="0C4BDC7C"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insulin (mmol/L)</w:t>
            </w:r>
          </w:p>
          <w:p w14:paraId="555630C6" w14:textId="77777777" w:rsidR="006F7091" w:rsidRPr="006F7091" w:rsidRDefault="006F7091" w:rsidP="006F7091">
            <w:pPr>
              <w:rPr>
                <w:rFonts w:cstheme="minorHAnsi"/>
                <w:sz w:val="20"/>
                <w:szCs w:val="20"/>
                <w:lang w:val="en-US"/>
              </w:rPr>
            </w:pPr>
          </w:p>
          <w:p w14:paraId="669A10D1" w14:textId="77777777" w:rsidR="006F7091" w:rsidRPr="006F7091" w:rsidRDefault="006F7091" w:rsidP="006F7091">
            <w:pPr>
              <w:rPr>
                <w:rFonts w:cstheme="minorHAnsi"/>
                <w:sz w:val="20"/>
                <w:szCs w:val="20"/>
                <w:lang w:val="en-US"/>
              </w:rPr>
            </w:pPr>
            <w:r w:rsidRPr="006F7091">
              <w:rPr>
                <w:rFonts w:cstheme="minorHAnsi"/>
                <w:sz w:val="20"/>
                <w:szCs w:val="20"/>
                <w:lang w:val="en-US"/>
              </w:rPr>
              <w:t>Homeostatic model assessment-insulin resistance (HOMA-IR)</w:t>
            </w:r>
          </w:p>
          <w:p w14:paraId="3F84098D" w14:textId="77777777" w:rsidR="006F7091" w:rsidRPr="006F7091" w:rsidRDefault="006F7091" w:rsidP="006F7091">
            <w:pPr>
              <w:rPr>
                <w:rFonts w:cstheme="minorHAnsi"/>
                <w:sz w:val="20"/>
                <w:szCs w:val="20"/>
                <w:lang w:val="en-US"/>
              </w:rPr>
            </w:pPr>
          </w:p>
          <w:p w14:paraId="476F4814" w14:textId="77777777" w:rsidR="006F7091" w:rsidRPr="006F7091" w:rsidRDefault="006F7091" w:rsidP="006F7091">
            <w:pPr>
              <w:rPr>
                <w:rFonts w:cstheme="minorHAnsi"/>
                <w:sz w:val="20"/>
                <w:szCs w:val="20"/>
                <w:lang w:val="en-US"/>
              </w:rPr>
            </w:pPr>
            <w:r w:rsidRPr="006F7091">
              <w:rPr>
                <w:rFonts w:cstheme="minorHAnsi"/>
                <w:sz w:val="20"/>
                <w:szCs w:val="20"/>
                <w:lang w:val="en-US"/>
              </w:rPr>
              <w:sym w:font="Symbol" w:char="F062"/>
            </w:r>
            <w:r w:rsidRPr="006F7091">
              <w:rPr>
                <w:rFonts w:cstheme="minorHAnsi"/>
                <w:sz w:val="20"/>
                <w:szCs w:val="20"/>
                <w:lang w:val="en-US"/>
              </w:rPr>
              <w:t>-Cell function (HOMA)</w:t>
            </w:r>
          </w:p>
          <w:p w14:paraId="132D09A6" w14:textId="77777777" w:rsidR="006F7091" w:rsidRPr="006F7091" w:rsidRDefault="006F7091" w:rsidP="006F7091">
            <w:pPr>
              <w:rPr>
                <w:rFonts w:cstheme="minorHAnsi"/>
                <w:sz w:val="20"/>
                <w:szCs w:val="20"/>
                <w:lang w:val="en-US"/>
              </w:rPr>
            </w:pPr>
          </w:p>
          <w:p w14:paraId="41D7EBBD" w14:textId="77777777" w:rsidR="006F7091" w:rsidRPr="006F7091" w:rsidRDefault="006F7091" w:rsidP="006F7091">
            <w:pPr>
              <w:rPr>
                <w:rFonts w:cstheme="minorHAnsi"/>
                <w:sz w:val="20"/>
                <w:szCs w:val="20"/>
                <w:lang w:val="en-US"/>
              </w:rPr>
            </w:pPr>
          </w:p>
        </w:tc>
        <w:tc>
          <w:tcPr>
            <w:tcW w:w="4253" w:type="dxa"/>
          </w:tcPr>
          <w:p w14:paraId="137B819D" w14:textId="77777777" w:rsidR="006F7091" w:rsidRPr="006F7091" w:rsidRDefault="006F7091" w:rsidP="006F7091">
            <w:pPr>
              <w:rPr>
                <w:rFonts w:cstheme="minorHAnsi"/>
                <w:color w:val="FF0000"/>
                <w:sz w:val="20"/>
                <w:szCs w:val="20"/>
                <w:lang w:val="en-US"/>
              </w:rPr>
            </w:pPr>
            <w:r w:rsidRPr="006F7091">
              <w:rPr>
                <w:rFonts w:cstheme="minorHAnsi"/>
                <w:color w:val="000000" w:themeColor="text1"/>
                <w:sz w:val="20"/>
                <w:szCs w:val="20"/>
                <w:lang w:val="en-US"/>
              </w:rPr>
              <w:t>Significant inverse association between maternal pre-pregnancy BMI and female offspring fasting insulin (</w:t>
            </w:r>
            <w:r w:rsidRPr="006F7091">
              <w:rPr>
                <w:rFonts w:cstheme="minorHAnsi"/>
                <w:sz w:val="20"/>
                <w:szCs w:val="20"/>
                <w:lang w:val="en-US"/>
              </w:rPr>
              <w:sym w:font="Symbol" w:char="F062"/>
            </w:r>
            <w:r w:rsidRPr="006F7091">
              <w:rPr>
                <w:rFonts w:cstheme="minorHAnsi"/>
                <w:sz w:val="20"/>
                <w:szCs w:val="20"/>
                <w:lang w:val="en-US"/>
              </w:rPr>
              <w:t>=-2.7%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p=0.003) </w:t>
            </w:r>
            <w:r w:rsidRPr="006F7091">
              <w:rPr>
                <w:rFonts w:cstheme="minorHAnsi"/>
                <w:color w:val="000000" w:themeColor="text1"/>
                <w:sz w:val="20"/>
                <w:szCs w:val="20"/>
                <w:lang w:val="en-US"/>
              </w:rPr>
              <w:t>and insulin resistance (</w:t>
            </w:r>
            <w:r w:rsidRPr="006F7091">
              <w:rPr>
                <w:rFonts w:cstheme="minorHAnsi"/>
                <w:sz w:val="20"/>
                <w:szCs w:val="20"/>
                <w:lang w:val="en-US"/>
              </w:rPr>
              <w:sym w:font="Symbol" w:char="F062"/>
            </w:r>
            <w:r w:rsidRPr="006F7091">
              <w:rPr>
                <w:rFonts w:cstheme="minorHAnsi"/>
                <w:sz w:val="20"/>
                <w:szCs w:val="20"/>
                <w:lang w:val="en-US"/>
              </w:rPr>
              <w:t>=-2.5%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p=0.005), but not for male offspring </w:t>
            </w:r>
            <w:r w:rsidRPr="006F7091">
              <w:rPr>
                <w:rFonts w:cstheme="minorHAnsi"/>
                <w:color w:val="000000" w:themeColor="text1"/>
                <w:sz w:val="20"/>
                <w:szCs w:val="20"/>
                <w:lang w:val="en-US"/>
              </w:rPr>
              <w:t>(</w:t>
            </w:r>
            <w:r w:rsidRPr="006F7091">
              <w:rPr>
                <w:rFonts w:cstheme="minorHAnsi"/>
                <w:sz w:val="20"/>
                <w:szCs w:val="20"/>
                <w:lang w:val="en-US"/>
              </w:rPr>
              <w:sym w:font="Symbol" w:char="F062"/>
            </w:r>
            <w:r w:rsidRPr="006F7091">
              <w:rPr>
                <w:rFonts w:cstheme="minorHAnsi"/>
                <w:sz w:val="20"/>
                <w:szCs w:val="20"/>
                <w:lang w:val="en-US"/>
              </w:rPr>
              <w:t>=0.1%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p=0.82; </w:t>
            </w:r>
            <w:r w:rsidRPr="006F7091">
              <w:rPr>
                <w:rFonts w:cstheme="minorHAnsi"/>
                <w:color w:val="000000" w:themeColor="text1"/>
                <w:sz w:val="20"/>
                <w:szCs w:val="20"/>
                <w:lang w:val="en-US"/>
              </w:rPr>
              <w:t>(</w:t>
            </w:r>
            <w:r w:rsidRPr="006F7091">
              <w:rPr>
                <w:rFonts w:cstheme="minorHAnsi"/>
                <w:sz w:val="20"/>
                <w:szCs w:val="20"/>
                <w:lang w:val="en-US"/>
              </w:rPr>
              <w:sym w:font="Symbol" w:char="F062"/>
            </w:r>
            <w:r w:rsidRPr="006F7091">
              <w:rPr>
                <w:rFonts w:cstheme="minorHAnsi"/>
                <w:sz w:val="20"/>
                <w:szCs w:val="20"/>
                <w:lang w:val="en-US"/>
              </w:rPr>
              <w:t>=0.0%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p=0.99); significant inverse association for both sexes between </w:t>
            </w:r>
            <w:r w:rsidRPr="006F7091">
              <w:rPr>
                <w:rFonts w:cstheme="minorHAnsi"/>
                <w:color w:val="000000" w:themeColor="text1"/>
                <w:sz w:val="20"/>
                <w:szCs w:val="20"/>
                <w:lang w:val="en-US"/>
              </w:rPr>
              <w:t>maternal pre-pregnancy BMI (</w:t>
            </w:r>
            <w:r w:rsidRPr="006F7091">
              <w:rPr>
                <w:rFonts w:cstheme="minorHAnsi"/>
                <w:sz w:val="20"/>
                <w:szCs w:val="20"/>
                <w:lang w:val="en-US"/>
              </w:rPr>
              <w:sym w:font="Symbol" w:char="F062"/>
            </w:r>
            <w:r w:rsidRPr="006F7091">
              <w:rPr>
                <w:rFonts w:cstheme="minorHAnsi"/>
                <w:sz w:val="20"/>
                <w:szCs w:val="20"/>
                <w:lang w:val="en-US"/>
              </w:rPr>
              <w:t>=-3.1%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p=0.003) </w:t>
            </w:r>
            <w:r w:rsidRPr="006F7091">
              <w:rPr>
                <w:rFonts w:cstheme="minorHAnsi"/>
                <w:color w:val="000000" w:themeColor="text1"/>
                <w:sz w:val="20"/>
                <w:szCs w:val="20"/>
                <w:lang w:val="en-US"/>
              </w:rPr>
              <w:t xml:space="preserve">and proinsulin and </w:t>
            </w:r>
            <w:r w:rsidRPr="006F7091">
              <w:rPr>
                <w:rFonts w:cstheme="minorHAnsi"/>
                <w:color w:val="000000" w:themeColor="text1"/>
                <w:sz w:val="20"/>
                <w:szCs w:val="20"/>
                <w:lang w:val="en-US"/>
              </w:rPr>
              <w:sym w:font="Symbol" w:char="F062"/>
            </w:r>
            <w:r w:rsidRPr="006F7091">
              <w:rPr>
                <w:rFonts w:cstheme="minorHAnsi"/>
                <w:color w:val="000000" w:themeColor="text1"/>
                <w:sz w:val="20"/>
                <w:szCs w:val="20"/>
                <w:lang w:val="en-US"/>
              </w:rPr>
              <w:t>-cell function (</w:t>
            </w:r>
            <w:r w:rsidRPr="006F7091">
              <w:rPr>
                <w:rFonts w:cstheme="minorHAnsi"/>
                <w:sz w:val="20"/>
                <w:szCs w:val="20"/>
                <w:lang w:val="en-US"/>
              </w:rPr>
              <w:sym w:font="Symbol" w:char="F062"/>
            </w:r>
            <w:r w:rsidRPr="006F7091">
              <w:rPr>
                <w:rFonts w:cstheme="minorHAnsi"/>
                <w:sz w:val="20"/>
                <w:szCs w:val="20"/>
                <w:lang w:val="en-US"/>
              </w:rPr>
              <w:t>=-2.1% per 1kg/m</w:t>
            </w:r>
            <w:r w:rsidRPr="006F7091">
              <w:rPr>
                <w:rFonts w:cstheme="minorHAnsi"/>
                <w:sz w:val="20"/>
                <w:szCs w:val="20"/>
                <w:vertAlign w:val="superscript"/>
                <w:lang w:val="en-US"/>
              </w:rPr>
              <w:t xml:space="preserve">2 </w:t>
            </w:r>
            <w:r w:rsidRPr="006F7091">
              <w:rPr>
                <w:rFonts w:cstheme="minorHAnsi"/>
                <w:sz w:val="20"/>
                <w:szCs w:val="20"/>
                <w:lang w:val="en-US"/>
              </w:rPr>
              <w:t>, p=0.005)</w:t>
            </w:r>
            <w:r w:rsidRPr="006F7091">
              <w:rPr>
                <w:rFonts w:cstheme="minorHAnsi"/>
                <w:color w:val="000000" w:themeColor="text1"/>
                <w:sz w:val="20"/>
                <w:szCs w:val="20"/>
                <w:lang w:val="en-US"/>
              </w:rPr>
              <w:t>, but no significant association with fasting plasma glucose (</w:t>
            </w:r>
            <w:r w:rsidRPr="006F7091">
              <w:rPr>
                <w:rFonts w:cstheme="minorHAnsi"/>
                <w:sz w:val="20"/>
                <w:szCs w:val="20"/>
                <w:lang w:val="en-US"/>
              </w:rPr>
              <w:sym w:font="Symbol" w:char="F062"/>
            </w:r>
            <w:r w:rsidRPr="006F7091">
              <w:rPr>
                <w:rFonts w:cstheme="minorHAnsi"/>
                <w:sz w:val="20"/>
                <w:szCs w:val="20"/>
                <w:lang w:val="en-US"/>
              </w:rPr>
              <w:t>=0.2% per 1kg/m</w:t>
            </w:r>
            <w:r w:rsidRPr="006F7091">
              <w:rPr>
                <w:rFonts w:cstheme="minorHAnsi"/>
                <w:sz w:val="20"/>
                <w:szCs w:val="20"/>
                <w:vertAlign w:val="superscript"/>
                <w:lang w:val="en-US"/>
              </w:rPr>
              <w:t xml:space="preserve">2 </w:t>
            </w:r>
            <w:r w:rsidRPr="006F7091">
              <w:rPr>
                <w:rFonts w:cstheme="minorHAnsi"/>
                <w:sz w:val="20"/>
                <w:szCs w:val="20"/>
                <w:lang w:val="en-US"/>
              </w:rPr>
              <w:t>, p=0.17)</w:t>
            </w:r>
            <w:r w:rsidRPr="006F7091">
              <w:rPr>
                <w:rFonts w:cstheme="minorHAnsi"/>
                <w:color w:val="000000" w:themeColor="text1"/>
                <w:sz w:val="20"/>
                <w:szCs w:val="20"/>
                <w:lang w:val="en-US"/>
              </w:rPr>
              <w:t>; n</w:t>
            </w:r>
            <w:r w:rsidRPr="006F7091">
              <w:rPr>
                <w:rFonts w:cstheme="minorHAnsi"/>
                <w:sz w:val="20"/>
                <w:szCs w:val="20"/>
                <w:lang w:val="en-US"/>
              </w:rPr>
              <w:t xml:space="preserve">o significant association between maternal weight gain and offspring insulin resistance  </w:t>
            </w:r>
            <w:r w:rsidRPr="006F7091">
              <w:rPr>
                <w:rFonts w:cstheme="minorHAnsi"/>
                <w:color w:val="FF0000"/>
                <w:sz w:val="20"/>
                <w:szCs w:val="20"/>
                <w:lang w:val="en-US"/>
              </w:rPr>
              <w:t xml:space="preserve">(no mention of other outcomes).  </w:t>
            </w:r>
          </w:p>
          <w:p w14:paraId="0428103F" w14:textId="77777777" w:rsidR="006F7091" w:rsidRPr="006F7091" w:rsidRDefault="006F7091" w:rsidP="006F7091">
            <w:pPr>
              <w:rPr>
                <w:rFonts w:cstheme="minorHAnsi"/>
                <w:color w:val="000000" w:themeColor="text1"/>
                <w:sz w:val="20"/>
                <w:szCs w:val="20"/>
                <w:lang w:val="en-US"/>
              </w:rPr>
            </w:pPr>
          </w:p>
          <w:p w14:paraId="1003FACF" w14:textId="77777777" w:rsidR="006F7091" w:rsidRPr="006F7091" w:rsidRDefault="006F7091" w:rsidP="006F7091">
            <w:pPr>
              <w:rPr>
                <w:rFonts w:cstheme="minorHAnsi"/>
                <w:color w:val="000000" w:themeColor="text1"/>
                <w:sz w:val="20"/>
                <w:szCs w:val="20"/>
                <w:lang w:val="en-US"/>
              </w:rPr>
            </w:pPr>
          </w:p>
          <w:p w14:paraId="03B99A57" w14:textId="77777777" w:rsidR="006F7091" w:rsidRPr="006F7091" w:rsidRDefault="006F7091" w:rsidP="006F7091">
            <w:pPr>
              <w:rPr>
                <w:rFonts w:cstheme="minorHAnsi"/>
                <w:color w:val="000000" w:themeColor="text1"/>
                <w:sz w:val="20"/>
                <w:szCs w:val="20"/>
                <w:lang w:val="en-US"/>
              </w:rPr>
            </w:pPr>
            <w:r w:rsidRPr="006F7091">
              <w:rPr>
                <w:rFonts w:cstheme="minorHAnsi"/>
                <w:color w:val="000000" w:themeColor="text1"/>
                <w:sz w:val="20"/>
                <w:szCs w:val="20"/>
                <w:lang w:val="en-US"/>
              </w:rPr>
              <w:t xml:space="preserve">*Adjusted for age, sex, gestational age, adult BMI.  </w:t>
            </w:r>
          </w:p>
        </w:tc>
      </w:tr>
      <w:tr w:rsidR="006F7091" w:rsidRPr="006F7091" w14:paraId="200AB5AB" w14:textId="77777777" w:rsidTr="00CD6D34">
        <w:trPr>
          <w:trHeight w:val="3442"/>
        </w:trPr>
        <w:tc>
          <w:tcPr>
            <w:tcW w:w="1331" w:type="dxa"/>
          </w:tcPr>
          <w:p w14:paraId="1D739ADB" w14:textId="77777777" w:rsidR="006F7091" w:rsidRPr="006F7091" w:rsidRDefault="006F7091" w:rsidP="006F7091">
            <w:pPr>
              <w:rPr>
                <w:rFonts w:cstheme="minorHAnsi"/>
                <w:sz w:val="20"/>
                <w:szCs w:val="20"/>
                <w:lang w:val="en-US"/>
              </w:rPr>
            </w:pPr>
          </w:p>
        </w:tc>
        <w:tc>
          <w:tcPr>
            <w:tcW w:w="2265" w:type="dxa"/>
          </w:tcPr>
          <w:p w14:paraId="7708935B" w14:textId="77777777" w:rsidR="006F7091" w:rsidRPr="006F7091" w:rsidRDefault="006F7091" w:rsidP="006F7091">
            <w:pPr>
              <w:rPr>
                <w:rFonts w:cstheme="minorHAnsi"/>
                <w:sz w:val="20"/>
                <w:szCs w:val="20"/>
                <w:lang w:val="en-US"/>
              </w:rPr>
            </w:pPr>
          </w:p>
        </w:tc>
        <w:tc>
          <w:tcPr>
            <w:tcW w:w="1861" w:type="dxa"/>
          </w:tcPr>
          <w:p w14:paraId="1F0A0C10" w14:textId="77777777" w:rsidR="006F7091" w:rsidRPr="006F7091" w:rsidRDefault="006F7091" w:rsidP="006F7091">
            <w:pPr>
              <w:rPr>
                <w:rFonts w:cstheme="minorHAnsi"/>
                <w:sz w:val="20"/>
                <w:szCs w:val="20"/>
                <w:lang w:val="en-US"/>
              </w:rPr>
            </w:pPr>
          </w:p>
        </w:tc>
        <w:tc>
          <w:tcPr>
            <w:tcW w:w="4319" w:type="dxa"/>
          </w:tcPr>
          <w:p w14:paraId="5F7D7AFB" w14:textId="77777777" w:rsidR="006F7091" w:rsidRPr="006F7091" w:rsidRDefault="006F7091" w:rsidP="006F7091">
            <w:pPr>
              <w:rPr>
                <w:rFonts w:cstheme="minorHAnsi"/>
                <w:sz w:val="20"/>
                <w:szCs w:val="20"/>
                <w:lang w:val="en-US"/>
              </w:rPr>
            </w:pPr>
          </w:p>
        </w:tc>
        <w:tc>
          <w:tcPr>
            <w:tcW w:w="4253" w:type="dxa"/>
          </w:tcPr>
          <w:p w14:paraId="6BE3DFB9" w14:textId="77777777" w:rsidR="006F7091" w:rsidRPr="006F7091" w:rsidRDefault="006F7091" w:rsidP="006F7091">
            <w:pPr>
              <w:rPr>
                <w:rFonts w:cstheme="minorHAnsi"/>
                <w:color w:val="000000" w:themeColor="text1"/>
                <w:sz w:val="20"/>
                <w:szCs w:val="20"/>
                <w:lang w:val="en-US"/>
              </w:rPr>
            </w:pPr>
          </w:p>
        </w:tc>
      </w:tr>
      <w:tr w:rsidR="006F7091" w:rsidRPr="006F7091" w14:paraId="3813CD32" w14:textId="77777777" w:rsidTr="00CD6D34">
        <w:tc>
          <w:tcPr>
            <w:tcW w:w="1331" w:type="dxa"/>
          </w:tcPr>
          <w:p w14:paraId="55E82588" w14:textId="56622E28" w:rsidR="006F7091" w:rsidRPr="006F7091" w:rsidRDefault="006F7091" w:rsidP="006F7091">
            <w:pPr>
              <w:rPr>
                <w:rFonts w:cstheme="minorHAnsi"/>
                <w:sz w:val="20"/>
                <w:szCs w:val="20"/>
                <w:lang w:val="en-US"/>
              </w:rPr>
            </w:pPr>
            <w:r w:rsidRPr="006F7091">
              <w:rPr>
                <w:rFonts w:cstheme="minorHAnsi"/>
                <w:sz w:val="20"/>
                <w:szCs w:val="20"/>
                <w:lang w:val="en-US"/>
              </w:rPr>
              <w:t xml:space="preserve">Webb et al </w:t>
            </w:r>
            <w:r w:rsidRPr="006F7091">
              <w:rPr>
                <w:rFonts w:cstheme="minorHAnsi"/>
                <w:sz w:val="20"/>
                <w:szCs w:val="20"/>
                <w:lang w:val="en-US"/>
              </w:rPr>
              <w:lastRenderedPageBreak/>
              <w:t>(2005)</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&lt;EndNote&gt;&lt;Cite&gt;&lt;Author&gt;Webb&lt;/Author&gt;&lt;Year&gt;2005&lt;/Year&gt;&lt;RecNum&gt;78&lt;/RecNum&gt;&lt;DisplayText&gt;[28]&lt;/DisplayText&gt;&lt;record&gt;&lt;rec-number&gt;78&lt;/rec-number&gt;&lt;foreign-keys&gt;&lt;key app="EN" db-id="fxtev22p5e5w54e2ef55v0z6x9es5afpwtaw" timestamp="1490687152"&gt;78&lt;/key&gt;&lt;/foreign-keys&gt;&lt;ref-type name="Journal Article"&gt;17&lt;/ref-type&gt;&lt;contributors&gt;&lt;authors&gt;&lt;author&gt;Webb, Aimee L.&lt;/author&gt;&lt;author&gt;Conlisk, Andrea J.&lt;/author&gt;&lt;author&gt;Barnhart, Huiman X.&lt;/author&gt;&lt;author&gt;Martorell, Reynaldo&lt;/author&gt;&lt;author&gt;Grajeda, Rubén&lt;/author&gt;&lt;author&gt;Stein, Aryeh D.&lt;/author&gt;&lt;/authors&gt;&lt;/contributors&gt;&lt;titles&gt;&lt;title&gt;Maternal and childhood nutrition and later blood pressure levels in young Guatemalan adults&lt;/title&gt;&lt;secondary-title&gt;International Journal of Epidemiology&lt;/secondary-title&gt;&lt;/titles&gt;&lt;periodical&gt;&lt;full-title&gt;International Journal of Epidemiology&lt;/full-title&gt;&lt;/periodical&gt;&lt;pages&gt;898-904&lt;/pages&gt;&lt;volume&gt;34&lt;/volume&gt;&lt;number&gt;4&lt;/number&gt;&lt;dates&gt;&lt;year&gt;2005&lt;/year&gt;&lt;/dates&gt;&lt;isbn&gt;0300-5771&lt;/isbn&gt;&lt;urls&gt;&lt;related-urls&gt;&lt;url&gt;http://dx.doi.org/10.1093/ije/dyi097&lt;/url&gt;&lt;/related-urls&gt;&lt;/urls&gt;&lt;electronic-resource-num&gt;10.1093/ije/dyi097&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[28]</w:t>
            </w:r>
            <w:r w:rsidRPr="006F7091">
              <w:rPr>
                <w:rFonts w:cstheme="minorHAnsi"/>
                <w:sz w:val="20"/>
                <w:szCs w:val="20"/>
                <w:lang w:val="en-US"/>
              </w:rPr>
              <w:fldChar w:fldCharType="end"/>
            </w:r>
          </w:p>
          <w:p w14:paraId="45F4A607" w14:textId="77777777" w:rsidR="006F7091" w:rsidRPr="006F7091" w:rsidRDefault="006F7091" w:rsidP="006F7091">
            <w:pPr>
              <w:rPr>
                <w:rFonts w:cstheme="minorHAnsi"/>
                <w:sz w:val="20"/>
                <w:szCs w:val="20"/>
                <w:lang w:val="en-US"/>
              </w:rPr>
            </w:pPr>
          </w:p>
          <w:p w14:paraId="5592294B" w14:textId="77777777" w:rsidR="006F7091" w:rsidRPr="006F7091" w:rsidRDefault="006F7091" w:rsidP="006F7091">
            <w:pPr>
              <w:rPr>
                <w:rFonts w:cstheme="minorHAnsi"/>
                <w:sz w:val="20"/>
                <w:szCs w:val="20"/>
                <w:lang w:val="en-US"/>
              </w:rPr>
            </w:pPr>
            <w:r w:rsidRPr="006F7091">
              <w:rPr>
                <w:rFonts w:cstheme="minorHAnsi"/>
                <w:sz w:val="20"/>
                <w:szCs w:val="20"/>
                <w:lang w:val="en-US"/>
              </w:rPr>
              <w:t>Guatemala</w:t>
            </w:r>
          </w:p>
          <w:p w14:paraId="6346F869" w14:textId="77777777" w:rsidR="006F7091" w:rsidRPr="006F7091" w:rsidRDefault="006F7091" w:rsidP="006F7091">
            <w:pPr>
              <w:rPr>
                <w:rFonts w:cstheme="minorHAnsi"/>
                <w:sz w:val="20"/>
                <w:szCs w:val="20"/>
                <w:lang w:val="en-US"/>
              </w:rPr>
            </w:pPr>
          </w:p>
          <w:p w14:paraId="34B4D001"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Longitudinal</w:t>
            </w:r>
          </w:p>
        </w:tc>
        <w:tc>
          <w:tcPr>
            <w:tcW w:w="2265" w:type="dxa"/>
          </w:tcPr>
          <w:p w14:paraId="179C7382"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N=450, 50% male, 21-29 </w:t>
            </w:r>
            <w:r w:rsidRPr="006F7091">
              <w:rPr>
                <w:rFonts w:cstheme="minorHAnsi"/>
                <w:sz w:val="20"/>
                <w:szCs w:val="20"/>
                <w:lang w:val="en-US"/>
              </w:rPr>
              <w:lastRenderedPageBreak/>
              <w:t xml:space="preserve">years </w:t>
            </w:r>
          </w:p>
          <w:p w14:paraId="6807FE18" w14:textId="77777777" w:rsidR="006F7091" w:rsidRPr="006F7091" w:rsidRDefault="006F7091" w:rsidP="006F7091">
            <w:pPr>
              <w:rPr>
                <w:rFonts w:cstheme="minorHAnsi"/>
                <w:sz w:val="20"/>
                <w:szCs w:val="20"/>
                <w:lang w:val="en-US"/>
              </w:rPr>
            </w:pPr>
          </w:p>
          <w:p w14:paraId="15ABBD95"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 xml:space="preserve">Rural-born Guatemalan adults who were part of the INCAP longitudinal study, which involved in a randomized trial of nutritional supplementation of their mothers during pregnancy and during their early childhoods from 1969-1977.  </w:t>
            </w:r>
          </w:p>
        </w:tc>
        <w:tc>
          <w:tcPr>
            <w:tcW w:w="1861" w:type="dxa"/>
          </w:tcPr>
          <w:p w14:paraId="7894AEF4"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Supplement type </w:t>
            </w:r>
            <w:r w:rsidRPr="006F7091">
              <w:rPr>
                <w:rFonts w:cstheme="minorHAnsi"/>
                <w:sz w:val="20"/>
                <w:szCs w:val="20"/>
                <w:lang w:val="en-US"/>
              </w:rPr>
              <w:lastRenderedPageBreak/>
              <w:t xml:space="preserve">consumed by mother (Atole: provided protein, micronutrients and 3.80MJ/L or Fresco: provided only micronutrients and 1.35MJ/L.  </w:t>
            </w:r>
          </w:p>
          <w:p w14:paraId="7B08BED3" w14:textId="77777777" w:rsidR="006F7091" w:rsidRPr="006F7091" w:rsidRDefault="006F7091" w:rsidP="006F7091">
            <w:pPr>
              <w:rPr>
                <w:rFonts w:cstheme="minorHAnsi"/>
                <w:sz w:val="20"/>
                <w:szCs w:val="20"/>
                <w:lang w:val="en-US"/>
              </w:rPr>
            </w:pPr>
          </w:p>
          <w:p w14:paraId="198D8BFB" w14:textId="77777777" w:rsidR="006F7091" w:rsidRPr="006F7091" w:rsidRDefault="006F7091" w:rsidP="006F7091">
            <w:pPr>
              <w:rPr>
                <w:rFonts w:cstheme="minorHAnsi"/>
                <w:sz w:val="20"/>
                <w:szCs w:val="20"/>
                <w:lang w:val="en-US"/>
              </w:rPr>
            </w:pPr>
            <w:r w:rsidRPr="006F7091">
              <w:rPr>
                <w:rFonts w:cstheme="minorHAnsi"/>
                <w:sz w:val="20"/>
                <w:szCs w:val="20"/>
                <w:lang w:val="en-US"/>
              </w:rPr>
              <w:t>Prenatal supplement intake (MJ/day)</w:t>
            </w:r>
          </w:p>
          <w:p w14:paraId="663FE23D" w14:textId="77777777" w:rsidR="006F7091" w:rsidRPr="006F7091" w:rsidRDefault="006F7091" w:rsidP="006F7091">
            <w:pPr>
              <w:rPr>
                <w:rFonts w:cstheme="minorHAnsi"/>
                <w:sz w:val="20"/>
                <w:szCs w:val="20"/>
                <w:lang w:val="en-US"/>
              </w:rPr>
            </w:pPr>
          </w:p>
          <w:p w14:paraId="3BD737FE"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GWG</w:t>
            </w:r>
          </w:p>
          <w:p w14:paraId="4A8BF273" w14:textId="77777777" w:rsidR="006F7091" w:rsidRPr="006F7091" w:rsidRDefault="006F7091" w:rsidP="006F7091">
            <w:pPr>
              <w:rPr>
                <w:rFonts w:cstheme="minorHAnsi"/>
                <w:sz w:val="20"/>
                <w:szCs w:val="20"/>
                <w:lang w:val="en-US"/>
              </w:rPr>
            </w:pPr>
          </w:p>
          <w:p w14:paraId="75E1042F"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non-pregnant BMI (≥5.5 months post-partum)</w:t>
            </w:r>
          </w:p>
          <w:p w14:paraId="546A7A2E" w14:textId="77777777" w:rsidR="006F7091" w:rsidRPr="006F7091" w:rsidRDefault="006F7091" w:rsidP="006F7091">
            <w:pPr>
              <w:rPr>
                <w:rFonts w:cstheme="minorHAnsi"/>
                <w:sz w:val="20"/>
                <w:szCs w:val="20"/>
                <w:lang w:val="en-US"/>
              </w:rPr>
            </w:pPr>
          </w:p>
          <w:p w14:paraId="13DE2156"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height</w:t>
            </w:r>
          </w:p>
          <w:p w14:paraId="4BB1A5ED" w14:textId="77777777" w:rsidR="006F7091" w:rsidRPr="006F7091" w:rsidRDefault="006F7091" w:rsidP="006F7091">
            <w:pPr>
              <w:rPr>
                <w:rFonts w:cstheme="minorHAnsi"/>
                <w:sz w:val="20"/>
                <w:szCs w:val="20"/>
                <w:lang w:val="en-US"/>
              </w:rPr>
            </w:pPr>
          </w:p>
          <w:p w14:paraId="79374C16" w14:textId="77777777" w:rsidR="006F7091" w:rsidRPr="006F7091" w:rsidRDefault="006F7091" w:rsidP="006F7091">
            <w:pPr>
              <w:rPr>
                <w:rFonts w:cstheme="minorHAnsi"/>
                <w:sz w:val="20"/>
                <w:szCs w:val="20"/>
                <w:lang w:val="en-US"/>
              </w:rPr>
            </w:pPr>
          </w:p>
          <w:p w14:paraId="596EE3C6" w14:textId="77777777" w:rsidR="006F7091" w:rsidRPr="006F7091" w:rsidRDefault="006F7091" w:rsidP="006F7091">
            <w:pPr>
              <w:rPr>
                <w:rFonts w:cstheme="minorHAnsi"/>
                <w:color w:val="FF0000"/>
                <w:sz w:val="20"/>
                <w:szCs w:val="20"/>
                <w:lang w:val="en-US"/>
              </w:rPr>
            </w:pPr>
          </w:p>
        </w:tc>
        <w:tc>
          <w:tcPr>
            <w:tcW w:w="4319" w:type="dxa"/>
          </w:tcPr>
          <w:p w14:paraId="0E24FF78"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SBP (mmHg)</w:t>
            </w:r>
          </w:p>
          <w:p w14:paraId="3C695E95" w14:textId="77777777" w:rsidR="006F7091" w:rsidRPr="006F7091" w:rsidRDefault="006F7091" w:rsidP="006F7091">
            <w:pPr>
              <w:rPr>
                <w:rFonts w:cstheme="minorHAnsi"/>
                <w:sz w:val="20"/>
                <w:szCs w:val="20"/>
                <w:lang w:val="en-US"/>
              </w:rPr>
            </w:pPr>
          </w:p>
          <w:p w14:paraId="315E589D"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DBP (mmHg)</w:t>
            </w:r>
          </w:p>
        </w:tc>
        <w:tc>
          <w:tcPr>
            <w:tcW w:w="4253" w:type="dxa"/>
          </w:tcPr>
          <w:p w14:paraId="0B7A5AC0"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No association between protein-energy </w:t>
            </w:r>
            <w:r w:rsidRPr="006F7091">
              <w:rPr>
                <w:rFonts w:cstheme="minorHAnsi"/>
                <w:sz w:val="20"/>
                <w:szCs w:val="20"/>
                <w:lang w:val="en-US"/>
              </w:rPr>
              <w:lastRenderedPageBreak/>
              <w:t xml:space="preserve">supplementation and adult offspring SBP or DBP; weak though not significant inverse associations between GWG and offspring blood pressure (Atole SBP: β = -0.89mmHg/kg/month, 95% CI: -2.97-1.11, p=0.38, Fresco SBP: β = 0.35mmHg/kg/month, 95% CI: -1.98-2.58, p=0.79; Atole DBP: β = -0.33mmHg/kg/month, 95% CI: -1.97-1.31, p=0.69, Fresco DBP: β = -0.48mmHg/kg/month, 95% CI: -2.15-1.20, p=0.57); no significant association between maternal non-pregnant BMI and offspring blood pressure in either supplement group (Atole SBP: p=-0.97, Fresco SBP: p=0.09, Atole DBP: p=0.85, Fresco DBP: p=0.15); significant positive association between maternal height and offspring SBP in Atole group only (β = 0.22mmHg/cm, 95% CI: -0.002-0.45, p=0.05), no significant association between maternal height and DBP in either supplement group.  </w:t>
            </w:r>
          </w:p>
          <w:p w14:paraId="6FF837D0" w14:textId="77777777" w:rsidR="006F7091" w:rsidRPr="006F7091" w:rsidRDefault="006F7091" w:rsidP="006F7091">
            <w:pPr>
              <w:rPr>
                <w:rFonts w:cstheme="minorHAnsi"/>
                <w:sz w:val="20"/>
                <w:szCs w:val="20"/>
                <w:lang w:val="en-US"/>
              </w:rPr>
            </w:pPr>
          </w:p>
          <w:p w14:paraId="20820C0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SES, village size and supplement group at birth, attained education, adult age, physical activity and migration status, BMI and WHR, alcohol consumption and smoking status.  </w:t>
            </w:r>
          </w:p>
        </w:tc>
      </w:tr>
    </w:tbl>
    <w:p w14:paraId="6AB3C589" w14:textId="77777777" w:rsidR="006F7091" w:rsidRPr="006F7091" w:rsidRDefault="006F7091" w:rsidP="006F7091">
      <w:pPr>
        <w:rPr>
          <w:rFonts w:cs="Times New Roman"/>
          <w:b/>
          <w:bCs/>
          <w:color w:val="2F5496" w:themeColor="accent5" w:themeShade="BF"/>
          <w:lang w:val="en-US"/>
        </w:rPr>
      </w:pPr>
    </w:p>
    <w:p w14:paraId="0DAE18D3" w14:textId="77777777" w:rsidR="006F7091" w:rsidRPr="006F7091" w:rsidRDefault="006F7091" w:rsidP="006F7091">
      <w:pPr>
        <w:rPr>
          <w:rFonts w:cs="Times New Roman"/>
          <w:b/>
          <w:bCs/>
          <w:color w:val="2F5496" w:themeColor="accent5" w:themeShade="BF"/>
          <w:lang w:val="en-US"/>
        </w:rPr>
      </w:pPr>
      <w:r w:rsidRPr="006F7091">
        <w:rPr>
          <w:rFonts w:cs="Times New Roman"/>
          <w:b/>
          <w:bCs/>
          <w:color w:val="2F5496" w:themeColor="accent5" w:themeShade="BF"/>
          <w:lang w:val="en-US"/>
        </w:rPr>
        <w:br w:type="page"/>
      </w:r>
    </w:p>
    <w:p w14:paraId="6AFB1A63" w14:textId="77777777" w:rsidR="006F7091" w:rsidRPr="006F7091" w:rsidRDefault="006F7091" w:rsidP="006F7091">
      <w:pPr>
        <w:rPr>
          <w:rFonts w:cs="Times New Roman"/>
          <w:b/>
          <w:bCs/>
          <w:color w:val="2F5496" w:themeColor="accent5" w:themeShade="BF"/>
          <w:lang w:val="en-US"/>
        </w:rPr>
      </w:pPr>
      <w:r w:rsidRPr="006F7091">
        <w:rPr>
          <w:rFonts w:cs="Times New Roman"/>
          <w:b/>
          <w:bCs/>
          <w:color w:val="2F5496" w:themeColor="accent5" w:themeShade="BF"/>
          <w:lang w:val="en-US"/>
        </w:rPr>
        <w:lastRenderedPageBreak/>
        <w:t>Maternal weight/BMI</w:t>
      </w:r>
    </w:p>
    <w:p w14:paraId="3E302999" w14:textId="77777777" w:rsidR="006F7091" w:rsidRPr="006F7091" w:rsidRDefault="006F7091" w:rsidP="006F7091">
      <w:pPr>
        <w:rPr>
          <w:rFonts w:cs="Times New Roman"/>
          <w:b/>
          <w:bCs/>
          <w:color w:val="2F5496" w:themeColor="accent5" w:themeShade="BF"/>
          <w:lang w:val="en-US"/>
        </w:rPr>
      </w:pPr>
    </w:p>
    <w:tbl>
      <w:tblPr>
        <w:tblStyle w:val="TableGrid"/>
        <w:tblW w:w="14029" w:type="dxa"/>
        <w:tblLook w:val="04A0" w:firstRow="1" w:lastRow="0" w:firstColumn="1" w:lastColumn="0" w:noHBand="0" w:noVBand="1"/>
      </w:tblPr>
      <w:tblGrid>
        <w:gridCol w:w="1331"/>
        <w:gridCol w:w="2265"/>
        <w:gridCol w:w="1861"/>
        <w:gridCol w:w="4319"/>
        <w:gridCol w:w="4253"/>
      </w:tblGrid>
      <w:tr w:rsidR="006F7091" w:rsidRPr="006F7091" w14:paraId="17A11DCC" w14:textId="77777777" w:rsidTr="00CD6D34">
        <w:tc>
          <w:tcPr>
            <w:tcW w:w="1331" w:type="dxa"/>
          </w:tcPr>
          <w:p w14:paraId="58B8A022" w14:textId="0941C0F6" w:rsidR="006F7091" w:rsidRPr="006F7091" w:rsidRDefault="006F7091" w:rsidP="006F7091">
            <w:pPr>
              <w:rPr>
                <w:rFonts w:cstheme="minorHAnsi"/>
                <w:sz w:val="20"/>
                <w:szCs w:val="20"/>
                <w:lang w:val="en-US"/>
              </w:rPr>
            </w:pPr>
            <w:r w:rsidRPr="006F7091">
              <w:rPr>
                <w:rFonts w:cstheme="minorHAnsi"/>
                <w:sz w:val="20"/>
                <w:szCs w:val="20"/>
                <w:lang w:val="en-US"/>
              </w:rPr>
              <w:t>Hochner et al (2012)</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&lt;EndNote&gt;&lt;Cite&gt;&lt;Author&gt;Hochner&lt;/Author&gt;&lt;Year&gt;2012&lt;/Year&gt;&lt;RecNum&gt;76&lt;/RecNum&gt;&lt;DisplayText&gt;[30]&lt;/DisplayText&gt;&lt;record&gt;&lt;rec-number&gt;76&lt;/rec-number&gt;&lt;foreign-keys&gt;&lt;key app="EN" db-id="fxtev22p5e5w54e2ef55v0z6x9es5afpwtaw" timestamp="1490626650"&gt;76&lt;/key&gt;&lt;/foreign-keys&gt;&lt;ref-type name="Journal Article"&gt;17&lt;/ref-type&gt;&lt;contributors&gt;&lt;authors&gt;&lt;author&gt;Hochner, Hagit&lt;/author&gt;&lt;author&gt;Friedlander, Yechiel&lt;/author&gt;&lt;author&gt;Calderon-Margalit, Ronit&lt;/author&gt;&lt;author&gt;Meiner, Vardiella&lt;/author&gt;&lt;author&gt;Sagy, Yael&lt;/author&gt;&lt;author&gt;Avgil-Tsadok, Meytal&lt;/author&gt;&lt;author&gt;Burger, Ayala&lt;/author&gt;&lt;author&gt;Savitsky, Bella&lt;/author&gt;&lt;author&gt;Siscovick, David S.&lt;/author&gt;&lt;author&gt;Manor, Orly&lt;/author&gt;&lt;/authors&gt;&lt;/contributors&gt;&lt;titles&gt;&lt;title&gt;Associations of Maternal Prepregnancy Body Mass Index and Gestational Weight Gain With Adult Offspring Cardiometabolic Risk Factors&lt;/title&gt;&lt;secondary-title&gt;The Jerusalem Perinatal Family Follow-Up Study&lt;/secondary-title&gt;&lt;/titles&gt;&lt;periodical&gt;&lt;full-title&gt;The Jerusalem Perinatal Family Follow-Up Study&lt;/full-title&gt;&lt;/periodical&gt;&lt;pages&gt;1381-1389&lt;/pages&gt;&lt;volume&gt;125&lt;/volume&gt;&lt;number&gt;11&lt;/number&gt;&lt;dates&gt;&lt;year&gt;2012&lt;/year&gt;&lt;/dates&gt;&lt;urls&gt;&lt;/urls&gt;&lt;electronic-resource-num&gt;10.1161/circulationaha.111.070060&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[30]</w:t>
            </w:r>
            <w:r w:rsidRPr="006F7091">
              <w:rPr>
                <w:rFonts w:cstheme="minorHAnsi"/>
                <w:sz w:val="20"/>
                <w:szCs w:val="20"/>
                <w:lang w:val="en-US"/>
              </w:rPr>
              <w:fldChar w:fldCharType="end"/>
            </w:r>
          </w:p>
          <w:p w14:paraId="3DE4121E" w14:textId="77777777" w:rsidR="006F7091" w:rsidRPr="006F7091" w:rsidRDefault="006F7091" w:rsidP="006F7091">
            <w:pPr>
              <w:rPr>
                <w:rFonts w:cstheme="minorHAnsi"/>
                <w:sz w:val="20"/>
                <w:szCs w:val="20"/>
                <w:lang w:val="en-US"/>
              </w:rPr>
            </w:pPr>
          </w:p>
          <w:p w14:paraId="7197D399" w14:textId="77777777" w:rsidR="006F7091" w:rsidRPr="006F7091" w:rsidRDefault="006F7091" w:rsidP="006F7091">
            <w:pPr>
              <w:rPr>
                <w:rFonts w:cstheme="minorHAnsi"/>
                <w:sz w:val="20"/>
                <w:szCs w:val="20"/>
                <w:lang w:val="en-US"/>
              </w:rPr>
            </w:pPr>
            <w:r w:rsidRPr="006F7091">
              <w:rPr>
                <w:rFonts w:cstheme="minorHAnsi"/>
                <w:sz w:val="20"/>
                <w:szCs w:val="20"/>
                <w:lang w:val="en-US"/>
              </w:rPr>
              <w:t>Israel</w:t>
            </w:r>
          </w:p>
          <w:p w14:paraId="689D9874" w14:textId="77777777" w:rsidR="006F7091" w:rsidRPr="006F7091" w:rsidRDefault="006F7091" w:rsidP="006F7091">
            <w:pPr>
              <w:rPr>
                <w:rFonts w:cstheme="minorHAnsi"/>
                <w:sz w:val="20"/>
                <w:szCs w:val="20"/>
                <w:lang w:val="en-US"/>
              </w:rPr>
            </w:pPr>
          </w:p>
          <w:p w14:paraId="00EE8E5C"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5AD80855" w14:textId="77777777" w:rsidR="006F7091" w:rsidRPr="006F7091" w:rsidRDefault="006F7091" w:rsidP="006F7091">
            <w:pPr>
              <w:rPr>
                <w:rFonts w:cstheme="minorHAnsi"/>
                <w:sz w:val="20"/>
                <w:szCs w:val="20"/>
                <w:lang w:val="en-US"/>
              </w:rPr>
            </w:pPr>
          </w:p>
        </w:tc>
        <w:tc>
          <w:tcPr>
            <w:tcW w:w="2265" w:type="dxa"/>
          </w:tcPr>
          <w:p w14:paraId="2CC48577" w14:textId="77777777" w:rsidR="006F7091" w:rsidRPr="006F7091" w:rsidRDefault="006F7091" w:rsidP="006F7091">
            <w:pPr>
              <w:rPr>
                <w:rFonts w:cstheme="minorHAnsi"/>
                <w:sz w:val="20"/>
                <w:szCs w:val="20"/>
                <w:lang w:val="en-US"/>
              </w:rPr>
            </w:pPr>
            <w:r w:rsidRPr="006F7091">
              <w:rPr>
                <w:rFonts w:cstheme="minorHAnsi"/>
                <w:sz w:val="20"/>
                <w:szCs w:val="20"/>
                <w:lang w:val="en-US"/>
              </w:rPr>
              <w:t>N=1130, 32 years</w:t>
            </w:r>
          </w:p>
          <w:p w14:paraId="0A40EA58" w14:textId="77777777" w:rsidR="006F7091" w:rsidRPr="006F7091" w:rsidRDefault="006F7091" w:rsidP="006F7091">
            <w:pPr>
              <w:rPr>
                <w:rFonts w:cstheme="minorHAnsi"/>
                <w:sz w:val="20"/>
                <w:szCs w:val="20"/>
                <w:lang w:val="en-US"/>
              </w:rPr>
            </w:pPr>
          </w:p>
          <w:p w14:paraId="776AE9B6"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Participants of the Jerusalem Perinatal Study (JPS) Family Follow-up study, singletons and term births without congenital malformations.  </w:t>
            </w:r>
          </w:p>
        </w:tc>
        <w:tc>
          <w:tcPr>
            <w:tcW w:w="1861" w:type="dxa"/>
          </w:tcPr>
          <w:p w14:paraId="5B94F0B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Maternal GWG </w:t>
            </w:r>
          </w:p>
          <w:p w14:paraId="7BE37139" w14:textId="77777777" w:rsidR="006F7091" w:rsidRPr="006F7091" w:rsidRDefault="006F7091" w:rsidP="006F7091">
            <w:pPr>
              <w:rPr>
                <w:rFonts w:cstheme="minorHAnsi"/>
                <w:sz w:val="20"/>
                <w:szCs w:val="20"/>
                <w:lang w:val="en-US"/>
              </w:rPr>
            </w:pPr>
          </w:p>
          <w:p w14:paraId="5F7B8241"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prepregnancy BMI (ppBMI) (kg/m2)</w:t>
            </w:r>
          </w:p>
          <w:p w14:paraId="2040DCD8" w14:textId="77777777" w:rsidR="006F7091" w:rsidRPr="006F7091" w:rsidRDefault="006F7091" w:rsidP="006F7091">
            <w:pPr>
              <w:rPr>
                <w:rFonts w:cstheme="minorHAnsi"/>
                <w:sz w:val="20"/>
                <w:szCs w:val="20"/>
                <w:lang w:val="en-US"/>
              </w:rPr>
            </w:pPr>
          </w:p>
        </w:tc>
        <w:tc>
          <w:tcPr>
            <w:tcW w:w="4319" w:type="dxa"/>
          </w:tcPr>
          <w:p w14:paraId="73650D27"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06B68456" w14:textId="77777777" w:rsidR="006F7091" w:rsidRPr="006F7091" w:rsidRDefault="006F7091" w:rsidP="006F7091">
            <w:pPr>
              <w:rPr>
                <w:rFonts w:cstheme="minorHAnsi"/>
                <w:sz w:val="20"/>
                <w:szCs w:val="20"/>
                <w:lang w:val="en-US"/>
              </w:rPr>
            </w:pPr>
          </w:p>
          <w:p w14:paraId="22FF91C3"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4187BA5C" w14:textId="77777777" w:rsidR="006F7091" w:rsidRPr="006F7091" w:rsidRDefault="006F7091" w:rsidP="006F7091">
            <w:pPr>
              <w:rPr>
                <w:rFonts w:cstheme="minorHAnsi"/>
                <w:sz w:val="20"/>
                <w:szCs w:val="20"/>
                <w:lang w:val="en-US"/>
              </w:rPr>
            </w:pPr>
          </w:p>
          <w:p w14:paraId="0F053111"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55382441" w14:textId="77777777" w:rsidR="006F7091" w:rsidRPr="006F7091" w:rsidRDefault="006F7091" w:rsidP="006F7091">
            <w:pPr>
              <w:rPr>
                <w:rFonts w:cstheme="minorHAnsi"/>
                <w:sz w:val="20"/>
                <w:szCs w:val="20"/>
                <w:lang w:val="en-US"/>
              </w:rPr>
            </w:pPr>
          </w:p>
          <w:p w14:paraId="65D3AB9A"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046B128F" w14:textId="77777777" w:rsidR="006F7091" w:rsidRPr="006F7091" w:rsidRDefault="006F7091" w:rsidP="006F7091">
            <w:pPr>
              <w:rPr>
                <w:rFonts w:cstheme="minorHAnsi"/>
                <w:sz w:val="20"/>
                <w:szCs w:val="20"/>
                <w:lang w:val="en-US"/>
              </w:rPr>
            </w:pPr>
          </w:p>
          <w:p w14:paraId="1AB3A2BC"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Triglycerides (TG) (mmol/L)</w:t>
            </w:r>
          </w:p>
          <w:p w14:paraId="7876D545" w14:textId="77777777" w:rsidR="006F7091" w:rsidRPr="006F7091" w:rsidRDefault="006F7091" w:rsidP="006F7091">
            <w:pPr>
              <w:rPr>
                <w:rFonts w:cstheme="minorHAnsi"/>
                <w:sz w:val="20"/>
                <w:szCs w:val="20"/>
                <w:lang w:val="en-US"/>
              </w:rPr>
            </w:pPr>
          </w:p>
          <w:p w14:paraId="01E0A325" w14:textId="77777777" w:rsidR="006F7091" w:rsidRPr="006F7091" w:rsidRDefault="006F7091" w:rsidP="006F7091">
            <w:pPr>
              <w:rPr>
                <w:rFonts w:cstheme="minorHAnsi"/>
                <w:sz w:val="20"/>
                <w:szCs w:val="20"/>
                <w:lang w:val="en-US"/>
              </w:rPr>
            </w:pPr>
            <w:r w:rsidRPr="006F7091">
              <w:rPr>
                <w:rFonts w:cstheme="minorHAnsi"/>
                <w:sz w:val="20"/>
                <w:szCs w:val="20"/>
                <w:lang w:val="en-US"/>
              </w:rPr>
              <w:t>Plasma glucose (mmol/L/kg)</w:t>
            </w:r>
          </w:p>
          <w:p w14:paraId="21DF6549" w14:textId="77777777" w:rsidR="006F7091" w:rsidRPr="006F7091" w:rsidRDefault="006F7091" w:rsidP="006F7091">
            <w:pPr>
              <w:rPr>
                <w:rFonts w:cstheme="minorHAnsi"/>
                <w:sz w:val="20"/>
                <w:szCs w:val="20"/>
                <w:lang w:val="en-US"/>
              </w:rPr>
            </w:pPr>
          </w:p>
          <w:p w14:paraId="123D66C2" w14:textId="77777777" w:rsidR="006F7091" w:rsidRPr="006F7091" w:rsidRDefault="006F7091" w:rsidP="006F7091">
            <w:pPr>
              <w:rPr>
                <w:rFonts w:cstheme="minorHAnsi"/>
                <w:sz w:val="20"/>
                <w:szCs w:val="20"/>
                <w:lang w:val="en-US"/>
              </w:rPr>
            </w:pPr>
            <w:r w:rsidRPr="006F7091">
              <w:rPr>
                <w:rFonts w:cstheme="minorHAnsi"/>
                <w:sz w:val="20"/>
                <w:szCs w:val="20"/>
                <w:lang w:val="en-US"/>
              </w:rPr>
              <w:t>Insulin (pmol/L/kg)</w:t>
            </w:r>
          </w:p>
          <w:p w14:paraId="589BE4A9" w14:textId="77777777" w:rsidR="006F7091" w:rsidRPr="006F7091" w:rsidRDefault="006F7091" w:rsidP="006F7091">
            <w:pPr>
              <w:rPr>
                <w:rFonts w:cstheme="minorHAnsi"/>
                <w:sz w:val="20"/>
                <w:szCs w:val="20"/>
                <w:lang w:val="en-US"/>
              </w:rPr>
            </w:pPr>
          </w:p>
        </w:tc>
        <w:tc>
          <w:tcPr>
            <w:tcW w:w="4253" w:type="dxa"/>
          </w:tcPr>
          <w:p w14:paraId="6FA00C78" w14:textId="77777777" w:rsidR="006F7091" w:rsidRPr="006F7091" w:rsidRDefault="006F7091" w:rsidP="006F7091">
            <w:pPr>
              <w:rPr>
                <w:rFonts w:cstheme="minorHAnsi"/>
                <w:sz w:val="20"/>
                <w:szCs w:val="20"/>
                <w:lang w:val="en-US"/>
              </w:rPr>
            </w:pPr>
            <w:r w:rsidRPr="006F7091">
              <w:rPr>
                <w:rFonts w:cstheme="minorHAnsi"/>
                <w:sz w:val="20"/>
                <w:szCs w:val="20"/>
                <w:lang w:val="en-US"/>
              </w:rPr>
              <w:t>Significant positive association between maternal GWG and offspring SBP (β = 0.206mmHg/kg, 95% CI: 0.003-0.408, p=0.047) and DBP (borderline) (β = 0.174, 95% CI: -0.004-0.353, p=0.055), and between mppBMI and offspring SBP (β = 0.441mmHg/kg/m2, 95%CI: 0.149-0.732, p=0.003) and DBP (β = 0.287, 95% CI = 0.05`-0.523, p=0.017), but all associations attenuated to null following further adjustment for offspring concurrent BMI; significant interaction of GWG with sex on blood pressure (SBP: p</w:t>
            </w:r>
            <w:r w:rsidRPr="006F7091">
              <w:rPr>
                <w:rFonts w:cstheme="minorHAnsi"/>
                <w:sz w:val="20"/>
                <w:szCs w:val="20"/>
                <w:vertAlign w:val="subscript"/>
                <w:lang w:val="en-US"/>
              </w:rPr>
              <w:t>interaction</w:t>
            </w:r>
            <w:r w:rsidRPr="006F7091">
              <w:rPr>
                <w:rFonts w:cstheme="minorHAnsi"/>
                <w:sz w:val="20"/>
                <w:szCs w:val="20"/>
                <w:lang w:val="en-US"/>
              </w:rPr>
              <w:t xml:space="preserve"> = 0.004, DBP: p</w:t>
            </w:r>
            <w:r w:rsidRPr="006F7091">
              <w:rPr>
                <w:rFonts w:cstheme="minorHAnsi"/>
                <w:sz w:val="20"/>
                <w:szCs w:val="20"/>
                <w:vertAlign w:val="subscript"/>
                <w:lang w:val="en-US"/>
              </w:rPr>
              <w:t>interaction</w:t>
            </w:r>
            <w:r w:rsidRPr="006F7091">
              <w:rPr>
                <w:rFonts w:cstheme="minorHAnsi"/>
                <w:sz w:val="20"/>
                <w:szCs w:val="20"/>
                <w:lang w:val="en-US"/>
              </w:rPr>
              <w:t xml:space="preserve"> = 0.001).  </w:t>
            </w:r>
          </w:p>
          <w:p w14:paraId="6A0B5911" w14:textId="77777777" w:rsidR="006F7091" w:rsidRPr="006F7091" w:rsidRDefault="006F7091" w:rsidP="006F7091">
            <w:pPr>
              <w:rPr>
                <w:rFonts w:cstheme="minorHAnsi"/>
                <w:sz w:val="20"/>
                <w:szCs w:val="20"/>
                <w:lang w:val="en-US"/>
              </w:rPr>
            </w:pPr>
          </w:p>
          <w:p w14:paraId="5064DC9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positive association of GWG with TG (β = 0.005mmol/L/kg/m2, 95% CI: 0.0001-0.009, p=0.044), but not with LDL (p=0.429) or HDL (p=0.164); significant negative association of mppBMI with HDL (β = -0.010, 95% CI: -0.019- -0.0007, p=0.003) and TG (β = 0.007mmol/L/kg/m2, 95% CI: 0.001-0.012, p=0.02), but all significant associations attenuated to null following adjustment for concurrent offspring BMI.  </w:t>
            </w:r>
          </w:p>
          <w:p w14:paraId="486F2030" w14:textId="77777777" w:rsidR="006F7091" w:rsidRPr="006F7091" w:rsidRDefault="006F7091" w:rsidP="006F7091">
            <w:pPr>
              <w:rPr>
                <w:rFonts w:cstheme="minorHAnsi"/>
                <w:sz w:val="20"/>
                <w:szCs w:val="20"/>
                <w:lang w:val="en-US"/>
              </w:rPr>
            </w:pPr>
          </w:p>
          <w:p w14:paraId="6A32A60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of GWG with plasma glucose (β = 0.005mmol/L/kg, 95% CI: -0.008-0.019, p=0.48) or insulin (β = -0.003pmol/L/kg, 95% CI: -0.010-0.017, p=0.639); significant positive association of mppBMI with plasma insulin (β = 0.008pmol/L/kg/m2, 95% CI: 0.002-0.014, p=0.007), but not plasma glucose (β = -0.001mmol/L/kg/m2, 95% CI: -0.019-0.016, p=0.875), although all significant associations </w:t>
            </w:r>
            <w:r w:rsidRPr="006F7091">
              <w:rPr>
                <w:rFonts w:cstheme="minorHAnsi"/>
                <w:sz w:val="20"/>
                <w:szCs w:val="20"/>
                <w:lang w:val="en-US"/>
              </w:rPr>
              <w:lastRenderedPageBreak/>
              <w:t xml:space="preserve">attenuated to null following further adjustment for offspring concurrent BMI.  </w:t>
            </w:r>
          </w:p>
          <w:p w14:paraId="34185D85" w14:textId="77777777" w:rsidR="006F7091" w:rsidRPr="006F7091" w:rsidRDefault="006F7091" w:rsidP="006F7091">
            <w:pPr>
              <w:rPr>
                <w:rFonts w:cstheme="minorHAnsi"/>
                <w:sz w:val="20"/>
                <w:szCs w:val="20"/>
                <w:lang w:val="en-US"/>
              </w:rPr>
            </w:pPr>
          </w:p>
          <w:p w14:paraId="25C87E4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ethnicity, sex, mppBMI or maternal GWG, maternal parity, maternal age, maternal smoking, maternal SES, maternal medical condition, birth weight, gestational week, and offspring characteristics at 32 years (smoking status, physical activity, years of education).   </w:t>
            </w:r>
          </w:p>
        </w:tc>
      </w:tr>
      <w:tr w:rsidR="006F7091" w:rsidRPr="006F7091" w14:paraId="5C8B7425" w14:textId="77777777" w:rsidTr="00CD6D34">
        <w:tc>
          <w:tcPr>
            <w:tcW w:w="1331" w:type="dxa"/>
          </w:tcPr>
          <w:p w14:paraId="1B00D0D6"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Mi et al (2000)</w:t>
            </w:r>
          </w:p>
          <w:p w14:paraId="09585E4A" w14:textId="77777777" w:rsidR="006F7091" w:rsidRPr="006F7091" w:rsidRDefault="006F7091" w:rsidP="006F7091">
            <w:pPr>
              <w:rPr>
                <w:rFonts w:cstheme="minorHAnsi"/>
                <w:sz w:val="20"/>
                <w:szCs w:val="20"/>
                <w:lang w:val="en-US"/>
              </w:rPr>
            </w:pPr>
          </w:p>
          <w:p w14:paraId="1E25E75F" w14:textId="77777777" w:rsidR="006F7091" w:rsidRPr="006F7091" w:rsidRDefault="006F7091" w:rsidP="006F7091">
            <w:pPr>
              <w:rPr>
                <w:rFonts w:cstheme="minorHAnsi"/>
                <w:sz w:val="20"/>
                <w:szCs w:val="20"/>
                <w:lang w:val="en-US"/>
              </w:rPr>
            </w:pPr>
            <w:r w:rsidRPr="006F7091">
              <w:rPr>
                <w:rFonts w:cstheme="minorHAnsi"/>
                <w:sz w:val="20"/>
                <w:szCs w:val="20"/>
                <w:lang w:val="en-US"/>
              </w:rPr>
              <w:t>China</w:t>
            </w:r>
          </w:p>
          <w:p w14:paraId="2F29DA9D" w14:textId="77777777" w:rsidR="006F7091" w:rsidRPr="006F7091" w:rsidRDefault="006F7091" w:rsidP="006F7091">
            <w:pPr>
              <w:rPr>
                <w:rFonts w:cstheme="minorHAnsi"/>
                <w:sz w:val="20"/>
                <w:szCs w:val="20"/>
                <w:lang w:val="en-US"/>
              </w:rPr>
            </w:pPr>
          </w:p>
          <w:p w14:paraId="73B48E3A" w14:textId="77777777" w:rsidR="006F7091" w:rsidRPr="006F7091" w:rsidRDefault="006F7091" w:rsidP="006F7091">
            <w:pPr>
              <w:rPr>
                <w:rFonts w:cstheme="minorHAnsi"/>
                <w:sz w:val="20"/>
                <w:szCs w:val="20"/>
                <w:lang w:val="en-US"/>
              </w:rPr>
            </w:pPr>
            <w:r w:rsidRPr="006F7091">
              <w:rPr>
                <w:rFonts w:cstheme="minorHAnsi"/>
                <w:sz w:val="20"/>
                <w:szCs w:val="20"/>
                <w:lang w:val="en-US"/>
              </w:rPr>
              <w:t>Cross-sectional</w:t>
            </w:r>
          </w:p>
          <w:p w14:paraId="70C13510" w14:textId="77777777" w:rsidR="006F7091" w:rsidRPr="006F7091" w:rsidRDefault="006F7091" w:rsidP="006F7091">
            <w:pPr>
              <w:rPr>
                <w:rFonts w:cstheme="minorHAnsi"/>
                <w:sz w:val="20"/>
                <w:szCs w:val="20"/>
                <w:lang w:val="en-US"/>
              </w:rPr>
            </w:pPr>
          </w:p>
        </w:tc>
        <w:tc>
          <w:tcPr>
            <w:tcW w:w="2265" w:type="dxa"/>
          </w:tcPr>
          <w:p w14:paraId="3F1D9987" w14:textId="77777777" w:rsidR="006F7091" w:rsidRPr="006F7091" w:rsidRDefault="006F7091" w:rsidP="006F7091">
            <w:pPr>
              <w:rPr>
                <w:rFonts w:cstheme="minorHAnsi"/>
                <w:sz w:val="20"/>
                <w:szCs w:val="20"/>
                <w:lang w:val="en-US"/>
              </w:rPr>
            </w:pPr>
            <w:r w:rsidRPr="006F7091">
              <w:rPr>
                <w:rFonts w:cstheme="minorHAnsi"/>
                <w:sz w:val="20"/>
                <w:szCs w:val="20"/>
                <w:lang w:val="en-US"/>
              </w:rPr>
              <w:t>N=627, 49% male, aged 41-47 years</w:t>
            </w:r>
          </w:p>
          <w:p w14:paraId="6D97AD7A" w14:textId="77777777" w:rsidR="006F7091" w:rsidRPr="006F7091" w:rsidRDefault="006F7091" w:rsidP="006F7091">
            <w:pPr>
              <w:rPr>
                <w:rFonts w:cstheme="minorHAnsi"/>
                <w:sz w:val="20"/>
                <w:szCs w:val="20"/>
                <w:lang w:val="en-US"/>
              </w:rPr>
            </w:pPr>
          </w:p>
          <w:p w14:paraId="6EE70E90"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Men and women born in Beijing, China approximately 45 years ago, whose mothers’ heights and weights during pregnancy were recorded by the Peking Union Medical College Hospital.  </w:t>
            </w:r>
          </w:p>
        </w:tc>
        <w:tc>
          <w:tcPr>
            <w:tcW w:w="1861" w:type="dxa"/>
          </w:tcPr>
          <w:p w14:paraId="3126A439"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BMI at 15 weeks and 38 weeks of pregnancy</w:t>
            </w:r>
          </w:p>
          <w:p w14:paraId="3276E690" w14:textId="77777777" w:rsidR="006F7091" w:rsidRPr="006F7091" w:rsidRDefault="006F7091" w:rsidP="006F7091">
            <w:pPr>
              <w:rPr>
                <w:rFonts w:cstheme="minorHAnsi"/>
                <w:sz w:val="20"/>
                <w:szCs w:val="20"/>
                <w:lang w:val="en-US"/>
              </w:rPr>
            </w:pPr>
          </w:p>
          <w:p w14:paraId="16780393"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gestational weight gain</w:t>
            </w:r>
          </w:p>
        </w:tc>
        <w:tc>
          <w:tcPr>
            <w:tcW w:w="4319" w:type="dxa"/>
          </w:tcPr>
          <w:p w14:paraId="152DC90A"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188645AC" w14:textId="77777777" w:rsidR="006F7091" w:rsidRPr="006F7091" w:rsidRDefault="006F7091" w:rsidP="006F7091">
            <w:pPr>
              <w:rPr>
                <w:rFonts w:cstheme="minorHAnsi"/>
                <w:sz w:val="20"/>
                <w:szCs w:val="20"/>
                <w:lang w:val="en-US"/>
              </w:rPr>
            </w:pPr>
          </w:p>
          <w:p w14:paraId="722BA46F"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0F502512" w14:textId="77777777" w:rsidR="006F7091" w:rsidRPr="006F7091" w:rsidRDefault="006F7091" w:rsidP="006F7091">
            <w:pPr>
              <w:rPr>
                <w:rFonts w:cstheme="minorHAnsi"/>
                <w:sz w:val="20"/>
                <w:szCs w:val="20"/>
                <w:lang w:val="en-US"/>
              </w:rPr>
            </w:pPr>
          </w:p>
          <w:p w14:paraId="10AAE900"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 (mmol/L)</w:t>
            </w:r>
          </w:p>
          <w:p w14:paraId="07B96717" w14:textId="77777777" w:rsidR="006F7091" w:rsidRPr="006F7091" w:rsidRDefault="006F7091" w:rsidP="006F7091">
            <w:pPr>
              <w:rPr>
                <w:rFonts w:cstheme="minorHAnsi"/>
                <w:sz w:val="20"/>
                <w:szCs w:val="20"/>
                <w:lang w:val="en-US"/>
              </w:rPr>
            </w:pPr>
          </w:p>
          <w:p w14:paraId="6EB498C5"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2155BF58" w14:textId="77777777" w:rsidR="006F7091" w:rsidRPr="006F7091" w:rsidRDefault="006F7091" w:rsidP="006F7091">
            <w:pPr>
              <w:rPr>
                <w:rFonts w:cstheme="minorHAnsi"/>
                <w:sz w:val="20"/>
                <w:szCs w:val="20"/>
                <w:lang w:val="en-US"/>
              </w:rPr>
            </w:pPr>
          </w:p>
          <w:p w14:paraId="719A5D85"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4A02AD41" w14:textId="77777777" w:rsidR="006F7091" w:rsidRPr="006F7091" w:rsidRDefault="006F7091" w:rsidP="006F7091">
            <w:pPr>
              <w:rPr>
                <w:rFonts w:cstheme="minorHAnsi"/>
                <w:sz w:val="20"/>
                <w:szCs w:val="20"/>
                <w:lang w:val="en-US"/>
              </w:rPr>
            </w:pPr>
          </w:p>
          <w:p w14:paraId="63BD6CDB"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 (TG) level (mmol/L)</w:t>
            </w:r>
          </w:p>
          <w:p w14:paraId="7505EA04" w14:textId="77777777" w:rsidR="006F7091" w:rsidRPr="006F7091" w:rsidRDefault="006F7091" w:rsidP="006F7091">
            <w:pPr>
              <w:rPr>
                <w:rFonts w:cstheme="minorHAnsi"/>
                <w:sz w:val="20"/>
                <w:szCs w:val="20"/>
                <w:lang w:val="en-US"/>
              </w:rPr>
            </w:pPr>
          </w:p>
          <w:p w14:paraId="7EEFA132"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4A080435" w14:textId="77777777" w:rsidR="006F7091" w:rsidRPr="006F7091" w:rsidRDefault="006F7091" w:rsidP="006F7091">
            <w:pPr>
              <w:rPr>
                <w:rFonts w:cstheme="minorHAnsi"/>
                <w:sz w:val="20"/>
                <w:szCs w:val="20"/>
                <w:lang w:val="en-US"/>
              </w:rPr>
            </w:pPr>
          </w:p>
          <w:p w14:paraId="309647A3" w14:textId="77777777" w:rsidR="006F7091" w:rsidRPr="006F7091" w:rsidRDefault="006F7091" w:rsidP="006F7091">
            <w:pPr>
              <w:rPr>
                <w:rFonts w:cstheme="minorHAnsi"/>
                <w:sz w:val="20"/>
                <w:szCs w:val="20"/>
                <w:lang w:val="en-US"/>
              </w:rPr>
            </w:pPr>
            <w:r w:rsidRPr="006F7091">
              <w:rPr>
                <w:rFonts w:cstheme="minorHAnsi"/>
                <w:sz w:val="20"/>
                <w:szCs w:val="20"/>
                <w:lang w:val="en-US"/>
              </w:rPr>
              <w:t>120min glucose (mmol/L)</w:t>
            </w:r>
          </w:p>
          <w:p w14:paraId="1046FEA7" w14:textId="77777777" w:rsidR="006F7091" w:rsidRPr="006F7091" w:rsidRDefault="006F7091" w:rsidP="006F7091">
            <w:pPr>
              <w:rPr>
                <w:rFonts w:cstheme="minorHAnsi"/>
                <w:sz w:val="20"/>
                <w:szCs w:val="20"/>
                <w:lang w:val="en-US"/>
              </w:rPr>
            </w:pPr>
          </w:p>
          <w:p w14:paraId="0EA3F642"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insulin (mmol/L)</w:t>
            </w:r>
          </w:p>
          <w:p w14:paraId="432AEE2F" w14:textId="77777777" w:rsidR="006F7091" w:rsidRPr="006F7091" w:rsidRDefault="006F7091" w:rsidP="006F7091">
            <w:pPr>
              <w:rPr>
                <w:rFonts w:cstheme="minorHAnsi"/>
                <w:sz w:val="20"/>
                <w:szCs w:val="20"/>
                <w:lang w:val="en-US"/>
              </w:rPr>
            </w:pPr>
          </w:p>
          <w:p w14:paraId="6100615B" w14:textId="77777777" w:rsidR="006F7091" w:rsidRPr="006F7091" w:rsidRDefault="006F7091" w:rsidP="006F7091">
            <w:pPr>
              <w:rPr>
                <w:rFonts w:cstheme="minorHAnsi"/>
                <w:sz w:val="20"/>
                <w:szCs w:val="20"/>
                <w:lang w:val="en-US"/>
              </w:rPr>
            </w:pPr>
            <w:r w:rsidRPr="006F7091">
              <w:rPr>
                <w:rFonts w:cstheme="minorHAnsi"/>
                <w:sz w:val="20"/>
                <w:szCs w:val="20"/>
                <w:lang w:val="en-US"/>
              </w:rPr>
              <w:t>120min insulin (mmol/L)</w:t>
            </w:r>
          </w:p>
        </w:tc>
        <w:tc>
          <w:tcPr>
            <w:tcW w:w="4253" w:type="dxa"/>
          </w:tcPr>
          <w:p w14:paraId="66A3C98E"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maternal BMI (at either 15 weeks or 38 weeks gestation) and offspring SBP or DBP.  No significant association between maternal GWG and offspring blood pressure.  </w:t>
            </w:r>
          </w:p>
          <w:p w14:paraId="34784333" w14:textId="77777777" w:rsidR="006F7091" w:rsidRPr="006F7091" w:rsidRDefault="006F7091" w:rsidP="006F7091">
            <w:pPr>
              <w:rPr>
                <w:rFonts w:cstheme="minorHAnsi"/>
                <w:sz w:val="20"/>
                <w:szCs w:val="20"/>
                <w:lang w:val="en-US"/>
              </w:rPr>
            </w:pPr>
          </w:p>
          <w:p w14:paraId="04B6C39D"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Statistically significant inverse association between maternal BMI at 15 weeks gestation and total cholesterol (5.21 for BMI≤19.2 vs. 4.77 for BMI&gt;22.3, p=0.02) and LDL cholesterol (3.14 for BMI≤19.2 vs. 2.76 for BMI&gt;22.3, p=0.01), but not HDL cholesterol (p&gt;0.02) or TG level (p=0.06); no significant association between maternal BMI at 38 weeks gestation and total cholesterol (p=0.1), LDL cholesterol (p=0.2), HDL cholesterol (&gt;0.2) or TG (p&gt;0.2).  No significant association between maternal GWG and any blood lipid analysed.  </w:t>
            </w:r>
          </w:p>
          <w:p w14:paraId="727B0778" w14:textId="77777777" w:rsidR="006F7091" w:rsidRPr="006F7091" w:rsidRDefault="006F7091" w:rsidP="006F7091">
            <w:pPr>
              <w:rPr>
                <w:rFonts w:cstheme="minorHAnsi"/>
                <w:sz w:val="20"/>
                <w:szCs w:val="20"/>
                <w:lang w:val="en-US"/>
              </w:rPr>
            </w:pPr>
          </w:p>
          <w:p w14:paraId="74DA719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inverse association between maternal BMI and offspring 120min glucose level at 15 weeks gestation (7.4 for BMI≤19.2 vs. 5.6 for BMI&gt;22.3, p=0.008) and 38 weeks gestation (7.6 for BMI≤19.2 vs. 5.7 for BMI&gt;22.3, p=0.003), and offspring 120min insulin level at 15 weeks gestation (399 for BMI≤19.2 vs. 181 for BMI&gt;22.3, p=0.02) and 38 weeks gestation (304 </w:t>
            </w:r>
            <w:r w:rsidRPr="006F7091">
              <w:rPr>
                <w:rFonts w:cstheme="minorHAnsi"/>
                <w:sz w:val="20"/>
                <w:szCs w:val="20"/>
                <w:lang w:val="en-US"/>
              </w:rPr>
              <w:lastRenderedPageBreak/>
              <w:t xml:space="preserve">for BMI≤19.2 vs. 177 for BMI&gt;22.3, p=0.007), but association between maternal BMI and offspring fasting glucose (p&gt;0.2, p=0.2) and fasting insulin levels (p=0.07, p=0.1) not significant. No significant association between maternal GWG and offspring blood glucose or insulin levels.  </w:t>
            </w:r>
          </w:p>
          <w:p w14:paraId="7B449661" w14:textId="77777777" w:rsidR="006F7091" w:rsidRPr="006F7091" w:rsidRDefault="006F7091" w:rsidP="006F7091">
            <w:pPr>
              <w:rPr>
                <w:rFonts w:cstheme="minorHAnsi"/>
                <w:sz w:val="20"/>
                <w:szCs w:val="20"/>
                <w:lang w:val="en-US"/>
              </w:rPr>
            </w:pPr>
          </w:p>
          <w:p w14:paraId="1149F011"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and BMI.  </w:t>
            </w:r>
          </w:p>
        </w:tc>
      </w:tr>
      <w:tr w:rsidR="006F7091" w:rsidRPr="006F7091" w14:paraId="6D521ED2" w14:textId="77777777" w:rsidTr="00CD6D34">
        <w:tc>
          <w:tcPr>
            <w:tcW w:w="1331" w:type="dxa"/>
          </w:tcPr>
          <w:p w14:paraId="6CF3A394"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Loos et al (2002)</w:t>
            </w:r>
          </w:p>
          <w:p w14:paraId="59D7536F" w14:textId="77777777" w:rsidR="006F7091" w:rsidRPr="006F7091" w:rsidRDefault="006F7091" w:rsidP="006F7091">
            <w:pPr>
              <w:rPr>
                <w:rFonts w:cstheme="minorHAnsi"/>
                <w:sz w:val="20"/>
                <w:szCs w:val="20"/>
                <w:lang w:val="en-US"/>
              </w:rPr>
            </w:pPr>
          </w:p>
          <w:p w14:paraId="34A8AE1B" w14:textId="77777777" w:rsidR="006F7091" w:rsidRPr="006F7091" w:rsidRDefault="006F7091" w:rsidP="006F7091">
            <w:pPr>
              <w:rPr>
                <w:rFonts w:cstheme="minorHAnsi"/>
                <w:sz w:val="20"/>
                <w:szCs w:val="20"/>
                <w:lang w:val="en-US"/>
              </w:rPr>
            </w:pPr>
            <w:r w:rsidRPr="006F7091">
              <w:rPr>
                <w:rFonts w:cstheme="minorHAnsi"/>
                <w:sz w:val="20"/>
                <w:szCs w:val="20"/>
                <w:lang w:val="en-US"/>
              </w:rPr>
              <w:t>Belgium</w:t>
            </w:r>
          </w:p>
          <w:p w14:paraId="462C010C" w14:textId="77777777" w:rsidR="006F7091" w:rsidRPr="006F7091" w:rsidRDefault="006F7091" w:rsidP="006F7091">
            <w:pPr>
              <w:rPr>
                <w:rFonts w:cstheme="minorHAnsi"/>
                <w:sz w:val="20"/>
                <w:szCs w:val="20"/>
                <w:lang w:val="en-US"/>
              </w:rPr>
            </w:pPr>
          </w:p>
          <w:p w14:paraId="21310EE4" w14:textId="77777777" w:rsidR="006F7091" w:rsidRPr="006F7091" w:rsidRDefault="006F7091" w:rsidP="006F7091">
            <w:pPr>
              <w:rPr>
                <w:rFonts w:cstheme="minorHAnsi"/>
                <w:sz w:val="20"/>
                <w:szCs w:val="20"/>
                <w:lang w:val="en-US"/>
              </w:rPr>
            </w:pPr>
            <w:r w:rsidRPr="006F7091">
              <w:rPr>
                <w:rFonts w:cstheme="minorHAnsi"/>
                <w:sz w:val="20"/>
                <w:szCs w:val="20"/>
                <w:lang w:val="en-US"/>
              </w:rPr>
              <w:t>Cross-sectional</w:t>
            </w:r>
          </w:p>
          <w:p w14:paraId="7214F906" w14:textId="77777777" w:rsidR="006F7091" w:rsidRPr="006F7091" w:rsidRDefault="006F7091" w:rsidP="006F7091">
            <w:pPr>
              <w:rPr>
                <w:rFonts w:cstheme="minorHAnsi"/>
                <w:sz w:val="20"/>
                <w:szCs w:val="20"/>
                <w:lang w:val="en-US"/>
              </w:rPr>
            </w:pPr>
          </w:p>
        </w:tc>
        <w:tc>
          <w:tcPr>
            <w:tcW w:w="2265" w:type="dxa"/>
          </w:tcPr>
          <w:p w14:paraId="29A23DDD" w14:textId="77777777" w:rsidR="006F7091" w:rsidRPr="006F7091" w:rsidRDefault="006F7091" w:rsidP="006F7091">
            <w:pPr>
              <w:rPr>
                <w:rFonts w:cstheme="minorHAnsi"/>
                <w:sz w:val="20"/>
                <w:szCs w:val="20"/>
                <w:lang w:val="en-US"/>
              </w:rPr>
            </w:pPr>
            <w:r w:rsidRPr="006F7091">
              <w:rPr>
                <w:rFonts w:cstheme="minorHAnsi"/>
                <w:sz w:val="20"/>
                <w:szCs w:val="20"/>
                <w:lang w:val="en-US"/>
              </w:rPr>
              <w:t>N=800, 49% male, 18-34 years</w:t>
            </w:r>
          </w:p>
          <w:p w14:paraId="502C034D" w14:textId="77777777" w:rsidR="006F7091" w:rsidRPr="006F7091" w:rsidRDefault="006F7091" w:rsidP="006F7091">
            <w:pPr>
              <w:rPr>
                <w:rFonts w:cstheme="minorHAnsi"/>
                <w:sz w:val="20"/>
                <w:szCs w:val="20"/>
                <w:lang w:val="en-US"/>
              </w:rPr>
            </w:pPr>
          </w:p>
          <w:p w14:paraId="43878DC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Sample of twin pairs from population-based East Flanders Prospective Twin Survey.  </w:t>
            </w:r>
          </w:p>
        </w:tc>
        <w:tc>
          <w:tcPr>
            <w:tcW w:w="1861" w:type="dxa"/>
          </w:tcPr>
          <w:p w14:paraId="42568E84"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pre-pregnancy BMI</w:t>
            </w:r>
          </w:p>
          <w:p w14:paraId="0DA63087" w14:textId="77777777" w:rsidR="006F7091" w:rsidRPr="006F7091" w:rsidRDefault="006F7091" w:rsidP="006F7091">
            <w:pPr>
              <w:rPr>
                <w:rFonts w:cstheme="minorHAnsi"/>
                <w:sz w:val="20"/>
                <w:szCs w:val="20"/>
                <w:lang w:val="en-US"/>
              </w:rPr>
            </w:pPr>
          </w:p>
          <w:p w14:paraId="3BA064F7"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BMI increase during pregnancy (BMI at end of pregnancy minus BMI before pregnancy)</w:t>
            </w:r>
          </w:p>
        </w:tc>
        <w:tc>
          <w:tcPr>
            <w:tcW w:w="4319" w:type="dxa"/>
          </w:tcPr>
          <w:p w14:paraId="134E1ADF"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366986E6" w14:textId="77777777" w:rsidR="006F7091" w:rsidRPr="006F7091" w:rsidRDefault="006F7091" w:rsidP="006F7091">
            <w:pPr>
              <w:rPr>
                <w:rFonts w:cstheme="minorHAnsi"/>
                <w:sz w:val="20"/>
                <w:szCs w:val="20"/>
                <w:lang w:val="en-US"/>
              </w:rPr>
            </w:pPr>
          </w:p>
          <w:p w14:paraId="0968EDA4"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proinsulin (pmol/L)</w:t>
            </w:r>
          </w:p>
          <w:p w14:paraId="19715604" w14:textId="77777777" w:rsidR="006F7091" w:rsidRPr="006F7091" w:rsidRDefault="006F7091" w:rsidP="006F7091">
            <w:pPr>
              <w:rPr>
                <w:rFonts w:cstheme="minorHAnsi"/>
                <w:sz w:val="20"/>
                <w:szCs w:val="20"/>
                <w:lang w:val="en-US"/>
              </w:rPr>
            </w:pPr>
          </w:p>
          <w:p w14:paraId="2BFD9C17"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insulin (mmol/L)</w:t>
            </w:r>
          </w:p>
          <w:p w14:paraId="3B59E085" w14:textId="77777777" w:rsidR="006F7091" w:rsidRPr="006F7091" w:rsidRDefault="006F7091" w:rsidP="006F7091">
            <w:pPr>
              <w:rPr>
                <w:rFonts w:cstheme="minorHAnsi"/>
                <w:sz w:val="20"/>
                <w:szCs w:val="20"/>
                <w:lang w:val="en-US"/>
              </w:rPr>
            </w:pPr>
          </w:p>
          <w:p w14:paraId="020710B5" w14:textId="77777777" w:rsidR="006F7091" w:rsidRPr="006F7091" w:rsidRDefault="006F7091" w:rsidP="006F7091">
            <w:pPr>
              <w:rPr>
                <w:rFonts w:cstheme="minorHAnsi"/>
                <w:sz w:val="20"/>
                <w:szCs w:val="20"/>
                <w:lang w:val="en-US"/>
              </w:rPr>
            </w:pPr>
            <w:r w:rsidRPr="006F7091">
              <w:rPr>
                <w:rFonts w:cstheme="minorHAnsi"/>
                <w:sz w:val="20"/>
                <w:szCs w:val="20"/>
                <w:lang w:val="en-US"/>
              </w:rPr>
              <w:t>Homeostatic model assessment-insulin resistance (HOMA-IR)</w:t>
            </w:r>
          </w:p>
          <w:p w14:paraId="6418A0AE" w14:textId="77777777" w:rsidR="006F7091" w:rsidRPr="006F7091" w:rsidRDefault="006F7091" w:rsidP="006F7091">
            <w:pPr>
              <w:rPr>
                <w:rFonts w:cstheme="minorHAnsi"/>
                <w:sz w:val="20"/>
                <w:szCs w:val="20"/>
                <w:lang w:val="en-US"/>
              </w:rPr>
            </w:pPr>
          </w:p>
          <w:p w14:paraId="1FD92482" w14:textId="77777777" w:rsidR="006F7091" w:rsidRPr="006F7091" w:rsidRDefault="006F7091" w:rsidP="006F7091">
            <w:pPr>
              <w:rPr>
                <w:rFonts w:cstheme="minorHAnsi"/>
                <w:sz w:val="20"/>
                <w:szCs w:val="20"/>
                <w:lang w:val="en-US"/>
              </w:rPr>
            </w:pPr>
            <w:r w:rsidRPr="006F7091">
              <w:rPr>
                <w:rFonts w:cstheme="minorHAnsi"/>
                <w:sz w:val="20"/>
                <w:szCs w:val="20"/>
                <w:lang w:val="en-US"/>
              </w:rPr>
              <w:sym w:font="Symbol" w:char="F062"/>
            </w:r>
            <w:r w:rsidRPr="006F7091">
              <w:rPr>
                <w:rFonts w:cstheme="minorHAnsi"/>
                <w:sz w:val="20"/>
                <w:szCs w:val="20"/>
                <w:lang w:val="en-US"/>
              </w:rPr>
              <w:t>-Cell function (HOMA)</w:t>
            </w:r>
          </w:p>
          <w:p w14:paraId="685A4BEB" w14:textId="77777777" w:rsidR="006F7091" w:rsidRPr="006F7091" w:rsidRDefault="006F7091" w:rsidP="006F7091">
            <w:pPr>
              <w:rPr>
                <w:rFonts w:cstheme="minorHAnsi"/>
                <w:sz w:val="20"/>
                <w:szCs w:val="20"/>
                <w:lang w:val="en-US"/>
              </w:rPr>
            </w:pPr>
          </w:p>
          <w:p w14:paraId="6B1F5527" w14:textId="77777777" w:rsidR="006F7091" w:rsidRPr="006F7091" w:rsidRDefault="006F7091" w:rsidP="006F7091">
            <w:pPr>
              <w:rPr>
                <w:rFonts w:cstheme="minorHAnsi"/>
                <w:sz w:val="20"/>
                <w:szCs w:val="20"/>
                <w:lang w:val="en-US"/>
              </w:rPr>
            </w:pPr>
          </w:p>
        </w:tc>
        <w:tc>
          <w:tcPr>
            <w:tcW w:w="4253" w:type="dxa"/>
          </w:tcPr>
          <w:p w14:paraId="2C12B0C1" w14:textId="77777777" w:rsidR="006F7091" w:rsidRPr="006F7091" w:rsidRDefault="006F7091" w:rsidP="006F7091">
            <w:pPr>
              <w:rPr>
                <w:rFonts w:cstheme="minorHAnsi"/>
                <w:color w:val="FF0000"/>
                <w:sz w:val="20"/>
                <w:szCs w:val="20"/>
                <w:lang w:val="en-US"/>
              </w:rPr>
            </w:pPr>
            <w:r w:rsidRPr="006F7091">
              <w:rPr>
                <w:rFonts w:cstheme="minorHAnsi"/>
                <w:color w:val="000000" w:themeColor="text1"/>
                <w:sz w:val="20"/>
                <w:szCs w:val="20"/>
                <w:lang w:val="en-US"/>
              </w:rPr>
              <w:t>Significant inverse association between maternal pre-pregnancy BMI and female offspring fasting insulin (</w:t>
            </w:r>
            <w:r w:rsidRPr="006F7091">
              <w:rPr>
                <w:rFonts w:cstheme="minorHAnsi"/>
                <w:sz w:val="20"/>
                <w:szCs w:val="20"/>
                <w:lang w:val="en-US"/>
              </w:rPr>
              <w:sym w:font="Symbol" w:char="F062"/>
            </w:r>
            <w:r w:rsidRPr="006F7091">
              <w:rPr>
                <w:rFonts w:cstheme="minorHAnsi"/>
                <w:sz w:val="20"/>
                <w:szCs w:val="20"/>
                <w:lang w:val="en-US"/>
              </w:rPr>
              <w:t>=-2.7%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p=0.003) </w:t>
            </w:r>
            <w:r w:rsidRPr="006F7091">
              <w:rPr>
                <w:rFonts w:cstheme="minorHAnsi"/>
                <w:color w:val="000000" w:themeColor="text1"/>
                <w:sz w:val="20"/>
                <w:szCs w:val="20"/>
                <w:lang w:val="en-US"/>
              </w:rPr>
              <w:t>and insulin resistance (</w:t>
            </w:r>
            <w:r w:rsidRPr="006F7091">
              <w:rPr>
                <w:rFonts w:cstheme="minorHAnsi"/>
                <w:sz w:val="20"/>
                <w:szCs w:val="20"/>
                <w:lang w:val="en-US"/>
              </w:rPr>
              <w:sym w:font="Symbol" w:char="F062"/>
            </w:r>
            <w:r w:rsidRPr="006F7091">
              <w:rPr>
                <w:rFonts w:cstheme="minorHAnsi"/>
                <w:sz w:val="20"/>
                <w:szCs w:val="20"/>
                <w:lang w:val="en-US"/>
              </w:rPr>
              <w:t>=-2.5%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p=0.005), but not for male offspring </w:t>
            </w:r>
            <w:r w:rsidRPr="006F7091">
              <w:rPr>
                <w:rFonts w:cstheme="minorHAnsi"/>
                <w:color w:val="000000" w:themeColor="text1"/>
                <w:sz w:val="20"/>
                <w:szCs w:val="20"/>
                <w:lang w:val="en-US"/>
              </w:rPr>
              <w:t>(</w:t>
            </w:r>
            <w:r w:rsidRPr="006F7091">
              <w:rPr>
                <w:rFonts w:cstheme="minorHAnsi"/>
                <w:sz w:val="20"/>
                <w:szCs w:val="20"/>
                <w:lang w:val="en-US"/>
              </w:rPr>
              <w:sym w:font="Symbol" w:char="F062"/>
            </w:r>
            <w:r w:rsidRPr="006F7091">
              <w:rPr>
                <w:rFonts w:cstheme="minorHAnsi"/>
                <w:sz w:val="20"/>
                <w:szCs w:val="20"/>
                <w:lang w:val="en-US"/>
              </w:rPr>
              <w:t>=0.1%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p=0.82; </w:t>
            </w:r>
            <w:r w:rsidRPr="006F7091">
              <w:rPr>
                <w:rFonts w:cstheme="minorHAnsi"/>
                <w:color w:val="000000" w:themeColor="text1"/>
                <w:sz w:val="20"/>
                <w:szCs w:val="20"/>
                <w:lang w:val="en-US"/>
              </w:rPr>
              <w:t>(</w:t>
            </w:r>
            <w:r w:rsidRPr="006F7091">
              <w:rPr>
                <w:rFonts w:cstheme="minorHAnsi"/>
                <w:sz w:val="20"/>
                <w:szCs w:val="20"/>
                <w:lang w:val="en-US"/>
              </w:rPr>
              <w:sym w:font="Symbol" w:char="F062"/>
            </w:r>
            <w:r w:rsidRPr="006F7091">
              <w:rPr>
                <w:rFonts w:cstheme="minorHAnsi"/>
                <w:sz w:val="20"/>
                <w:szCs w:val="20"/>
                <w:lang w:val="en-US"/>
              </w:rPr>
              <w:t>=0.0%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p=0.99); significant inverse association for both sexes between </w:t>
            </w:r>
            <w:r w:rsidRPr="006F7091">
              <w:rPr>
                <w:rFonts w:cstheme="minorHAnsi"/>
                <w:color w:val="000000" w:themeColor="text1"/>
                <w:sz w:val="20"/>
                <w:szCs w:val="20"/>
                <w:lang w:val="en-US"/>
              </w:rPr>
              <w:t>maternal pre-pregnancy BMI (</w:t>
            </w:r>
            <w:r w:rsidRPr="006F7091">
              <w:rPr>
                <w:rFonts w:cstheme="minorHAnsi"/>
                <w:sz w:val="20"/>
                <w:szCs w:val="20"/>
                <w:lang w:val="en-US"/>
              </w:rPr>
              <w:sym w:font="Symbol" w:char="F062"/>
            </w:r>
            <w:r w:rsidRPr="006F7091">
              <w:rPr>
                <w:rFonts w:cstheme="minorHAnsi"/>
                <w:sz w:val="20"/>
                <w:szCs w:val="20"/>
                <w:lang w:val="en-US"/>
              </w:rPr>
              <w:t>=-3.1% per 1kg/m</w:t>
            </w:r>
            <w:r w:rsidRPr="006F7091">
              <w:rPr>
                <w:rFonts w:cstheme="minorHAnsi"/>
                <w:sz w:val="20"/>
                <w:szCs w:val="20"/>
                <w:vertAlign w:val="superscript"/>
                <w:lang w:val="en-US"/>
              </w:rPr>
              <w:t xml:space="preserve">2 </w:t>
            </w:r>
            <w:r w:rsidRPr="006F7091">
              <w:rPr>
                <w:rFonts w:cstheme="minorHAnsi"/>
                <w:sz w:val="20"/>
                <w:szCs w:val="20"/>
                <w:lang w:val="en-US"/>
              </w:rPr>
              <w:t xml:space="preserve">, p=0.003) </w:t>
            </w:r>
            <w:r w:rsidRPr="006F7091">
              <w:rPr>
                <w:rFonts w:cstheme="minorHAnsi"/>
                <w:color w:val="000000" w:themeColor="text1"/>
                <w:sz w:val="20"/>
                <w:szCs w:val="20"/>
                <w:lang w:val="en-US"/>
              </w:rPr>
              <w:t xml:space="preserve">and proinsulin and </w:t>
            </w:r>
            <w:r w:rsidRPr="006F7091">
              <w:rPr>
                <w:rFonts w:cstheme="minorHAnsi"/>
                <w:color w:val="000000" w:themeColor="text1"/>
                <w:sz w:val="20"/>
                <w:szCs w:val="20"/>
                <w:lang w:val="en-US"/>
              </w:rPr>
              <w:sym w:font="Symbol" w:char="F062"/>
            </w:r>
            <w:r w:rsidRPr="006F7091">
              <w:rPr>
                <w:rFonts w:cstheme="minorHAnsi"/>
                <w:color w:val="000000" w:themeColor="text1"/>
                <w:sz w:val="20"/>
                <w:szCs w:val="20"/>
                <w:lang w:val="en-US"/>
              </w:rPr>
              <w:t>-cell function (</w:t>
            </w:r>
            <w:r w:rsidRPr="006F7091">
              <w:rPr>
                <w:rFonts w:cstheme="minorHAnsi"/>
                <w:sz w:val="20"/>
                <w:szCs w:val="20"/>
                <w:lang w:val="en-US"/>
              </w:rPr>
              <w:sym w:font="Symbol" w:char="F062"/>
            </w:r>
            <w:r w:rsidRPr="006F7091">
              <w:rPr>
                <w:rFonts w:cstheme="minorHAnsi"/>
                <w:sz w:val="20"/>
                <w:szCs w:val="20"/>
                <w:lang w:val="en-US"/>
              </w:rPr>
              <w:t>=-2.1% per 1kg/m</w:t>
            </w:r>
            <w:r w:rsidRPr="006F7091">
              <w:rPr>
                <w:rFonts w:cstheme="minorHAnsi"/>
                <w:sz w:val="20"/>
                <w:szCs w:val="20"/>
                <w:vertAlign w:val="superscript"/>
                <w:lang w:val="en-US"/>
              </w:rPr>
              <w:t xml:space="preserve">2 </w:t>
            </w:r>
            <w:r w:rsidRPr="006F7091">
              <w:rPr>
                <w:rFonts w:cstheme="minorHAnsi"/>
                <w:sz w:val="20"/>
                <w:szCs w:val="20"/>
                <w:lang w:val="en-US"/>
              </w:rPr>
              <w:t>, p=0.005)</w:t>
            </w:r>
            <w:r w:rsidRPr="006F7091">
              <w:rPr>
                <w:rFonts w:cstheme="minorHAnsi"/>
                <w:color w:val="000000" w:themeColor="text1"/>
                <w:sz w:val="20"/>
                <w:szCs w:val="20"/>
                <w:lang w:val="en-US"/>
              </w:rPr>
              <w:t>, but no significant association with fasting plasma glucose (</w:t>
            </w:r>
            <w:r w:rsidRPr="006F7091">
              <w:rPr>
                <w:rFonts w:cstheme="minorHAnsi"/>
                <w:sz w:val="20"/>
                <w:szCs w:val="20"/>
                <w:lang w:val="en-US"/>
              </w:rPr>
              <w:sym w:font="Symbol" w:char="F062"/>
            </w:r>
            <w:r w:rsidRPr="006F7091">
              <w:rPr>
                <w:rFonts w:cstheme="minorHAnsi"/>
                <w:sz w:val="20"/>
                <w:szCs w:val="20"/>
                <w:lang w:val="en-US"/>
              </w:rPr>
              <w:t>=0.2% per 1kg/m</w:t>
            </w:r>
            <w:r w:rsidRPr="006F7091">
              <w:rPr>
                <w:rFonts w:cstheme="minorHAnsi"/>
                <w:sz w:val="20"/>
                <w:szCs w:val="20"/>
                <w:vertAlign w:val="superscript"/>
                <w:lang w:val="en-US"/>
              </w:rPr>
              <w:t xml:space="preserve">2 </w:t>
            </w:r>
            <w:r w:rsidRPr="006F7091">
              <w:rPr>
                <w:rFonts w:cstheme="minorHAnsi"/>
                <w:sz w:val="20"/>
                <w:szCs w:val="20"/>
                <w:lang w:val="en-US"/>
              </w:rPr>
              <w:t>, p=0.17)</w:t>
            </w:r>
            <w:r w:rsidRPr="006F7091">
              <w:rPr>
                <w:rFonts w:cstheme="minorHAnsi"/>
                <w:color w:val="000000" w:themeColor="text1"/>
                <w:sz w:val="20"/>
                <w:szCs w:val="20"/>
                <w:lang w:val="en-US"/>
              </w:rPr>
              <w:t>; n</w:t>
            </w:r>
            <w:r w:rsidRPr="006F7091">
              <w:rPr>
                <w:rFonts w:cstheme="minorHAnsi"/>
                <w:sz w:val="20"/>
                <w:szCs w:val="20"/>
                <w:lang w:val="en-US"/>
              </w:rPr>
              <w:t xml:space="preserve">o significant association between maternal weight gain and offspring insulin resistance  </w:t>
            </w:r>
            <w:r w:rsidRPr="006F7091">
              <w:rPr>
                <w:rFonts w:cstheme="minorHAnsi"/>
                <w:color w:val="FF0000"/>
                <w:sz w:val="20"/>
                <w:szCs w:val="20"/>
                <w:lang w:val="en-US"/>
              </w:rPr>
              <w:t xml:space="preserve">(no mention of other outcomes).  </w:t>
            </w:r>
          </w:p>
          <w:p w14:paraId="6413B20E" w14:textId="77777777" w:rsidR="006F7091" w:rsidRPr="006F7091" w:rsidRDefault="006F7091" w:rsidP="006F7091">
            <w:pPr>
              <w:rPr>
                <w:rFonts w:cstheme="minorHAnsi"/>
                <w:color w:val="000000" w:themeColor="text1"/>
                <w:sz w:val="20"/>
                <w:szCs w:val="20"/>
                <w:lang w:val="en-US"/>
              </w:rPr>
            </w:pPr>
          </w:p>
          <w:p w14:paraId="62A2AA09" w14:textId="77777777" w:rsidR="006F7091" w:rsidRPr="006F7091" w:rsidRDefault="006F7091" w:rsidP="006F7091">
            <w:pPr>
              <w:rPr>
                <w:rFonts w:cstheme="minorHAnsi"/>
                <w:color w:val="000000" w:themeColor="text1"/>
                <w:sz w:val="20"/>
                <w:szCs w:val="20"/>
                <w:lang w:val="en-US"/>
              </w:rPr>
            </w:pPr>
          </w:p>
          <w:p w14:paraId="15620B24" w14:textId="77777777" w:rsidR="006F7091" w:rsidRPr="006F7091" w:rsidRDefault="006F7091" w:rsidP="006F7091">
            <w:pPr>
              <w:rPr>
                <w:rFonts w:cstheme="minorHAnsi"/>
                <w:sz w:val="20"/>
                <w:szCs w:val="20"/>
                <w:lang w:val="en-US"/>
              </w:rPr>
            </w:pPr>
            <w:r w:rsidRPr="006F7091">
              <w:rPr>
                <w:rFonts w:cstheme="minorHAnsi"/>
                <w:color w:val="000000" w:themeColor="text1"/>
                <w:sz w:val="20"/>
                <w:szCs w:val="20"/>
                <w:lang w:val="en-US"/>
              </w:rPr>
              <w:t xml:space="preserve">*Adjusted for age, sex, gestational age, adult BMI.  </w:t>
            </w:r>
          </w:p>
        </w:tc>
      </w:tr>
      <w:tr w:rsidR="006F7091" w:rsidRPr="006F7091" w14:paraId="06E9DF23" w14:textId="77777777" w:rsidTr="00CD6D34">
        <w:tc>
          <w:tcPr>
            <w:tcW w:w="1331" w:type="dxa"/>
          </w:tcPr>
          <w:p w14:paraId="027547B8" w14:textId="61C51DCB" w:rsidR="006F7091" w:rsidRPr="006F7091" w:rsidRDefault="006F7091" w:rsidP="006F7091">
            <w:pPr>
              <w:rPr>
                <w:rFonts w:cstheme="minorHAnsi"/>
                <w:sz w:val="20"/>
                <w:szCs w:val="20"/>
                <w:lang w:val="en-US"/>
              </w:rPr>
            </w:pPr>
            <w:r w:rsidRPr="006F7091">
              <w:rPr>
                <w:rFonts w:cstheme="minorHAnsi"/>
                <w:sz w:val="20"/>
                <w:szCs w:val="20"/>
                <w:lang w:val="en-US"/>
              </w:rPr>
              <w:t>Webb et al (2005)</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&lt;EndNote&gt;&lt;Cite&gt;&lt;Author&gt;Webb&lt;/Author&gt;&lt;Year&gt;2005&lt;/Year&gt;&lt;RecNum&gt;78&lt;/RecNum&gt;&lt;DisplayText&gt;[28]&lt;/DisplayText&gt;&lt;record&gt;&lt;rec-number&gt;78&lt;/rec-number&gt;&lt;foreign-keys&gt;&lt;key app="EN" db-id="fxtev22p5e5w54e2ef55v0z6x9es5afpwtaw" timestamp="1490687152"&gt;78&lt;/key&gt;&lt;/foreign-keys&gt;&lt;ref-type name="Journal Article"&gt;17&lt;/ref-type&gt;&lt;contributors&gt;&lt;authors&gt;&lt;author&gt;Webb, Aimee L.&lt;/author&gt;&lt;author&gt;Conlisk, Andrea J.&lt;/author&gt;&lt;author&gt;Barnhart, Huiman X.&lt;/author&gt;&lt;author&gt;Martorell, Reynaldo&lt;/author&gt;&lt;author&gt;Grajeda, Rubén&lt;/author&gt;&lt;author&gt;Stein, Aryeh D.&lt;/author&gt;&lt;/authors&gt;&lt;/contributors&gt;&lt;titles&gt;&lt;title&gt;Maternal and childhood nutrition and later blood pressure levels in young Guatemalan adults&lt;/title&gt;&lt;secondary-title&gt;International Journal of Epidemiology&lt;/secondary-title&gt;&lt;/titles&gt;&lt;periodical&gt;&lt;full-title&gt;International Journal of Epidemiology&lt;/full-title&gt;&lt;/periodical&gt;&lt;pages&gt;898-904&lt;/pages&gt;&lt;volume&gt;34&lt;/volume&gt;&lt;number&gt;4&lt;/number&gt;&lt;dates&gt;&lt;year&gt;2005&lt;/year&gt;&lt;/dates&gt;&lt;isbn&gt;0300-5771&lt;/isbn&gt;&lt;urls&gt;&lt;related-urls&gt;&lt;url&gt;http://dx.doi.org/10.1093/ije/dyi097&lt;/url&gt;&lt;/related-urls&gt;&lt;/urls&gt;&lt;electronic-resource-num&gt;10.1093/ije/dyi097&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[28]</w:t>
            </w:r>
            <w:r w:rsidRPr="006F7091">
              <w:rPr>
                <w:rFonts w:cstheme="minorHAnsi"/>
                <w:sz w:val="20"/>
                <w:szCs w:val="20"/>
                <w:lang w:val="en-US"/>
              </w:rPr>
              <w:fldChar w:fldCharType="end"/>
            </w:r>
          </w:p>
          <w:p w14:paraId="684D00D5" w14:textId="77777777" w:rsidR="006F7091" w:rsidRPr="006F7091" w:rsidRDefault="006F7091" w:rsidP="006F7091">
            <w:pPr>
              <w:rPr>
                <w:rFonts w:cstheme="minorHAnsi"/>
                <w:sz w:val="20"/>
                <w:szCs w:val="20"/>
                <w:lang w:val="en-US"/>
              </w:rPr>
            </w:pPr>
          </w:p>
          <w:p w14:paraId="6D25E4EA" w14:textId="77777777" w:rsidR="006F7091" w:rsidRPr="006F7091" w:rsidRDefault="006F7091" w:rsidP="006F7091">
            <w:pPr>
              <w:rPr>
                <w:rFonts w:cstheme="minorHAnsi"/>
                <w:sz w:val="20"/>
                <w:szCs w:val="20"/>
                <w:lang w:val="en-US"/>
              </w:rPr>
            </w:pPr>
            <w:r w:rsidRPr="006F7091">
              <w:rPr>
                <w:rFonts w:cstheme="minorHAnsi"/>
                <w:sz w:val="20"/>
                <w:szCs w:val="20"/>
                <w:lang w:val="en-US"/>
              </w:rPr>
              <w:t>Guatemala</w:t>
            </w:r>
          </w:p>
          <w:p w14:paraId="61CBC750" w14:textId="77777777" w:rsidR="006F7091" w:rsidRPr="006F7091" w:rsidRDefault="006F7091" w:rsidP="006F7091">
            <w:pPr>
              <w:rPr>
                <w:rFonts w:cstheme="minorHAnsi"/>
                <w:sz w:val="20"/>
                <w:szCs w:val="20"/>
                <w:lang w:val="en-US"/>
              </w:rPr>
            </w:pPr>
          </w:p>
          <w:p w14:paraId="61AA2DE3"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Longitudinal</w:t>
            </w:r>
          </w:p>
        </w:tc>
        <w:tc>
          <w:tcPr>
            <w:tcW w:w="2265" w:type="dxa"/>
          </w:tcPr>
          <w:p w14:paraId="58AF57E6"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N=450, 50% male, 21-29 years </w:t>
            </w:r>
          </w:p>
          <w:p w14:paraId="59CBE4C0" w14:textId="77777777" w:rsidR="006F7091" w:rsidRPr="006F7091" w:rsidRDefault="006F7091" w:rsidP="006F7091">
            <w:pPr>
              <w:rPr>
                <w:rFonts w:cstheme="minorHAnsi"/>
                <w:sz w:val="20"/>
                <w:szCs w:val="20"/>
                <w:lang w:val="en-US"/>
              </w:rPr>
            </w:pPr>
          </w:p>
          <w:p w14:paraId="7E137D8D"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 xml:space="preserve">Rural-born Guatemalan adults who were part of the INCAP longitudinal study, which involved in a randomized trial of nutritional </w:t>
            </w:r>
            <w:r w:rsidRPr="006F7091">
              <w:rPr>
                <w:rFonts w:cstheme="minorHAnsi"/>
                <w:sz w:val="20"/>
                <w:szCs w:val="20"/>
                <w:lang w:val="en-US"/>
              </w:rPr>
              <w:lastRenderedPageBreak/>
              <w:t xml:space="preserve">supplementation of their mothers during pregnancy and during their early childhoods from 1969-1977.  </w:t>
            </w:r>
          </w:p>
        </w:tc>
        <w:tc>
          <w:tcPr>
            <w:tcW w:w="1861" w:type="dxa"/>
          </w:tcPr>
          <w:p w14:paraId="4CC48854"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Supplement type consumed by mother (Atole: provided protein, micronutrients and 3.80MJ/L or Fresco: provided only micronutrients and 1.35MJ/L.  </w:t>
            </w:r>
          </w:p>
          <w:p w14:paraId="2AAECCF8" w14:textId="77777777" w:rsidR="006F7091" w:rsidRPr="006F7091" w:rsidRDefault="006F7091" w:rsidP="006F7091">
            <w:pPr>
              <w:rPr>
                <w:rFonts w:cstheme="minorHAnsi"/>
                <w:sz w:val="20"/>
                <w:szCs w:val="20"/>
                <w:lang w:val="en-US"/>
              </w:rPr>
            </w:pPr>
          </w:p>
          <w:p w14:paraId="0EFA0064" w14:textId="77777777" w:rsidR="006F7091" w:rsidRPr="006F7091" w:rsidRDefault="006F7091" w:rsidP="006F7091">
            <w:pPr>
              <w:rPr>
                <w:rFonts w:cstheme="minorHAnsi"/>
                <w:sz w:val="20"/>
                <w:szCs w:val="20"/>
                <w:lang w:val="en-US"/>
              </w:rPr>
            </w:pPr>
            <w:r w:rsidRPr="006F7091">
              <w:rPr>
                <w:rFonts w:cstheme="minorHAnsi"/>
                <w:sz w:val="20"/>
                <w:szCs w:val="20"/>
                <w:lang w:val="en-US"/>
              </w:rPr>
              <w:t>Prenatal supplement intake (MJ/day)</w:t>
            </w:r>
          </w:p>
          <w:p w14:paraId="27EDBBF2" w14:textId="77777777" w:rsidR="006F7091" w:rsidRPr="006F7091" w:rsidRDefault="006F7091" w:rsidP="006F7091">
            <w:pPr>
              <w:rPr>
                <w:rFonts w:cstheme="minorHAnsi"/>
                <w:sz w:val="20"/>
                <w:szCs w:val="20"/>
                <w:lang w:val="en-US"/>
              </w:rPr>
            </w:pPr>
          </w:p>
          <w:p w14:paraId="664FEE8E"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GWG</w:t>
            </w:r>
          </w:p>
          <w:p w14:paraId="237FADE8" w14:textId="77777777" w:rsidR="006F7091" w:rsidRPr="006F7091" w:rsidRDefault="006F7091" w:rsidP="006F7091">
            <w:pPr>
              <w:rPr>
                <w:rFonts w:cstheme="minorHAnsi"/>
                <w:sz w:val="20"/>
                <w:szCs w:val="20"/>
                <w:lang w:val="en-US"/>
              </w:rPr>
            </w:pPr>
          </w:p>
          <w:p w14:paraId="743F5B78"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non-pregnant BMI (≥5.5 months post-partum)</w:t>
            </w:r>
          </w:p>
          <w:p w14:paraId="3DA501A8" w14:textId="77777777" w:rsidR="006F7091" w:rsidRPr="006F7091" w:rsidRDefault="006F7091" w:rsidP="006F7091">
            <w:pPr>
              <w:rPr>
                <w:rFonts w:cstheme="minorHAnsi"/>
                <w:sz w:val="20"/>
                <w:szCs w:val="20"/>
                <w:lang w:val="en-US"/>
              </w:rPr>
            </w:pPr>
          </w:p>
          <w:p w14:paraId="7E3D55A1"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height</w:t>
            </w:r>
          </w:p>
          <w:p w14:paraId="120B0C42" w14:textId="77777777" w:rsidR="006F7091" w:rsidRPr="006F7091" w:rsidRDefault="006F7091" w:rsidP="006F7091">
            <w:pPr>
              <w:rPr>
                <w:rFonts w:cstheme="minorHAnsi"/>
                <w:sz w:val="20"/>
                <w:szCs w:val="20"/>
                <w:lang w:val="en-US"/>
              </w:rPr>
            </w:pPr>
          </w:p>
          <w:p w14:paraId="4CE202BD" w14:textId="77777777" w:rsidR="006F7091" w:rsidRPr="006F7091" w:rsidRDefault="006F7091" w:rsidP="006F7091">
            <w:pPr>
              <w:rPr>
                <w:rFonts w:cstheme="minorHAnsi"/>
                <w:sz w:val="20"/>
                <w:szCs w:val="20"/>
                <w:lang w:val="en-US"/>
              </w:rPr>
            </w:pPr>
          </w:p>
          <w:p w14:paraId="158FE06F" w14:textId="77777777" w:rsidR="006F7091" w:rsidRPr="006F7091" w:rsidRDefault="006F7091" w:rsidP="006F7091">
            <w:pPr>
              <w:rPr>
                <w:rFonts w:cstheme="minorHAnsi"/>
                <w:color w:val="FF0000"/>
                <w:sz w:val="20"/>
                <w:szCs w:val="20"/>
                <w:lang w:val="en-US"/>
              </w:rPr>
            </w:pPr>
          </w:p>
        </w:tc>
        <w:tc>
          <w:tcPr>
            <w:tcW w:w="4319" w:type="dxa"/>
          </w:tcPr>
          <w:p w14:paraId="4BA1B8A6"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SBP (mmHg)</w:t>
            </w:r>
          </w:p>
          <w:p w14:paraId="1635863C" w14:textId="77777777" w:rsidR="006F7091" w:rsidRPr="006F7091" w:rsidRDefault="006F7091" w:rsidP="006F7091">
            <w:pPr>
              <w:rPr>
                <w:rFonts w:cstheme="minorHAnsi"/>
                <w:sz w:val="20"/>
                <w:szCs w:val="20"/>
                <w:lang w:val="en-US"/>
              </w:rPr>
            </w:pPr>
          </w:p>
          <w:p w14:paraId="1E6B5BAE"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DBP (mmHg)</w:t>
            </w:r>
          </w:p>
        </w:tc>
        <w:tc>
          <w:tcPr>
            <w:tcW w:w="4253" w:type="dxa"/>
          </w:tcPr>
          <w:p w14:paraId="17A8D850" w14:textId="77777777" w:rsidR="006F7091" w:rsidRPr="006F7091" w:rsidRDefault="006F7091" w:rsidP="006F7091">
            <w:pPr>
              <w:rPr>
                <w:rFonts w:cstheme="minorHAnsi"/>
                <w:sz w:val="20"/>
                <w:szCs w:val="20"/>
                <w:lang w:val="en-US"/>
              </w:rPr>
            </w:pPr>
            <w:r w:rsidRPr="006F7091">
              <w:rPr>
                <w:rFonts w:cstheme="minorHAnsi"/>
                <w:sz w:val="20"/>
                <w:szCs w:val="20"/>
                <w:lang w:val="en-US"/>
              </w:rPr>
              <w:t>No association between protein-energy supplementation and adult offspring SBP or DBP; weak though not significant inverse associations between GWG and offspring blood pressure (Atole SBP: β = -0.89mmHg/kg/month, 95% CI: -2.97-1.11, p=0.38, Fresco SBP: β = 0.35mmHg/kg/month, 95% CI: -1.98-2.58, p=0.79; Atole DBP: β = -0.33mmHg/kg/month, 95% CI: -1.97-1.31, p=0.69, Fresco DBP: β = -</w:t>
            </w:r>
            <w:r w:rsidRPr="006F7091">
              <w:rPr>
                <w:rFonts w:cstheme="minorHAnsi"/>
                <w:sz w:val="20"/>
                <w:szCs w:val="20"/>
                <w:lang w:val="en-US"/>
              </w:rPr>
              <w:lastRenderedPageBreak/>
              <w:t xml:space="preserve">0.48mmHg/kg/month, 95% CI: -2.15-1.20, p=0.57); no significant association between maternal non-pregnant BMI and offspring blood pressure in either supplement group (Atole SBP: p=-0.97, Fresco SBP: p=0.09, Atole DBP: p=0.85, Fresco DBP: p=0.15); significant positive association between maternal height and offspring SBP in Atole group only (β = 0.22mmHg/cm, 95% CI: -0.002-0.45, p=0.05), no significant association between maternal height and DBP in either supplement group.  </w:t>
            </w:r>
          </w:p>
          <w:p w14:paraId="437F2E15" w14:textId="77777777" w:rsidR="006F7091" w:rsidRPr="006F7091" w:rsidRDefault="006F7091" w:rsidP="006F7091">
            <w:pPr>
              <w:rPr>
                <w:rFonts w:cstheme="minorHAnsi"/>
                <w:sz w:val="20"/>
                <w:szCs w:val="20"/>
                <w:lang w:val="en-US"/>
              </w:rPr>
            </w:pPr>
          </w:p>
          <w:p w14:paraId="0117BE3D"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SES, village size and supplement group at birth, attained education, adult age, physical activity and migration status, BMI and WHR, alcohol consumption and smoking status.  </w:t>
            </w:r>
          </w:p>
        </w:tc>
      </w:tr>
    </w:tbl>
    <w:p w14:paraId="5522054D" w14:textId="77777777" w:rsidR="006F7091" w:rsidRPr="006F7091" w:rsidRDefault="006F7091" w:rsidP="006F7091">
      <w:pPr>
        <w:rPr>
          <w:rFonts w:cs="Times New Roman"/>
          <w:b/>
          <w:bCs/>
          <w:color w:val="2F5496" w:themeColor="accent5" w:themeShade="BF"/>
          <w:lang w:val="en-US"/>
        </w:rPr>
      </w:pPr>
      <w:r w:rsidRPr="006F7091">
        <w:rPr>
          <w:rFonts w:cs="Times New Roman"/>
          <w:b/>
          <w:bCs/>
          <w:color w:val="2F5496" w:themeColor="accent5" w:themeShade="BF"/>
          <w:lang w:val="en-US"/>
        </w:rPr>
        <w:lastRenderedPageBreak/>
        <w:br w:type="page"/>
      </w:r>
    </w:p>
    <w:p w14:paraId="15323A2C" w14:textId="77777777" w:rsidR="006F7091" w:rsidRPr="006F7091" w:rsidRDefault="006F7091" w:rsidP="006F7091">
      <w:pPr>
        <w:rPr>
          <w:rFonts w:cs="Times New Roman"/>
          <w:b/>
          <w:bCs/>
          <w:color w:val="2F5496" w:themeColor="accent5" w:themeShade="BF"/>
          <w:lang w:val="en-US"/>
        </w:rPr>
      </w:pPr>
      <w:r w:rsidRPr="006F7091">
        <w:rPr>
          <w:rFonts w:cs="Times New Roman"/>
          <w:b/>
          <w:bCs/>
          <w:color w:val="2F5496" w:themeColor="accent5" w:themeShade="BF"/>
          <w:lang w:val="en-US"/>
        </w:rPr>
        <w:lastRenderedPageBreak/>
        <w:t>Maternal dietary intake</w:t>
      </w:r>
    </w:p>
    <w:tbl>
      <w:tblPr>
        <w:tblStyle w:val="TableGrid"/>
        <w:tblW w:w="14029" w:type="dxa"/>
        <w:tblLook w:val="04A0" w:firstRow="1" w:lastRow="0" w:firstColumn="1" w:lastColumn="0" w:noHBand="0" w:noVBand="1"/>
      </w:tblPr>
      <w:tblGrid>
        <w:gridCol w:w="1317"/>
        <w:gridCol w:w="2326"/>
        <w:gridCol w:w="1985"/>
        <w:gridCol w:w="4148"/>
        <w:gridCol w:w="4253"/>
      </w:tblGrid>
      <w:tr w:rsidR="006F7091" w:rsidRPr="006F7091" w14:paraId="3EE4F1E2" w14:textId="77777777" w:rsidTr="00CD6D34">
        <w:tc>
          <w:tcPr>
            <w:tcW w:w="1317" w:type="dxa"/>
          </w:tcPr>
          <w:p w14:paraId="42EE6806" w14:textId="06AF70CC" w:rsidR="006F7091" w:rsidRPr="006F7091" w:rsidRDefault="006F7091" w:rsidP="006F7091">
            <w:pPr>
              <w:tabs>
                <w:tab w:val="left" w:pos="720"/>
              </w:tabs>
              <w:rPr>
                <w:rFonts w:cstheme="minorHAnsi"/>
                <w:sz w:val="20"/>
                <w:szCs w:val="20"/>
                <w:lang w:val="en-US"/>
              </w:rPr>
            </w:pPr>
            <w:r w:rsidRPr="006F7091">
              <w:rPr>
                <w:rFonts w:cstheme="minorHAnsi"/>
                <w:sz w:val="20"/>
                <w:szCs w:val="20"/>
                <w:lang w:val="en-US"/>
              </w:rPr>
              <w:t>Campbell et al (1996)</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&lt;EndNote&gt;&lt;Cite&gt;&lt;Author&gt;Campbell&lt;/Author&gt;&lt;Year&gt;1996&lt;/Year&gt;&lt;RecNum&gt;79&lt;/RecNum&gt;&lt;DisplayText&gt;[33]&lt;/DisplayText&gt;&lt;record&gt;&lt;rec-number&gt;79&lt;/rec-number&gt;&lt;foreign-keys&gt;&lt;key app="EN" db-id="fxtev22p5e5w54e2ef55v0z6x9es5afpwtaw" timestamp="1490692654"&gt;79&lt;/key&gt;&lt;/foreign-keys&gt;&lt;ref-type name="Journal Article"&gt;17&lt;/ref-type&gt;&lt;contributors&gt;&lt;authors&gt;&lt;author&gt;Campbell, D. M.&lt;/author&gt;&lt;author&gt;Hall, M. H.&lt;/author&gt;&lt;author&gt;Barker, D. J. P.&lt;/author&gt;&lt;author&gt;Cross, J.&lt;/author&gt;&lt;author&gt;Shiell, A. W.&lt;/author&gt;&lt;author&gt;Godfrey, K. M.&lt;/author&gt;&lt;/authors&gt;&lt;/contributors&gt;&lt;titles&gt;&lt;title&gt;Diet in pregnancy and the offspring&amp;apos;s blood pressure 40 years later&lt;/title&gt;&lt;secondary-title&gt;BJOG: An International Journal of Obstetrics &amp;amp; Gynaecology&lt;/secondary-title&gt;&lt;/titles&gt;&lt;periodical&gt;&lt;full-title&gt;BJOG: An International Journal of Obstetrics &amp;amp; Gynaecology&lt;/full-title&gt;&lt;/periodical&gt;&lt;pages&gt;273-280&lt;/pages&gt;&lt;volume&gt;103&lt;/volume&gt;&lt;number&gt;3&lt;/number&gt;&lt;dates&gt;&lt;year&gt;1996&lt;/year&gt;&lt;/dates&gt;&lt;publisher&gt;Blackwell Publishing Ltd&lt;/publisher&gt;&lt;isbn&gt;1471-0528&lt;/isbn&gt;&lt;urls&gt;&lt;related-urls&gt;&lt;url&gt;http://dx.doi.org/10.1111/j.1471-0528.1996.tb09718.x&lt;/url&gt;&lt;/related-urls&gt;&lt;/urls&gt;&lt;electronic-resource-num&gt;10.1111/j.1471-0528.1996.tb09718.x&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[33]</w:t>
            </w:r>
            <w:r w:rsidRPr="006F7091">
              <w:rPr>
                <w:rFonts w:cstheme="minorHAnsi"/>
                <w:sz w:val="20"/>
                <w:szCs w:val="20"/>
                <w:lang w:val="en-US"/>
              </w:rPr>
              <w:fldChar w:fldCharType="end"/>
            </w:r>
          </w:p>
          <w:p w14:paraId="4F19974E" w14:textId="77777777" w:rsidR="006F7091" w:rsidRPr="006F7091" w:rsidRDefault="006F7091" w:rsidP="006F7091">
            <w:pPr>
              <w:tabs>
                <w:tab w:val="left" w:pos="720"/>
              </w:tabs>
              <w:rPr>
                <w:rFonts w:cstheme="minorHAnsi"/>
                <w:sz w:val="20"/>
                <w:szCs w:val="20"/>
                <w:lang w:val="en-US"/>
              </w:rPr>
            </w:pPr>
          </w:p>
          <w:p w14:paraId="23CE5F1C" w14:textId="77777777" w:rsidR="006F7091" w:rsidRPr="006F7091" w:rsidRDefault="006F7091" w:rsidP="006F7091">
            <w:pPr>
              <w:rPr>
                <w:rFonts w:cstheme="minorHAnsi"/>
                <w:sz w:val="20"/>
                <w:szCs w:val="20"/>
                <w:lang w:val="en-US"/>
              </w:rPr>
            </w:pPr>
            <w:r w:rsidRPr="006F7091">
              <w:rPr>
                <w:rFonts w:cstheme="minorHAnsi"/>
                <w:sz w:val="20"/>
                <w:szCs w:val="20"/>
                <w:lang w:val="en-US"/>
              </w:rPr>
              <w:t>UK</w:t>
            </w:r>
          </w:p>
          <w:p w14:paraId="3F236B7F" w14:textId="77777777" w:rsidR="006F7091" w:rsidRPr="006F7091" w:rsidRDefault="006F7091" w:rsidP="006F7091">
            <w:pPr>
              <w:rPr>
                <w:rFonts w:cstheme="minorHAnsi"/>
                <w:sz w:val="20"/>
                <w:szCs w:val="20"/>
                <w:lang w:val="en-US"/>
              </w:rPr>
            </w:pPr>
          </w:p>
          <w:p w14:paraId="4CDFB510"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tc>
        <w:tc>
          <w:tcPr>
            <w:tcW w:w="2326" w:type="dxa"/>
          </w:tcPr>
          <w:p w14:paraId="3D31FD0E" w14:textId="77777777" w:rsidR="006F7091" w:rsidRPr="006F7091" w:rsidRDefault="006F7091" w:rsidP="006F7091">
            <w:pPr>
              <w:rPr>
                <w:rFonts w:cstheme="minorHAnsi"/>
                <w:sz w:val="20"/>
                <w:szCs w:val="20"/>
                <w:lang w:val="en-US"/>
              </w:rPr>
            </w:pPr>
            <w:r w:rsidRPr="006F7091">
              <w:rPr>
                <w:rFonts w:cstheme="minorHAnsi"/>
                <w:sz w:val="20"/>
                <w:szCs w:val="20"/>
                <w:lang w:val="en-US"/>
              </w:rPr>
              <w:t>N=253, mean age 40.6 years</w:t>
            </w:r>
          </w:p>
          <w:p w14:paraId="41C5DE8C" w14:textId="77777777" w:rsidR="006F7091" w:rsidRPr="006F7091" w:rsidRDefault="006F7091" w:rsidP="006F7091">
            <w:pPr>
              <w:rPr>
                <w:rFonts w:cstheme="minorHAnsi"/>
                <w:sz w:val="20"/>
                <w:szCs w:val="20"/>
                <w:lang w:val="en-US"/>
              </w:rPr>
            </w:pPr>
          </w:p>
          <w:p w14:paraId="5EF7803E" w14:textId="77777777" w:rsidR="006F7091" w:rsidRPr="006F7091" w:rsidRDefault="006F7091" w:rsidP="006F7091">
            <w:pPr>
              <w:tabs>
                <w:tab w:val="left" w:pos="720"/>
              </w:tabs>
              <w:rPr>
                <w:rFonts w:cstheme="minorHAnsi"/>
                <w:sz w:val="20"/>
                <w:szCs w:val="20"/>
                <w:lang w:val="en-US"/>
              </w:rPr>
            </w:pPr>
            <w:r w:rsidRPr="006F7091">
              <w:rPr>
                <w:rFonts w:cstheme="minorHAnsi"/>
                <w:sz w:val="20"/>
                <w:szCs w:val="20"/>
                <w:lang w:val="en-US"/>
              </w:rPr>
              <w:t xml:space="preserve">Individuals born in Aberdeen Maternity Hospital between 1948-1954, whose mothers had taken part in a survey of diet in late pregnancy.  </w:t>
            </w:r>
          </w:p>
          <w:p w14:paraId="57FFAD21" w14:textId="77777777" w:rsidR="006F7091" w:rsidRPr="006F7091" w:rsidRDefault="006F7091" w:rsidP="006F7091">
            <w:pPr>
              <w:rPr>
                <w:rFonts w:cstheme="minorHAnsi"/>
                <w:sz w:val="20"/>
                <w:szCs w:val="20"/>
                <w:lang w:val="en-US"/>
              </w:rPr>
            </w:pPr>
          </w:p>
        </w:tc>
        <w:tc>
          <w:tcPr>
            <w:tcW w:w="1985" w:type="dxa"/>
          </w:tcPr>
          <w:p w14:paraId="06A1A654"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intake of protein, animal protein, fat, carbohydrate, calcium, vitamin A, thiamine, riboflavin, niacin, vitamin C in 7 month of pregnancy</w:t>
            </w:r>
          </w:p>
        </w:tc>
        <w:tc>
          <w:tcPr>
            <w:tcW w:w="4148" w:type="dxa"/>
          </w:tcPr>
          <w:p w14:paraId="0276A81B"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1D1BC125" w14:textId="77777777" w:rsidR="006F7091" w:rsidRPr="006F7091" w:rsidRDefault="006F7091" w:rsidP="006F7091">
            <w:pPr>
              <w:rPr>
                <w:rFonts w:cstheme="minorHAnsi"/>
                <w:sz w:val="20"/>
                <w:szCs w:val="20"/>
                <w:lang w:val="en-US"/>
              </w:rPr>
            </w:pPr>
          </w:p>
          <w:p w14:paraId="4CCD57CC"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tc>
        <w:tc>
          <w:tcPr>
            <w:tcW w:w="4253" w:type="dxa"/>
          </w:tcPr>
          <w:p w14:paraId="7CAE162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associations between intake of any individual nutrient and offspring blood pressure, but for animal protein intakes ≤50g, increasing carbohydrate intake associated with significantly higher offspring SBP (β = +3.0mmHg/100g increase carbohydrate, p=0.02) and DBP (borderline) (β = +1.9/100g increase carbohydrate, p=0.06), while for animal protein intakes &gt;50g, increasing carbohydrate intake associated with significantly lower SBP (β = -11.2mmHg/100g increase carbohydrate, p=0.004) and DBP (β = -7.7mmHg/100g increase carbohydrate, p=0.001).  </w:t>
            </w:r>
          </w:p>
          <w:p w14:paraId="3D94EFB2" w14:textId="77777777" w:rsidR="006F7091" w:rsidRPr="006F7091" w:rsidRDefault="006F7091" w:rsidP="006F7091">
            <w:pPr>
              <w:rPr>
                <w:rFonts w:cstheme="minorHAnsi"/>
                <w:sz w:val="20"/>
                <w:szCs w:val="20"/>
                <w:lang w:val="en-US"/>
              </w:rPr>
            </w:pPr>
          </w:p>
          <w:p w14:paraId="15BC608D"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birthweight and mothers’ blood pressure.  </w:t>
            </w:r>
          </w:p>
          <w:p w14:paraId="76D0AF60" w14:textId="77777777" w:rsidR="006F7091" w:rsidRPr="006F7091" w:rsidRDefault="006F7091" w:rsidP="006F7091">
            <w:pPr>
              <w:rPr>
                <w:rFonts w:cstheme="minorHAnsi"/>
                <w:sz w:val="20"/>
                <w:szCs w:val="20"/>
                <w:lang w:val="en-US"/>
              </w:rPr>
            </w:pPr>
          </w:p>
        </w:tc>
      </w:tr>
      <w:tr w:rsidR="006F7091" w:rsidRPr="006F7091" w14:paraId="7E767C27" w14:textId="77777777" w:rsidTr="00CD6D34">
        <w:tc>
          <w:tcPr>
            <w:tcW w:w="1317" w:type="dxa"/>
          </w:tcPr>
          <w:p w14:paraId="70203641" w14:textId="77777777" w:rsidR="006F7091" w:rsidRPr="006F7091" w:rsidRDefault="006F7091" w:rsidP="006F7091">
            <w:pPr>
              <w:rPr>
                <w:rFonts w:cstheme="minorHAnsi"/>
                <w:sz w:val="20"/>
                <w:szCs w:val="20"/>
                <w:lang w:val="en-US"/>
              </w:rPr>
            </w:pPr>
            <w:r w:rsidRPr="006F7091">
              <w:rPr>
                <w:rFonts w:cstheme="minorHAnsi"/>
                <w:sz w:val="20"/>
                <w:szCs w:val="20"/>
                <w:lang w:val="en-US"/>
              </w:rPr>
              <w:t>Roseboom et al (2001) (cite)</w:t>
            </w:r>
          </w:p>
          <w:p w14:paraId="1ECE3C93" w14:textId="77777777" w:rsidR="006F7091" w:rsidRPr="006F7091" w:rsidRDefault="006F7091" w:rsidP="006F7091">
            <w:pPr>
              <w:rPr>
                <w:rFonts w:cstheme="minorHAnsi"/>
                <w:sz w:val="20"/>
                <w:szCs w:val="20"/>
                <w:lang w:val="en-US"/>
              </w:rPr>
            </w:pPr>
          </w:p>
          <w:p w14:paraId="68F688AD" w14:textId="77777777" w:rsidR="006F7091" w:rsidRPr="006F7091" w:rsidRDefault="006F7091" w:rsidP="006F7091">
            <w:pPr>
              <w:rPr>
                <w:rFonts w:cstheme="minorHAnsi"/>
                <w:sz w:val="20"/>
                <w:szCs w:val="20"/>
                <w:lang w:val="en-US"/>
              </w:rPr>
            </w:pPr>
            <w:r w:rsidRPr="006F7091">
              <w:rPr>
                <w:rFonts w:cstheme="minorHAnsi"/>
                <w:sz w:val="20"/>
                <w:szCs w:val="20"/>
                <w:lang w:val="en-US"/>
              </w:rPr>
              <w:t>Netherlands</w:t>
            </w:r>
          </w:p>
          <w:p w14:paraId="54E6344E" w14:textId="77777777" w:rsidR="006F7091" w:rsidRPr="006F7091" w:rsidRDefault="006F7091" w:rsidP="006F7091">
            <w:pPr>
              <w:rPr>
                <w:rFonts w:cstheme="minorHAnsi"/>
                <w:sz w:val="20"/>
                <w:szCs w:val="20"/>
                <w:lang w:val="en-US"/>
              </w:rPr>
            </w:pPr>
          </w:p>
          <w:p w14:paraId="1E717DEA"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02F82ADD" w14:textId="77777777" w:rsidR="006F7091" w:rsidRPr="006F7091" w:rsidRDefault="006F7091" w:rsidP="006F7091">
            <w:pPr>
              <w:rPr>
                <w:rFonts w:cstheme="minorHAnsi"/>
                <w:sz w:val="20"/>
                <w:szCs w:val="20"/>
                <w:lang w:val="en-US"/>
              </w:rPr>
            </w:pPr>
          </w:p>
        </w:tc>
        <w:tc>
          <w:tcPr>
            <w:tcW w:w="2326" w:type="dxa"/>
          </w:tcPr>
          <w:p w14:paraId="05912440" w14:textId="77777777" w:rsidR="006F7091" w:rsidRPr="006F7091" w:rsidRDefault="006F7091" w:rsidP="006F7091">
            <w:pPr>
              <w:rPr>
                <w:rFonts w:cstheme="minorHAnsi"/>
                <w:sz w:val="20"/>
                <w:szCs w:val="20"/>
                <w:lang w:val="en-US"/>
              </w:rPr>
            </w:pPr>
            <w:r w:rsidRPr="006F7091">
              <w:rPr>
                <w:rFonts w:cstheme="minorHAnsi"/>
                <w:sz w:val="20"/>
                <w:szCs w:val="20"/>
                <w:lang w:val="en-US"/>
              </w:rPr>
              <w:t>N=739, 48% male, ˜50 years</w:t>
            </w:r>
          </w:p>
          <w:p w14:paraId="2C285510" w14:textId="77777777" w:rsidR="006F7091" w:rsidRPr="006F7091" w:rsidRDefault="006F7091" w:rsidP="006F7091">
            <w:pPr>
              <w:rPr>
                <w:rFonts w:cstheme="minorHAnsi"/>
                <w:sz w:val="20"/>
                <w:szCs w:val="20"/>
                <w:lang w:val="en-US"/>
              </w:rPr>
            </w:pPr>
          </w:p>
          <w:p w14:paraId="22541EE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739 individuals who were born at term as singletons in Wilhelmina Gasthuis University Hospital in Amsterdam between 1st November 1943 and 28th February 1947.  </w:t>
            </w:r>
          </w:p>
          <w:p w14:paraId="1032FF58" w14:textId="77777777" w:rsidR="006F7091" w:rsidRPr="006F7091" w:rsidRDefault="006F7091" w:rsidP="006F7091">
            <w:pPr>
              <w:rPr>
                <w:rFonts w:cstheme="minorHAnsi"/>
                <w:sz w:val="20"/>
                <w:szCs w:val="20"/>
                <w:lang w:val="en-US"/>
              </w:rPr>
            </w:pPr>
          </w:p>
          <w:p w14:paraId="0F7A8643" w14:textId="77777777" w:rsidR="006F7091" w:rsidRPr="006F7091" w:rsidRDefault="006F7091" w:rsidP="006F7091">
            <w:pPr>
              <w:rPr>
                <w:rFonts w:cstheme="minorHAnsi"/>
                <w:sz w:val="20"/>
                <w:szCs w:val="20"/>
                <w:lang w:val="en-US"/>
              </w:rPr>
            </w:pPr>
          </w:p>
        </w:tc>
        <w:tc>
          <w:tcPr>
            <w:tcW w:w="1985" w:type="dxa"/>
          </w:tcPr>
          <w:p w14:paraId="6A7D6568"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protein/carbohydrate ratio in 3rd trimester</w:t>
            </w:r>
          </w:p>
        </w:tc>
        <w:tc>
          <w:tcPr>
            <w:tcW w:w="4148" w:type="dxa"/>
          </w:tcPr>
          <w:p w14:paraId="67A83DA7"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3C52235C" w14:textId="77777777" w:rsidR="006F7091" w:rsidRPr="006F7091" w:rsidRDefault="006F7091" w:rsidP="006F7091">
            <w:pPr>
              <w:rPr>
                <w:rFonts w:cstheme="minorHAnsi"/>
                <w:sz w:val="20"/>
                <w:szCs w:val="20"/>
                <w:lang w:val="en-US"/>
              </w:rPr>
            </w:pPr>
          </w:p>
          <w:p w14:paraId="36234548"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tc>
        <w:tc>
          <w:tcPr>
            <w:tcW w:w="4253" w:type="dxa"/>
          </w:tcPr>
          <w:p w14:paraId="0225B23A"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total caloric, protein carbohydrate or fat intake during any week of gestation and offspring SBP or DBP; significant negative association between protein/carbohydrate intake in 3rd trimester and adult offspring SBP (126.1mmHg for ≤15% protein/carbohydrate vs. 124.3mmHg for &gt;20% protein/carbohydrate, p for trend=0.02) in both exposed and non-exposed offspring; no significant association for DBP.  </w:t>
            </w:r>
          </w:p>
          <w:p w14:paraId="7B331117" w14:textId="77777777" w:rsidR="006F7091" w:rsidRPr="006F7091" w:rsidRDefault="006F7091" w:rsidP="006F7091">
            <w:pPr>
              <w:rPr>
                <w:rFonts w:cstheme="minorHAnsi"/>
                <w:sz w:val="20"/>
                <w:szCs w:val="20"/>
                <w:lang w:val="en-US"/>
              </w:rPr>
            </w:pPr>
          </w:p>
          <w:p w14:paraId="71239E22" w14:textId="77777777" w:rsidR="006F7091" w:rsidRPr="006F7091" w:rsidRDefault="006F7091" w:rsidP="006F7091">
            <w:pPr>
              <w:rPr>
                <w:rFonts w:cstheme="minorHAnsi"/>
                <w:sz w:val="20"/>
                <w:szCs w:val="20"/>
                <w:lang w:val="en-US"/>
              </w:rPr>
            </w:pPr>
            <w:r w:rsidRPr="006F7091">
              <w:rPr>
                <w:rFonts w:cstheme="minorHAnsi"/>
                <w:sz w:val="20"/>
                <w:szCs w:val="20"/>
                <w:lang w:val="en-US"/>
              </w:rPr>
              <w:t>*Adjusted for sex</w:t>
            </w:r>
          </w:p>
        </w:tc>
      </w:tr>
      <w:tr w:rsidR="006F7091" w:rsidRPr="006F7091" w14:paraId="102D6B43" w14:textId="77777777" w:rsidTr="00CD6D34">
        <w:tc>
          <w:tcPr>
            <w:tcW w:w="1317" w:type="dxa"/>
          </w:tcPr>
          <w:p w14:paraId="2285E379" w14:textId="46DF5C02" w:rsidR="006F7091" w:rsidRPr="006F7091" w:rsidRDefault="006F7091" w:rsidP="006F7091">
            <w:pPr>
              <w:rPr>
                <w:rFonts w:cstheme="minorHAnsi"/>
                <w:sz w:val="20"/>
                <w:szCs w:val="20"/>
                <w:lang w:val="en-US"/>
              </w:rPr>
            </w:pPr>
            <w:r w:rsidRPr="006F7091">
              <w:rPr>
                <w:rFonts w:cstheme="minorHAnsi"/>
                <w:sz w:val="20"/>
                <w:szCs w:val="20"/>
                <w:lang w:val="en-US"/>
              </w:rPr>
              <w:t xml:space="preserve">Shiell et al (2001) </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&lt;EndNote&gt;&lt;Cite&gt;&lt;Author&gt;Shiell&lt;/Author&gt;&lt;Year&gt;2001&lt;/Year&gt;&lt;RecNum&gt;171&lt;/RecNum&gt;&lt;DisplayText&gt;[37]&lt;/DisplayText&gt;&lt;record&gt;&lt;rec-number&gt;171&lt;/rec-number&gt;&lt;foreign-keys&gt;&lt;key app="EN" db-id="fxtev22p5e5w54e2ef55v0z6x9es5afpwtaw" timestamp="1491223608"&gt;171&lt;/key&gt;&lt;/foreign-keys&gt;&lt;ref-type name="Journal Article"&gt;17&lt;/ref-type&gt;&lt;contributors&gt;&lt;authors&gt;&lt;author&gt;Shiell, Alistair W.&lt;/author&gt;&lt;author&gt;Campbell-Brown, Mary&lt;/author&gt;&lt;author&gt;Haselden, Soraya&lt;/author&gt;&lt;author&gt;Robinson, Sian&lt;/author&gt;&lt;author&gt;Godfrey, Keith M.&lt;/author&gt;&lt;author&gt;Barker, David J. P.&lt;/author&gt;&lt;/authors&gt;&lt;/contributors&gt;&lt;titles&gt;&lt;title&gt;High-Meat, Low-Carbohydrate Diet in Pregnancy&lt;/title&gt;&lt;secondary-title&gt;Hypertension&lt;/secondary-title&gt;&lt;/titles&gt;&lt;periodical&gt;&lt;full-title&gt;Hypertension&lt;/full-title&gt;&lt;/periodical&gt;&lt;pages&gt;1282&lt;/pages&gt;&lt;volume&gt;38&lt;/volume&gt;&lt;number&gt;6&lt;/number&gt;&lt;dates&gt;&lt;year&gt;2001&lt;/year&gt;&lt;/dates&gt;&lt;work-type&gt;10.1161/hy1101.095332&lt;/work-type&gt;&lt;urls&gt;&lt;related-urls&gt;&lt;url&gt;http://hyper.ahajournals.org/content/38/6/1282.abstract&lt;/url&gt;&lt;/related-urls&gt;&lt;/urls&gt;&lt;/record&gt;&lt;/Cite&gt;&lt;/EndNote&gt;</w:instrText>
            </w:r>
            <w:r w:rsidRPr="006F7091">
              <w:rPr>
                <w:rFonts w:cstheme="minorHAnsi"/>
                <w:sz w:val="20"/>
                <w:szCs w:val="20"/>
                <w:lang w:val="en-US"/>
              </w:rPr>
              <w:fldChar w:fldCharType="separate"/>
            </w:r>
            <w:r w:rsidR="005E606B">
              <w:rPr>
                <w:rFonts w:cstheme="minorHAnsi"/>
                <w:noProof/>
                <w:sz w:val="20"/>
                <w:szCs w:val="20"/>
                <w:lang w:val="en-US"/>
              </w:rPr>
              <w:t>[37]</w:t>
            </w:r>
            <w:r w:rsidRPr="006F7091">
              <w:rPr>
                <w:rFonts w:cstheme="minorHAnsi"/>
                <w:sz w:val="20"/>
                <w:szCs w:val="20"/>
                <w:lang w:val="en-US"/>
              </w:rPr>
              <w:fldChar w:fldCharType="end"/>
            </w:r>
          </w:p>
          <w:p w14:paraId="057463D0" w14:textId="77777777" w:rsidR="006F7091" w:rsidRPr="006F7091" w:rsidRDefault="006F7091" w:rsidP="006F7091">
            <w:pPr>
              <w:rPr>
                <w:rFonts w:cstheme="minorHAnsi"/>
                <w:sz w:val="20"/>
                <w:szCs w:val="20"/>
                <w:lang w:val="en-US"/>
              </w:rPr>
            </w:pPr>
          </w:p>
          <w:p w14:paraId="5D25E7A5" w14:textId="77777777" w:rsidR="006F7091" w:rsidRPr="006F7091" w:rsidRDefault="006F7091" w:rsidP="006F7091">
            <w:pPr>
              <w:rPr>
                <w:rFonts w:cstheme="minorHAnsi"/>
                <w:sz w:val="20"/>
                <w:szCs w:val="20"/>
                <w:lang w:val="en-US"/>
              </w:rPr>
            </w:pPr>
            <w:r w:rsidRPr="006F7091">
              <w:rPr>
                <w:rFonts w:cstheme="minorHAnsi"/>
                <w:sz w:val="20"/>
                <w:szCs w:val="20"/>
                <w:lang w:val="en-US"/>
              </w:rPr>
              <w:t>UK</w:t>
            </w:r>
          </w:p>
          <w:p w14:paraId="123490EB" w14:textId="77777777" w:rsidR="006F7091" w:rsidRPr="006F7091" w:rsidRDefault="006F7091" w:rsidP="006F7091">
            <w:pPr>
              <w:rPr>
                <w:rFonts w:cstheme="minorHAnsi"/>
                <w:sz w:val="20"/>
                <w:szCs w:val="20"/>
                <w:lang w:val="en-US"/>
              </w:rPr>
            </w:pPr>
          </w:p>
          <w:p w14:paraId="05A83109"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206DD973" w14:textId="77777777" w:rsidR="006F7091" w:rsidRPr="006F7091" w:rsidRDefault="006F7091" w:rsidP="006F7091">
            <w:pPr>
              <w:rPr>
                <w:rFonts w:cstheme="minorHAnsi"/>
                <w:sz w:val="20"/>
                <w:szCs w:val="20"/>
                <w:lang w:val="en-US"/>
              </w:rPr>
            </w:pPr>
          </w:p>
        </w:tc>
        <w:tc>
          <w:tcPr>
            <w:tcW w:w="2326" w:type="dxa"/>
          </w:tcPr>
          <w:p w14:paraId="313BC694"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N=626, 44% male, 27-30 years</w:t>
            </w:r>
          </w:p>
          <w:p w14:paraId="5D3DDF46" w14:textId="77777777" w:rsidR="006F7091" w:rsidRPr="006F7091" w:rsidRDefault="006F7091" w:rsidP="006F7091">
            <w:pPr>
              <w:rPr>
                <w:rFonts w:cstheme="minorHAnsi"/>
                <w:sz w:val="20"/>
                <w:szCs w:val="20"/>
                <w:lang w:val="en-US"/>
              </w:rPr>
            </w:pPr>
          </w:p>
          <w:p w14:paraId="29AB738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Individuals born in </w:t>
            </w:r>
            <w:r w:rsidRPr="006F7091">
              <w:rPr>
                <w:rFonts w:cstheme="minorHAnsi"/>
                <w:sz w:val="20"/>
                <w:szCs w:val="20"/>
                <w:lang w:val="en-US"/>
              </w:rPr>
              <w:lastRenderedPageBreak/>
              <w:t xml:space="preserve">Motherwell, Scotland, whose mothers' had taken part in a dietary intervention in which they were advised to each 0.45kg of red meat per day and to avoid carbohydrate-rich foods during pregnancy.  </w:t>
            </w:r>
          </w:p>
        </w:tc>
        <w:tc>
          <w:tcPr>
            <w:tcW w:w="1985" w:type="dxa"/>
          </w:tcPr>
          <w:p w14:paraId="317B8F28"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Maternal consumption of meat and fish (plus low carbohydrate) during </w:t>
            </w:r>
            <w:r w:rsidRPr="006F7091">
              <w:rPr>
                <w:rFonts w:cstheme="minorHAnsi"/>
                <w:sz w:val="20"/>
                <w:szCs w:val="20"/>
                <w:lang w:val="en-US"/>
              </w:rPr>
              <w:lastRenderedPageBreak/>
              <w:t>pregnancy post 20 weeks gestation</w:t>
            </w:r>
          </w:p>
        </w:tc>
        <w:tc>
          <w:tcPr>
            <w:tcW w:w="4148" w:type="dxa"/>
          </w:tcPr>
          <w:p w14:paraId="6C2FC333"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SBP (mmHg)</w:t>
            </w:r>
          </w:p>
          <w:p w14:paraId="7F607B47" w14:textId="77777777" w:rsidR="006F7091" w:rsidRPr="006F7091" w:rsidRDefault="006F7091" w:rsidP="006F7091">
            <w:pPr>
              <w:rPr>
                <w:rFonts w:cstheme="minorHAnsi"/>
                <w:sz w:val="20"/>
                <w:szCs w:val="20"/>
                <w:lang w:val="en-US"/>
              </w:rPr>
            </w:pPr>
          </w:p>
          <w:p w14:paraId="33664775"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tc>
        <w:tc>
          <w:tcPr>
            <w:tcW w:w="4253" w:type="dxa"/>
          </w:tcPr>
          <w:p w14:paraId="75D0264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positive association between maternal meat and fish consumption and offspring SBP (β = 0.19mmHg/portions/week, 95% CI: 0.004-0.35, p=0.02) and between maternal fish (but not </w:t>
            </w:r>
            <w:r w:rsidRPr="006F7091">
              <w:rPr>
                <w:rFonts w:cstheme="minorHAnsi"/>
                <w:sz w:val="20"/>
                <w:szCs w:val="20"/>
                <w:lang w:val="en-US"/>
              </w:rPr>
              <w:lastRenderedPageBreak/>
              <w:t xml:space="preserve">meat) consumption and offspring DBP (β = 1.00mmHg/portions/week, 95% CI: 0.18-1.82, p=0.02), with greatest effect of meat and fish consumption on SBP in offspring of mothers with low green vegetable intake (&lt;7 green vegetable portions per week: β = 0.26mmHg/meat and fish portions/week, 95% CI: 0.03-0.50, p=0.03; ≥7 portions green vegetables per week: β = 0.16mmHg/meat and fish portions/week, 95% CI: -0.06-0.38, p=0.16).  </w:t>
            </w:r>
          </w:p>
          <w:p w14:paraId="4D5A26CC" w14:textId="77777777" w:rsidR="006F7091" w:rsidRPr="006F7091" w:rsidRDefault="006F7091" w:rsidP="006F7091">
            <w:pPr>
              <w:rPr>
                <w:rFonts w:cstheme="minorHAnsi"/>
                <w:sz w:val="20"/>
                <w:szCs w:val="20"/>
                <w:lang w:val="en-US"/>
              </w:rPr>
            </w:pPr>
          </w:p>
          <w:p w14:paraId="168F3D40"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 Adjusted for offspring sex, BMI, alcohol consumption, cuff size.  </w:t>
            </w:r>
          </w:p>
        </w:tc>
      </w:tr>
      <w:tr w:rsidR="006F7091" w:rsidRPr="006F7091" w14:paraId="23CF4DF4" w14:textId="77777777" w:rsidTr="00CD6D34">
        <w:tc>
          <w:tcPr>
            <w:tcW w:w="1317" w:type="dxa"/>
          </w:tcPr>
          <w:p w14:paraId="3978A6DB"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Conlisk et al (2004) </w:t>
            </w:r>
          </w:p>
          <w:p w14:paraId="64A5FE44" w14:textId="77777777" w:rsidR="006F7091" w:rsidRPr="006F7091" w:rsidRDefault="006F7091" w:rsidP="006F7091">
            <w:pPr>
              <w:rPr>
                <w:rFonts w:cstheme="minorHAnsi"/>
                <w:sz w:val="20"/>
                <w:szCs w:val="20"/>
                <w:lang w:val="en-US"/>
              </w:rPr>
            </w:pPr>
          </w:p>
          <w:p w14:paraId="4F186752" w14:textId="77777777" w:rsidR="006F7091" w:rsidRPr="006F7091" w:rsidRDefault="006F7091" w:rsidP="006F7091">
            <w:pPr>
              <w:rPr>
                <w:rFonts w:cstheme="minorHAnsi"/>
                <w:sz w:val="20"/>
                <w:szCs w:val="20"/>
                <w:lang w:val="en-US"/>
              </w:rPr>
            </w:pPr>
            <w:r w:rsidRPr="006F7091">
              <w:rPr>
                <w:rFonts w:cstheme="minorHAnsi"/>
                <w:sz w:val="20"/>
                <w:szCs w:val="20"/>
                <w:lang w:val="en-US"/>
              </w:rPr>
              <w:t>Guatemala</w:t>
            </w:r>
          </w:p>
          <w:p w14:paraId="76408EDA" w14:textId="77777777" w:rsidR="006F7091" w:rsidRPr="006F7091" w:rsidRDefault="006F7091" w:rsidP="006F7091">
            <w:pPr>
              <w:rPr>
                <w:rFonts w:cstheme="minorHAnsi"/>
                <w:sz w:val="20"/>
                <w:szCs w:val="20"/>
                <w:lang w:val="en-US"/>
              </w:rPr>
            </w:pPr>
          </w:p>
          <w:p w14:paraId="25B527C6" w14:textId="77777777" w:rsidR="006F7091" w:rsidRPr="006F7091" w:rsidRDefault="006F7091" w:rsidP="006F7091">
            <w:pPr>
              <w:rPr>
                <w:rFonts w:cstheme="minorHAnsi"/>
                <w:sz w:val="20"/>
                <w:szCs w:val="20"/>
                <w:lang w:val="en-US"/>
              </w:rPr>
            </w:pPr>
            <w:r w:rsidRPr="006F7091">
              <w:rPr>
                <w:rFonts w:cstheme="minorHAnsi"/>
                <w:sz w:val="20"/>
                <w:szCs w:val="20"/>
                <w:lang w:val="en-US"/>
              </w:rPr>
              <w:t>Longitudinal</w:t>
            </w:r>
          </w:p>
        </w:tc>
        <w:tc>
          <w:tcPr>
            <w:tcW w:w="2326" w:type="dxa"/>
          </w:tcPr>
          <w:p w14:paraId="31C3A40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N=429, 49% male, mean age 24.4 years </w:t>
            </w:r>
          </w:p>
          <w:p w14:paraId="39789D39" w14:textId="77777777" w:rsidR="006F7091" w:rsidRPr="006F7091" w:rsidRDefault="006F7091" w:rsidP="006F7091">
            <w:pPr>
              <w:rPr>
                <w:rFonts w:cstheme="minorHAnsi"/>
                <w:sz w:val="20"/>
                <w:szCs w:val="20"/>
                <w:lang w:val="en-US"/>
              </w:rPr>
            </w:pPr>
          </w:p>
          <w:p w14:paraId="63347723"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Rural-born Guatemalan adults who were part of the INCAP longitudinal study, which involved in a randomized trial of nutritional supplementation of their mothers during pregnancy and during their early childhoods from 1969-1977.  </w:t>
            </w:r>
          </w:p>
        </w:tc>
        <w:tc>
          <w:tcPr>
            <w:tcW w:w="1985" w:type="dxa"/>
          </w:tcPr>
          <w:p w14:paraId="6ECB54FA"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Supplement type consumed by mother mother (Atole: provided protein, micronutrients and 3.80MJ/L or Fresco: provided only micronutrients and 1.35MJ/L.  </w:t>
            </w:r>
          </w:p>
          <w:p w14:paraId="0987DDCE" w14:textId="77777777" w:rsidR="006F7091" w:rsidRPr="006F7091" w:rsidRDefault="006F7091" w:rsidP="006F7091">
            <w:pPr>
              <w:rPr>
                <w:rFonts w:cstheme="minorHAnsi"/>
                <w:sz w:val="20"/>
                <w:szCs w:val="20"/>
                <w:lang w:val="en-US"/>
              </w:rPr>
            </w:pPr>
          </w:p>
          <w:p w14:paraId="3C54D95D" w14:textId="77777777" w:rsidR="006F7091" w:rsidRPr="006F7091" w:rsidRDefault="006F7091" w:rsidP="006F7091">
            <w:pPr>
              <w:rPr>
                <w:rFonts w:cstheme="minorHAnsi"/>
                <w:sz w:val="20"/>
                <w:szCs w:val="20"/>
                <w:lang w:val="en-US"/>
              </w:rPr>
            </w:pPr>
            <w:r w:rsidRPr="006F7091">
              <w:rPr>
                <w:rFonts w:cstheme="minorHAnsi"/>
                <w:sz w:val="20"/>
                <w:szCs w:val="20"/>
                <w:lang w:val="en-US"/>
              </w:rPr>
              <w:t>Prenatal energy supplementation (MJ/L)</w:t>
            </w:r>
          </w:p>
          <w:p w14:paraId="1E23A119" w14:textId="77777777" w:rsidR="006F7091" w:rsidRPr="006F7091" w:rsidRDefault="006F7091" w:rsidP="006F7091">
            <w:pPr>
              <w:rPr>
                <w:rFonts w:cstheme="minorHAnsi"/>
                <w:sz w:val="20"/>
                <w:szCs w:val="20"/>
                <w:lang w:val="en-US"/>
              </w:rPr>
            </w:pPr>
          </w:p>
          <w:p w14:paraId="57E80D87" w14:textId="77777777" w:rsidR="006F7091" w:rsidRPr="006F7091" w:rsidRDefault="006F7091" w:rsidP="006F7091">
            <w:pPr>
              <w:rPr>
                <w:rFonts w:cstheme="minorHAnsi"/>
                <w:sz w:val="20"/>
                <w:szCs w:val="20"/>
                <w:lang w:val="en-US"/>
              </w:rPr>
            </w:pPr>
            <w:r w:rsidRPr="006F7091">
              <w:rPr>
                <w:rFonts w:cstheme="minorHAnsi"/>
                <w:sz w:val="20"/>
                <w:szCs w:val="20"/>
                <w:lang w:val="en-US"/>
              </w:rPr>
              <w:t>Volume of prenatal supplementation (mmol/L)</w:t>
            </w:r>
          </w:p>
          <w:p w14:paraId="7C5BDEE3" w14:textId="77777777" w:rsidR="006F7091" w:rsidRPr="006F7091" w:rsidRDefault="006F7091" w:rsidP="006F7091">
            <w:pPr>
              <w:rPr>
                <w:rFonts w:cstheme="minorHAnsi"/>
                <w:sz w:val="20"/>
                <w:szCs w:val="20"/>
                <w:lang w:val="en-US"/>
              </w:rPr>
            </w:pPr>
          </w:p>
          <w:p w14:paraId="6B82AB6A" w14:textId="77777777" w:rsidR="006F7091" w:rsidRPr="006F7091" w:rsidRDefault="006F7091" w:rsidP="006F7091">
            <w:pPr>
              <w:rPr>
                <w:rFonts w:cstheme="minorHAnsi"/>
                <w:sz w:val="20"/>
                <w:szCs w:val="20"/>
                <w:lang w:val="en-US"/>
              </w:rPr>
            </w:pPr>
          </w:p>
        </w:tc>
        <w:tc>
          <w:tcPr>
            <w:tcW w:w="4148" w:type="dxa"/>
          </w:tcPr>
          <w:p w14:paraId="0EF6F294"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level (mmol/L)</w:t>
            </w:r>
          </w:p>
        </w:tc>
        <w:tc>
          <w:tcPr>
            <w:tcW w:w="4253" w:type="dxa"/>
          </w:tcPr>
          <w:p w14:paraId="32C4CEFD"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supplement type or prenatal energy supplementation and fasting plasma glucose in men; in women exposure to Atole associated with significantly lower fasting plasma glucose compared with Fresco (difference=0.29mmol/L, p=0.03), although not significant after adjusting for adult BMI; there was a significant inverse association between prenatal energy intake from supplement and adult fasting plasma glucose  (β=-0.39±0.16mmol/L/MJ/d (p=0.02) and between volume of prenatal supplementation (β=-0.87±0.42mmol/L/L/d (p=0.04) and adult fasting plasma glucose in women; no significant interactions between supplement type and either prenatal energy supplementation or volume of prenatal supplementation affecting fasting plasma glucose in either men or women.  </w:t>
            </w:r>
          </w:p>
          <w:p w14:paraId="434594BB" w14:textId="77777777" w:rsidR="006F7091" w:rsidRPr="006F7091" w:rsidRDefault="006F7091" w:rsidP="006F7091">
            <w:pPr>
              <w:rPr>
                <w:rFonts w:cstheme="minorHAnsi"/>
                <w:sz w:val="20"/>
                <w:szCs w:val="20"/>
                <w:lang w:val="en-US"/>
              </w:rPr>
            </w:pPr>
          </w:p>
          <w:p w14:paraId="5F679516"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gestational age, socioeconomic status, village size, adult age, energy intake, physical activity (women only), and migration status (women only). Analyses of exposures </w:t>
            </w:r>
            <w:r w:rsidRPr="006F7091">
              <w:rPr>
                <w:rFonts w:cstheme="minorHAnsi"/>
                <w:sz w:val="20"/>
                <w:szCs w:val="20"/>
                <w:lang w:val="en-US"/>
              </w:rPr>
              <w:lastRenderedPageBreak/>
              <w:t>other than supplement type were also controlled for supplement type.</w:t>
            </w:r>
          </w:p>
        </w:tc>
      </w:tr>
      <w:tr w:rsidR="006F7091" w:rsidRPr="006F7091" w14:paraId="52996DED" w14:textId="77777777" w:rsidTr="00CD6D34">
        <w:tc>
          <w:tcPr>
            <w:tcW w:w="1317" w:type="dxa"/>
          </w:tcPr>
          <w:p w14:paraId="62EE3EC3" w14:textId="0DE44E99" w:rsidR="006F7091" w:rsidRPr="006F7091" w:rsidRDefault="006F7091" w:rsidP="006F7091">
            <w:pPr>
              <w:rPr>
                <w:rFonts w:cstheme="minorHAnsi"/>
                <w:sz w:val="20"/>
                <w:szCs w:val="20"/>
                <w:lang w:val="en-US"/>
              </w:rPr>
            </w:pPr>
            <w:r w:rsidRPr="006F7091">
              <w:rPr>
                <w:rFonts w:cstheme="minorHAnsi"/>
                <w:sz w:val="20"/>
                <w:szCs w:val="20"/>
                <w:lang w:val="en-US"/>
              </w:rPr>
              <w:lastRenderedPageBreak/>
              <w:t>Webb et al (2005)</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&lt;EndNote&gt;&lt;Cite&gt;&lt;Author&gt;Webb&lt;/Author&gt;&lt;Year&gt;2005&lt;/Year&gt;&lt;RecNum&gt;78&lt;/RecNum&gt;&lt;DisplayText&gt;[28]&lt;/DisplayText&gt;&lt;record&gt;&lt;rec-number&gt;78&lt;/rec-number&gt;&lt;foreign-keys&gt;&lt;key app="EN" db-id="fxtev22p5e5w54e2ef55v0z6x9es5afpwtaw" timestamp="1490687152"&gt;78&lt;/key&gt;&lt;/foreign-keys&gt;&lt;ref-type name="Journal Article"&gt;17&lt;/ref-type&gt;&lt;contributors&gt;&lt;authors&gt;&lt;author&gt;Webb, Aimee L.&lt;/author&gt;&lt;author&gt;Conlisk, Andrea J.&lt;/author&gt;&lt;author&gt;Barnhart, Huiman X.&lt;/author&gt;&lt;author&gt;Martorell, Reynaldo&lt;/author&gt;&lt;author&gt;Grajeda, Rubén&lt;/author&gt;&lt;author&gt;Stein, Aryeh D.&lt;/author&gt;&lt;/authors&gt;&lt;/contributors&gt;&lt;titles&gt;&lt;title&gt;Maternal and childhood nutrition and later blood pressure levels in young Guatemalan adults&lt;/title&gt;&lt;secondary-title&gt;International Journal of Epidemiology&lt;/secondary-title&gt;&lt;/titles&gt;&lt;periodical&gt;&lt;full-title&gt;International Journal of Epidemiology&lt;/full-title&gt;&lt;/periodical&gt;&lt;pages&gt;898-904&lt;/pages&gt;&lt;volume&gt;34&lt;/volume&gt;&lt;number&gt;4&lt;/number&gt;&lt;dates&gt;&lt;year&gt;2005&lt;/year&gt;&lt;/dates&gt;&lt;isbn&gt;0300-5771&lt;/isbn&gt;&lt;urls&gt;&lt;related-urls&gt;&lt;url&gt;http://dx.doi.org/10.1093/ije/dyi097&lt;/url&gt;&lt;/related-urls&gt;&lt;/urls&gt;&lt;electronic-resource-num&gt;10.1093/ije/dyi097&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[28]</w:t>
            </w:r>
            <w:r w:rsidRPr="006F7091">
              <w:rPr>
                <w:rFonts w:cstheme="minorHAnsi"/>
                <w:sz w:val="20"/>
                <w:szCs w:val="20"/>
                <w:lang w:val="en-US"/>
              </w:rPr>
              <w:fldChar w:fldCharType="end"/>
            </w:r>
          </w:p>
          <w:p w14:paraId="68EAB6B9" w14:textId="77777777" w:rsidR="006F7091" w:rsidRPr="006F7091" w:rsidRDefault="006F7091" w:rsidP="006F7091">
            <w:pPr>
              <w:rPr>
                <w:rFonts w:cstheme="minorHAnsi"/>
                <w:sz w:val="20"/>
                <w:szCs w:val="20"/>
                <w:lang w:val="en-US"/>
              </w:rPr>
            </w:pPr>
          </w:p>
          <w:p w14:paraId="0F70C907" w14:textId="77777777" w:rsidR="006F7091" w:rsidRPr="006F7091" w:rsidRDefault="006F7091" w:rsidP="006F7091">
            <w:pPr>
              <w:rPr>
                <w:rFonts w:cstheme="minorHAnsi"/>
                <w:sz w:val="20"/>
                <w:szCs w:val="20"/>
                <w:lang w:val="en-US"/>
              </w:rPr>
            </w:pPr>
            <w:r w:rsidRPr="006F7091">
              <w:rPr>
                <w:rFonts w:cstheme="minorHAnsi"/>
                <w:sz w:val="20"/>
                <w:szCs w:val="20"/>
                <w:lang w:val="en-US"/>
              </w:rPr>
              <w:t>Guatemala</w:t>
            </w:r>
          </w:p>
          <w:p w14:paraId="74DCC1A5" w14:textId="77777777" w:rsidR="006F7091" w:rsidRPr="006F7091" w:rsidRDefault="006F7091" w:rsidP="006F7091">
            <w:pPr>
              <w:rPr>
                <w:rFonts w:cstheme="minorHAnsi"/>
                <w:sz w:val="20"/>
                <w:szCs w:val="20"/>
                <w:lang w:val="en-US"/>
              </w:rPr>
            </w:pPr>
          </w:p>
          <w:p w14:paraId="53FDC84F"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Longitudinal</w:t>
            </w:r>
          </w:p>
        </w:tc>
        <w:tc>
          <w:tcPr>
            <w:tcW w:w="2326" w:type="dxa"/>
          </w:tcPr>
          <w:p w14:paraId="49FA51C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N=450, 50% male, 21-29 years </w:t>
            </w:r>
          </w:p>
          <w:p w14:paraId="2320C372" w14:textId="77777777" w:rsidR="006F7091" w:rsidRPr="006F7091" w:rsidRDefault="006F7091" w:rsidP="006F7091">
            <w:pPr>
              <w:rPr>
                <w:rFonts w:cstheme="minorHAnsi"/>
                <w:sz w:val="20"/>
                <w:szCs w:val="20"/>
                <w:lang w:val="en-US"/>
              </w:rPr>
            </w:pPr>
          </w:p>
          <w:p w14:paraId="3AF6B911"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 xml:space="preserve">Rural-born Guatemalan adults who were part of the INCAP longitudinal study, which involved in a randomized trial of nutritional supplementation of their mothers during pregnancy and during their early childhoods from 1969-1977.  </w:t>
            </w:r>
          </w:p>
        </w:tc>
        <w:tc>
          <w:tcPr>
            <w:tcW w:w="1985" w:type="dxa"/>
          </w:tcPr>
          <w:p w14:paraId="2626940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Supplement type consumed by mother (Atole: provided protein, micronutrients and 3.80MJ/L or Fresco: provided only micronutrients and 1.35MJ/L.  </w:t>
            </w:r>
          </w:p>
          <w:p w14:paraId="310A6627" w14:textId="77777777" w:rsidR="006F7091" w:rsidRPr="006F7091" w:rsidRDefault="006F7091" w:rsidP="006F7091">
            <w:pPr>
              <w:rPr>
                <w:rFonts w:cstheme="minorHAnsi"/>
                <w:sz w:val="20"/>
                <w:szCs w:val="20"/>
                <w:lang w:val="en-US"/>
              </w:rPr>
            </w:pPr>
          </w:p>
          <w:p w14:paraId="76FDBF2E" w14:textId="77777777" w:rsidR="006F7091" w:rsidRPr="006F7091" w:rsidRDefault="006F7091" w:rsidP="006F7091">
            <w:pPr>
              <w:rPr>
                <w:rFonts w:cstheme="minorHAnsi"/>
                <w:sz w:val="20"/>
                <w:szCs w:val="20"/>
                <w:lang w:val="en-US"/>
              </w:rPr>
            </w:pPr>
            <w:r w:rsidRPr="006F7091">
              <w:rPr>
                <w:rFonts w:cstheme="minorHAnsi"/>
                <w:sz w:val="20"/>
                <w:szCs w:val="20"/>
                <w:lang w:val="en-US"/>
              </w:rPr>
              <w:t>Prenatal supplement intake (MJ/day)</w:t>
            </w:r>
          </w:p>
          <w:p w14:paraId="7F9C3FD1" w14:textId="77777777" w:rsidR="006F7091" w:rsidRPr="006F7091" w:rsidRDefault="006F7091" w:rsidP="006F7091">
            <w:pPr>
              <w:rPr>
                <w:rFonts w:cstheme="minorHAnsi"/>
                <w:sz w:val="20"/>
                <w:szCs w:val="20"/>
                <w:lang w:val="en-US"/>
              </w:rPr>
            </w:pPr>
          </w:p>
          <w:p w14:paraId="28493BB9"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GWG</w:t>
            </w:r>
          </w:p>
          <w:p w14:paraId="1C84F95B" w14:textId="77777777" w:rsidR="006F7091" w:rsidRPr="006F7091" w:rsidRDefault="006F7091" w:rsidP="006F7091">
            <w:pPr>
              <w:rPr>
                <w:rFonts w:cstheme="minorHAnsi"/>
                <w:sz w:val="20"/>
                <w:szCs w:val="20"/>
                <w:lang w:val="en-US"/>
              </w:rPr>
            </w:pPr>
          </w:p>
          <w:p w14:paraId="345EE709"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non-pregnant BMI (≥5.5 months post-partum)</w:t>
            </w:r>
          </w:p>
          <w:p w14:paraId="37D208FB" w14:textId="77777777" w:rsidR="006F7091" w:rsidRPr="006F7091" w:rsidRDefault="006F7091" w:rsidP="006F7091">
            <w:pPr>
              <w:rPr>
                <w:rFonts w:cstheme="minorHAnsi"/>
                <w:sz w:val="20"/>
                <w:szCs w:val="20"/>
                <w:lang w:val="en-US"/>
              </w:rPr>
            </w:pPr>
          </w:p>
          <w:p w14:paraId="0FAF4E51"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height</w:t>
            </w:r>
          </w:p>
          <w:p w14:paraId="535C37B1" w14:textId="77777777" w:rsidR="006F7091" w:rsidRPr="006F7091" w:rsidRDefault="006F7091" w:rsidP="006F7091">
            <w:pPr>
              <w:rPr>
                <w:rFonts w:cstheme="minorHAnsi"/>
                <w:sz w:val="20"/>
                <w:szCs w:val="20"/>
                <w:lang w:val="en-US"/>
              </w:rPr>
            </w:pPr>
          </w:p>
          <w:p w14:paraId="13D158F8" w14:textId="77777777" w:rsidR="006F7091" w:rsidRPr="006F7091" w:rsidRDefault="006F7091" w:rsidP="006F7091">
            <w:pPr>
              <w:rPr>
                <w:rFonts w:cstheme="minorHAnsi"/>
                <w:sz w:val="20"/>
                <w:szCs w:val="20"/>
                <w:lang w:val="en-US"/>
              </w:rPr>
            </w:pPr>
          </w:p>
          <w:p w14:paraId="614EE980" w14:textId="77777777" w:rsidR="006F7091" w:rsidRPr="006F7091" w:rsidRDefault="006F7091" w:rsidP="006F7091">
            <w:pPr>
              <w:rPr>
                <w:rFonts w:cstheme="minorHAnsi"/>
                <w:color w:val="FF0000"/>
                <w:sz w:val="20"/>
                <w:szCs w:val="20"/>
                <w:lang w:val="en-US"/>
              </w:rPr>
            </w:pPr>
          </w:p>
        </w:tc>
        <w:tc>
          <w:tcPr>
            <w:tcW w:w="4148" w:type="dxa"/>
          </w:tcPr>
          <w:p w14:paraId="2B60B150"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377F0D6D" w14:textId="77777777" w:rsidR="006F7091" w:rsidRPr="006F7091" w:rsidRDefault="006F7091" w:rsidP="006F7091">
            <w:pPr>
              <w:rPr>
                <w:rFonts w:cstheme="minorHAnsi"/>
                <w:sz w:val="20"/>
                <w:szCs w:val="20"/>
                <w:lang w:val="en-US"/>
              </w:rPr>
            </w:pPr>
          </w:p>
          <w:p w14:paraId="2032CD64" w14:textId="77777777" w:rsidR="006F7091" w:rsidRPr="006F7091" w:rsidRDefault="006F7091" w:rsidP="006F7091">
            <w:pPr>
              <w:rPr>
                <w:rFonts w:cstheme="minorHAnsi"/>
                <w:color w:val="FF0000"/>
                <w:sz w:val="20"/>
                <w:szCs w:val="20"/>
                <w:lang w:val="en-US"/>
              </w:rPr>
            </w:pPr>
            <w:r w:rsidRPr="006F7091">
              <w:rPr>
                <w:rFonts w:cstheme="minorHAnsi"/>
                <w:sz w:val="20"/>
                <w:szCs w:val="20"/>
                <w:lang w:val="en-US"/>
              </w:rPr>
              <w:t>DBP (mmHg)</w:t>
            </w:r>
          </w:p>
        </w:tc>
        <w:tc>
          <w:tcPr>
            <w:tcW w:w="4253" w:type="dxa"/>
          </w:tcPr>
          <w:p w14:paraId="57FE310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association between protein-energy supplementation and adult offspring SBP or DBP; weak though not significant inverse associations between GWG and offspring blood pressure (Atole SBP: β = -0.89mmHg/kg/month, 95% CI: -2.97-1.11, p=0.38, Fresco SBP: β = 0.35mmHg/kg/month, 95% CI: -1.98-2.58, p=0.79; Atole DBP: β = -0.33mmHg/kg/month, 95% CI: -1.97-1.31, p=0.69, Fresco DBP: β = -0.48mmHg/kg/month, 95% CI: -2.15-1.20, p=0.57); no significant association between maternal non-pregnant BMI and offspring blood pressure in either supplement group (Atole SBP: p=-0.97, Fresco SBP: p=0.09, Atole DBP: p=0.85, Fresco DBP: p=0.15); significant positive association between maternal height and offspring SBP in Atole group only (β = 0.22mmHg/cm, 95% CI: -0.002-0.45, p=0.05), no significant association between maternal height and DBP in either supplement group.  </w:t>
            </w:r>
          </w:p>
          <w:p w14:paraId="4DAC6A48" w14:textId="77777777" w:rsidR="006F7091" w:rsidRPr="006F7091" w:rsidRDefault="006F7091" w:rsidP="006F7091">
            <w:pPr>
              <w:rPr>
                <w:rFonts w:cstheme="minorHAnsi"/>
                <w:sz w:val="20"/>
                <w:szCs w:val="20"/>
                <w:lang w:val="en-US"/>
              </w:rPr>
            </w:pPr>
          </w:p>
          <w:p w14:paraId="6A762C96"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sex, SES, village size and supplement group at birth, attained education, adult age, physical activity and migration status, BMI and WHR, alcohol consumption and smoking status.  </w:t>
            </w:r>
          </w:p>
        </w:tc>
      </w:tr>
      <w:tr w:rsidR="006F7091" w:rsidRPr="006F7091" w14:paraId="71A3ECEF" w14:textId="77777777" w:rsidTr="00CD6D34">
        <w:tc>
          <w:tcPr>
            <w:tcW w:w="1317" w:type="dxa"/>
          </w:tcPr>
          <w:p w14:paraId="631B0B77" w14:textId="77777777" w:rsidR="006F7091" w:rsidRPr="006F7091" w:rsidRDefault="006F7091" w:rsidP="006F7091">
            <w:pPr>
              <w:rPr>
                <w:rFonts w:cstheme="minorHAnsi"/>
                <w:sz w:val="20"/>
                <w:szCs w:val="20"/>
                <w:lang w:val="en-US"/>
              </w:rPr>
            </w:pPr>
            <w:r w:rsidRPr="006F7091">
              <w:rPr>
                <w:rFonts w:cstheme="minorHAnsi"/>
                <w:sz w:val="20"/>
                <w:szCs w:val="20"/>
                <w:lang w:val="en-US"/>
              </w:rPr>
              <w:t>Danielsen et al (2013)</w:t>
            </w:r>
          </w:p>
          <w:p w14:paraId="1F93C36D" w14:textId="77777777" w:rsidR="006F7091" w:rsidRPr="006F7091" w:rsidRDefault="006F7091" w:rsidP="006F7091">
            <w:pPr>
              <w:rPr>
                <w:rFonts w:cstheme="minorHAnsi"/>
                <w:sz w:val="20"/>
                <w:szCs w:val="20"/>
                <w:lang w:val="en-US"/>
              </w:rPr>
            </w:pPr>
          </w:p>
          <w:p w14:paraId="02BCF55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Denmark </w:t>
            </w:r>
          </w:p>
          <w:p w14:paraId="261D65D9" w14:textId="77777777" w:rsidR="006F7091" w:rsidRPr="006F7091" w:rsidRDefault="006F7091" w:rsidP="006F7091">
            <w:pPr>
              <w:rPr>
                <w:rFonts w:cstheme="minorHAnsi"/>
                <w:sz w:val="20"/>
                <w:szCs w:val="20"/>
                <w:lang w:val="en-US"/>
              </w:rPr>
            </w:pPr>
          </w:p>
          <w:p w14:paraId="50D8FBBE"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2F3E8490" w14:textId="77777777" w:rsidR="006F7091" w:rsidRPr="006F7091" w:rsidRDefault="006F7091" w:rsidP="006F7091">
            <w:pPr>
              <w:rPr>
                <w:rFonts w:cstheme="minorHAnsi"/>
                <w:sz w:val="20"/>
                <w:szCs w:val="20"/>
                <w:lang w:val="en-US"/>
              </w:rPr>
            </w:pPr>
          </w:p>
          <w:p w14:paraId="0C70484E" w14:textId="77777777" w:rsidR="006F7091" w:rsidRPr="006F7091" w:rsidRDefault="006F7091" w:rsidP="006F7091">
            <w:pPr>
              <w:rPr>
                <w:rFonts w:cstheme="minorHAnsi"/>
                <w:sz w:val="20"/>
                <w:szCs w:val="20"/>
                <w:lang w:val="en-US"/>
              </w:rPr>
            </w:pPr>
          </w:p>
        </w:tc>
        <w:tc>
          <w:tcPr>
            <w:tcW w:w="2326" w:type="dxa"/>
          </w:tcPr>
          <w:p w14:paraId="4A92907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N=428, </w:t>
            </w:r>
            <w:r w:rsidRPr="006F7091">
              <w:rPr>
                <w:rFonts w:cstheme="minorHAnsi"/>
                <w:color w:val="FF0000"/>
                <w:sz w:val="20"/>
                <w:szCs w:val="20"/>
                <w:lang w:val="en-US"/>
              </w:rPr>
              <w:t>47% male</w:t>
            </w:r>
            <w:r w:rsidRPr="006F7091">
              <w:rPr>
                <w:rFonts w:cstheme="minorHAnsi"/>
                <w:sz w:val="20"/>
                <w:szCs w:val="20"/>
                <w:lang w:val="en-US"/>
              </w:rPr>
              <w:t>, age 20 years</w:t>
            </w:r>
          </w:p>
          <w:p w14:paraId="73BCB437" w14:textId="77777777" w:rsidR="006F7091" w:rsidRPr="006F7091" w:rsidRDefault="006F7091" w:rsidP="006F7091">
            <w:pPr>
              <w:rPr>
                <w:rFonts w:cstheme="minorHAnsi"/>
                <w:sz w:val="20"/>
                <w:szCs w:val="20"/>
                <w:lang w:val="en-US"/>
              </w:rPr>
            </w:pPr>
          </w:p>
          <w:p w14:paraId="295A8869"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Sample of subjects from the Danish Fetal Origin Cohort 1988.  </w:t>
            </w:r>
          </w:p>
        </w:tc>
        <w:tc>
          <w:tcPr>
            <w:tcW w:w="1985" w:type="dxa"/>
          </w:tcPr>
          <w:p w14:paraId="112FE350"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glycemic index (GI) in gestational week 30 (2</w:t>
            </w:r>
            <w:r w:rsidRPr="006F7091">
              <w:rPr>
                <w:rFonts w:cstheme="minorHAnsi"/>
                <w:sz w:val="20"/>
                <w:szCs w:val="20"/>
                <w:vertAlign w:val="superscript"/>
                <w:lang w:val="en-US"/>
              </w:rPr>
              <w:t>nd</w:t>
            </w:r>
            <w:r w:rsidRPr="006F7091">
              <w:rPr>
                <w:rFonts w:cstheme="minorHAnsi"/>
                <w:sz w:val="20"/>
                <w:szCs w:val="20"/>
                <w:lang w:val="en-US"/>
              </w:rPr>
              <w:t xml:space="preserve"> trimester)</w:t>
            </w:r>
          </w:p>
          <w:p w14:paraId="75302C41" w14:textId="77777777" w:rsidR="006F7091" w:rsidRPr="006F7091" w:rsidRDefault="006F7091" w:rsidP="006F7091">
            <w:pPr>
              <w:rPr>
                <w:rFonts w:cstheme="minorHAnsi"/>
                <w:sz w:val="20"/>
                <w:szCs w:val="20"/>
                <w:lang w:val="en-US"/>
              </w:rPr>
            </w:pPr>
          </w:p>
          <w:p w14:paraId="541EC2A8"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Maternal glycemic load (GL) in gestational week 30 </w:t>
            </w:r>
            <w:r w:rsidRPr="006F7091">
              <w:rPr>
                <w:rFonts w:cstheme="minorHAnsi"/>
                <w:sz w:val="20"/>
                <w:szCs w:val="20"/>
                <w:lang w:val="en-US"/>
              </w:rPr>
              <w:lastRenderedPageBreak/>
              <w:t>(2</w:t>
            </w:r>
            <w:r w:rsidRPr="006F7091">
              <w:rPr>
                <w:rFonts w:cstheme="minorHAnsi"/>
                <w:sz w:val="20"/>
                <w:szCs w:val="20"/>
                <w:vertAlign w:val="superscript"/>
                <w:lang w:val="en-US"/>
              </w:rPr>
              <w:t>nd</w:t>
            </w:r>
            <w:r w:rsidRPr="006F7091">
              <w:rPr>
                <w:rFonts w:cstheme="minorHAnsi"/>
                <w:sz w:val="20"/>
                <w:szCs w:val="20"/>
                <w:lang w:val="en-US"/>
              </w:rPr>
              <w:t xml:space="preserve"> trimester)</w:t>
            </w:r>
          </w:p>
        </w:tc>
        <w:tc>
          <w:tcPr>
            <w:tcW w:w="4148" w:type="dxa"/>
          </w:tcPr>
          <w:p w14:paraId="3B1E896A"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SBP (mmHg)</w:t>
            </w:r>
          </w:p>
          <w:p w14:paraId="1D8A6DF1" w14:textId="77777777" w:rsidR="006F7091" w:rsidRPr="006F7091" w:rsidRDefault="006F7091" w:rsidP="006F7091">
            <w:pPr>
              <w:rPr>
                <w:rFonts w:cstheme="minorHAnsi"/>
                <w:sz w:val="20"/>
                <w:szCs w:val="20"/>
                <w:lang w:val="en-US"/>
              </w:rPr>
            </w:pPr>
          </w:p>
          <w:p w14:paraId="62A8867F"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763CAF11" w14:textId="77777777" w:rsidR="006F7091" w:rsidRPr="006F7091" w:rsidRDefault="006F7091" w:rsidP="006F7091">
            <w:pPr>
              <w:rPr>
                <w:rFonts w:cstheme="minorHAnsi"/>
                <w:sz w:val="20"/>
                <w:szCs w:val="20"/>
                <w:lang w:val="en-US"/>
              </w:rPr>
            </w:pPr>
          </w:p>
          <w:p w14:paraId="111525D3"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 (mmol/L)</w:t>
            </w:r>
          </w:p>
          <w:p w14:paraId="7358D2DC" w14:textId="77777777" w:rsidR="006F7091" w:rsidRPr="006F7091" w:rsidRDefault="006F7091" w:rsidP="006F7091">
            <w:pPr>
              <w:rPr>
                <w:rFonts w:cstheme="minorHAnsi"/>
                <w:sz w:val="20"/>
                <w:szCs w:val="20"/>
                <w:lang w:val="en-US"/>
              </w:rPr>
            </w:pPr>
          </w:p>
          <w:p w14:paraId="319E3F81"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1EF6FBD3" w14:textId="77777777" w:rsidR="006F7091" w:rsidRPr="006F7091" w:rsidRDefault="006F7091" w:rsidP="006F7091">
            <w:pPr>
              <w:rPr>
                <w:rFonts w:cstheme="minorHAnsi"/>
                <w:sz w:val="20"/>
                <w:szCs w:val="20"/>
                <w:lang w:val="en-US"/>
              </w:rPr>
            </w:pPr>
          </w:p>
          <w:p w14:paraId="04279DD4"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HDL cholesterol (mmol/L)</w:t>
            </w:r>
          </w:p>
          <w:p w14:paraId="7EDE8F20" w14:textId="77777777" w:rsidR="006F7091" w:rsidRPr="006F7091" w:rsidRDefault="006F7091" w:rsidP="006F7091">
            <w:pPr>
              <w:rPr>
                <w:rFonts w:cstheme="minorHAnsi"/>
                <w:sz w:val="20"/>
                <w:szCs w:val="20"/>
                <w:lang w:val="en-US"/>
              </w:rPr>
            </w:pPr>
          </w:p>
          <w:p w14:paraId="3B25B8E9"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Triglycerides (mmol/L)</w:t>
            </w:r>
          </w:p>
          <w:p w14:paraId="313386E8" w14:textId="77777777" w:rsidR="006F7091" w:rsidRPr="006F7091" w:rsidRDefault="006F7091" w:rsidP="006F7091">
            <w:pPr>
              <w:rPr>
                <w:rFonts w:cstheme="minorHAnsi"/>
                <w:sz w:val="20"/>
                <w:szCs w:val="20"/>
                <w:lang w:val="en-US"/>
              </w:rPr>
            </w:pPr>
          </w:p>
          <w:p w14:paraId="20CB37F7"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2F2ED5B9" w14:textId="77777777" w:rsidR="006F7091" w:rsidRPr="006F7091" w:rsidRDefault="006F7091" w:rsidP="006F7091">
            <w:pPr>
              <w:rPr>
                <w:rFonts w:cstheme="minorHAnsi"/>
                <w:sz w:val="20"/>
                <w:szCs w:val="20"/>
                <w:lang w:val="en-US"/>
              </w:rPr>
            </w:pPr>
          </w:p>
          <w:p w14:paraId="32C9EFA0"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insulin (mmol/L)</w:t>
            </w:r>
          </w:p>
          <w:p w14:paraId="07FAA9AA" w14:textId="77777777" w:rsidR="006F7091" w:rsidRPr="006F7091" w:rsidRDefault="006F7091" w:rsidP="006F7091">
            <w:pPr>
              <w:rPr>
                <w:rFonts w:cstheme="minorHAnsi"/>
                <w:sz w:val="20"/>
                <w:szCs w:val="20"/>
                <w:lang w:val="en-US"/>
              </w:rPr>
            </w:pPr>
          </w:p>
          <w:p w14:paraId="364B9EBF" w14:textId="77777777" w:rsidR="006F7091" w:rsidRPr="006F7091" w:rsidRDefault="006F7091" w:rsidP="006F7091">
            <w:pPr>
              <w:rPr>
                <w:rFonts w:cstheme="minorHAnsi"/>
                <w:sz w:val="20"/>
                <w:szCs w:val="20"/>
                <w:lang w:val="en-US"/>
              </w:rPr>
            </w:pPr>
            <w:r w:rsidRPr="006F7091">
              <w:rPr>
                <w:rFonts w:cstheme="minorHAnsi"/>
                <w:sz w:val="20"/>
                <w:szCs w:val="20"/>
                <w:lang w:val="en-US"/>
              </w:rPr>
              <w:t>Homeostatic model assessment-insulin resistance (HOMA-IR)</w:t>
            </w:r>
          </w:p>
          <w:p w14:paraId="0E15E3E0" w14:textId="77777777" w:rsidR="006F7091" w:rsidRPr="006F7091" w:rsidRDefault="006F7091" w:rsidP="006F7091">
            <w:pPr>
              <w:rPr>
                <w:rFonts w:cstheme="minorHAnsi"/>
                <w:sz w:val="20"/>
                <w:szCs w:val="20"/>
                <w:lang w:val="en-US"/>
              </w:rPr>
            </w:pPr>
          </w:p>
          <w:p w14:paraId="78D3BDB9" w14:textId="77777777" w:rsidR="006F7091" w:rsidRPr="006F7091" w:rsidRDefault="006F7091" w:rsidP="006F7091">
            <w:pPr>
              <w:rPr>
                <w:rFonts w:cstheme="minorHAnsi"/>
                <w:sz w:val="20"/>
                <w:szCs w:val="20"/>
                <w:lang w:val="en-US"/>
              </w:rPr>
            </w:pPr>
          </w:p>
        </w:tc>
        <w:tc>
          <w:tcPr>
            <w:tcW w:w="4253" w:type="dxa"/>
          </w:tcPr>
          <w:p w14:paraId="6E2248A2"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No significant association between maternal GI and SBP or DBP in both sexes or males and females separately (p&gt;0.05); significant negative association between maternal GL and SBP in females (</w:t>
            </w:r>
            <w:r w:rsidRPr="006F7091">
              <w:rPr>
                <w:rFonts w:cstheme="minorHAnsi"/>
                <w:sz w:val="20"/>
                <w:szCs w:val="20"/>
                <w:lang w:val="en-US"/>
              </w:rPr>
              <w:sym w:font="Symbol" w:char="F062"/>
            </w:r>
            <w:r w:rsidRPr="006F7091">
              <w:rPr>
                <w:rFonts w:cstheme="minorHAnsi"/>
                <w:sz w:val="20"/>
                <w:szCs w:val="20"/>
                <w:lang w:val="en-US"/>
              </w:rPr>
              <w:t xml:space="preserve">=-0.46/10U GI increase, 95% CI: -0.91 - -0.01, p&lt;0.05) but not males (p&gt;0.05).  </w:t>
            </w:r>
          </w:p>
          <w:p w14:paraId="34495461" w14:textId="77777777" w:rsidR="006F7091" w:rsidRPr="006F7091" w:rsidRDefault="006F7091" w:rsidP="006F7091">
            <w:pPr>
              <w:rPr>
                <w:rFonts w:cstheme="minorHAnsi"/>
                <w:sz w:val="20"/>
                <w:szCs w:val="20"/>
                <w:lang w:val="en-US"/>
              </w:rPr>
            </w:pPr>
          </w:p>
          <w:p w14:paraId="7C36EBDF"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Significant positive association between maternal </w:t>
            </w:r>
            <w:r w:rsidRPr="006F7091">
              <w:rPr>
                <w:rFonts w:cstheme="minorHAnsi"/>
                <w:sz w:val="20"/>
                <w:szCs w:val="20"/>
                <w:lang w:val="en-US"/>
              </w:rPr>
              <w:lastRenderedPageBreak/>
              <w:t>GI and total cholesterol in both sexes (</w:t>
            </w:r>
            <w:r w:rsidRPr="006F7091">
              <w:rPr>
                <w:rFonts w:cstheme="minorHAnsi"/>
                <w:sz w:val="20"/>
                <w:szCs w:val="20"/>
                <w:lang w:val="en-US"/>
              </w:rPr>
              <w:sym w:font="Symbol" w:char="F062"/>
            </w:r>
            <w:r w:rsidRPr="006F7091">
              <w:rPr>
                <w:rFonts w:cstheme="minorHAnsi"/>
                <w:sz w:val="20"/>
                <w:szCs w:val="20"/>
                <w:lang w:val="en-US"/>
              </w:rPr>
              <w:t>=1.03/10U GI increment, 95% CI: 1.00, 1.06, p=0.05) and in females (</w:t>
            </w:r>
            <w:r w:rsidRPr="006F7091">
              <w:rPr>
                <w:rFonts w:cstheme="minorHAnsi"/>
                <w:sz w:val="20"/>
                <w:szCs w:val="20"/>
                <w:lang w:val="en-US"/>
              </w:rPr>
              <w:sym w:font="Symbol" w:char="F062"/>
            </w:r>
            <w:r w:rsidRPr="006F7091">
              <w:rPr>
                <w:rFonts w:cstheme="minorHAnsi"/>
                <w:sz w:val="20"/>
                <w:szCs w:val="20"/>
                <w:lang w:val="en-US"/>
              </w:rPr>
              <w:t>=1.05/10U GI increment, 95% CI: 1.01, 1.09, p=0.01) but not in males (p&gt;0.05); borderline significant association between maternal GI and HDL cholesterol in both sexes (</w:t>
            </w:r>
            <w:r w:rsidRPr="006F7091">
              <w:rPr>
                <w:rFonts w:cstheme="minorHAnsi"/>
                <w:sz w:val="20"/>
                <w:szCs w:val="20"/>
                <w:lang w:val="en-US"/>
              </w:rPr>
              <w:sym w:font="Symbol" w:char="F062"/>
            </w:r>
            <w:r w:rsidRPr="006F7091">
              <w:rPr>
                <w:rFonts w:cstheme="minorHAnsi"/>
                <w:sz w:val="20"/>
                <w:szCs w:val="20"/>
                <w:lang w:val="en-US"/>
              </w:rPr>
              <w:t>=1.03/10U GI increment, 95% CI: 1.00, 1.06, p=0.09) and in females (</w:t>
            </w:r>
            <w:r w:rsidRPr="006F7091">
              <w:rPr>
                <w:rFonts w:cstheme="minorHAnsi"/>
                <w:sz w:val="20"/>
                <w:szCs w:val="20"/>
                <w:lang w:val="en-US"/>
              </w:rPr>
              <w:sym w:font="Symbol" w:char="F062"/>
            </w:r>
            <w:r w:rsidRPr="006F7091">
              <w:rPr>
                <w:rFonts w:cstheme="minorHAnsi"/>
                <w:sz w:val="20"/>
                <w:szCs w:val="20"/>
                <w:lang w:val="en-US"/>
              </w:rPr>
              <w:t xml:space="preserve">=1.04/10U GI increment, 95% CI: 1.01, 1.09, p=0.06) but not in males (p&gt;0.05); no significant associations observed between maternal GI and LDL cholesterol or for GL and any blood lipid variable.  </w:t>
            </w:r>
          </w:p>
          <w:p w14:paraId="6203B3A9" w14:textId="77777777" w:rsidR="006F7091" w:rsidRPr="006F7091" w:rsidRDefault="006F7091" w:rsidP="006F7091">
            <w:pPr>
              <w:rPr>
                <w:rFonts w:cstheme="minorHAnsi"/>
                <w:sz w:val="20"/>
                <w:szCs w:val="20"/>
                <w:lang w:val="en-US"/>
              </w:rPr>
            </w:pPr>
          </w:p>
          <w:p w14:paraId="431038BB" w14:textId="77777777" w:rsidR="006F7091" w:rsidRPr="006F7091" w:rsidRDefault="006F7091" w:rsidP="006F7091">
            <w:pPr>
              <w:rPr>
                <w:rFonts w:cstheme="minorHAnsi"/>
                <w:sz w:val="20"/>
                <w:szCs w:val="20"/>
                <w:lang w:val="en-US"/>
              </w:rPr>
            </w:pPr>
            <w:r w:rsidRPr="006F7091">
              <w:rPr>
                <w:rFonts w:cstheme="minorHAnsi"/>
                <w:sz w:val="20"/>
                <w:szCs w:val="20"/>
                <w:lang w:val="en-US"/>
              </w:rPr>
              <w:t>No significant association between maternal GI and fasting plasma glucose in both sexes ( p=0.18), or males (p&gt;0.05) and females (p=0.76) separately; significant positive association between maternal GI and fasting plasma in both sexes insulin (</w:t>
            </w:r>
            <w:r w:rsidRPr="006F7091">
              <w:rPr>
                <w:rFonts w:cstheme="minorHAnsi"/>
                <w:sz w:val="20"/>
                <w:szCs w:val="20"/>
                <w:lang w:val="en-US"/>
              </w:rPr>
              <w:sym w:font="Symbol" w:char="F062"/>
            </w:r>
            <w:r w:rsidRPr="006F7091">
              <w:rPr>
                <w:rFonts w:cstheme="minorHAnsi"/>
                <w:sz w:val="20"/>
                <w:szCs w:val="20"/>
                <w:lang w:val="en-US"/>
              </w:rPr>
              <w:t>=1.09, 95% CI: 1.01-1.16,p=0.02) and borderline significant in females (</w:t>
            </w:r>
            <w:r w:rsidRPr="006F7091">
              <w:rPr>
                <w:rFonts w:cstheme="minorHAnsi"/>
                <w:sz w:val="20"/>
                <w:szCs w:val="20"/>
                <w:lang w:val="en-US"/>
              </w:rPr>
              <w:sym w:font="Symbol" w:char="F062"/>
            </w:r>
            <w:r w:rsidRPr="006F7091">
              <w:rPr>
                <w:rFonts w:cstheme="minorHAnsi"/>
                <w:sz w:val="20"/>
                <w:szCs w:val="20"/>
                <w:lang w:val="en-US"/>
              </w:rPr>
              <w:t>=1.08, 95% CI: 0.99-1.19, p=0.07) but no significant association in males; significant positive association between maternal GI and HOMA-IR in both sexes (</w:t>
            </w:r>
            <w:r w:rsidRPr="006F7091">
              <w:rPr>
                <w:rFonts w:cstheme="minorHAnsi"/>
                <w:sz w:val="20"/>
                <w:szCs w:val="20"/>
                <w:lang w:val="en-US"/>
              </w:rPr>
              <w:sym w:font="Symbol" w:char="F062"/>
            </w:r>
            <w:r w:rsidRPr="006F7091">
              <w:rPr>
                <w:rFonts w:cstheme="minorHAnsi"/>
                <w:sz w:val="20"/>
                <w:szCs w:val="20"/>
                <w:lang w:val="en-US"/>
              </w:rPr>
              <w:t xml:space="preserve">=1.09, 95% CI: 1.01-1.16,p=0.02) but not males and females separately; no significant associations observed for GL.  </w:t>
            </w:r>
          </w:p>
          <w:p w14:paraId="605D2BB5" w14:textId="77777777" w:rsidR="006F7091" w:rsidRPr="006F7091" w:rsidRDefault="006F7091" w:rsidP="006F7091">
            <w:pPr>
              <w:rPr>
                <w:rFonts w:cstheme="minorHAnsi"/>
                <w:sz w:val="20"/>
                <w:szCs w:val="20"/>
                <w:lang w:val="en-US"/>
              </w:rPr>
            </w:pPr>
          </w:p>
          <w:p w14:paraId="7162AD6C"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maternal smoking during pregnancy, height, pre-pregnancy BMI, education, energy intake, and offspring’s sex and ambient level of physical activity.  </w:t>
            </w:r>
          </w:p>
        </w:tc>
      </w:tr>
      <w:tr w:rsidR="006F7091" w:rsidRPr="006F7091" w14:paraId="5DB1C4F1" w14:textId="77777777" w:rsidTr="00CD6D34">
        <w:tc>
          <w:tcPr>
            <w:tcW w:w="1317" w:type="dxa"/>
          </w:tcPr>
          <w:p w14:paraId="38C591D3" w14:textId="67CD3900" w:rsidR="006F7091" w:rsidRPr="006F7091" w:rsidRDefault="006F7091" w:rsidP="006F7091">
            <w:pPr>
              <w:rPr>
                <w:rFonts w:cstheme="minorHAnsi"/>
                <w:sz w:val="20"/>
                <w:szCs w:val="20"/>
                <w:lang w:val="en-US"/>
              </w:rPr>
            </w:pPr>
            <w:r w:rsidRPr="006F7091">
              <w:rPr>
                <w:rFonts w:cstheme="minorHAnsi"/>
                <w:sz w:val="20"/>
                <w:szCs w:val="20"/>
                <w:lang w:val="en-US"/>
              </w:rPr>
              <w:lastRenderedPageBreak/>
              <w:t>Rytter et al (2011)</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&lt;EndNote&gt;&lt;Cite&gt;&lt;Author&gt;Rytter&lt;/Author&gt;&lt;Year&gt;2011&lt;/Year&gt;&lt;RecNum&gt;205&lt;/RecNum&gt;&lt;DisplayText&gt;[40]&lt;/DisplayText&gt;&lt;record&gt;&lt;rec-number&gt;205&lt;/rec-number&gt;&lt;foreign-keys&gt;&lt;key app="EN" db-id="fxtev22p5e5w54e2ef55v0z6x9es5afpwtaw" timestamp="1501154773"&gt;205&lt;/key&gt;&lt;/foreign-keys&gt;&lt;ref-type name="Journal Article"&gt;17&lt;/ref-type&gt;&lt;contributors&gt;&lt;authors&gt;&lt;author&gt;Rytter, Dorte&lt;/author&gt;&lt;author&gt;Schmidt, Erik B.&lt;/author&gt;&lt;author&gt;Bech, Bodil H.&lt;/author&gt;&lt;author&gt;Christensen, Jeppe H.&lt;/author&gt;&lt;author&gt;Henriksen, Tine B.&lt;/author&gt;&lt;author&gt;Olsen, Sjurdur F.&lt;/author&gt;&lt;/authors&gt;&lt;/contributors&gt;&lt;titles&gt;&lt;title&gt;Fish Oil Supplementation During Late Pregnancy Does Not Influence Plasma Lipids or Lipoprotein Levels in Young Adult Offspring&lt;/title&gt;&lt;secondary-title&gt;Lipids&lt;/secondary-title&gt;&lt;/titles&gt;&lt;periodical&gt;&lt;full-title&gt;Lipids&lt;/full-title&gt;&lt;/periodical&gt;&lt;pages&gt;1091-1099&lt;/pages&gt;&lt;volume&gt;46&lt;/volume&gt;&lt;number&gt;12&lt;/number&gt;&lt;dates&gt;&lt;year&gt;2011&lt;/year&gt;&lt;pub-dates&gt;&lt;date&gt;2011/12/01&lt;/date&gt;&lt;/pub-dates&gt;&lt;/dates&gt;&lt;isbn&gt;1558-9307&lt;/isbn&gt;&lt;urls&gt;&lt;related-urls&gt;&lt;url&gt;https://doi.org/10.1007/s11745-011-3606-5&lt;/url&gt;&lt;/related-urls&gt;&lt;/urls&gt;&lt;electronic-resource-num&gt;10.1007/s11745-011-3606-5&lt;/electronic-resource-num&gt;&lt;/record&gt;&lt;/Cite&gt;&lt;/EndNote&gt;</w:instrText>
            </w:r>
            <w:r w:rsidRPr="006F7091">
              <w:rPr>
                <w:rFonts w:cstheme="minorHAnsi"/>
                <w:sz w:val="20"/>
                <w:szCs w:val="20"/>
                <w:lang w:val="en-US"/>
              </w:rPr>
              <w:fldChar w:fldCharType="separate"/>
            </w:r>
            <w:r w:rsidR="005E606B">
              <w:rPr>
                <w:rFonts w:cstheme="minorHAnsi"/>
                <w:noProof/>
                <w:sz w:val="20"/>
                <w:szCs w:val="20"/>
                <w:lang w:val="en-US"/>
              </w:rPr>
              <w:t>[40]</w:t>
            </w:r>
            <w:r w:rsidRPr="006F7091">
              <w:rPr>
                <w:rFonts w:cstheme="minorHAnsi"/>
                <w:sz w:val="20"/>
                <w:szCs w:val="20"/>
                <w:lang w:val="en-US"/>
              </w:rPr>
              <w:fldChar w:fldCharType="end"/>
            </w:r>
          </w:p>
          <w:p w14:paraId="0E780F04" w14:textId="77777777" w:rsidR="006F7091" w:rsidRPr="006F7091" w:rsidRDefault="006F7091" w:rsidP="006F7091">
            <w:pPr>
              <w:rPr>
                <w:rFonts w:cstheme="minorHAnsi"/>
                <w:sz w:val="20"/>
                <w:szCs w:val="20"/>
                <w:lang w:val="en-US"/>
              </w:rPr>
            </w:pPr>
          </w:p>
          <w:p w14:paraId="2EE4CB3F" w14:textId="77777777" w:rsidR="006F7091" w:rsidRPr="006F7091" w:rsidRDefault="006F7091" w:rsidP="006F7091">
            <w:pPr>
              <w:rPr>
                <w:rFonts w:cstheme="minorHAnsi"/>
                <w:sz w:val="20"/>
                <w:szCs w:val="20"/>
                <w:lang w:val="en-US"/>
              </w:rPr>
            </w:pPr>
            <w:r w:rsidRPr="006F7091">
              <w:rPr>
                <w:rFonts w:cstheme="minorHAnsi"/>
                <w:sz w:val="20"/>
                <w:szCs w:val="20"/>
                <w:lang w:val="en-US"/>
              </w:rPr>
              <w:t>Denmark</w:t>
            </w:r>
          </w:p>
          <w:p w14:paraId="1A55EB9B" w14:textId="77777777" w:rsidR="006F7091" w:rsidRPr="006F7091" w:rsidRDefault="006F7091" w:rsidP="006F7091">
            <w:pPr>
              <w:rPr>
                <w:rFonts w:cstheme="minorHAnsi"/>
                <w:sz w:val="20"/>
                <w:szCs w:val="20"/>
                <w:lang w:val="en-US"/>
              </w:rPr>
            </w:pPr>
          </w:p>
          <w:p w14:paraId="6D3C6A3B"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RCT</w:t>
            </w:r>
          </w:p>
          <w:p w14:paraId="41C439DE" w14:textId="77777777" w:rsidR="006F7091" w:rsidRPr="006F7091" w:rsidRDefault="006F7091" w:rsidP="006F7091">
            <w:pPr>
              <w:jc w:val="center"/>
              <w:rPr>
                <w:rFonts w:cstheme="minorHAnsi"/>
                <w:sz w:val="20"/>
                <w:szCs w:val="20"/>
                <w:lang w:val="en-US"/>
              </w:rPr>
            </w:pPr>
          </w:p>
        </w:tc>
        <w:tc>
          <w:tcPr>
            <w:tcW w:w="2326" w:type="dxa"/>
          </w:tcPr>
          <w:p w14:paraId="1FECCACC"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N=243, 18-19 years</w:t>
            </w:r>
          </w:p>
          <w:p w14:paraId="5A2CC315" w14:textId="77777777" w:rsidR="006F7091" w:rsidRPr="006F7091" w:rsidRDefault="006F7091" w:rsidP="006F7091">
            <w:pPr>
              <w:rPr>
                <w:rFonts w:cstheme="minorHAnsi"/>
                <w:sz w:val="20"/>
                <w:szCs w:val="20"/>
                <w:lang w:val="en-US"/>
              </w:rPr>
            </w:pPr>
          </w:p>
          <w:p w14:paraId="0244E7B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243 offspring of mothers visiting main midwife clinic in city of Aarhus, </w:t>
            </w:r>
            <w:r w:rsidRPr="006F7091">
              <w:rPr>
                <w:rFonts w:cstheme="minorHAnsi"/>
                <w:sz w:val="20"/>
                <w:szCs w:val="20"/>
                <w:lang w:val="en-US"/>
              </w:rPr>
              <w:lastRenderedPageBreak/>
              <w:t xml:space="preserve">Denmark.   </w:t>
            </w:r>
          </w:p>
          <w:p w14:paraId="2879AD86" w14:textId="77777777" w:rsidR="006F7091" w:rsidRPr="006F7091" w:rsidRDefault="006F7091" w:rsidP="006F7091">
            <w:pPr>
              <w:rPr>
                <w:rFonts w:cstheme="minorHAnsi"/>
                <w:sz w:val="20"/>
                <w:szCs w:val="20"/>
                <w:lang w:val="en-US"/>
              </w:rPr>
            </w:pPr>
          </w:p>
        </w:tc>
        <w:tc>
          <w:tcPr>
            <w:tcW w:w="1985" w:type="dxa"/>
          </w:tcPr>
          <w:p w14:paraId="5F02ABF2"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Fish oil supplementation (marine PUFA) from gestational week 30</w:t>
            </w:r>
          </w:p>
        </w:tc>
        <w:tc>
          <w:tcPr>
            <w:tcW w:w="4148" w:type="dxa"/>
          </w:tcPr>
          <w:p w14:paraId="048B5196"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w:t>
            </w:r>
          </w:p>
          <w:p w14:paraId="6FC5A5D4" w14:textId="77777777" w:rsidR="006F7091" w:rsidRPr="006F7091" w:rsidRDefault="006F7091" w:rsidP="006F7091">
            <w:pPr>
              <w:rPr>
                <w:rFonts w:cstheme="minorHAnsi"/>
                <w:sz w:val="20"/>
                <w:szCs w:val="20"/>
                <w:lang w:val="en-US"/>
              </w:rPr>
            </w:pPr>
          </w:p>
          <w:p w14:paraId="0C77BB04"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684E4BD0" w14:textId="77777777" w:rsidR="006F7091" w:rsidRPr="006F7091" w:rsidRDefault="006F7091" w:rsidP="006F7091">
            <w:pPr>
              <w:rPr>
                <w:rFonts w:cstheme="minorHAnsi"/>
                <w:sz w:val="20"/>
                <w:szCs w:val="20"/>
                <w:lang w:val="en-US"/>
              </w:rPr>
            </w:pPr>
          </w:p>
          <w:p w14:paraId="1EBF4FB8"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2C620190" w14:textId="77777777" w:rsidR="006F7091" w:rsidRPr="006F7091" w:rsidRDefault="006F7091" w:rsidP="006F7091">
            <w:pPr>
              <w:rPr>
                <w:rFonts w:cstheme="minorHAnsi"/>
                <w:sz w:val="20"/>
                <w:szCs w:val="20"/>
                <w:lang w:val="en-US"/>
              </w:rPr>
            </w:pPr>
          </w:p>
          <w:p w14:paraId="46E2C23C" w14:textId="77777777" w:rsidR="006F7091" w:rsidRPr="006F7091" w:rsidRDefault="006F7091" w:rsidP="006F7091">
            <w:pPr>
              <w:rPr>
                <w:rFonts w:cstheme="minorHAnsi"/>
                <w:sz w:val="20"/>
                <w:szCs w:val="20"/>
                <w:lang w:val="en-US"/>
              </w:rPr>
            </w:pPr>
            <w:r w:rsidRPr="006F7091">
              <w:rPr>
                <w:rFonts w:cstheme="minorHAnsi"/>
                <w:sz w:val="20"/>
                <w:szCs w:val="20"/>
                <w:lang w:val="en-US"/>
              </w:rPr>
              <w:t>Triacylglycerols (TAG) (mmol/L)</w:t>
            </w:r>
          </w:p>
          <w:p w14:paraId="0442583C" w14:textId="77777777" w:rsidR="006F7091" w:rsidRPr="006F7091" w:rsidRDefault="006F7091" w:rsidP="006F7091">
            <w:pPr>
              <w:rPr>
                <w:rFonts w:cstheme="minorHAnsi"/>
                <w:sz w:val="20"/>
                <w:szCs w:val="20"/>
                <w:lang w:val="en-US"/>
              </w:rPr>
            </w:pPr>
          </w:p>
          <w:p w14:paraId="003FA083" w14:textId="77777777" w:rsidR="006F7091" w:rsidRPr="006F7091" w:rsidRDefault="006F7091" w:rsidP="006F7091">
            <w:pPr>
              <w:rPr>
                <w:rFonts w:cstheme="minorHAnsi"/>
                <w:sz w:val="20"/>
                <w:szCs w:val="20"/>
                <w:lang w:val="en-US"/>
              </w:rPr>
            </w:pPr>
            <w:r w:rsidRPr="006F7091">
              <w:rPr>
                <w:rFonts w:cstheme="minorHAnsi"/>
                <w:sz w:val="20"/>
                <w:szCs w:val="20"/>
                <w:lang w:val="en-US"/>
              </w:rPr>
              <w:t>Apolipoprotein A-I (Apo-AI) (g/L)</w:t>
            </w:r>
          </w:p>
          <w:p w14:paraId="23FD633C" w14:textId="77777777" w:rsidR="006F7091" w:rsidRPr="006F7091" w:rsidRDefault="006F7091" w:rsidP="006F7091">
            <w:pPr>
              <w:rPr>
                <w:rFonts w:cstheme="minorHAnsi"/>
                <w:sz w:val="20"/>
                <w:szCs w:val="20"/>
                <w:lang w:val="en-US"/>
              </w:rPr>
            </w:pPr>
          </w:p>
          <w:p w14:paraId="4AD4BDA1" w14:textId="77777777" w:rsidR="006F7091" w:rsidRPr="006F7091" w:rsidRDefault="006F7091" w:rsidP="006F7091">
            <w:pPr>
              <w:rPr>
                <w:rFonts w:cstheme="minorHAnsi"/>
                <w:sz w:val="20"/>
                <w:szCs w:val="20"/>
                <w:lang w:val="en-US"/>
              </w:rPr>
            </w:pPr>
            <w:r w:rsidRPr="006F7091">
              <w:rPr>
                <w:rFonts w:cstheme="minorHAnsi"/>
                <w:sz w:val="20"/>
                <w:szCs w:val="20"/>
                <w:lang w:val="en-US"/>
              </w:rPr>
              <w:t>Apolipoprotein B (Apo-B) (g/L)</w:t>
            </w:r>
          </w:p>
        </w:tc>
        <w:tc>
          <w:tcPr>
            <w:tcW w:w="4253" w:type="dxa"/>
          </w:tcPr>
          <w:p w14:paraId="5E7BA0A1"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No significant association between fish oil supplementation and total, LDL, or HDL cholesterol, TAG, Apo-A1 or Apo-B in offspring (p&gt;0.05)</w:t>
            </w:r>
          </w:p>
          <w:p w14:paraId="47CE23D8" w14:textId="77777777" w:rsidR="006F7091" w:rsidRPr="006F7091" w:rsidRDefault="006F7091" w:rsidP="006F7091">
            <w:pPr>
              <w:rPr>
                <w:rFonts w:cstheme="minorHAnsi"/>
                <w:sz w:val="20"/>
                <w:szCs w:val="20"/>
                <w:lang w:val="en-US"/>
              </w:rPr>
            </w:pPr>
          </w:p>
          <w:p w14:paraId="4A41E9C3"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 xml:space="preserve">*Adjusted for sex.   </w:t>
            </w:r>
          </w:p>
        </w:tc>
      </w:tr>
      <w:tr w:rsidR="006F7091" w:rsidRPr="006F7091" w14:paraId="5014A015" w14:textId="77777777" w:rsidTr="00CD6D34">
        <w:tc>
          <w:tcPr>
            <w:tcW w:w="1317" w:type="dxa"/>
          </w:tcPr>
          <w:p w14:paraId="07DD28FF" w14:textId="34453B4B" w:rsidR="006F7091" w:rsidRPr="006F7091" w:rsidRDefault="006F7091" w:rsidP="006F7091">
            <w:pPr>
              <w:rPr>
                <w:rFonts w:cstheme="minorHAnsi"/>
                <w:sz w:val="20"/>
                <w:szCs w:val="20"/>
                <w:lang w:val="en-US"/>
              </w:rPr>
            </w:pPr>
            <w:r w:rsidRPr="006F7091">
              <w:rPr>
                <w:rFonts w:cstheme="minorHAnsi"/>
                <w:sz w:val="20"/>
                <w:szCs w:val="20"/>
                <w:lang w:val="en-US"/>
              </w:rPr>
              <w:lastRenderedPageBreak/>
              <w:t>Rytter et  al (2012)</w:t>
            </w:r>
            <w:r w:rsidRPr="006F7091">
              <w:rPr>
                <w:rFonts w:cstheme="minorHAnsi"/>
                <w:sz w:val="20"/>
                <w:szCs w:val="20"/>
                <w:lang w:val="en-US"/>
              </w:rPr>
              <w:fldChar w:fldCharType="begin"/>
            </w:r>
            <w:r w:rsidR="005E606B">
              <w:rPr>
                <w:rFonts w:cstheme="minorHAnsi"/>
                <w:sz w:val="20"/>
                <w:szCs w:val="20"/>
                <w:lang w:val="en-US"/>
              </w:rPr>
              <w:instrText xml:space="preserve"> ADDIN EN.CITE &lt;EndNote&gt;&lt;Cite&gt;&lt;Author&gt;Rytter&lt;/Author&gt;&lt;Year&gt;2012&lt;/Year&gt;&lt;RecNum&gt;173&lt;/RecNum&gt;&lt;DisplayText&gt;[51]&lt;/DisplayText&gt;&lt;record&gt;&lt;rec-number&gt;173&lt;/rec-number&gt;&lt;foreign-keys&gt;&lt;key app="EN" db-id="fxtev22p5e5w54e2ef55v0z6x9es5afpwtaw" timestamp="1491224324"&gt;173&lt;/key&gt;&lt;/foreign-keys&gt;&lt;ref-type name="Journal Article"&gt;17&lt;/ref-type&gt;&lt;contributors&gt;&lt;authors&gt;&lt;author&gt;Rytter, D., Christensen, J, Bech, B H, Schmidt, E B&lt;/author&gt;&lt;/authors&gt;&lt;/contributors&gt;&lt;titles&gt;&lt;title&gt;The effect of maternal fish oil supplementation during the last trimester of pregnancy on blood pressure, heart rate and heart rate variability in the 19-year-old offspring&lt;/title&gt;&lt;secondary-title&gt;British Journal of Nutrition&lt;/secondary-title&gt;&lt;/titles&gt;&lt;periodical&gt;&lt;full-title&gt;British Journal of Nutrition&lt;/full-title&gt;&lt;/periodical&gt;&lt;pages&gt;1475-1483&lt;/pages&gt;&lt;volume&gt;108&lt;/volume&gt;&lt;number&gt;8&lt;/number&gt;&lt;dates&gt;&lt;year&gt;2012&lt;/year&gt;&lt;/dates&gt;&lt;urls&gt;&lt;/urls&gt;&lt;/record&gt;&lt;/Cite&gt;&lt;/EndNote&gt;</w:instrText>
            </w:r>
            <w:r w:rsidRPr="006F7091">
              <w:rPr>
                <w:rFonts w:cstheme="minorHAnsi"/>
                <w:sz w:val="20"/>
                <w:szCs w:val="20"/>
                <w:lang w:val="en-US"/>
              </w:rPr>
              <w:fldChar w:fldCharType="separate"/>
            </w:r>
            <w:r w:rsidR="005E606B">
              <w:rPr>
                <w:rFonts w:cstheme="minorHAnsi"/>
                <w:noProof/>
                <w:sz w:val="20"/>
                <w:szCs w:val="20"/>
                <w:lang w:val="en-US"/>
              </w:rPr>
              <w:t>[51]</w:t>
            </w:r>
            <w:r w:rsidRPr="006F7091">
              <w:rPr>
                <w:rFonts w:cstheme="minorHAnsi"/>
                <w:sz w:val="20"/>
                <w:szCs w:val="20"/>
                <w:lang w:val="en-US"/>
              </w:rPr>
              <w:fldChar w:fldCharType="end"/>
            </w:r>
          </w:p>
          <w:p w14:paraId="4A7A7123" w14:textId="77777777" w:rsidR="006F7091" w:rsidRPr="006F7091" w:rsidRDefault="006F7091" w:rsidP="006F7091">
            <w:pPr>
              <w:rPr>
                <w:rFonts w:cstheme="minorHAnsi"/>
                <w:sz w:val="20"/>
                <w:szCs w:val="20"/>
                <w:lang w:val="en-US"/>
              </w:rPr>
            </w:pPr>
          </w:p>
          <w:p w14:paraId="565335E3"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Denmark </w:t>
            </w:r>
          </w:p>
          <w:p w14:paraId="51472E10" w14:textId="77777777" w:rsidR="006F7091" w:rsidRPr="006F7091" w:rsidRDefault="006F7091" w:rsidP="006F7091">
            <w:pPr>
              <w:rPr>
                <w:rFonts w:cstheme="minorHAnsi"/>
                <w:sz w:val="20"/>
                <w:szCs w:val="20"/>
                <w:lang w:val="en-US"/>
              </w:rPr>
            </w:pPr>
          </w:p>
          <w:p w14:paraId="32BF0B88" w14:textId="77777777" w:rsidR="006F7091" w:rsidRPr="006F7091" w:rsidRDefault="006F7091" w:rsidP="006F7091">
            <w:pPr>
              <w:rPr>
                <w:rFonts w:cstheme="minorHAnsi"/>
                <w:sz w:val="20"/>
                <w:szCs w:val="20"/>
                <w:lang w:val="en-US"/>
              </w:rPr>
            </w:pPr>
            <w:r w:rsidRPr="006F7091">
              <w:rPr>
                <w:rFonts w:cstheme="minorHAnsi"/>
                <w:sz w:val="20"/>
                <w:szCs w:val="20"/>
                <w:lang w:val="en-US"/>
              </w:rPr>
              <w:t>RCT</w:t>
            </w:r>
          </w:p>
          <w:p w14:paraId="662A3393" w14:textId="77777777" w:rsidR="006F7091" w:rsidRPr="006F7091" w:rsidRDefault="006F7091" w:rsidP="006F7091">
            <w:pPr>
              <w:rPr>
                <w:rFonts w:cstheme="minorHAnsi"/>
                <w:sz w:val="20"/>
                <w:szCs w:val="20"/>
                <w:lang w:val="en-US"/>
              </w:rPr>
            </w:pPr>
          </w:p>
          <w:p w14:paraId="7C098011" w14:textId="77777777" w:rsidR="006F7091" w:rsidRPr="006F7091" w:rsidRDefault="006F7091" w:rsidP="006F7091">
            <w:pPr>
              <w:rPr>
                <w:rFonts w:cstheme="minorHAnsi"/>
                <w:sz w:val="20"/>
                <w:szCs w:val="20"/>
                <w:lang w:val="en-US"/>
              </w:rPr>
            </w:pPr>
          </w:p>
        </w:tc>
        <w:tc>
          <w:tcPr>
            <w:tcW w:w="2326" w:type="dxa"/>
          </w:tcPr>
          <w:p w14:paraId="1382FB13" w14:textId="77777777" w:rsidR="006F7091" w:rsidRPr="006F7091" w:rsidRDefault="006F7091" w:rsidP="006F7091">
            <w:pPr>
              <w:rPr>
                <w:rFonts w:cstheme="minorHAnsi"/>
                <w:sz w:val="20"/>
                <w:szCs w:val="20"/>
                <w:lang w:val="en-US"/>
              </w:rPr>
            </w:pPr>
            <w:r w:rsidRPr="006F7091">
              <w:rPr>
                <w:rFonts w:cstheme="minorHAnsi"/>
                <w:sz w:val="20"/>
                <w:szCs w:val="20"/>
                <w:lang w:val="en-US"/>
              </w:rPr>
              <w:t>N=180, 19 years</w:t>
            </w:r>
          </w:p>
          <w:p w14:paraId="22E6B4C9" w14:textId="77777777" w:rsidR="006F7091" w:rsidRPr="006F7091" w:rsidRDefault="006F7091" w:rsidP="006F7091">
            <w:pPr>
              <w:rPr>
                <w:rFonts w:cstheme="minorHAnsi"/>
                <w:sz w:val="20"/>
                <w:szCs w:val="20"/>
                <w:lang w:val="en-US"/>
              </w:rPr>
            </w:pPr>
          </w:p>
          <w:p w14:paraId="07B2554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180 offspring of mothers visiting main midwife clinic in city of Aarhus, Denmark, follow-up of RCT from 1990.  </w:t>
            </w:r>
          </w:p>
          <w:p w14:paraId="5F7EE2A7" w14:textId="77777777" w:rsidR="006F7091" w:rsidRPr="006F7091" w:rsidRDefault="006F7091" w:rsidP="006F7091">
            <w:pPr>
              <w:rPr>
                <w:rFonts w:cstheme="minorHAnsi"/>
                <w:sz w:val="20"/>
                <w:szCs w:val="20"/>
                <w:lang w:val="en-US"/>
              </w:rPr>
            </w:pPr>
          </w:p>
        </w:tc>
        <w:tc>
          <w:tcPr>
            <w:tcW w:w="1985" w:type="dxa"/>
          </w:tcPr>
          <w:p w14:paraId="21CA1AA7" w14:textId="77777777" w:rsidR="006F7091" w:rsidRPr="006F7091" w:rsidRDefault="006F7091" w:rsidP="006F7091">
            <w:pPr>
              <w:rPr>
                <w:rFonts w:cstheme="minorHAnsi"/>
                <w:sz w:val="20"/>
                <w:szCs w:val="20"/>
                <w:lang w:val="en-US"/>
              </w:rPr>
            </w:pPr>
            <w:r w:rsidRPr="006F7091">
              <w:rPr>
                <w:rFonts w:cstheme="minorHAnsi"/>
                <w:sz w:val="20"/>
                <w:szCs w:val="20"/>
                <w:lang w:val="en-US"/>
              </w:rPr>
              <w:t>Fish oil supplementation (marine n-3 PUFA) during pregnancy from gestational week 30 to delivery</w:t>
            </w:r>
          </w:p>
        </w:tc>
        <w:tc>
          <w:tcPr>
            <w:tcW w:w="4148" w:type="dxa"/>
          </w:tcPr>
          <w:p w14:paraId="616D476A"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3859AA0A" w14:textId="77777777" w:rsidR="006F7091" w:rsidRPr="006F7091" w:rsidRDefault="006F7091" w:rsidP="006F7091">
            <w:pPr>
              <w:rPr>
                <w:rFonts w:cstheme="minorHAnsi"/>
                <w:sz w:val="20"/>
                <w:szCs w:val="20"/>
                <w:lang w:val="en-US"/>
              </w:rPr>
            </w:pPr>
          </w:p>
          <w:p w14:paraId="62DD1720"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tc>
        <w:tc>
          <w:tcPr>
            <w:tcW w:w="4253" w:type="dxa"/>
          </w:tcPr>
          <w:p w14:paraId="56CD0A21" w14:textId="77777777" w:rsidR="006F7091" w:rsidRPr="006F7091" w:rsidRDefault="006F7091" w:rsidP="006F7091">
            <w:pPr>
              <w:rPr>
                <w:rFonts w:cstheme="minorHAnsi"/>
                <w:sz w:val="20"/>
                <w:szCs w:val="20"/>
                <w:lang w:val="en-US"/>
              </w:rPr>
            </w:pPr>
            <w:r w:rsidRPr="006F7091">
              <w:rPr>
                <w:rFonts w:cstheme="minorHAnsi"/>
                <w:sz w:val="20"/>
                <w:szCs w:val="20"/>
                <w:lang w:val="en-US"/>
              </w:rPr>
              <w:t>No significant association between maternal fish oil supplementation and offspring SBP (difference for fish oil vs. olive oil reference group = 2.0mmHg (95% CI: -1, 4) or DBP (difference = 1.0mmHg, 95% CI: 0-3)</w:t>
            </w:r>
          </w:p>
          <w:p w14:paraId="130A7639" w14:textId="77777777" w:rsidR="006F7091" w:rsidRPr="006F7091" w:rsidRDefault="006F7091" w:rsidP="006F7091">
            <w:pPr>
              <w:rPr>
                <w:rFonts w:cstheme="minorHAnsi"/>
                <w:sz w:val="20"/>
                <w:szCs w:val="20"/>
                <w:lang w:val="en-US"/>
              </w:rPr>
            </w:pPr>
          </w:p>
          <w:p w14:paraId="13662135" w14:textId="77777777" w:rsidR="006F7091" w:rsidRPr="006F7091" w:rsidRDefault="006F7091" w:rsidP="006F7091">
            <w:pPr>
              <w:rPr>
                <w:rFonts w:cstheme="minorHAnsi"/>
                <w:sz w:val="20"/>
                <w:szCs w:val="20"/>
                <w:lang w:val="en-US"/>
              </w:rPr>
            </w:pPr>
            <w:r w:rsidRPr="006F7091">
              <w:rPr>
                <w:rFonts w:cstheme="minorHAnsi"/>
                <w:sz w:val="20"/>
                <w:szCs w:val="20"/>
                <w:lang w:val="en-US"/>
              </w:rPr>
              <w:t>*Adjusted for offspring sex, smoking and maternal SBP (or DBP) in gestational week 30</w:t>
            </w:r>
          </w:p>
        </w:tc>
      </w:tr>
      <w:tr w:rsidR="006F7091" w:rsidRPr="006F7091" w14:paraId="416DB4C5" w14:textId="77777777" w:rsidTr="00CD6D34">
        <w:tc>
          <w:tcPr>
            <w:tcW w:w="1317" w:type="dxa"/>
          </w:tcPr>
          <w:p w14:paraId="424E1773" w14:textId="77777777" w:rsidR="006F7091" w:rsidRPr="006F7091" w:rsidRDefault="006F7091" w:rsidP="006F7091">
            <w:pPr>
              <w:rPr>
                <w:rFonts w:cstheme="minorHAnsi"/>
                <w:sz w:val="20"/>
                <w:szCs w:val="20"/>
                <w:lang w:val="en-US"/>
              </w:rPr>
            </w:pPr>
            <w:r w:rsidRPr="006F7091">
              <w:rPr>
                <w:rFonts w:cstheme="minorHAnsi"/>
                <w:sz w:val="20"/>
                <w:szCs w:val="20"/>
                <w:lang w:val="en-US"/>
              </w:rPr>
              <w:t>Rytter et al (2013)</w:t>
            </w:r>
          </w:p>
          <w:p w14:paraId="48E67E1A" w14:textId="77777777" w:rsidR="006F7091" w:rsidRPr="006F7091" w:rsidRDefault="006F7091" w:rsidP="006F7091">
            <w:pPr>
              <w:rPr>
                <w:rFonts w:cstheme="minorHAnsi"/>
                <w:sz w:val="20"/>
                <w:szCs w:val="20"/>
                <w:lang w:val="en-US"/>
              </w:rPr>
            </w:pPr>
          </w:p>
          <w:p w14:paraId="4D8097C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Denmark </w:t>
            </w:r>
          </w:p>
          <w:p w14:paraId="594C133F" w14:textId="77777777" w:rsidR="006F7091" w:rsidRPr="006F7091" w:rsidRDefault="006F7091" w:rsidP="006F7091">
            <w:pPr>
              <w:rPr>
                <w:rFonts w:cstheme="minorHAnsi"/>
                <w:sz w:val="20"/>
                <w:szCs w:val="20"/>
                <w:lang w:val="en-US"/>
              </w:rPr>
            </w:pPr>
          </w:p>
          <w:p w14:paraId="568B432F" w14:textId="77777777" w:rsidR="006F7091" w:rsidRPr="006F7091" w:rsidRDefault="006F7091" w:rsidP="006F7091">
            <w:pPr>
              <w:rPr>
                <w:rFonts w:cstheme="minorHAnsi"/>
                <w:sz w:val="20"/>
                <w:szCs w:val="20"/>
                <w:lang w:val="en-US"/>
              </w:rPr>
            </w:pPr>
            <w:r w:rsidRPr="006F7091">
              <w:rPr>
                <w:rFonts w:cstheme="minorHAnsi"/>
                <w:sz w:val="20"/>
                <w:szCs w:val="20"/>
                <w:lang w:val="en-US"/>
              </w:rPr>
              <w:t>Cohort</w:t>
            </w:r>
          </w:p>
          <w:p w14:paraId="379D401C" w14:textId="77777777" w:rsidR="006F7091" w:rsidRPr="006F7091" w:rsidRDefault="006F7091" w:rsidP="006F7091">
            <w:pPr>
              <w:rPr>
                <w:rFonts w:cstheme="minorHAnsi"/>
                <w:sz w:val="20"/>
                <w:szCs w:val="20"/>
                <w:lang w:val="en-US"/>
              </w:rPr>
            </w:pPr>
          </w:p>
          <w:p w14:paraId="26B14A70" w14:textId="77777777" w:rsidR="006F7091" w:rsidRPr="006F7091" w:rsidRDefault="006F7091" w:rsidP="006F7091">
            <w:pPr>
              <w:rPr>
                <w:rFonts w:cstheme="minorHAnsi"/>
                <w:sz w:val="20"/>
                <w:szCs w:val="20"/>
                <w:lang w:val="en-US"/>
              </w:rPr>
            </w:pPr>
          </w:p>
        </w:tc>
        <w:tc>
          <w:tcPr>
            <w:tcW w:w="2326" w:type="dxa"/>
          </w:tcPr>
          <w:p w14:paraId="7A818379" w14:textId="77777777" w:rsidR="006F7091" w:rsidRPr="006F7091" w:rsidRDefault="006F7091" w:rsidP="006F7091">
            <w:pPr>
              <w:rPr>
                <w:rFonts w:cstheme="minorHAnsi"/>
                <w:sz w:val="20"/>
                <w:szCs w:val="20"/>
                <w:lang w:val="en-US"/>
              </w:rPr>
            </w:pPr>
            <w:r w:rsidRPr="006F7091">
              <w:rPr>
                <w:rFonts w:cstheme="minorHAnsi"/>
                <w:sz w:val="20"/>
                <w:szCs w:val="20"/>
                <w:lang w:val="en-US"/>
              </w:rPr>
              <w:t>N=443, 39% male, 19-20 years</w:t>
            </w:r>
          </w:p>
          <w:p w14:paraId="559DC286" w14:textId="77777777" w:rsidR="006F7091" w:rsidRPr="006F7091" w:rsidRDefault="006F7091" w:rsidP="006F7091">
            <w:pPr>
              <w:rPr>
                <w:rFonts w:cstheme="minorHAnsi"/>
                <w:sz w:val="20"/>
                <w:szCs w:val="20"/>
                <w:lang w:val="en-US"/>
              </w:rPr>
            </w:pPr>
          </w:p>
          <w:p w14:paraId="203C7B67"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Offspring of women making visits for routine antenatal care to a specific midwife centre in the city of Aarhus, Denmark from April 1988 to January 1989.  </w:t>
            </w:r>
          </w:p>
        </w:tc>
        <w:tc>
          <w:tcPr>
            <w:tcW w:w="1985" w:type="dxa"/>
          </w:tcPr>
          <w:p w14:paraId="4B56E766"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intake of energy-adjusted marine n-3 PUFA during 2nd trimester of pregnancy</w:t>
            </w:r>
          </w:p>
          <w:p w14:paraId="5FF80ABF" w14:textId="77777777" w:rsidR="006F7091" w:rsidRPr="006F7091" w:rsidRDefault="006F7091" w:rsidP="006F7091">
            <w:pPr>
              <w:rPr>
                <w:rFonts w:cstheme="minorHAnsi"/>
                <w:sz w:val="20"/>
                <w:szCs w:val="20"/>
                <w:lang w:val="en-US"/>
              </w:rPr>
            </w:pPr>
          </w:p>
        </w:tc>
        <w:tc>
          <w:tcPr>
            <w:tcW w:w="4148" w:type="dxa"/>
          </w:tcPr>
          <w:p w14:paraId="49C1214B"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11272745" w14:textId="77777777" w:rsidR="006F7091" w:rsidRPr="006F7091" w:rsidRDefault="006F7091" w:rsidP="006F7091">
            <w:pPr>
              <w:rPr>
                <w:rFonts w:cstheme="minorHAnsi"/>
                <w:sz w:val="20"/>
                <w:szCs w:val="20"/>
                <w:lang w:val="en-US"/>
              </w:rPr>
            </w:pPr>
          </w:p>
          <w:p w14:paraId="261A408F"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582B7428" w14:textId="77777777" w:rsidR="006F7091" w:rsidRPr="006F7091" w:rsidRDefault="006F7091" w:rsidP="006F7091">
            <w:pPr>
              <w:rPr>
                <w:rFonts w:cstheme="minorHAnsi"/>
                <w:sz w:val="20"/>
                <w:szCs w:val="20"/>
                <w:lang w:val="en-US"/>
              </w:rPr>
            </w:pPr>
          </w:p>
          <w:p w14:paraId="161403F1"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w:t>
            </w:r>
          </w:p>
          <w:p w14:paraId="18E7ED20" w14:textId="77777777" w:rsidR="006F7091" w:rsidRPr="006F7091" w:rsidRDefault="006F7091" w:rsidP="006F7091">
            <w:pPr>
              <w:rPr>
                <w:rFonts w:cstheme="minorHAnsi"/>
                <w:sz w:val="20"/>
                <w:szCs w:val="20"/>
                <w:lang w:val="en-US"/>
              </w:rPr>
            </w:pPr>
          </w:p>
          <w:p w14:paraId="14809D6C" w14:textId="77777777" w:rsidR="006F7091" w:rsidRPr="006F7091" w:rsidRDefault="006F7091" w:rsidP="006F7091">
            <w:pPr>
              <w:rPr>
                <w:rFonts w:cstheme="minorHAnsi"/>
                <w:sz w:val="20"/>
                <w:szCs w:val="20"/>
                <w:lang w:val="en-US"/>
              </w:rPr>
            </w:pPr>
            <w:r w:rsidRPr="006F7091">
              <w:rPr>
                <w:rFonts w:cstheme="minorHAnsi"/>
                <w:sz w:val="20"/>
                <w:szCs w:val="20"/>
                <w:lang w:val="en-US"/>
              </w:rPr>
              <w:t>LDL cholesterol (mmol/L)</w:t>
            </w:r>
          </w:p>
          <w:p w14:paraId="252405F0" w14:textId="77777777" w:rsidR="006F7091" w:rsidRPr="006F7091" w:rsidRDefault="006F7091" w:rsidP="006F7091">
            <w:pPr>
              <w:rPr>
                <w:rFonts w:cstheme="minorHAnsi"/>
                <w:sz w:val="20"/>
                <w:szCs w:val="20"/>
                <w:lang w:val="en-US"/>
              </w:rPr>
            </w:pPr>
          </w:p>
          <w:p w14:paraId="72048986"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331CC281" w14:textId="77777777" w:rsidR="006F7091" w:rsidRPr="006F7091" w:rsidRDefault="006F7091" w:rsidP="006F7091">
            <w:pPr>
              <w:rPr>
                <w:rFonts w:cstheme="minorHAnsi"/>
                <w:sz w:val="20"/>
                <w:szCs w:val="20"/>
                <w:lang w:val="en-US"/>
              </w:rPr>
            </w:pPr>
          </w:p>
          <w:p w14:paraId="715EAD32" w14:textId="77777777" w:rsidR="006F7091" w:rsidRPr="006F7091" w:rsidRDefault="006F7091" w:rsidP="006F7091">
            <w:pPr>
              <w:rPr>
                <w:rFonts w:cstheme="minorHAnsi"/>
                <w:sz w:val="20"/>
                <w:szCs w:val="20"/>
                <w:lang w:val="en-US"/>
              </w:rPr>
            </w:pPr>
            <w:r w:rsidRPr="006F7091">
              <w:rPr>
                <w:rFonts w:cstheme="minorHAnsi"/>
                <w:sz w:val="20"/>
                <w:szCs w:val="20"/>
                <w:lang w:val="en-US"/>
              </w:rPr>
              <w:t>Triacylglycerols (TAG) (mmol/L)</w:t>
            </w:r>
          </w:p>
          <w:p w14:paraId="58274B4D" w14:textId="77777777" w:rsidR="006F7091" w:rsidRPr="006F7091" w:rsidRDefault="006F7091" w:rsidP="006F7091">
            <w:pPr>
              <w:rPr>
                <w:rFonts w:cstheme="minorHAnsi"/>
                <w:sz w:val="20"/>
                <w:szCs w:val="20"/>
                <w:lang w:val="en-US"/>
              </w:rPr>
            </w:pPr>
          </w:p>
          <w:p w14:paraId="7680B7CA" w14:textId="77777777" w:rsidR="006F7091" w:rsidRPr="006F7091" w:rsidRDefault="006F7091" w:rsidP="006F7091">
            <w:pPr>
              <w:rPr>
                <w:rFonts w:cstheme="minorHAnsi"/>
                <w:sz w:val="20"/>
                <w:szCs w:val="20"/>
                <w:lang w:val="en-US"/>
              </w:rPr>
            </w:pPr>
            <w:r w:rsidRPr="006F7091">
              <w:rPr>
                <w:rFonts w:cstheme="minorHAnsi"/>
                <w:sz w:val="20"/>
                <w:szCs w:val="20"/>
                <w:lang w:val="en-US"/>
              </w:rPr>
              <w:t>Apolipoprotein A-I (Apo-AI) (g/L)</w:t>
            </w:r>
          </w:p>
          <w:p w14:paraId="4317B306" w14:textId="77777777" w:rsidR="006F7091" w:rsidRPr="006F7091" w:rsidRDefault="006F7091" w:rsidP="006F7091">
            <w:pPr>
              <w:rPr>
                <w:rFonts w:cstheme="minorHAnsi"/>
                <w:sz w:val="20"/>
                <w:szCs w:val="20"/>
                <w:lang w:val="en-US"/>
              </w:rPr>
            </w:pPr>
          </w:p>
          <w:p w14:paraId="7F3BC3B8" w14:textId="77777777" w:rsidR="006F7091" w:rsidRPr="006F7091" w:rsidRDefault="006F7091" w:rsidP="006F7091">
            <w:pPr>
              <w:rPr>
                <w:rFonts w:cstheme="minorHAnsi"/>
                <w:sz w:val="20"/>
                <w:szCs w:val="20"/>
                <w:lang w:val="en-US"/>
              </w:rPr>
            </w:pPr>
            <w:r w:rsidRPr="006F7091">
              <w:rPr>
                <w:rFonts w:cstheme="minorHAnsi"/>
                <w:sz w:val="20"/>
                <w:szCs w:val="20"/>
                <w:lang w:val="en-US"/>
              </w:rPr>
              <w:t>Apolipoprotein B (Apo-B) (g/L)</w:t>
            </w:r>
          </w:p>
          <w:p w14:paraId="32D0622E" w14:textId="77777777" w:rsidR="006F7091" w:rsidRPr="006F7091" w:rsidRDefault="006F7091" w:rsidP="006F7091">
            <w:pPr>
              <w:rPr>
                <w:rFonts w:cstheme="minorHAnsi"/>
                <w:sz w:val="20"/>
                <w:szCs w:val="20"/>
                <w:lang w:val="en-US"/>
              </w:rPr>
            </w:pPr>
          </w:p>
          <w:p w14:paraId="7F534DC2" w14:textId="77777777" w:rsidR="006F7091" w:rsidRPr="006F7091" w:rsidRDefault="006F7091" w:rsidP="006F7091">
            <w:pPr>
              <w:rPr>
                <w:rFonts w:cstheme="minorHAnsi"/>
                <w:sz w:val="20"/>
                <w:szCs w:val="20"/>
                <w:lang w:val="en-US"/>
              </w:rPr>
            </w:pPr>
            <w:r w:rsidRPr="006F7091">
              <w:rPr>
                <w:rFonts w:cstheme="minorHAnsi"/>
                <w:sz w:val="20"/>
                <w:szCs w:val="20"/>
                <w:lang w:val="en-US"/>
              </w:rPr>
              <w:t>Plasma glucose (mmol/L)</w:t>
            </w:r>
          </w:p>
          <w:p w14:paraId="39DAFD85" w14:textId="77777777" w:rsidR="006F7091" w:rsidRPr="006F7091" w:rsidRDefault="006F7091" w:rsidP="006F7091">
            <w:pPr>
              <w:rPr>
                <w:rFonts w:cstheme="minorHAnsi"/>
                <w:sz w:val="20"/>
                <w:szCs w:val="20"/>
                <w:lang w:val="en-US"/>
              </w:rPr>
            </w:pPr>
          </w:p>
          <w:p w14:paraId="213C9C7A" w14:textId="77777777" w:rsidR="006F7091" w:rsidRPr="006F7091" w:rsidRDefault="006F7091" w:rsidP="006F7091">
            <w:pPr>
              <w:rPr>
                <w:rFonts w:cstheme="minorHAnsi"/>
                <w:sz w:val="20"/>
                <w:szCs w:val="20"/>
                <w:lang w:val="en-US"/>
              </w:rPr>
            </w:pPr>
            <w:r w:rsidRPr="006F7091">
              <w:rPr>
                <w:rFonts w:cstheme="minorHAnsi"/>
                <w:sz w:val="20"/>
                <w:szCs w:val="20"/>
                <w:lang w:val="en-US"/>
              </w:rPr>
              <w:t>Plasma insulin (pmol/L)</w:t>
            </w:r>
          </w:p>
          <w:p w14:paraId="2D4BC0E6" w14:textId="77777777" w:rsidR="006F7091" w:rsidRPr="006F7091" w:rsidRDefault="006F7091" w:rsidP="006F7091">
            <w:pPr>
              <w:rPr>
                <w:rFonts w:cstheme="minorHAnsi"/>
                <w:sz w:val="20"/>
                <w:szCs w:val="20"/>
                <w:lang w:val="en-US"/>
              </w:rPr>
            </w:pPr>
          </w:p>
          <w:p w14:paraId="4E340375" w14:textId="77777777" w:rsidR="006F7091" w:rsidRPr="006F7091" w:rsidRDefault="006F7091" w:rsidP="006F7091">
            <w:pPr>
              <w:rPr>
                <w:rFonts w:cstheme="minorHAnsi"/>
                <w:sz w:val="20"/>
                <w:szCs w:val="20"/>
                <w:lang w:val="en-US"/>
              </w:rPr>
            </w:pPr>
            <w:r w:rsidRPr="006F7091">
              <w:rPr>
                <w:rFonts w:cstheme="minorHAnsi"/>
                <w:sz w:val="20"/>
                <w:szCs w:val="20"/>
                <w:lang w:val="en-US"/>
              </w:rPr>
              <w:t>Homeostatic model assessment-insulin resistance (HOMA-IR)</w:t>
            </w:r>
          </w:p>
          <w:p w14:paraId="3C75796B" w14:textId="77777777" w:rsidR="006F7091" w:rsidRPr="006F7091" w:rsidRDefault="006F7091" w:rsidP="006F7091">
            <w:pPr>
              <w:rPr>
                <w:rFonts w:cstheme="minorHAnsi"/>
                <w:sz w:val="20"/>
                <w:szCs w:val="20"/>
                <w:lang w:val="en-US"/>
              </w:rPr>
            </w:pPr>
          </w:p>
        </w:tc>
        <w:tc>
          <w:tcPr>
            <w:tcW w:w="4253" w:type="dxa"/>
          </w:tcPr>
          <w:p w14:paraId="01BFD684" w14:textId="77777777" w:rsidR="006F7091" w:rsidRPr="006F7091" w:rsidRDefault="006F7091" w:rsidP="006F7091">
            <w:pPr>
              <w:rPr>
                <w:rFonts w:cstheme="minorHAnsi"/>
                <w:sz w:val="20"/>
                <w:szCs w:val="20"/>
                <w:lang w:val="en-US"/>
              </w:rPr>
            </w:pPr>
            <w:r w:rsidRPr="006F7091">
              <w:rPr>
                <w:rFonts w:cstheme="minorHAnsi"/>
                <w:sz w:val="20"/>
                <w:szCs w:val="20"/>
                <w:lang w:val="en-US"/>
              </w:rPr>
              <w:lastRenderedPageBreak/>
              <w:t>No significant association between maternal intake of n-3 PUFA during pregnancy and offspring SBP (0.0% difference between Q5 vs. Q1, p for trend=0.854) or DBP (0.0% difference Q5 vs. Q1, p for trend=0.484).</w:t>
            </w:r>
          </w:p>
          <w:p w14:paraId="379534DC" w14:textId="77777777" w:rsidR="006F7091" w:rsidRPr="006F7091" w:rsidRDefault="006F7091" w:rsidP="006F7091">
            <w:pPr>
              <w:rPr>
                <w:rFonts w:cstheme="minorHAnsi"/>
                <w:sz w:val="20"/>
                <w:szCs w:val="20"/>
                <w:lang w:val="en-US"/>
              </w:rPr>
            </w:pPr>
          </w:p>
          <w:p w14:paraId="7219AA85"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maternal intake of energy-adjusted n-3 PUFA and offspring total, LDL or HDL cholesterol, or Apo-A1, Apo-B, or TAG concentrations (P&gt;0.05).  </w:t>
            </w:r>
          </w:p>
          <w:p w14:paraId="5DAFB5E9" w14:textId="77777777" w:rsidR="006F7091" w:rsidRPr="006F7091" w:rsidRDefault="006F7091" w:rsidP="006F7091">
            <w:pPr>
              <w:rPr>
                <w:rFonts w:cstheme="minorHAnsi"/>
                <w:sz w:val="20"/>
                <w:szCs w:val="20"/>
                <w:lang w:val="en-US"/>
              </w:rPr>
            </w:pPr>
          </w:p>
          <w:p w14:paraId="38E2A6C1"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significant association between maternal intake of n-3 PUFA during pregnancy and offspring plasma insulin (p for trend=0.144), glucose (p=0.998), or HOMA-IR (p=0.164).    </w:t>
            </w:r>
          </w:p>
          <w:p w14:paraId="6A23FE4C" w14:textId="77777777" w:rsidR="006F7091" w:rsidRPr="006F7091" w:rsidRDefault="006F7091" w:rsidP="006F7091">
            <w:pPr>
              <w:rPr>
                <w:rFonts w:cstheme="minorHAnsi"/>
                <w:sz w:val="20"/>
                <w:szCs w:val="20"/>
                <w:lang w:val="en-US"/>
              </w:rPr>
            </w:pPr>
          </w:p>
          <w:p w14:paraId="01DF8EB1" w14:textId="77777777" w:rsidR="006F7091" w:rsidRPr="006F7091" w:rsidRDefault="006F7091" w:rsidP="006F7091">
            <w:pPr>
              <w:rPr>
                <w:rFonts w:cstheme="minorHAnsi"/>
                <w:sz w:val="20"/>
                <w:szCs w:val="20"/>
                <w:lang w:val="en-US"/>
              </w:rPr>
            </w:pPr>
            <w:r w:rsidRPr="006F7091">
              <w:rPr>
                <w:rFonts w:cstheme="minorHAnsi"/>
                <w:sz w:val="20"/>
                <w:szCs w:val="20"/>
                <w:lang w:val="en-US"/>
              </w:rPr>
              <w:t>*Adjusted for maternal pre-pregnancy BMI, maternal education, smoking during pregnancy, maternal age, parity, energy intake and sex</w:t>
            </w:r>
          </w:p>
          <w:p w14:paraId="7871D10C" w14:textId="77777777" w:rsidR="006F7091" w:rsidRPr="006F7091" w:rsidRDefault="006F7091" w:rsidP="006F7091">
            <w:pPr>
              <w:rPr>
                <w:rFonts w:cstheme="minorHAnsi"/>
                <w:sz w:val="20"/>
                <w:szCs w:val="20"/>
                <w:lang w:val="en-US"/>
              </w:rPr>
            </w:pPr>
          </w:p>
        </w:tc>
      </w:tr>
      <w:tr w:rsidR="006F7091" w:rsidRPr="006F7091" w14:paraId="7E60E7C0" w14:textId="77777777" w:rsidTr="00CD6D34">
        <w:tc>
          <w:tcPr>
            <w:tcW w:w="1317" w:type="dxa"/>
          </w:tcPr>
          <w:p w14:paraId="28BCBA44" w14:textId="77777777" w:rsidR="006F7091" w:rsidRPr="006F7091" w:rsidRDefault="006F7091" w:rsidP="006F7091">
            <w:pPr>
              <w:rPr>
                <w:rFonts w:cstheme="minorHAnsi"/>
                <w:sz w:val="20"/>
                <w:szCs w:val="20"/>
                <w:lang w:val="en-US"/>
              </w:rPr>
            </w:pPr>
            <w:r w:rsidRPr="006F7091">
              <w:rPr>
                <w:rFonts w:cstheme="minorHAnsi"/>
                <w:sz w:val="20"/>
                <w:szCs w:val="20"/>
                <w:lang w:val="en-US"/>
              </w:rPr>
              <w:t>Macleod et al (2013)</w:t>
            </w:r>
          </w:p>
          <w:p w14:paraId="6B428E3B" w14:textId="77777777" w:rsidR="006F7091" w:rsidRPr="006F7091" w:rsidRDefault="006F7091" w:rsidP="006F7091">
            <w:pPr>
              <w:rPr>
                <w:rFonts w:cstheme="minorHAnsi"/>
                <w:sz w:val="20"/>
                <w:szCs w:val="20"/>
                <w:lang w:val="en-US"/>
              </w:rPr>
            </w:pPr>
          </w:p>
          <w:p w14:paraId="73574ADE" w14:textId="77777777" w:rsidR="006F7091" w:rsidRPr="006F7091" w:rsidRDefault="006F7091" w:rsidP="006F7091">
            <w:pPr>
              <w:rPr>
                <w:rFonts w:cstheme="minorHAnsi"/>
                <w:sz w:val="20"/>
                <w:szCs w:val="20"/>
                <w:lang w:val="en-US"/>
              </w:rPr>
            </w:pPr>
            <w:r w:rsidRPr="006F7091">
              <w:rPr>
                <w:rFonts w:cstheme="minorHAnsi"/>
                <w:sz w:val="20"/>
                <w:szCs w:val="20"/>
                <w:lang w:val="en-US"/>
              </w:rPr>
              <w:t>UK</w:t>
            </w:r>
          </w:p>
          <w:p w14:paraId="76E013F7" w14:textId="77777777" w:rsidR="006F7091" w:rsidRPr="006F7091" w:rsidRDefault="006F7091" w:rsidP="006F7091">
            <w:pPr>
              <w:rPr>
                <w:rFonts w:cstheme="minorHAnsi"/>
                <w:sz w:val="20"/>
                <w:szCs w:val="20"/>
                <w:lang w:val="en-US"/>
              </w:rPr>
            </w:pPr>
          </w:p>
          <w:p w14:paraId="0D6AEB89" w14:textId="77777777" w:rsidR="006F7091" w:rsidRPr="006F7091" w:rsidRDefault="006F7091" w:rsidP="006F7091">
            <w:pPr>
              <w:rPr>
                <w:rFonts w:cstheme="minorHAnsi"/>
                <w:sz w:val="20"/>
                <w:szCs w:val="20"/>
                <w:lang w:val="en-US"/>
              </w:rPr>
            </w:pPr>
            <w:r w:rsidRPr="006F7091">
              <w:rPr>
                <w:rFonts w:cstheme="minorHAnsi"/>
                <w:sz w:val="20"/>
                <w:szCs w:val="20"/>
                <w:lang w:val="en-US"/>
              </w:rPr>
              <w:t>RCT</w:t>
            </w:r>
          </w:p>
          <w:p w14:paraId="59DAA389" w14:textId="77777777" w:rsidR="006F7091" w:rsidRPr="006F7091" w:rsidRDefault="006F7091" w:rsidP="006F7091">
            <w:pPr>
              <w:rPr>
                <w:rFonts w:cstheme="minorHAnsi"/>
                <w:sz w:val="20"/>
                <w:szCs w:val="20"/>
                <w:lang w:val="en-US"/>
              </w:rPr>
            </w:pPr>
          </w:p>
        </w:tc>
        <w:tc>
          <w:tcPr>
            <w:tcW w:w="2326" w:type="dxa"/>
          </w:tcPr>
          <w:p w14:paraId="33C0A486" w14:textId="77777777" w:rsidR="006F7091" w:rsidRPr="006F7091" w:rsidRDefault="006F7091" w:rsidP="006F7091">
            <w:pPr>
              <w:rPr>
                <w:rFonts w:cstheme="minorHAnsi"/>
                <w:sz w:val="20"/>
                <w:szCs w:val="20"/>
                <w:lang w:val="en-US"/>
              </w:rPr>
            </w:pPr>
            <w:r w:rsidRPr="006F7091">
              <w:rPr>
                <w:rFonts w:cstheme="minorHAnsi"/>
                <w:sz w:val="20"/>
                <w:szCs w:val="20"/>
                <w:lang w:val="en-US"/>
              </w:rPr>
              <w:t>N=118</w:t>
            </w:r>
          </w:p>
          <w:p w14:paraId="007475C9" w14:textId="77777777" w:rsidR="006F7091" w:rsidRPr="006F7091" w:rsidRDefault="006F7091" w:rsidP="006F7091">
            <w:pPr>
              <w:rPr>
                <w:rFonts w:cstheme="minorHAnsi"/>
                <w:sz w:val="20"/>
                <w:szCs w:val="20"/>
                <w:lang w:val="en-US"/>
              </w:rPr>
            </w:pPr>
          </w:p>
          <w:p w14:paraId="0ED74FFA"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Offspring of South Asian mothers who participated in two trials of nutritional supplementation during pregnancy (protein/energy/vitamins, energy/vitamins or vitamins only) at Sorrento Maternity Hospital in Birmingham, UK either unselected or selected based on under-nutritional status.  </w:t>
            </w:r>
          </w:p>
        </w:tc>
        <w:tc>
          <w:tcPr>
            <w:tcW w:w="1985" w:type="dxa"/>
          </w:tcPr>
          <w:p w14:paraId="7523E6E3" w14:textId="77777777" w:rsidR="006F7091" w:rsidRPr="006F7091" w:rsidRDefault="006F7091" w:rsidP="006F7091">
            <w:pPr>
              <w:rPr>
                <w:rFonts w:cstheme="minorHAnsi"/>
                <w:sz w:val="20"/>
                <w:szCs w:val="20"/>
                <w:lang w:val="en-US"/>
              </w:rPr>
            </w:pPr>
            <w:r w:rsidRPr="006F7091">
              <w:rPr>
                <w:rFonts w:cstheme="minorHAnsi"/>
                <w:sz w:val="20"/>
                <w:szCs w:val="20"/>
                <w:lang w:val="en-US"/>
              </w:rPr>
              <w:t>Maternal protein and carbohydrate supplementation (vitamins only = control group)</w:t>
            </w:r>
          </w:p>
        </w:tc>
        <w:tc>
          <w:tcPr>
            <w:tcW w:w="4148" w:type="dxa"/>
          </w:tcPr>
          <w:p w14:paraId="7D5D793A" w14:textId="77777777" w:rsidR="006F7091" w:rsidRPr="006F7091" w:rsidRDefault="006F7091" w:rsidP="006F7091">
            <w:pPr>
              <w:rPr>
                <w:rFonts w:cstheme="minorHAnsi"/>
                <w:sz w:val="20"/>
                <w:szCs w:val="20"/>
                <w:lang w:val="en-US"/>
              </w:rPr>
            </w:pPr>
            <w:r w:rsidRPr="006F7091">
              <w:rPr>
                <w:rFonts w:cstheme="minorHAnsi"/>
                <w:sz w:val="20"/>
                <w:szCs w:val="20"/>
                <w:lang w:val="en-US"/>
              </w:rPr>
              <w:t>SBP (mmHg)</w:t>
            </w:r>
          </w:p>
          <w:p w14:paraId="060097BE" w14:textId="77777777" w:rsidR="006F7091" w:rsidRPr="006F7091" w:rsidRDefault="006F7091" w:rsidP="006F7091">
            <w:pPr>
              <w:rPr>
                <w:rFonts w:cstheme="minorHAnsi"/>
                <w:sz w:val="20"/>
                <w:szCs w:val="20"/>
                <w:lang w:val="en-US"/>
              </w:rPr>
            </w:pPr>
          </w:p>
          <w:p w14:paraId="5FC9F644" w14:textId="77777777" w:rsidR="006F7091" w:rsidRPr="006F7091" w:rsidRDefault="006F7091" w:rsidP="006F7091">
            <w:pPr>
              <w:rPr>
                <w:rFonts w:cstheme="minorHAnsi"/>
                <w:sz w:val="20"/>
                <w:szCs w:val="20"/>
                <w:lang w:val="en-US"/>
              </w:rPr>
            </w:pPr>
            <w:r w:rsidRPr="006F7091">
              <w:rPr>
                <w:rFonts w:cstheme="minorHAnsi"/>
                <w:sz w:val="20"/>
                <w:szCs w:val="20"/>
                <w:lang w:val="en-US"/>
              </w:rPr>
              <w:t>DBP (mmHg)</w:t>
            </w:r>
          </w:p>
          <w:p w14:paraId="61F968EA" w14:textId="77777777" w:rsidR="006F7091" w:rsidRPr="006F7091" w:rsidRDefault="006F7091" w:rsidP="006F7091">
            <w:pPr>
              <w:rPr>
                <w:rFonts w:cstheme="minorHAnsi"/>
                <w:sz w:val="20"/>
                <w:szCs w:val="20"/>
                <w:lang w:val="en-US"/>
              </w:rPr>
            </w:pPr>
          </w:p>
          <w:p w14:paraId="383ACD86" w14:textId="77777777" w:rsidR="006F7091" w:rsidRPr="006F7091" w:rsidRDefault="006F7091" w:rsidP="006F7091">
            <w:pPr>
              <w:rPr>
                <w:rFonts w:cstheme="minorHAnsi"/>
                <w:sz w:val="20"/>
                <w:szCs w:val="20"/>
                <w:lang w:val="en-US"/>
              </w:rPr>
            </w:pPr>
            <w:r w:rsidRPr="006F7091">
              <w:rPr>
                <w:rFonts w:cstheme="minorHAnsi"/>
                <w:sz w:val="20"/>
                <w:szCs w:val="20"/>
                <w:lang w:val="en-US"/>
              </w:rPr>
              <w:t>Total cholesterol (mmol/L)</w:t>
            </w:r>
          </w:p>
          <w:p w14:paraId="42EB5277" w14:textId="77777777" w:rsidR="006F7091" w:rsidRPr="006F7091" w:rsidRDefault="006F7091" w:rsidP="006F7091">
            <w:pPr>
              <w:rPr>
                <w:rFonts w:cstheme="minorHAnsi"/>
                <w:sz w:val="20"/>
                <w:szCs w:val="20"/>
                <w:lang w:val="en-US"/>
              </w:rPr>
            </w:pPr>
          </w:p>
          <w:p w14:paraId="58C76F54" w14:textId="77777777" w:rsidR="006F7091" w:rsidRPr="006F7091" w:rsidRDefault="006F7091" w:rsidP="006F7091">
            <w:pPr>
              <w:rPr>
                <w:rFonts w:cstheme="minorHAnsi"/>
                <w:sz w:val="20"/>
                <w:szCs w:val="20"/>
                <w:lang w:val="en-US"/>
              </w:rPr>
            </w:pPr>
          </w:p>
          <w:p w14:paraId="7606CA05" w14:textId="77777777" w:rsidR="006F7091" w:rsidRPr="006F7091" w:rsidRDefault="006F7091" w:rsidP="006F7091">
            <w:pPr>
              <w:rPr>
                <w:rFonts w:cstheme="minorHAnsi"/>
                <w:sz w:val="20"/>
                <w:szCs w:val="20"/>
                <w:lang w:val="en-US"/>
              </w:rPr>
            </w:pPr>
            <w:r w:rsidRPr="006F7091">
              <w:rPr>
                <w:rFonts w:cstheme="minorHAnsi"/>
                <w:sz w:val="20"/>
                <w:szCs w:val="20"/>
                <w:lang w:val="en-US"/>
              </w:rPr>
              <w:t>HDL cholesterol (mmol/L)</w:t>
            </w:r>
          </w:p>
          <w:p w14:paraId="7D812038" w14:textId="77777777" w:rsidR="006F7091" w:rsidRPr="006F7091" w:rsidRDefault="006F7091" w:rsidP="006F7091">
            <w:pPr>
              <w:rPr>
                <w:rFonts w:cstheme="minorHAnsi"/>
                <w:sz w:val="20"/>
                <w:szCs w:val="20"/>
                <w:lang w:val="en-US"/>
              </w:rPr>
            </w:pPr>
          </w:p>
          <w:p w14:paraId="5DBDEEAA" w14:textId="77777777" w:rsidR="006F7091" w:rsidRPr="006F7091" w:rsidRDefault="006F7091" w:rsidP="006F7091">
            <w:pPr>
              <w:rPr>
                <w:rFonts w:cstheme="minorHAnsi"/>
                <w:sz w:val="20"/>
                <w:szCs w:val="20"/>
                <w:lang w:val="en-US"/>
              </w:rPr>
            </w:pPr>
            <w:r w:rsidRPr="006F7091">
              <w:rPr>
                <w:rFonts w:cstheme="minorHAnsi"/>
                <w:sz w:val="20"/>
                <w:szCs w:val="20"/>
                <w:lang w:val="en-US"/>
              </w:rPr>
              <w:t>Triglycerides (mmol/L)</w:t>
            </w:r>
          </w:p>
          <w:p w14:paraId="5A79E65E" w14:textId="77777777" w:rsidR="006F7091" w:rsidRPr="006F7091" w:rsidRDefault="006F7091" w:rsidP="006F7091">
            <w:pPr>
              <w:rPr>
                <w:rFonts w:cstheme="minorHAnsi"/>
                <w:sz w:val="20"/>
                <w:szCs w:val="20"/>
                <w:lang w:val="en-US"/>
              </w:rPr>
            </w:pPr>
          </w:p>
          <w:p w14:paraId="11879299"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glucose (mmol/L)</w:t>
            </w:r>
          </w:p>
          <w:p w14:paraId="190FA105" w14:textId="77777777" w:rsidR="006F7091" w:rsidRPr="006F7091" w:rsidRDefault="006F7091" w:rsidP="006F7091">
            <w:pPr>
              <w:rPr>
                <w:rFonts w:cstheme="minorHAnsi"/>
                <w:sz w:val="20"/>
                <w:szCs w:val="20"/>
                <w:lang w:val="en-US"/>
              </w:rPr>
            </w:pPr>
          </w:p>
          <w:p w14:paraId="07A10174" w14:textId="77777777" w:rsidR="006F7091" w:rsidRPr="006F7091" w:rsidRDefault="006F7091" w:rsidP="006F7091">
            <w:pPr>
              <w:rPr>
                <w:rFonts w:cstheme="minorHAnsi"/>
                <w:sz w:val="20"/>
                <w:szCs w:val="20"/>
                <w:lang w:val="en-US"/>
              </w:rPr>
            </w:pPr>
            <w:r w:rsidRPr="006F7091">
              <w:rPr>
                <w:rFonts w:cstheme="minorHAnsi"/>
                <w:sz w:val="20"/>
                <w:szCs w:val="20"/>
                <w:lang w:val="en-US"/>
              </w:rPr>
              <w:t>120 mins post load glucose (mmol/L0</w:t>
            </w:r>
          </w:p>
          <w:p w14:paraId="46C1814D" w14:textId="77777777" w:rsidR="006F7091" w:rsidRPr="006F7091" w:rsidRDefault="006F7091" w:rsidP="006F7091">
            <w:pPr>
              <w:rPr>
                <w:rFonts w:cstheme="minorHAnsi"/>
                <w:sz w:val="20"/>
                <w:szCs w:val="20"/>
                <w:lang w:val="en-US"/>
              </w:rPr>
            </w:pPr>
          </w:p>
          <w:p w14:paraId="088A4FBA" w14:textId="77777777" w:rsidR="006F7091" w:rsidRPr="006F7091" w:rsidRDefault="006F7091" w:rsidP="006F7091">
            <w:pPr>
              <w:rPr>
                <w:rFonts w:cstheme="minorHAnsi"/>
                <w:sz w:val="20"/>
                <w:szCs w:val="20"/>
                <w:lang w:val="en-US"/>
              </w:rPr>
            </w:pPr>
            <w:r w:rsidRPr="006F7091">
              <w:rPr>
                <w:rFonts w:cstheme="minorHAnsi"/>
                <w:sz w:val="20"/>
                <w:szCs w:val="20"/>
                <w:lang w:val="en-US"/>
              </w:rPr>
              <w:t>Fasting plasma insulin (pmol/L)</w:t>
            </w:r>
          </w:p>
          <w:p w14:paraId="3D214380" w14:textId="77777777" w:rsidR="006F7091" w:rsidRPr="006F7091" w:rsidRDefault="006F7091" w:rsidP="006F7091">
            <w:pPr>
              <w:rPr>
                <w:rFonts w:cstheme="minorHAnsi"/>
                <w:sz w:val="20"/>
                <w:szCs w:val="20"/>
                <w:lang w:val="en-US"/>
              </w:rPr>
            </w:pPr>
          </w:p>
          <w:p w14:paraId="4027506E" w14:textId="77777777" w:rsidR="006F7091" w:rsidRPr="006F7091" w:rsidRDefault="006F7091" w:rsidP="006F7091">
            <w:pPr>
              <w:rPr>
                <w:rFonts w:cstheme="minorHAnsi"/>
                <w:sz w:val="20"/>
                <w:szCs w:val="20"/>
                <w:lang w:val="en-US"/>
              </w:rPr>
            </w:pPr>
          </w:p>
          <w:p w14:paraId="3F455803" w14:textId="77777777" w:rsidR="006F7091" w:rsidRPr="006F7091" w:rsidRDefault="006F7091" w:rsidP="006F7091">
            <w:pPr>
              <w:rPr>
                <w:rFonts w:cstheme="minorHAnsi"/>
                <w:sz w:val="20"/>
                <w:szCs w:val="20"/>
                <w:lang w:val="en-US"/>
              </w:rPr>
            </w:pPr>
          </w:p>
        </w:tc>
        <w:tc>
          <w:tcPr>
            <w:tcW w:w="4253" w:type="dxa"/>
          </w:tcPr>
          <w:p w14:paraId="624E52F0"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consistent significant pattern of association of nutritional supplementation (protein/carbohydrate plus vitamins relative to vitamins only) and blood pressure in offspring of either unselected mothers at 18 weeks or underweight selected mothers at 28 weeks gestation.  </w:t>
            </w:r>
          </w:p>
          <w:p w14:paraId="71D0B7F2" w14:textId="77777777" w:rsidR="006F7091" w:rsidRPr="006F7091" w:rsidRDefault="006F7091" w:rsidP="006F7091">
            <w:pPr>
              <w:rPr>
                <w:rFonts w:cstheme="minorHAnsi"/>
                <w:sz w:val="20"/>
                <w:szCs w:val="20"/>
                <w:lang w:val="en-US"/>
              </w:rPr>
            </w:pPr>
          </w:p>
          <w:p w14:paraId="6F2DBB4B"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No consistent significant pattern of association of nutritional supplementation (protein/carbohydrate plus vitamins relative to vitamins only) and blood lipids in offspring of either unselected mothers at 18 weeks gestation or underweight selected mothers at 28 weeks gestation.  </w:t>
            </w:r>
          </w:p>
          <w:p w14:paraId="48771A2A" w14:textId="77777777" w:rsidR="006F7091" w:rsidRPr="006F7091" w:rsidRDefault="006F7091" w:rsidP="006F7091">
            <w:pPr>
              <w:rPr>
                <w:rFonts w:cstheme="minorHAnsi"/>
                <w:sz w:val="20"/>
                <w:szCs w:val="20"/>
                <w:lang w:val="en-US"/>
              </w:rPr>
            </w:pPr>
          </w:p>
          <w:p w14:paraId="1C33A915" w14:textId="77777777" w:rsidR="006F7091" w:rsidRPr="006F7091" w:rsidRDefault="006F7091" w:rsidP="006F7091">
            <w:pPr>
              <w:rPr>
                <w:rFonts w:cstheme="minorHAnsi"/>
                <w:sz w:val="20"/>
                <w:szCs w:val="20"/>
                <w:lang w:val="en-US"/>
              </w:rPr>
            </w:pPr>
            <w:r w:rsidRPr="006F7091">
              <w:rPr>
                <w:rFonts w:cstheme="minorHAnsi"/>
                <w:sz w:val="20"/>
                <w:szCs w:val="20"/>
                <w:lang w:val="en-US"/>
              </w:rPr>
              <w:t>No consistent significant pattern of association of nutritional supplementation (protein/carbohydrate plus vitamins relative to vitamins only) and blood glucose level/metabolism in offspring of either unselected mothers at 18 weeks gestation or underweight selected mothers at 28 weeks gestation</w:t>
            </w:r>
          </w:p>
          <w:p w14:paraId="04EA4CB8" w14:textId="77777777" w:rsidR="006F7091" w:rsidRPr="006F7091" w:rsidRDefault="006F7091" w:rsidP="006F7091">
            <w:pPr>
              <w:rPr>
                <w:rFonts w:cstheme="minorHAnsi"/>
                <w:sz w:val="20"/>
                <w:szCs w:val="20"/>
                <w:lang w:val="en-US"/>
              </w:rPr>
            </w:pPr>
          </w:p>
          <w:p w14:paraId="2B8DEA43" w14:textId="77777777" w:rsidR="006F7091" w:rsidRPr="006F7091" w:rsidRDefault="006F7091" w:rsidP="006F7091">
            <w:pPr>
              <w:rPr>
                <w:rFonts w:cstheme="minorHAnsi"/>
                <w:sz w:val="20"/>
                <w:szCs w:val="20"/>
                <w:lang w:val="en-US"/>
              </w:rPr>
            </w:pPr>
            <w:r w:rsidRPr="006F7091">
              <w:rPr>
                <w:rFonts w:cstheme="minorHAnsi"/>
                <w:sz w:val="20"/>
                <w:szCs w:val="20"/>
                <w:lang w:val="en-US"/>
              </w:rPr>
              <w:t xml:space="preserve">*Adjusted for age, sex and adult adiposity. </w:t>
            </w:r>
          </w:p>
        </w:tc>
      </w:tr>
    </w:tbl>
    <w:p w14:paraId="66A7A1AA" w14:textId="77777777" w:rsidR="006F7091" w:rsidRPr="006F7091" w:rsidRDefault="006F7091" w:rsidP="006F7091">
      <w:pPr>
        <w:spacing w:after="0" w:line="240" w:lineRule="auto"/>
        <w:rPr>
          <w:rFonts w:cstheme="minorHAnsi"/>
          <w:sz w:val="18"/>
          <w:szCs w:val="18"/>
          <w:lang w:val="en-US"/>
        </w:rPr>
      </w:pPr>
    </w:p>
    <w:p w14:paraId="47F1ECC5" w14:textId="77777777" w:rsidR="006F7091" w:rsidRPr="006F7091" w:rsidRDefault="006F7091" w:rsidP="006F7091">
      <w:pPr>
        <w:rPr>
          <w:rFonts w:ascii="Times New Roman" w:hAnsi="Times New Roman" w:cs="Times New Roman"/>
          <w:sz w:val="24"/>
          <w:szCs w:val="24"/>
          <w:lang w:val="en-US"/>
        </w:rPr>
      </w:pPr>
    </w:p>
    <w:sectPr w:rsidR="006F7091" w:rsidRPr="006F7091" w:rsidSect="00843D1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91A34" w14:textId="77777777" w:rsidR="00CD6D34" w:rsidRDefault="00CD6D34" w:rsidP="009579E9">
      <w:pPr>
        <w:spacing w:after="0" w:line="240" w:lineRule="auto"/>
      </w:pPr>
      <w:r>
        <w:separator/>
      </w:r>
    </w:p>
  </w:endnote>
  <w:endnote w:type="continuationSeparator" w:id="0">
    <w:p w14:paraId="526013CB" w14:textId="77777777" w:rsidR="00CD6D34" w:rsidRDefault="00CD6D34" w:rsidP="00957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68EC0" w14:textId="77777777" w:rsidR="00CD6D34" w:rsidRDefault="00CD6D34" w:rsidP="009579E9">
      <w:pPr>
        <w:spacing w:after="0" w:line="240" w:lineRule="auto"/>
      </w:pPr>
      <w:r>
        <w:separator/>
      </w:r>
    </w:p>
  </w:footnote>
  <w:footnote w:type="continuationSeparator" w:id="0">
    <w:p w14:paraId="3A409FC2" w14:textId="77777777" w:rsidR="00CD6D34" w:rsidRDefault="00CD6D34" w:rsidP="009579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46E10"/>
    <w:multiLevelType w:val="hybridMultilevel"/>
    <w:tmpl w:val="322C0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F37CC"/>
    <w:multiLevelType w:val="hybridMultilevel"/>
    <w:tmpl w:val="9E6AC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56AC4"/>
    <w:multiLevelType w:val="hybridMultilevel"/>
    <w:tmpl w:val="22DE0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315F7"/>
    <w:multiLevelType w:val="hybridMultilevel"/>
    <w:tmpl w:val="8E3613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0977F9"/>
    <w:multiLevelType w:val="hybridMultilevel"/>
    <w:tmpl w:val="C9F0ACEE"/>
    <w:lvl w:ilvl="0" w:tplc="04D497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AF2C19"/>
    <w:multiLevelType w:val="hybridMultilevel"/>
    <w:tmpl w:val="1760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B6E42"/>
    <w:multiLevelType w:val="hybridMultilevel"/>
    <w:tmpl w:val="88CE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B1624"/>
    <w:multiLevelType w:val="hybridMultilevel"/>
    <w:tmpl w:val="286E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E7567E"/>
    <w:multiLevelType w:val="hybridMultilevel"/>
    <w:tmpl w:val="5F3E5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E670B2"/>
    <w:multiLevelType w:val="hybridMultilevel"/>
    <w:tmpl w:val="13BC6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EA41DB"/>
    <w:multiLevelType w:val="multilevel"/>
    <w:tmpl w:val="469E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86406"/>
    <w:multiLevelType w:val="hybridMultilevel"/>
    <w:tmpl w:val="6D42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EF65A2"/>
    <w:multiLevelType w:val="hybridMultilevel"/>
    <w:tmpl w:val="67CC6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776F23"/>
    <w:multiLevelType w:val="hybridMultilevel"/>
    <w:tmpl w:val="FF2ABB10"/>
    <w:lvl w:ilvl="0" w:tplc="0212E0F0">
      <w:start w:val="14"/>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C155C8"/>
    <w:multiLevelType w:val="hybridMultilevel"/>
    <w:tmpl w:val="8FF8AEA0"/>
    <w:lvl w:ilvl="0" w:tplc="C5CA87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C33C1"/>
    <w:multiLevelType w:val="hybridMultilevel"/>
    <w:tmpl w:val="8D183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26B93"/>
    <w:multiLevelType w:val="hybridMultilevel"/>
    <w:tmpl w:val="7EE6E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274EB9"/>
    <w:multiLevelType w:val="hybridMultilevel"/>
    <w:tmpl w:val="95404FD6"/>
    <w:lvl w:ilvl="0" w:tplc="04D497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32A1C"/>
    <w:multiLevelType w:val="hybridMultilevel"/>
    <w:tmpl w:val="5C7C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9F0A3B"/>
    <w:multiLevelType w:val="hybridMultilevel"/>
    <w:tmpl w:val="0F488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4D1736"/>
    <w:multiLevelType w:val="multilevel"/>
    <w:tmpl w:val="6ED0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384531"/>
    <w:multiLevelType w:val="hybridMultilevel"/>
    <w:tmpl w:val="75C0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522A2B"/>
    <w:multiLevelType w:val="hybridMultilevel"/>
    <w:tmpl w:val="B91AC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5A647E"/>
    <w:multiLevelType w:val="hybridMultilevel"/>
    <w:tmpl w:val="1F3A7434"/>
    <w:lvl w:ilvl="0" w:tplc="AEB61A22">
      <w:start w:val="1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AD439F"/>
    <w:multiLevelType w:val="hybridMultilevel"/>
    <w:tmpl w:val="E294D908"/>
    <w:lvl w:ilvl="0" w:tplc="04D4977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AF0B53"/>
    <w:multiLevelType w:val="hybridMultilevel"/>
    <w:tmpl w:val="3D0EA9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D376AAE"/>
    <w:multiLevelType w:val="hybridMultilevel"/>
    <w:tmpl w:val="BC603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A113B6"/>
    <w:multiLevelType w:val="multilevel"/>
    <w:tmpl w:val="C832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E97736"/>
    <w:multiLevelType w:val="hybridMultilevel"/>
    <w:tmpl w:val="0F94E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4829AA"/>
    <w:multiLevelType w:val="hybridMultilevel"/>
    <w:tmpl w:val="3EFE1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6A092D"/>
    <w:multiLevelType w:val="hybridMultilevel"/>
    <w:tmpl w:val="53125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E1513C"/>
    <w:multiLevelType w:val="hybridMultilevel"/>
    <w:tmpl w:val="A12211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DD0219"/>
    <w:multiLevelType w:val="hybridMultilevel"/>
    <w:tmpl w:val="B9BCE974"/>
    <w:lvl w:ilvl="0" w:tplc="214CB5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161433"/>
    <w:multiLevelType w:val="hybridMultilevel"/>
    <w:tmpl w:val="5A06E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146F2E"/>
    <w:multiLevelType w:val="hybridMultilevel"/>
    <w:tmpl w:val="5B146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9257B5"/>
    <w:multiLevelType w:val="hybridMultilevel"/>
    <w:tmpl w:val="B1EE9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1170AE"/>
    <w:multiLevelType w:val="hybridMultilevel"/>
    <w:tmpl w:val="55426008"/>
    <w:lvl w:ilvl="0" w:tplc="79262B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777B56"/>
    <w:multiLevelType w:val="hybridMultilevel"/>
    <w:tmpl w:val="B6B27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5D33B4"/>
    <w:multiLevelType w:val="hybridMultilevel"/>
    <w:tmpl w:val="886633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795E63"/>
    <w:multiLevelType w:val="hybridMultilevel"/>
    <w:tmpl w:val="6FEE8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037B66"/>
    <w:multiLevelType w:val="hybridMultilevel"/>
    <w:tmpl w:val="9656F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BF224A"/>
    <w:multiLevelType w:val="hybridMultilevel"/>
    <w:tmpl w:val="6C9E5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6C170F"/>
    <w:multiLevelType w:val="hybridMultilevel"/>
    <w:tmpl w:val="85545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A4205E"/>
    <w:multiLevelType w:val="hybridMultilevel"/>
    <w:tmpl w:val="01AA281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4" w15:restartNumberingAfterBreak="0">
    <w:nsid w:val="74813EA3"/>
    <w:multiLevelType w:val="hybridMultilevel"/>
    <w:tmpl w:val="87E60A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8E748F"/>
    <w:multiLevelType w:val="hybridMultilevel"/>
    <w:tmpl w:val="C00E57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8030F1"/>
    <w:multiLevelType w:val="hybridMultilevel"/>
    <w:tmpl w:val="684A4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5"/>
  </w:num>
  <w:num w:numId="3">
    <w:abstractNumId w:val="3"/>
  </w:num>
  <w:num w:numId="4">
    <w:abstractNumId w:val="20"/>
  </w:num>
  <w:num w:numId="5">
    <w:abstractNumId w:val="10"/>
  </w:num>
  <w:num w:numId="6">
    <w:abstractNumId w:val="27"/>
  </w:num>
  <w:num w:numId="7">
    <w:abstractNumId w:val="32"/>
  </w:num>
  <w:num w:numId="8">
    <w:abstractNumId w:val="43"/>
  </w:num>
  <w:num w:numId="9">
    <w:abstractNumId w:val="7"/>
  </w:num>
  <w:num w:numId="10">
    <w:abstractNumId w:val="8"/>
  </w:num>
  <w:num w:numId="11">
    <w:abstractNumId w:val="23"/>
  </w:num>
  <w:num w:numId="12">
    <w:abstractNumId w:val="38"/>
  </w:num>
  <w:num w:numId="13">
    <w:abstractNumId w:val="19"/>
  </w:num>
  <w:num w:numId="14">
    <w:abstractNumId w:val="15"/>
  </w:num>
  <w:num w:numId="15">
    <w:abstractNumId w:val="37"/>
  </w:num>
  <w:num w:numId="16">
    <w:abstractNumId w:val="34"/>
  </w:num>
  <w:num w:numId="17">
    <w:abstractNumId w:val="30"/>
  </w:num>
  <w:num w:numId="18">
    <w:abstractNumId w:val="28"/>
  </w:num>
  <w:num w:numId="19">
    <w:abstractNumId w:val="41"/>
  </w:num>
  <w:num w:numId="20">
    <w:abstractNumId w:val="1"/>
  </w:num>
  <w:num w:numId="21">
    <w:abstractNumId w:val="4"/>
  </w:num>
  <w:num w:numId="22">
    <w:abstractNumId w:val="17"/>
  </w:num>
  <w:num w:numId="23">
    <w:abstractNumId w:val="24"/>
  </w:num>
  <w:num w:numId="24">
    <w:abstractNumId w:val="14"/>
  </w:num>
  <w:num w:numId="25">
    <w:abstractNumId w:val="36"/>
  </w:num>
  <w:num w:numId="26">
    <w:abstractNumId w:val="26"/>
  </w:num>
  <w:num w:numId="27">
    <w:abstractNumId w:val="44"/>
  </w:num>
  <w:num w:numId="28">
    <w:abstractNumId w:val="25"/>
  </w:num>
  <w:num w:numId="29">
    <w:abstractNumId w:val="2"/>
  </w:num>
  <w:num w:numId="30">
    <w:abstractNumId w:val="16"/>
  </w:num>
  <w:num w:numId="31">
    <w:abstractNumId w:val="13"/>
  </w:num>
  <w:num w:numId="32">
    <w:abstractNumId w:val="39"/>
  </w:num>
  <w:num w:numId="33">
    <w:abstractNumId w:val="18"/>
  </w:num>
  <w:num w:numId="34">
    <w:abstractNumId w:val="5"/>
  </w:num>
  <w:num w:numId="35">
    <w:abstractNumId w:val="6"/>
  </w:num>
  <w:num w:numId="36">
    <w:abstractNumId w:val="0"/>
  </w:num>
  <w:num w:numId="37">
    <w:abstractNumId w:val="35"/>
  </w:num>
  <w:num w:numId="38">
    <w:abstractNumId w:val="33"/>
  </w:num>
  <w:num w:numId="39">
    <w:abstractNumId w:val="40"/>
  </w:num>
  <w:num w:numId="40">
    <w:abstractNumId w:val="31"/>
  </w:num>
  <w:num w:numId="41">
    <w:abstractNumId w:val="11"/>
  </w:num>
  <w:num w:numId="42">
    <w:abstractNumId w:val="42"/>
  </w:num>
  <w:num w:numId="43">
    <w:abstractNumId w:val="29"/>
  </w:num>
  <w:num w:numId="44">
    <w:abstractNumId w:val="12"/>
  </w:num>
  <w:num w:numId="45">
    <w:abstractNumId w:val="46"/>
  </w:num>
  <w:num w:numId="46">
    <w:abstractNumId w:val="2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tev22p5e5w54e2ef55v0z6x9es5afpwtaw&quot;&gt;Lizzie Wilkins EndNote Library-Saved&lt;record-ids&gt;&lt;item&gt;73&lt;/item&gt;&lt;item&gt;74&lt;/item&gt;&lt;item&gt;75&lt;/item&gt;&lt;item&gt;76&lt;/item&gt;&lt;item&gt;77&lt;/item&gt;&lt;item&gt;78&lt;/item&gt;&lt;item&gt;79&lt;/item&gt;&lt;item&gt;92&lt;/item&gt;&lt;item&gt;97&lt;/item&gt;&lt;item&gt;98&lt;/item&gt;&lt;item&gt;99&lt;/item&gt;&lt;item&gt;128&lt;/item&gt;&lt;item&gt;129&lt;/item&gt;&lt;item&gt;133&lt;/item&gt;&lt;item&gt;141&lt;/item&gt;&lt;item&gt;149&lt;/item&gt;&lt;item&gt;156&lt;/item&gt;&lt;item&gt;167&lt;/item&gt;&lt;item&gt;168&lt;/item&gt;&lt;item&gt;169&lt;/item&gt;&lt;item&gt;190&lt;/item&gt;&lt;item&gt;191&lt;/item&gt;&lt;item&gt;192&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record-ids&gt;&lt;/item&gt;&lt;/Libraries&gt;"/>
  </w:docVars>
  <w:rsids>
    <w:rsidRoot w:val="00B538FD"/>
    <w:rsid w:val="00000AA6"/>
    <w:rsid w:val="00012C2E"/>
    <w:rsid w:val="00014748"/>
    <w:rsid w:val="0001487C"/>
    <w:rsid w:val="00015FF1"/>
    <w:rsid w:val="000171D5"/>
    <w:rsid w:val="0002603D"/>
    <w:rsid w:val="000265EF"/>
    <w:rsid w:val="00027916"/>
    <w:rsid w:val="0003669B"/>
    <w:rsid w:val="00043C4E"/>
    <w:rsid w:val="000459DD"/>
    <w:rsid w:val="00045F07"/>
    <w:rsid w:val="00046AD8"/>
    <w:rsid w:val="0004727B"/>
    <w:rsid w:val="00052A22"/>
    <w:rsid w:val="00053052"/>
    <w:rsid w:val="00053258"/>
    <w:rsid w:val="00073226"/>
    <w:rsid w:val="000772D3"/>
    <w:rsid w:val="0008249E"/>
    <w:rsid w:val="0008442B"/>
    <w:rsid w:val="00087BE8"/>
    <w:rsid w:val="000A409A"/>
    <w:rsid w:val="000A6655"/>
    <w:rsid w:val="000B32CC"/>
    <w:rsid w:val="000B3D42"/>
    <w:rsid w:val="000C00B6"/>
    <w:rsid w:val="000C57C5"/>
    <w:rsid w:val="000C65D0"/>
    <w:rsid w:val="000C7098"/>
    <w:rsid w:val="000C7EC4"/>
    <w:rsid w:val="000E1F6A"/>
    <w:rsid w:val="000E52E7"/>
    <w:rsid w:val="000E6295"/>
    <w:rsid w:val="000E65CB"/>
    <w:rsid w:val="000E72D4"/>
    <w:rsid w:val="000F35E6"/>
    <w:rsid w:val="000F4579"/>
    <w:rsid w:val="000F5EE2"/>
    <w:rsid w:val="000F6944"/>
    <w:rsid w:val="00101605"/>
    <w:rsid w:val="00102768"/>
    <w:rsid w:val="00102EA1"/>
    <w:rsid w:val="00103018"/>
    <w:rsid w:val="00111ACC"/>
    <w:rsid w:val="0011654D"/>
    <w:rsid w:val="001166D4"/>
    <w:rsid w:val="00123D3D"/>
    <w:rsid w:val="0012625B"/>
    <w:rsid w:val="001278DF"/>
    <w:rsid w:val="001322A3"/>
    <w:rsid w:val="00132F2E"/>
    <w:rsid w:val="0013747B"/>
    <w:rsid w:val="00140223"/>
    <w:rsid w:val="00143903"/>
    <w:rsid w:val="001465CD"/>
    <w:rsid w:val="0016014F"/>
    <w:rsid w:val="001603D0"/>
    <w:rsid w:val="00162C33"/>
    <w:rsid w:val="001706AF"/>
    <w:rsid w:val="001954E5"/>
    <w:rsid w:val="00196CA1"/>
    <w:rsid w:val="001A01DA"/>
    <w:rsid w:val="001A10C3"/>
    <w:rsid w:val="001A29F5"/>
    <w:rsid w:val="001A639A"/>
    <w:rsid w:val="001B5211"/>
    <w:rsid w:val="001B642E"/>
    <w:rsid w:val="001C1EAF"/>
    <w:rsid w:val="001C5E2E"/>
    <w:rsid w:val="001D0F52"/>
    <w:rsid w:val="001D1432"/>
    <w:rsid w:val="001D3BDD"/>
    <w:rsid w:val="001D5B4B"/>
    <w:rsid w:val="001D682B"/>
    <w:rsid w:val="001E159A"/>
    <w:rsid w:val="001E2C19"/>
    <w:rsid w:val="001E34EB"/>
    <w:rsid w:val="001E3697"/>
    <w:rsid w:val="001E494B"/>
    <w:rsid w:val="001F6731"/>
    <w:rsid w:val="002104D4"/>
    <w:rsid w:val="002168A6"/>
    <w:rsid w:val="00216977"/>
    <w:rsid w:val="00216C64"/>
    <w:rsid w:val="00216DF6"/>
    <w:rsid w:val="0021761B"/>
    <w:rsid w:val="00223270"/>
    <w:rsid w:val="00223AD1"/>
    <w:rsid w:val="00230872"/>
    <w:rsid w:val="0023137E"/>
    <w:rsid w:val="00234208"/>
    <w:rsid w:val="0023586E"/>
    <w:rsid w:val="002414B4"/>
    <w:rsid w:val="002460E8"/>
    <w:rsid w:val="00250292"/>
    <w:rsid w:val="00250C71"/>
    <w:rsid w:val="00254611"/>
    <w:rsid w:val="0026444A"/>
    <w:rsid w:val="0026468A"/>
    <w:rsid w:val="00264AEB"/>
    <w:rsid w:val="00265F28"/>
    <w:rsid w:val="00265F49"/>
    <w:rsid w:val="00272D9C"/>
    <w:rsid w:val="00273CA1"/>
    <w:rsid w:val="00277A74"/>
    <w:rsid w:val="00277C12"/>
    <w:rsid w:val="00280496"/>
    <w:rsid w:val="00283FAD"/>
    <w:rsid w:val="00291EE6"/>
    <w:rsid w:val="00294B96"/>
    <w:rsid w:val="00294EC6"/>
    <w:rsid w:val="0029768F"/>
    <w:rsid w:val="002A37A5"/>
    <w:rsid w:val="002A4B40"/>
    <w:rsid w:val="002B2475"/>
    <w:rsid w:val="002D36BD"/>
    <w:rsid w:val="002D3B8C"/>
    <w:rsid w:val="002D6184"/>
    <w:rsid w:val="002D6B6C"/>
    <w:rsid w:val="002D7C3B"/>
    <w:rsid w:val="002D7E3E"/>
    <w:rsid w:val="002E0A5B"/>
    <w:rsid w:val="002E14ED"/>
    <w:rsid w:val="002E156B"/>
    <w:rsid w:val="002E1A34"/>
    <w:rsid w:val="002E227A"/>
    <w:rsid w:val="002E667E"/>
    <w:rsid w:val="002E6DFC"/>
    <w:rsid w:val="002E7046"/>
    <w:rsid w:val="002E7761"/>
    <w:rsid w:val="002F7F6C"/>
    <w:rsid w:val="0030358A"/>
    <w:rsid w:val="00304B84"/>
    <w:rsid w:val="00305652"/>
    <w:rsid w:val="00306973"/>
    <w:rsid w:val="00310CA1"/>
    <w:rsid w:val="0031395C"/>
    <w:rsid w:val="00314ABA"/>
    <w:rsid w:val="003157AF"/>
    <w:rsid w:val="003169F0"/>
    <w:rsid w:val="00320E97"/>
    <w:rsid w:val="00321AA0"/>
    <w:rsid w:val="00331C67"/>
    <w:rsid w:val="00333446"/>
    <w:rsid w:val="003359ED"/>
    <w:rsid w:val="00341070"/>
    <w:rsid w:val="00341868"/>
    <w:rsid w:val="003434C7"/>
    <w:rsid w:val="00344990"/>
    <w:rsid w:val="00345326"/>
    <w:rsid w:val="00345E8E"/>
    <w:rsid w:val="00346963"/>
    <w:rsid w:val="00351683"/>
    <w:rsid w:val="0035230E"/>
    <w:rsid w:val="0035312E"/>
    <w:rsid w:val="0035765D"/>
    <w:rsid w:val="00360020"/>
    <w:rsid w:val="00360EDC"/>
    <w:rsid w:val="00361E9C"/>
    <w:rsid w:val="003646E0"/>
    <w:rsid w:val="003664ED"/>
    <w:rsid w:val="00376809"/>
    <w:rsid w:val="00377084"/>
    <w:rsid w:val="0038088B"/>
    <w:rsid w:val="0038582F"/>
    <w:rsid w:val="00390473"/>
    <w:rsid w:val="00390913"/>
    <w:rsid w:val="00395C3D"/>
    <w:rsid w:val="003971D6"/>
    <w:rsid w:val="003A57A1"/>
    <w:rsid w:val="003A72A1"/>
    <w:rsid w:val="003B086E"/>
    <w:rsid w:val="003B1F1F"/>
    <w:rsid w:val="003B27F2"/>
    <w:rsid w:val="003B2BB5"/>
    <w:rsid w:val="003C18AC"/>
    <w:rsid w:val="003C44E5"/>
    <w:rsid w:val="003C7D84"/>
    <w:rsid w:val="003D5A78"/>
    <w:rsid w:val="003E2CC9"/>
    <w:rsid w:val="003E2EB1"/>
    <w:rsid w:val="003E311B"/>
    <w:rsid w:val="003E7995"/>
    <w:rsid w:val="003F0C2C"/>
    <w:rsid w:val="003F2D2D"/>
    <w:rsid w:val="003F5AB2"/>
    <w:rsid w:val="0040361C"/>
    <w:rsid w:val="0041009E"/>
    <w:rsid w:val="00412F0A"/>
    <w:rsid w:val="004163FD"/>
    <w:rsid w:val="004208BF"/>
    <w:rsid w:val="00431F57"/>
    <w:rsid w:val="00432FAC"/>
    <w:rsid w:val="00447A5C"/>
    <w:rsid w:val="00450D46"/>
    <w:rsid w:val="00457381"/>
    <w:rsid w:val="00465E7F"/>
    <w:rsid w:val="00466CE9"/>
    <w:rsid w:val="0047009D"/>
    <w:rsid w:val="004735AA"/>
    <w:rsid w:val="0047588C"/>
    <w:rsid w:val="004839D7"/>
    <w:rsid w:val="00497066"/>
    <w:rsid w:val="004A0408"/>
    <w:rsid w:val="004A12FF"/>
    <w:rsid w:val="004A24F7"/>
    <w:rsid w:val="004A577A"/>
    <w:rsid w:val="004A6B6D"/>
    <w:rsid w:val="004B1288"/>
    <w:rsid w:val="004B15CC"/>
    <w:rsid w:val="004B2322"/>
    <w:rsid w:val="004B3D65"/>
    <w:rsid w:val="004B4F17"/>
    <w:rsid w:val="004B6E50"/>
    <w:rsid w:val="004C07EB"/>
    <w:rsid w:val="004C1473"/>
    <w:rsid w:val="004C332D"/>
    <w:rsid w:val="004C7F31"/>
    <w:rsid w:val="004D79CD"/>
    <w:rsid w:val="004E3381"/>
    <w:rsid w:val="004E5031"/>
    <w:rsid w:val="004F0833"/>
    <w:rsid w:val="004F112C"/>
    <w:rsid w:val="004F3042"/>
    <w:rsid w:val="004F40A9"/>
    <w:rsid w:val="004F44F6"/>
    <w:rsid w:val="004F5BCF"/>
    <w:rsid w:val="00500014"/>
    <w:rsid w:val="00501BF0"/>
    <w:rsid w:val="005104CC"/>
    <w:rsid w:val="00510F1A"/>
    <w:rsid w:val="0051367A"/>
    <w:rsid w:val="00513A4B"/>
    <w:rsid w:val="00514EBB"/>
    <w:rsid w:val="00521EAA"/>
    <w:rsid w:val="0052592A"/>
    <w:rsid w:val="0052717D"/>
    <w:rsid w:val="005324BD"/>
    <w:rsid w:val="005401D9"/>
    <w:rsid w:val="0054583A"/>
    <w:rsid w:val="0055739D"/>
    <w:rsid w:val="0056255E"/>
    <w:rsid w:val="00563AE7"/>
    <w:rsid w:val="005710EE"/>
    <w:rsid w:val="00571E13"/>
    <w:rsid w:val="00572D4F"/>
    <w:rsid w:val="00573DC3"/>
    <w:rsid w:val="00575773"/>
    <w:rsid w:val="00580E26"/>
    <w:rsid w:val="00580E5F"/>
    <w:rsid w:val="00586251"/>
    <w:rsid w:val="00591945"/>
    <w:rsid w:val="00591C5A"/>
    <w:rsid w:val="00594DC4"/>
    <w:rsid w:val="00595CD0"/>
    <w:rsid w:val="005A00C4"/>
    <w:rsid w:val="005A2957"/>
    <w:rsid w:val="005A32F6"/>
    <w:rsid w:val="005A598E"/>
    <w:rsid w:val="005A5B0E"/>
    <w:rsid w:val="005A7A94"/>
    <w:rsid w:val="005A7C5A"/>
    <w:rsid w:val="005B469E"/>
    <w:rsid w:val="005B75E0"/>
    <w:rsid w:val="005C555E"/>
    <w:rsid w:val="005C59B5"/>
    <w:rsid w:val="005D2769"/>
    <w:rsid w:val="005D2B37"/>
    <w:rsid w:val="005D399D"/>
    <w:rsid w:val="005D3C27"/>
    <w:rsid w:val="005E044B"/>
    <w:rsid w:val="005E606B"/>
    <w:rsid w:val="005E7BF2"/>
    <w:rsid w:val="005F0FEE"/>
    <w:rsid w:val="005F1647"/>
    <w:rsid w:val="005F7933"/>
    <w:rsid w:val="00603721"/>
    <w:rsid w:val="00604661"/>
    <w:rsid w:val="0060699E"/>
    <w:rsid w:val="00607875"/>
    <w:rsid w:val="00610FAA"/>
    <w:rsid w:val="00616C7C"/>
    <w:rsid w:val="00621790"/>
    <w:rsid w:val="00622FA8"/>
    <w:rsid w:val="00623B1A"/>
    <w:rsid w:val="0062523A"/>
    <w:rsid w:val="00627916"/>
    <w:rsid w:val="006443C1"/>
    <w:rsid w:val="00650728"/>
    <w:rsid w:val="00653A5A"/>
    <w:rsid w:val="0065464D"/>
    <w:rsid w:val="006704FD"/>
    <w:rsid w:val="006725A8"/>
    <w:rsid w:val="00680E3B"/>
    <w:rsid w:val="00681FA6"/>
    <w:rsid w:val="00695019"/>
    <w:rsid w:val="006959E4"/>
    <w:rsid w:val="006A113E"/>
    <w:rsid w:val="006A15D4"/>
    <w:rsid w:val="006A4813"/>
    <w:rsid w:val="006A4BF6"/>
    <w:rsid w:val="006A4C39"/>
    <w:rsid w:val="006B0278"/>
    <w:rsid w:val="006B340F"/>
    <w:rsid w:val="006B7259"/>
    <w:rsid w:val="006C5377"/>
    <w:rsid w:val="006D28D3"/>
    <w:rsid w:val="006D3C09"/>
    <w:rsid w:val="006E1000"/>
    <w:rsid w:val="006E2535"/>
    <w:rsid w:val="006E27EE"/>
    <w:rsid w:val="006E3FDC"/>
    <w:rsid w:val="006E4C5A"/>
    <w:rsid w:val="006E5C91"/>
    <w:rsid w:val="006F0B6B"/>
    <w:rsid w:val="006F286F"/>
    <w:rsid w:val="006F7091"/>
    <w:rsid w:val="00702B61"/>
    <w:rsid w:val="007048E2"/>
    <w:rsid w:val="007055EB"/>
    <w:rsid w:val="007067E9"/>
    <w:rsid w:val="00712F1F"/>
    <w:rsid w:val="00723D0A"/>
    <w:rsid w:val="00730E26"/>
    <w:rsid w:val="00733068"/>
    <w:rsid w:val="007371BE"/>
    <w:rsid w:val="007377A3"/>
    <w:rsid w:val="00740B5A"/>
    <w:rsid w:val="0074335F"/>
    <w:rsid w:val="0074426A"/>
    <w:rsid w:val="00746934"/>
    <w:rsid w:val="007637CE"/>
    <w:rsid w:val="0076397A"/>
    <w:rsid w:val="007644EF"/>
    <w:rsid w:val="00764B49"/>
    <w:rsid w:val="00767F29"/>
    <w:rsid w:val="00771AFD"/>
    <w:rsid w:val="00771E81"/>
    <w:rsid w:val="0077401F"/>
    <w:rsid w:val="00775E82"/>
    <w:rsid w:val="00776F77"/>
    <w:rsid w:val="00780F6F"/>
    <w:rsid w:val="00781207"/>
    <w:rsid w:val="00782EB4"/>
    <w:rsid w:val="00783C95"/>
    <w:rsid w:val="00793703"/>
    <w:rsid w:val="007A32D5"/>
    <w:rsid w:val="007A3406"/>
    <w:rsid w:val="007A5053"/>
    <w:rsid w:val="007A56A6"/>
    <w:rsid w:val="007A61D8"/>
    <w:rsid w:val="007A79F7"/>
    <w:rsid w:val="007B1124"/>
    <w:rsid w:val="007B61FF"/>
    <w:rsid w:val="007B69C6"/>
    <w:rsid w:val="007C41BA"/>
    <w:rsid w:val="007C6347"/>
    <w:rsid w:val="007C6388"/>
    <w:rsid w:val="007C7E78"/>
    <w:rsid w:val="007D0FDD"/>
    <w:rsid w:val="007D123D"/>
    <w:rsid w:val="007E214F"/>
    <w:rsid w:val="007E54D7"/>
    <w:rsid w:val="007E772B"/>
    <w:rsid w:val="007F46A3"/>
    <w:rsid w:val="007F68D6"/>
    <w:rsid w:val="00807606"/>
    <w:rsid w:val="00807BC9"/>
    <w:rsid w:val="00816B5E"/>
    <w:rsid w:val="00822AE2"/>
    <w:rsid w:val="00823892"/>
    <w:rsid w:val="00825C57"/>
    <w:rsid w:val="008316F4"/>
    <w:rsid w:val="00833C3D"/>
    <w:rsid w:val="00834685"/>
    <w:rsid w:val="00834F69"/>
    <w:rsid w:val="00842E16"/>
    <w:rsid w:val="00843D1A"/>
    <w:rsid w:val="0084562C"/>
    <w:rsid w:val="0085406E"/>
    <w:rsid w:val="008609EE"/>
    <w:rsid w:val="0086751D"/>
    <w:rsid w:val="00870985"/>
    <w:rsid w:val="00871B8A"/>
    <w:rsid w:val="0088278B"/>
    <w:rsid w:val="008836EE"/>
    <w:rsid w:val="008842ED"/>
    <w:rsid w:val="008845AA"/>
    <w:rsid w:val="00887A70"/>
    <w:rsid w:val="008924CE"/>
    <w:rsid w:val="008948C8"/>
    <w:rsid w:val="008953F0"/>
    <w:rsid w:val="008964A6"/>
    <w:rsid w:val="008A14B1"/>
    <w:rsid w:val="008A2B9A"/>
    <w:rsid w:val="008A33AE"/>
    <w:rsid w:val="008A38DB"/>
    <w:rsid w:val="008B0D13"/>
    <w:rsid w:val="008B2BA5"/>
    <w:rsid w:val="008B3406"/>
    <w:rsid w:val="008B3564"/>
    <w:rsid w:val="008B3C31"/>
    <w:rsid w:val="008B6C67"/>
    <w:rsid w:val="008B732A"/>
    <w:rsid w:val="008C1402"/>
    <w:rsid w:val="008C2811"/>
    <w:rsid w:val="008D27A4"/>
    <w:rsid w:val="008D30AC"/>
    <w:rsid w:val="008D5FC1"/>
    <w:rsid w:val="008D73E7"/>
    <w:rsid w:val="008E29A5"/>
    <w:rsid w:val="008E36AE"/>
    <w:rsid w:val="008E3F18"/>
    <w:rsid w:val="008E75CB"/>
    <w:rsid w:val="008F0A77"/>
    <w:rsid w:val="008F15E9"/>
    <w:rsid w:val="009033C9"/>
    <w:rsid w:val="00911DEA"/>
    <w:rsid w:val="009122BD"/>
    <w:rsid w:val="009176B9"/>
    <w:rsid w:val="009216C2"/>
    <w:rsid w:val="00924A40"/>
    <w:rsid w:val="00931028"/>
    <w:rsid w:val="0093105F"/>
    <w:rsid w:val="00935971"/>
    <w:rsid w:val="0093745D"/>
    <w:rsid w:val="0094098C"/>
    <w:rsid w:val="009415EE"/>
    <w:rsid w:val="00942312"/>
    <w:rsid w:val="0094722E"/>
    <w:rsid w:val="00947568"/>
    <w:rsid w:val="00950137"/>
    <w:rsid w:val="00951BD3"/>
    <w:rsid w:val="00955242"/>
    <w:rsid w:val="009579E9"/>
    <w:rsid w:val="009633E7"/>
    <w:rsid w:val="00973130"/>
    <w:rsid w:val="00977D06"/>
    <w:rsid w:val="00987144"/>
    <w:rsid w:val="00987F04"/>
    <w:rsid w:val="00991DE4"/>
    <w:rsid w:val="00993C2A"/>
    <w:rsid w:val="009945EB"/>
    <w:rsid w:val="009A2908"/>
    <w:rsid w:val="009A3DE3"/>
    <w:rsid w:val="009A4604"/>
    <w:rsid w:val="009A5336"/>
    <w:rsid w:val="009B3CF2"/>
    <w:rsid w:val="009B4953"/>
    <w:rsid w:val="009C1CC1"/>
    <w:rsid w:val="009C4F4A"/>
    <w:rsid w:val="009C4F7E"/>
    <w:rsid w:val="009D132A"/>
    <w:rsid w:val="009E347D"/>
    <w:rsid w:val="009F611C"/>
    <w:rsid w:val="009F72B4"/>
    <w:rsid w:val="00A046FB"/>
    <w:rsid w:val="00A06B70"/>
    <w:rsid w:val="00A12E96"/>
    <w:rsid w:val="00A135CA"/>
    <w:rsid w:val="00A16257"/>
    <w:rsid w:val="00A20045"/>
    <w:rsid w:val="00A20AB3"/>
    <w:rsid w:val="00A21C49"/>
    <w:rsid w:val="00A22706"/>
    <w:rsid w:val="00A256E4"/>
    <w:rsid w:val="00A270DE"/>
    <w:rsid w:val="00A31C91"/>
    <w:rsid w:val="00A32E8F"/>
    <w:rsid w:val="00A41E47"/>
    <w:rsid w:val="00A420B7"/>
    <w:rsid w:val="00A4398C"/>
    <w:rsid w:val="00A46703"/>
    <w:rsid w:val="00A47E01"/>
    <w:rsid w:val="00A54674"/>
    <w:rsid w:val="00A62698"/>
    <w:rsid w:val="00A64FFF"/>
    <w:rsid w:val="00A667E6"/>
    <w:rsid w:val="00A74EE6"/>
    <w:rsid w:val="00A76DC8"/>
    <w:rsid w:val="00A77022"/>
    <w:rsid w:val="00A831F1"/>
    <w:rsid w:val="00A94D05"/>
    <w:rsid w:val="00A9560E"/>
    <w:rsid w:val="00A9628B"/>
    <w:rsid w:val="00AA35DF"/>
    <w:rsid w:val="00AA5CC8"/>
    <w:rsid w:val="00AB029C"/>
    <w:rsid w:val="00AC0333"/>
    <w:rsid w:val="00AC1383"/>
    <w:rsid w:val="00AC7AB0"/>
    <w:rsid w:val="00AD0F19"/>
    <w:rsid w:val="00AD6890"/>
    <w:rsid w:val="00AE0B6D"/>
    <w:rsid w:val="00AE1EBE"/>
    <w:rsid w:val="00AE3895"/>
    <w:rsid w:val="00AE39C4"/>
    <w:rsid w:val="00AF1C19"/>
    <w:rsid w:val="00AF1DF7"/>
    <w:rsid w:val="00AF4C9A"/>
    <w:rsid w:val="00B0093E"/>
    <w:rsid w:val="00B12D7F"/>
    <w:rsid w:val="00B137AB"/>
    <w:rsid w:val="00B13E1D"/>
    <w:rsid w:val="00B16754"/>
    <w:rsid w:val="00B175B2"/>
    <w:rsid w:val="00B205A4"/>
    <w:rsid w:val="00B20994"/>
    <w:rsid w:val="00B3296B"/>
    <w:rsid w:val="00B40D59"/>
    <w:rsid w:val="00B43436"/>
    <w:rsid w:val="00B4470F"/>
    <w:rsid w:val="00B538FD"/>
    <w:rsid w:val="00B561D4"/>
    <w:rsid w:val="00B566FF"/>
    <w:rsid w:val="00B643CA"/>
    <w:rsid w:val="00B6630F"/>
    <w:rsid w:val="00B66AF9"/>
    <w:rsid w:val="00B7115F"/>
    <w:rsid w:val="00B75D58"/>
    <w:rsid w:val="00B77B86"/>
    <w:rsid w:val="00B80065"/>
    <w:rsid w:val="00B83002"/>
    <w:rsid w:val="00B84D03"/>
    <w:rsid w:val="00B86A25"/>
    <w:rsid w:val="00B91F0B"/>
    <w:rsid w:val="00B94793"/>
    <w:rsid w:val="00B96F16"/>
    <w:rsid w:val="00B97002"/>
    <w:rsid w:val="00B977BA"/>
    <w:rsid w:val="00BB2109"/>
    <w:rsid w:val="00BC1E2F"/>
    <w:rsid w:val="00BC59F8"/>
    <w:rsid w:val="00BC7C54"/>
    <w:rsid w:val="00BD27F1"/>
    <w:rsid w:val="00BD343D"/>
    <w:rsid w:val="00BD54AE"/>
    <w:rsid w:val="00BE2D06"/>
    <w:rsid w:val="00BE35B8"/>
    <w:rsid w:val="00BE45C5"/>
    <w:rsid w:val="00BF57E5"/>
    <w:rsid w:val="00C03C00"/>
    <w:rsid w:val="00C0592A"/>
    <w:rsid w:val="00C05E7E"/>
    <w:rsid w:val="00C107B7"/>
    <w:rsid w:val="00C17BF4"/>
    <w:rsid w:val="00C2101F"/>
    <w:rsid w:val="00C21D7C"/>
    <w:rsid w:val="00C34CAA"/>
    <w:rsid w:val="00C36224"/>
    <w:rsid w:val="00C45226"/>
    <w:rsid w:val="00C579B2"/>
    <w:rsid w:val="00C615F7"/>
    <w:rsid w:val="00C619C3"/>
    <w:rsid w:val="00C63568"/>
    <w:rsid w:val="00C651C2"/>
    <w:rsid w:val="00C75AE4"/>
    <w:rsid w:val="00C8476E"/>
    <w:rsid w:val="00C8500A"/>
    <w:rsid w:val="00C86324"/>
    <w:rsid w:val="00C9103C"/>
    <w:rsid w:val="00C925A4"/>
    <w:rsid w:val="00C92871"/>
    <w:rsid w:val="00C92D2E"/>
    <w:rsid w:val="00C93F64"/>
    <w:rsid w:val="00C94F5B"/>
    <w:rsid w:val="00C96BF2"/>
    <w:rsid w:val="00CA5976"/>
    <w:rsid w:val="00CA634B"/>
    <w:rsid w:val="00CA6A58"/>
    <w:rsid w:val="00CC0C72"/>
    <w:rsid w:val="00CC2FD6"/>
    <w:rsid w:val="00CC431C"/>
    <w:rsid w:val="00CC6107"/>
    <w:rsid w:val="00CC66A2"/>
    <w:rsid w:val="00CC7701"/>
    <w:rsid w:val="00CC78CB"/>
    <w:rsid w:val="00CD0851"/>
    <w:rsid w:val="00CD4D3C"/>
    <w:rsid w:val="00CD6D34"/>
    <w:rsid w:val="00CE5CFB"/>
    <w:rsid w:val="00CF5972"/>
    <w:rsid w:val="00D07FBA"/>
    <w:rsid w:val="00D13C0A"/>
    <w:rsid w:val="00D16321"/>
    <w:rsid w:val="00D1637D"/>
    <w:rsid w:val="00D2456A"/>
    <w:rsid w:val="00D263E4"/>
    <w:rsid w:val="00D32FE0"/>
    <w:rsid w:val="00D33229"/>
    <w:rsid w:val="00D34690"/>
    <w:rsid w:val="00D53678"/>
    <w:rsid w:val="00D53C05"/>
    <w:rsid w:val="00D57C17"/>
    <w:rsid w:val="00D637C1"/>
    <w:rsid w:val="00D71E62"/>
    <w:rsid w:val="00D72246"/>
    <w:rsid w:val="00D759DC"/>
    <w:rsid w:val="00D83609"/>
    <w:rsid w:val="00D878CC"/>
    <w:rsid w:val="00D87DA6"/>
    <w:rsid w:val="00D94D4E"/>
    <w:rsid w:val="00DA5FCC"/>
    <w:rsid w:val="00DC1FE9"/>
    <w:rsid w:val="00DC26BF"/>
    <w:rsid w:val="00DC414A"/>
    <w:rsid w:val="00DC4FA4"/>
    <w:rsid w:val="00DC5DC9"/>
    <w:rsid w:val="00DC7C45"/>
    <w:rsid w:val="00DD0FB7"/>
    <w:rsid w:val="00DD16AB"/>
    <w:rsid w:val="00DD1B3C"/>
    <w:rsid w:val="00DD2DE3"/>
    <w:rsid w:val="00DD674F"/>
    <w:rsid w:val="00DE3EC8"/>
    <w:rsid w:val="00DF530C"/>
    <w:rsid w:val="00DF5AAB"/>
    <w:rsid w:val="00DF693A"/>
    <w:rsid w:val="00DF7577"/>
    <w:rsid w:val="00DF7981"/>
    <w:rsid w:val="00E0031F"/>
    <w:rsid w:val="00E033FE"/>
    <w:rsid w:val="00E04908"/>
    <w:rsid w:val="00E05D9B"/>
    <w:rsid w:val="00E077A6"/>
    <w:rsid w:val="00E07C03"/>
    <w:rsid w:val="00E10CFB"/>
    <w:rsid w:val="00E10EC1"/>
    <w:rsid w:val="00E114BC"/>
    <w:rsid w:val="00E15928"/>
    <w:rsid w:val="00E172EC"/>
    <w:rsid w:val="00E17925"/>
    <w:rsid w:val="00E17B25"/>
    <w:rsid w:val="00E218F4"/>
    <w:rsid w:val="00E22E17"/>
    <w:rsid w:val="00E24ACE"/>
    <w:rsid w:val="00E303F3"/>
    <w:rsid w:val="00E3258F"/>
    <w:rsid w:val="00E3495C"/>
    <w:rsid w:val="00E34FCF"/>
    <w:rsid w:val="00E37A8F"/>
    <w:rsid w:val="00E45DB0"/>
    <w:rsid w:val="00E47158"/>
    <w:rsid w:val="00E50457"/>
    <w:rsid w:val="00E52B2B"/>
    <w:rsid w:val="00E52C8F"/>
    <w:rsid w:val="00E55F43"/>
    <w:rsid w:val="00E61804"/>
    <w:rsid w:val="00E619E5"/>
    <w:rsid w:val="00E62206"/>
    <w:rsid w:val="00E73847"/>
    <w:rsid w:val="00E761A5"/>
    <w:rsid w:val="00E77B34"/>
    <w:rsid w:val="00E919A4"/>
    <w:rsid w:val="00E91AAC"/>
    <w:rsid w:val="00E947E0"/>
    <w:rsid w:val="00E97E19"/>
    <w:rsid w:val="00EA17C7"/>
    <w:rsid w:val="00EA53AD"/>
    <w:rsid w:val="00EC43F8"/>
    <w:rsid w:val="00EE4DF5"/>
    <w:rsid w:val="00EF55A5"/>
    <w:rsid w:val="00F065B8"/>
    <w:rsid w:val="00F13DEF"/>
    <w:rsid w:val="00F17F41"/>
    <w:rsid w:val="00F2577D"/>
    <w:rsid w:val="00F30356"/>
    <w:rsid w:val="00F404A9"/>
    <w:rsid w:val="00F41C8B"/>
    <w:rsid w:val="00F465EB"/>
    <w:rsid w:val="00F5034B"/>
    <w:rsid w:val="00F50ADE"/>
    <w:rsid w:val="00F50E40"/>
    <w:rsid w:val="00F55252"/>
    <w:rsid w:val="00F56FB0"/>
    <w:rsid w:val="00F61728"/>
    <w:rsid w:val="00F62FF2"/>
    <w:rsid w:val="00F67E34"/>
    <w:rsid w:val="00F72BCC"/>
    <w:rsid w:val="00F74379"/>
    <w:rsid w:val="00F81A0F"/>
    <w:rsid w:val="00F84034"/>
    <w:rsid w:val="00F94A03"/>
    <w:rsid w:val="00F958DA"/>
    <w:rsid w:val="00FA5113"/>
    <w:rsid w:val="00FB6408"/>
    <w:rsid w:val="00FC4D9B"/>
    <w:rsid w:val="00FC658C"/>
    <w:rsid w:val="00FC6798"/>
    <w:rsid w:val="00FC6C61"/>
    <w:rsid w:val="00FC77BF"/>
    <w:rsid w:val="00FD37EC"/>
    <w:rsid w:val="00FD45B5"/>
    <w:rsid w:val="00FD5922"/>
    <w:rsid w:val="00FE1F91"/>
    <w:rsid w:val="00FE2D5A"/>
    <w:rsid w:val="00FE5F3E"/>
    <w:rsid w:val="00FE67C3"/>
    <w:rsid w:val="00FE69DE"/>
    <w:rsid w:val="00FF231E"/>
    <w:rsid w:val="00FF43F7"/>
    <w:rsid w:val="00FF4B65"/>
    <w:rsid w:val="00FF7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FB5A"/>
  <w15:docId w15:val="{98AED7A6-B001-4882-95B7-981396E86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13C0A"/>
    <w:pPr>
      <w:spacing w:before="240" w:after="120" w:line="240" w:lineRule="auto"/>
      <w:outlineLvl w:val="0"/>
    </w:pPr>
    <w:rPr>
      <w:rFonts w:ascii="Times New Roman" w:eastAsia="Times New Roman" w:hAnsi="Times New Roman" w:cs="Times New Roman"/>
      <w:b/>
      <w:bCs/>
      <w:color w:val="000000"/>
      <w:kern w:val="36"/>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6AF"/>
    <w:pPr>
      <w:ind w:left="720"/>
      <w:contextualSpacing/>
    </w:pPr>
  </w:style>
  <w:style w:type="paragraph" w:customStyle="1" w:styleId="EndNoteBibliographyTitle">
    <w:name w:val="EndNote Bibliography Title"/>
    <w:basedOn w:val="Normal"/>
    <w:link w:val="EndNoteBibliographyTitleChar"/>
    <w:rsid w:val="009F72B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F72B4"/>
    <w:rPr>
      <w:rFonts w:ascii="Calibri" w:hAnsi="Calibri" w:cs="Calibri"/>
      <w:noProof/>
      <w:lang w:val="en-US"/>
    </w:rPr>
  </w:style>
  <w:style w:type="paragraph" w:customStyle="1" w:styleId="EndNoteBibliography">
    <w:name w:val="EndNote Bibliography"/>
    <w:basedOn w:val="Normal"/>
    <w:link w:val="EndNoteBibliographyChar"/>
    <w:rsid w:val="009F72B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F72B4"/>
    <w:rPr>
      <w:rFonts w:ascii="Calibri" w:hAnsi="Calibri" w:cs="Calibri"/>
      <w:noProof/>
      <w:lang w:val="en-US"/>
    </w:rPr>
  </w:style>
  <w:style w:type="character" w:styleId="Hyperlink">
    <w:name w:val="Hyperlink"/>
    <w:basedOn w:val="DefaultParagraphFont"/>
    <w:uiPriority w:val="99"/>
    <w:unhideWhenUsed/>
    <w:rsid w:val="009F72B4"/>
    <w:rPr>
      <w:color w:val="0563C1" w:themeColor="hyperlink"/>
      <w:u w:val="single"/>
    </w:rPr>
  </w:style>
  <w:style w:type="character" w:styleId="CommentReference">
    <w:name w:val="annotation reference"/>
    <w:basedOn w:val="DefaultParagraphFont"/>
    <w:uiPriority w:val="99"/>
    <w:semiHidden/>
    <w:unhideWhenUsed/>
    <w:rsid w:val="00A77022"/>
    <w:rPr>
      <w:sz w:val="16"/>
      <w:szCs w:val="16"/>
    </w:rPr>
  </w:style>
  <w:style w:type="paragraph" w:styleId="CommentText">
    <w:name w:val="annotation text"/>
    <w:basedOn w:val="Normal"/>
    <w:link w:val="CommentTextChar"/>
    <w:uiPriority w:val="99"/>
    <w:unhideWhenUsed/>
    <w:rsid w:val="00A77022"/>
    <w:pPr>
      <w:spacing w:line="240" w:lineRule="auto"/>
    </w:pPr>
    <w:rPr>
      <w:sz w:val="20"/>
      <w:szCs w:val="20"/>
    </w:rPr>
  </w:style>
  <w:style w:type="character" w:customStyle="1" w:styleId="CommentTextChar">
    <w:name w:val="Comment Text Char"/>
    <w:basedOn w:val="DefaultParagraphFont"/>
    <w:link w:val="CommentText"/>
    <w:uiPriority w:val="99"/>
    <w:rsid w:val="00A77022"/>
    <w:rPr>
      <w:sz w:val="20"/>
      <w:szCs w:val="20"/>
    </w:rPr>
  </w:style>
  <w:style w:type="paragraph" w:styleId="CommentSubject">
    <w:name w:val="annotation subject"/>
    <w:basedOn w:val="CommentText"/>
    <w:next w:val="CommentText"/>
    <w:link w:val="CommentSubjectChar"/>
    <w:uiPriority w:val="99"/>
    <w:semiHidden/>
    <w:unhideWhenUsed/>
    <w:rsid w:val="00A77022"/>
    <w:rPr>
      <w:b/>
      <w:bCs/>
    </w:rPr>
  </w:style>
  <w:style w:type="character" w:customStyle="1" w:styleId="CommentSubjectChar">
    <w:name w:val="Comment Subject Char"/>
    <w:basedOn w:val="CommentTextChar"/>
    <w:link w:val="CommentSubject"/>
    <w:uiPriority w:val="99"/>
    <w:semiHidden/>
    <w:rsid w:val="00A77022"/>
    <w:rPr>
      <w:b/>
      <w:bCs/>
      <w:sz w:val="20"/>
      <w:szCs w:val="20"/>
    </w:rPr>
  </w:style>
  <w:style w:type="paragraph" w:styleId="BalloonText">
    <w:name w:val="Balloon Text"/>
    <w:basedOn w:val="Normal"/>
    <w:link w:val="BalloonTextChar"/>
    <w:uiPriority w:val="99"/>
    <w:semiHidden/>
    <w:unhideWhenUsed/>
    <w:rsid w:val="00A770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022"/>
    <w:rPr>
      <w:rFonts w:ascii="Segoe UI" w:hAnsi="Segoe UI" w:cs="Segoe UI"/>
      <w:sz w:val="18"/>
      <w:szCs w:val="18"/>
    </w:rPr>
  </w:style>
  <w:style w:type="paragraph" w:styleId="Header">
    <w:name w:val="header"/>
    <w:basedOn w:val="Normal"/>
    <w:link w:val="HeaderChar"/>
    <w:uiPriority w:val="99"/>
    <w:unhideWhenUsed/>
    <w:rsid w:val="009579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9E9"/>
  </w:style>
  <w:style w:type="paragraph" w:styleId="Footer">
    <w:name w:val="footer"/>
    <w:basedOn w:val="Normal"/>
    <w:link w:val="FooterChar"/>
    <w:uiPriority w:val="99"/>
    <w:unhideWhenUsed/>
    <w:rsid w:val="009579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9E9"/>
  </w:style>
  <w:style w:type="character" w:customStyle="1" w:styleId="Heading1Char">
    <w:name w:val="Heading 1 Char"/>
    <w:basedOn w:val="DefaultParagraphFont"/>
    <w:link w:val="Heading1"/>
    <w:uiPriority w:val="9"/>
    <w:rsid w:val="00D13C0A"/>
    <w:rPr>
      <w:rFonts w:ascii="Times New Roman" w:eastAsia="Times New Roman" w:hAnsi="Times New Roman" w:cs="Times New Roman"/>
      <w:b/>
      <w:bCs/>
      <w:color w:val="000000"/>
      <w:kern w:val="36"/>
      <w:sz w:val="33"/>
      <w:szCs w:val="33"/>
      <w:lang w:eastAsia="en-GB"/>
    </w:rPr>
  </w:style>
  <w:style w:type="character" w:customStyle="1" w:styleId="highlight">
    <w:name w:val="highlight"/>
    <w:basedOn w:val="DefaultParagraphFont"/>
    <w:rsid w:val="00D13C0A"/>
  </w:style>
  <w:style w:type="paragraph" w:customStyle="1" w:styleId="Default">
    <w:name w:val="Default"/>
    <w:rsid w:val="00CC7701"/>
    <w:pPr>
      <w:widowControl w:val="0"/>
      <w:autoSpaceDE w:val="0"/>
      <w:autoSpaceDN w:val="0"/>
      <w:adjustRightInd w:val="0"/>
      <w:spacing w:line="480" w:lineRule="auto"/>
    </w:pPr>
    <w:rPr>
      <w:rFonts w:ascii="Calibri" w:eastAsia="Times New Roman" w:hAnsi="Calibri" w:cs="Calibri"/>
      <w:color w:val="000000"/>
      <w:sz w:val="24"/>
      <w:szCs w:val="24"/>
      <w:lang w:val="en-CA" w:eastAsia="en-CA"/>
    </w:rPr>
  </w:style>
  <w:style w:type="numbering" w:customStyle="1" w:styleId="NoList1">
    <w:name w:val="No List1"/>
    <w:next w:val="NoList"/>
    <w:uiPriority w:val="99"/>
    <w:semiHidden/>
    <w:unhideWhenUsed/>
    <w:rsid w:val="006F7091"/>
  </w:style>
  <w:style w:type="table" w:styleId="TableGrid">
    <w:name w:val="Table Grid"/>
    <w:basedOn w:val="TableNormal"/>
    <w:uiPriority w:val="59"/>
    <w:rsid w:val="006F7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00502">
      <w:bodyDiv w:val="1"/>
      <w:marLeft w:val="0"/>
      <w:marRight w:val="0"/>
      <w:marTop w:val="0"/>
      <w:marBottom w:val="0"/>
      <w:divBdr>
        <w:top w:val="none" w:sz="0" w:space="0" w:color="auto"/>
        <w:left w:val="none" w:sz="0" w:space="0" w:color="auto"/>
        <w:bottom w:val="none" w:sz="0" w:space="0" w:color="auto"/>
        <w:right w:val="none" w:sz="0" w:space="0" w:color="auto"/>
      </w:divBdr>
    </w:div>
    <w:div w:id="985671147">
      <w:bodyDiv w:val="1"/>
      <w:marLeft w:val="0"/>
      <w:marRight w:val="0"/>
      <w:marTop w:val="0"/>
      <w:marBottom w:val="0"/>
      <w:divBdr>
        <w:top w:val="none" w:sz="0" w:space="0" w:color="auto"/>
        <w:left w:val="none" w:sz="0" w:space="0" w:color="auto"/>
        <w:bottom w:val="none" w:sz="0" w:space="0" w:color="auto"/>
        <w:right w:val="none" w:sz="0" w:space="0" w:color="auto"/>
      </w:divBdr>
    </w:div>
    <w:div w:id="2110391036">
      <w:bodyDiv w:val="1"/>
      <w:marLeft w:val="0"/>
      <w:marRight w:val="0"/>
      <w:marTop w:val="0"/>
      <w:marBottom w:val="0"/>
      <w:divBdr>
        <w:top w:val="none" w:sz="0" w:space="0" w:color="auto"/>
        <w:left w:val="none" w:sz="0" w:space="0" w:color="auto"/>
        <w:bottom w:val="none" w:sz="0" w:space="0" w:color="auto"/>
        <w:right w:val="none" w:sz="0" w:space="0" w:color="auto"/>
      </w:divBdr>
    </w:div>
    <w:div w:id="211539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5BBDD-7D32-4C43-AF88-EC714FC4A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23</Pages>
  <Words>8840</Words>
  <Characters>50391</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59113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Wilkins</dc:creator>
  <cp:keywords/>
  <dc:description/>
  <cp:lastModifiedBy>ntownsend</cp:lastModifiedBy>
  <cp:revision>8</cp:revision>
  <cp:lastPrinted>2017-09-05T08:46:00Z</cp:lastPrinted>
  <dcterms:created xsi:type="dcterms:W3CDTF">2017-09-21T12:18:00Z</dcterms:created>
  <dcterms:modified xsi:type="dcterms:W3CDTF">2017-10-09T14:45:00Z</dcterms:modified>
</cp:coreProperties>
</file>