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7167" w14:textId="5AA7C2AE" w:rsidR="00BD6DA3" w:rsidRPr="00DD4CF7" w:rsidRDefault="00BD6DA3" w:rsidP="00BD6DA3">
      <w:pPr>
        <w:rPr>
          <w:rFonts w:ascii="Times New Roman" w:eastAsia="Calibri" w:hAnsi="Times New Roman" w:cs="Times New Roman"/>
          <w:sz w:val="20"/>
          <w:szCs w:val="20"/>
        </w:rPr>
      </w:pPr>
      <w:r w:rsidRPr="00A82417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B5650F">
        <w:rPr>
          <w:rFonts w:asciiTheme="majorBidi" w:hAnsiTheme="majorBidi" w:cstheme="majorBidi"/>
          <w:b/>
          <w:bCs/>
          <w:sz w:val="20"/>
          <w:szCs w:val="20"/>
        </w:rPr>
        <w:t>2</w:t>
      </w:r>
      <w:r w:rsidRPr="00A82417">
        <w:rPr>
          <w:rFonts w:asciiTheme="majorBidi" w:hAnsiTheme="majorBidi" w:cstheme="majorBidi"/>
          <w:b/>
          <w:bCs/>
          <w:sz w:val="20"/>
          <w:szCs w:val="20"/>
        </w:rPr>
        <w:t xml:space="preserve"> Supplementary. </w:t>
      </w:r>
      <w:r w:rsidRPr="00A82417">
        <w:rPr>
          <w:rFonts w:asciiTheme="majorBidi" w:hAnsiTheme="majorBidi" w:cstheme="majorBidi"/>
          <w:sz w:val="20"/>
          <w:szCs w:val="20"/>
        </w:rPr>
        <w:t xml:space="preserve">Newcastle-Ottawa scale for assessment of quality of </w:t>
      </w:r>
      <w:r>
        <w:rPr>
          <w:rFonts w:asciiTheme="majorBidi" w:hAnsiTheme="majorBidi" w:cstheme="majorBidi"/>
          <w:sz w:val="20"/>
          <w:szCs w:val="20"/>
        </w:rPr>
        <w:t>1</w:t>
      </w:r>
      <w:r w:rsidR="00BA52D7">
        <w:rPr>
          <w:rFonts w:asciiTheme="majorBidi" w:hAnsiTheme="majorBidi" w:cstheme="majorBidi"/>
          <w:sz w:val="20"/>
          <w:szCs w:val="20"/>
        </w:rPr>
        <w:t>5</w:t>
      </w:r>
      <w:r w:rsidRPr="00A82417">
        <w:rPr>
          <w:rFonts w:asciiTheme="majorBidi" w:hAnsiTheme="majorBidi" w:cstheme="majorBidi"/>
          <w:sz w:val="20"/>
          <w:szCs w:val="20"/>
        </w:rPr>
        <w:t xml:space="preserve"> included cross-sectional studies evaluating the relationship between dietary diversity and </w:t>
      </w:r>
      <w:r>
        <w:rPr>
          <w:rFonts w:asciiTheme="majorBidi" w:hAnsiTheme="majorBidi" w:cstheme="majorBidi"/>
          <w:sz w:val="20"/>
          <w:szCs w:val="20"/>
        </w:rPr>
        <w:t>micronutrient adequacy</w:t>
      </w:r>
    </w:p>
    <w:tbl>
      <w:tblPr>
        <w:tblStyle w:val="GridTable6Colorful"/>
        <w:tblW w:w="15210" w:type="dxa"/>
        <w:tblInd w:w="-99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35"/>
        <w:gridCol w:w="625"/>
        <w:gridCol w:w="630"/>
        <w:gridCol w:w="450"/>
        <w:gridCol w:w="540"/>
        <w:gridCol w:w="450"/>
        <w:gridCol w:w="540"/>
        <w:gridCol w:w="990"/>
        <w:gridCol w:w="900"/>
        <w:gridCol w:w="800"/>
        <w:gridCol w:w="550"/>
        <w:gridCol w:w="620"/>
        <w:gridCol w:w="450"/>
        <w:gridCol w:w="720"/>
        <w:gridCol w:w="540"/>
        <w:gridCol w:w="540"/>
        <w:gridCol w:w="450"/>
        <w:gridCol w:w="540"/>
        <w:gridCol w:w="450"/>
        <w:gridCol w:w="900"/>
        <w:gridCol w:w="730"/>
        <w:gridCol w:w="1260"/>
      </w:tblGrid>
      <w:tr w:rsidR="00BD6DA3" w:rsidRPr="00A82417" w14:paraId="6877C00B" w14:textId="77777777" w:rsidTr="000F2B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9313CC8" w14:textId="77777777" w:rsidR="00BD6DA3" w:rsidRPr="00A82417" w:rsidRDefault="00BD6DA3" w:rsidP="000F2BA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  <w:p w14:paraId="50F59F9E" w14:textId="77777777" w:rsidR="00BD6DA3" w:rsidRPr="00A82417" w:rsidRDefault="00BD6DA3" w:rsidP="000F2BA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  <w:p w14:paraId="79F95DDE" w14:textId="77777777" w:rsidR="00BD6DA3" w:rsidRDefault="00BD6DA3" w:rsidP="000F2BA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First author</w:t>
            </w:r>
          </w:p>
          <w:p w14:paraId="6E92F5F2" w14:textId="77777777" w:rsidR="00BD6DA3" w:rsidRPr="00A82417" w:rsidRDefault="00BD6DA3" w:rsidP="000F2BA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(Year)</w:t>
            </w:r>
          </w:p>
        </w:tc>
        <w:tc>
          <w:tcPr>
            <w:tcW w:w="12415" w:type="dxa"/>
            <w:gridSpan w:val="2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6F23F20" w14:textId="77777777" w:rsidR="00BD6DA3" w:rsidRPr="00A82417" w:rsidRDefault="00BD6DA3" w:rsidP="000F2B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Quality assessment criteria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66C6BFD" w14:textId="77777777" w:rsidR="00BD6DA3" w:rsidRPr="00A82417" w:rsidRDefault="00BD6DA3" w:rsidP="000F2B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Overall Quality Score (Maximum = 10)</w:t>
            </w:r>
          </w:p>
        </w:tc>
      </w:tr>
      <w:tr w:rsidR="00BD6DA3" w:rsidRPr="00A82417" w14:paraId="1BEAE417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0F5EDB" w14:textId="77777777" w:rsidR="00BD6DA3" w:rsidRPr="00A82417" w:rsidRDefault="00BD6DA3" w:rsidP="000F2BA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545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9B6D0DF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Selection</w:t>
            </w:r>
          </w:p>
        </w:tc>
        <w:tc>
          <w:tcPr>
            <w:tcW w:w="126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77E8A3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64245EB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Comparability</w:t>
            </w:r>
          </w:p>
        </w:tc>
        <w:tc>
          <w:tcPr>
            <w:tcW w:w="3610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252D12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E2F6964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D6DA3" w:rsidRPr="00A82417" w14:paraId="7AFD8D19" w14:textId="77777777" w:rsidTr="000F2B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D3D1A21" w14:textId="77777777" w:rsidR="00BD6DA3" w:rsidRPr="00A82417" w:rsidRDefault="00BD6DA3" w:rsidP="000F2BA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24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201A5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Representativeness of the sample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69E3CFE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Sample size </w:t>
            </w:r>
          </w:p>
        </w:tc>
        <w:tc>
          <w:tcPr>
            <w:tcW w:w="269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F968C26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Non-respondents</w:t>
            </w:r>
          </w:p>
        </w:tc>
        <w:tc>
          <w:tcPr>
            <w:tcW w:w="16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D8B90A1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Ascertainment of the exposure</w:t>
            </w:r>
          </w:p>
        </w:tc>
        <w:tc>
          <w:tcPr>
            <w:tcW w:w="126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385005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162C05C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certain</w:t>
            </w: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ment of the outcome</w:t>
            </w:r>
          </w:p>
        </w:tc>
        <w:tc>
          <w:tcPr>
            <w:tcW w:w="16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47A5CAB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Statistical test</w:t>
            </w:r>
          </w:p>
        </w:tc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41DE6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650F" w:rsidRPr="00A82417" w14:paraId="194023CD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C1AF223" w14:textId="77777777" w:rsidR="00BD6DA3" w:rsidRPr="00A82417" w:rsidRDefault="00BD6DA3" w:rsidP="000F2BA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60C824DF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Truly representative of the average in the target population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793B5819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Somewhat representative of the average in the target population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74AFB628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Selected group of users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13EC1F22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No description of the sampling strategy</w:t>
            </w: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647325E7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Justified and satisfactory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308204DB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Not justified</w:t>
            </w: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07011BA8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Comparability between respondents and non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A82417">
              <w:rPr>
                <w:rFonts w:asciiTheme="majorBidi" w:hAnsiTheme="majorBidi" w:cstheme="majorBidi"/>
                <w:sz w:val="20"/>
                <w:szCs w:val="20"/>
              </w:rPr>
              <w:t>respondents characteristics is established, and the response rate is satisfactory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508EA431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The response rate is unsatisfactory, or the comparability between respondents and non-respondents is unsatisfactory</w:t>
            </w: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0B3DD36E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No description of the response rate or the characteristics of the responders and the non-responders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5DE4DE74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Validated measurement tool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3036EA86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Non-validated measurement tool, but the tool is available or described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45CFDD1D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No description of the measurement tool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5262717C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 xml:space="preserve">The study controls for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the most important factor (energy intake)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25A8749F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The study control for any additional factor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4A8EB1AE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Independent blind assessment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5F4349B5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Record linkage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336F9B5E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Self-report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5BA82D3A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No description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  <w:textDirection w:val="tbRl"/>
          </w:tcPr>
          <w:p w14:paraId="5DDC003B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The statistical test used to analyze the data is clearly described and appropriate, and the measurement of the association is presented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5C01C26E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The statistical test is not appropriate, not described or incomplete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A8CDE7C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650F" w:rsidRPr="00A82417" w14:paraId="4D3CCF21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AA2066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Arsenault</w:t>
            </w:r>
          </w:p>
          <w:p w14:paraId="35A9DA59" w14:textId="04D3B51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(2012)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9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02A546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2F41B75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9CE0189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F1DE128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85373BA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48B8941" w14:textId="77777777" w:rsidR="00BD6DA3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81D3E8E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4F5B36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0F0BD95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EA5A8F7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44FC92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23E5803B" w14:textId="77777777" w:rsidR="00BD6DA3" w:rsidRPr="00A82417" w:rsidRDefault="00BD6DA3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6750E1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3AA88D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04FB736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D343AB5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7BCEC0D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5B87CB7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1954671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6BC49F6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06E298C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628A0EDE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0E2F4CA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Bekele</w:t>
            </w:r>
          </w:p>
          <w:p w14:paraId="0DD5AE05" w14:textId="095808A4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(2020)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40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981B7FA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07BDA92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A7CEA5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53689CE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8519640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CFDFD2C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6E67EB7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3980487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9F284E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7E1BEA1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A5AF41E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2E53DD45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25C66A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NS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DDACC31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NS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DD83E22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BD45906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C67F74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B8605D4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F9A8849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66B0C2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3BDC70D" w14:textId="77777777" w:rsidR="00BD6DA3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03167540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750EAC" w14:textId="3FC25EE7" w:rsidR="00814DA2" w:rsidRPr="00814DA2" w:rsidRDefault="00814DA2" w:rsidP="00814DA2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814DA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Diop</w:t>
            </w:r>
          </w:p>
          <w:p w14:paraId="7BF77E13" w14:textId="4C5ADB8F" w:rsidR="00814DA2" w:rsidRPr="00D02928" w:rsidRDefault="00814DA2" w:rsidP="00814DA2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814DA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(2021) [4</w:t>
            </w:r>
            <w:r w:rsidR="00B565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2</w:t>
            </w:r>
            <w:r w:rsidRPr="00814DA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0ACA0E7" w14:textId="1EBFA028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9A59D73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1963552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A885DE3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C8691CD" w14:textId="384AE0B2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194321F" w14:textId="77777777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D53C87F" w14:textId="709813E3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23F8614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A079439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FCDF1FF" w14:textId="4D191548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AC9B2AD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26D89E65" w14:textId="77777777" w:rsidR="00814DA2" w:rsidRPr="00A82417" w:rsidRDefault="00814DA2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F4152CB" w14:textId="56525999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812283C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B9E749E" w14:textId="77777777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8EC9DAD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869CC3E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DCD2A8F" w14:textId="304438BF" w:rsidR="00814DA2" w:rsidRPr="00A82417" w:rsidRDefault="00814DA2" w:rsidP="00814D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2E68718" w14:textId="4441BC05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0D960B6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5FFA69" w14:textId="28D6F458" w:rsidR="00814DA2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71AD6F91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595B941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Faber</w:t>
            </w:r>
          </w:p>
          <w:p w14:paraId="4BF0B500" w14:textId="7A1C6A51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(2016)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3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C5C984A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374B402D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CE9CA6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00692E9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73E9EAD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85A4F3A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B9E51FD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33BC42A8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85608A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7972F3B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  <w:rtl/>
              </w:rPr>
              <w:t>*</w:t>
            </w:r>
            <w:r w:rsidRPr="00A82417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DFBE397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43570D1E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D9F1C13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NS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C04FF7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NS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6CA182E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*</w:t>
            </w:r>
            <w:r w:rsidRPr="00A82417">
              <w:rPr>
                <w:rFonts w:asciiTheme="majorBidi" w:hAnsiTheme="majorBidi" w:cstheme="majorBidi"/>
                <w:sz w:val="20"/>
                <w:szCs w:val="20"/>
                <w:rtl/>
              </w:rPr>
              <w:t>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20E7846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028EDEC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D3C3E12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B25E904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82417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8692C4C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D54463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B5650F" w:rsidRPr="00A82417" w14:paraId="21053AC9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59DF335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Geng</w:t>
            </w:r>
          </w:p>
          <w:p w14:paraId="3787F087" w14:textId="1F743E61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(2018)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4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5232E53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1B52AB3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E33FB4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B3CB6DB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33FA907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C445798" w14:textId="77777777" w:rsidR="00BD6DA3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4E14B31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20E830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1C45592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41368DA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7AA677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3F50A849" w14:textId="77777777" w:rsidR="00BD6DA3" w:rsidRPr="00A82417" w:rsidRDefault="00BD6DA3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454C0C1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273637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FBC6EC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AF397C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E115C2B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B09B90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F0C58D3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7B8663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836952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B5650F" w:rsidRPr="00A82417" w14:paraId="11CE115D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ACF248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Jones</w:t>
            </w:r>
          </w:p>
          <w:p w14:paraId="65D79603" w14:textId="4513D73F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(2015)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5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AA2D379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3978F63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864BF48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C0AD97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74484F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AACD0B8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2CFDB1D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B15D130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F06D668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45C47E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33FF131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6714B113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FDA22A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E70716F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ABC601B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7BFA8C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EBB94C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D470A61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96609A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A8CFA0D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D6188E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B5650F" w:rsidRPr="00A82417" w14:paraId="369119B6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97CD189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lastRenderedPageBreak/>
              <w:t>Kennedy</w:t>
            </w:r>
          </w:p>
          <w:p w14:paraId="347F49D0" w14:textId="0DE83299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(2007)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1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23F90A0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B9BF85B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99397AC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E2E6871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569916A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DFC6B99" w14:textId="77777777" w:rsidR="00BD6DA3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7B8891F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D71617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1B5388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0453C6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B29F95C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344FF7AB" w14:textId="77777777" w:rsidR="00BD6DA3" w:rsidRPr="00A82417" w:rsidRDefault="00BD6DA3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ADD2C44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1F8220B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73EC4DA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3E12DCA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4A6C2A9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C86B3BF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6AA8506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6BDFA7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13E856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6BEF14BB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7942BA9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Khor</w:t>
            </w:r>
          </w:p>
          <w:p w14:paraId="0A5BFCB7" w14:textId="671170C4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(2016)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6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5FAB7F3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E6F92FB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9669FBF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10B1FE8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2D3BFA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06B4DBE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F924C29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A80AE70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5B0EE1C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FAB5F78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C7A5A62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6CEA28A2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E25B02E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6E4D31E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383E9DD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6AF6D18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2F91932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9486728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9AA5B2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7769C30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52B4CD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3C8F9E2B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DFB383A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Mallard</w:t>
            </w:r>
          </w:p>
          <w:p w14:paraId="39A8F14C" w14:textId="1D4159E2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(2016)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7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13DBD7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89B25D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306D915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8C2D4C4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56950BF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44B9EA7" w14:textId="77777777" w:rsidR="00BD6DA3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41262D4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0664A0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F323D9D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57298CA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85C2E5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23697DFE" w14:textId="77777777" w:rsidR="00BD6DA3" w:rsidRPr="00A82417" w:rsidRDefault="00BD6DA3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113455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B576900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3641BC2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289DDF0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E13E859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CC585F5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0B0E9DC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E087F7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70E5996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4030AC5B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D0AFE6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Moursi</w:t>
            </w:r>
          </w:p>
          <w:p w14:paraId="61F9140C" w14:textId="031EA75D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(2008)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[2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4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B82F63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A2B6381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D95446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26EC709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ED6A26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B200B54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75F4FD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E859E2D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712065B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98A9B04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569A6A5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012AD8A5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3C5D71B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7DA043F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1E1B73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B3F442E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52741D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E15F0F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AC9B9A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7E3FC8F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05CB8F7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5650F" w:rsidRPr="00A82417" w14:paraId="72F1090E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650E39F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Steyn</w:t>
            </w:r>
          </w:p>
          <w:p w14:paraId="083905F5" w14:textId="14FBF5E6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(2006)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[4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2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EA64E84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D1ECE8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1E51FA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DFD108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06F0AD7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EFFBC1C" w14:textId="77777777" w:rsidR="00BD6DA3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3E06E7E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3FB960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5B7D54D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87EB26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F8E110C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1830E316" w14:textId="77777777" w:rsidR="00BD6DA3" w:rsidRPr="00A82417" w:rsidRDefault="00BD6DA3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68481C9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473B7BD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65C9E96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A3C9A9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2025763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EDF38F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4997149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D9BECA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1D2115F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B5650F" w:rsidRPr="00A82417" w14:paraId="5419FBB2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3F549FD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Steyn</w:t>
            </w:r>
          </w:p>
          <w:p w14:paraId="142428AF" w14:textId="43302D1F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(2014)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[4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3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A3976C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98E626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6629092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E50E185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FE872C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388E0E4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5284A11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5AE53B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BCDFEF4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8BA92F4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8A4A350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4F19F387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31A0561D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F1468BB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D02B1B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B697766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81678DE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127BD62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C991F30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94E2BF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6F946B1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B5650F" w:rsidRPr="00A82417" w14:paraId="6A4F6757" w14:textId="77777777" w:rsidTr="000F2BA0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C21D672" w14:textId="77777777" w:rsidR="00814DA2" w:rsidRPr="00814DA2" w:rsidRDefault="00814DA2" w:rsidP="00814DA2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814DA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Torrico</w:t>
            </w:r>
          </w:p>
          <w:p w14:paraId="7EE2607F" w14:textId="70AAF416" w:rsidR="00814DA2" w:rsidRPr="00D02928" w:rsidRDefault="00814DA2" w:rsidP="00814DA2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814DA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(2021) [4</w:t>
            </w:r>
            <w:r w:rsidR="00B565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5</w:t>
            </w:r>
            <w:r w:rsidRPr="00814DA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D9CD4DB" w14:textId="74246FBB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149EC4FB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9F7887B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83BB279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53A92FD" w14:textId="34DF52C5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325D53D" w14:textId="77777777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D72837E" w14:textId="76771087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D2B35D6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DBD545D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35A7D47" w14:textId="3BDE4D86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184F29F" w14:textId="5A50EE30" w:rsidR="00814DA2" w:rsidRPr="00A82417" w:rsidRDefault="00814DA2" w:rsidP="00814D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045C91D6" w14:textId="77777777" w:rsidR="00814DA2" w:rsidRPr="00A82417" w:rsidRDefault="00814DA2" w:rsidP="000F2BA0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6E536A93" w14:textId="580F5A76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NS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112C6D36" w14:textId="77777777" w:rsidR="00814DA2" w:rsidRPr="00A82417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06661FE" w14:textId="20199EF5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2CA4204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45346EE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9D4EA22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0826F3BF" w14:textId="11F3EB28" w:rsidR="00814DA2" w:rsidRDefault="00814DA2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9618E3F" w14:textId="77777777" w:rsidR="00814DA2" w:rsidRPr="00A82417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E9AF901" w14:textId="25FD5592" w:rsidR="00814DA2" w:rsidRDefault="00814DA2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B5650F" w:rsidRPr="00A82417" w14:paraId="7B4D7DB4" w14:textId="77777777" w:rsidTr="000F2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3D9BE33" w14:textId="77777777" w:rsidR="00BD6DA3" w:rsidRPr="00D02928" w:rsidRDefault="00BD6DA3" w:rsidP="000F2BA0">
            <w:pPr>
              <w:spacing w:after="160" w:line="276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Wondafrash</w:t>
            </w:r>
          </w:p>
          <w:p w14:paraId="53625888" w14:textId="10FC3EA4" w:rsidR="00BD6DA3" w:rsidRPr="00D02928" w:rsidRDefault="00BD6DA3" w:rsidP="000F2BA0">
            <w:pPr>
              <w:spacing w:after="160" w:line="276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0"/>
                <w:szCs w:val="20"/>
                <w:lang w:bidi="fa-IR"/>
              </w:rPr>
              <w:t xml:space="preserve">(2016) </w:t>
            </w:r>
            <w:r w:rsidRPr="00D02928">
              <w:rPr>
                <w:rFonts w:ascii="Times New Roman" w:eastAsia="Calibri" w:hAnsi="Times New Roman" w:cs="Times New Roman"/>
                <w:b w:val="0"/>
                <w:bCs w:val="0"/>
                <w:noProof/>
                <w:sz w:val="20"/>
                <w:szCs w:val="20"/>
                <w:lang w:bidi="fa-IR"/>
              </w:rPr>
              <w:t>[3</w:t>
            </w:r>
            <w:r w:rsidR="00B5650F">
              <w:rPr>
                <w:rFonts w:ascii="Times New Roman" w:eastAsia="Calibri" w:hAnsi="Times New Roman" w:cs="Times New Roman"/>
                <w:b w:val="0"/>
                <w:bCs w:val="0"/>
                <w:noProof/>
                <w:sz w:val="20"/>
                <w:szCs w:val="20"/>
                <w:lang w:bidi="fa-IR"/>
              </w:rPr>
              <w:t>8</w:t>
            </w:r>
            <w:r w:rsidRPr="00D02928">
              <w:rPr>
                <w:rFonts w:ascii="Times New Roman" w:eastAsia="Calibri" w:hAnsi="Times New Roman" w:cs="Times New Roman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EEB4779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2321E6A5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699FAD1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C380A94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CFAA3C3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6693B11" w14:textId="77777777" w:rsidR="00BD6DA3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E0BE31A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391433D0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5714847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92A6AC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B4FFC55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  <w:textDirection w:val="tbRl"/>
          </w:tcPr>
          <w:p w14:paraId="46903C1E" w14:textId="77777777" w:rsidR="00BD6DA3" w:rsidRPr="00A82417" w:rsidRDefault="00BD6DA3" w:rsidP="000F2BA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65F32D3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D2DA005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A60B1B6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A8E816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807815F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62FAE676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4E682B9C" w14:textId="77777777" w:rsidR="00BD6DA3" w:rsidRPr="00A82417" w:rsidRDefault="00BD6DA3" w:rsidP="000F2B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0D5DEB59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71A697B" w14:textId="77777777" w:rsidR="00BD6DA3" w:rsidRPr="00A82417" w:rsidRDefault="00BD6DA3" w:rsidP="000F2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B5650F" w:rsidRPr="00A82417" w14:paraId="13AC3488" w14:textId="77777777" w:rsidTr="000F2B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6DC636A" w14:textId="77777777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>Zhao</w:t>
            </w:r>
          </w:p>
          <w:p w14:paraId="2FDED19F" w14:textId="50DF904D" w:rsidR="00BD6DA3" w:rsidRPr="00D02928" w:rsidRDefault="00BD6DA3" w:rsidP="000F2BA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r w:rsidRPr="00D029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  <w:t xml:space="preserve">(2017) 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[4</w:t>
            </w:r>
            <w:r w:rsidR="00B5650F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4</w:t>
            </w:r>
            <w:r w:rsidRPr="00D02928">
              <w:rPr>
                <w:rFonts w:asciiTheme="majorBidi" w:hAnsiTheme="majorBidi" w:cstheme="majorBidi"/>
                <w:b w:val="0"/>
                <w:bCs w:val="0"/>
                <w:noProof/>
                <w:sz w:val="20"/>
                <w:szCs w:val="20"/>
                <w:lang w:bidi="fa-IR"/>
              </w:rPr>
              <w:t>]</w:t>
            </w:r>
          </w:p>
        </w:tc>
        <w:tc>
          <w:tcPr>
            <w:tcW w:w="625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21C7AC2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63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699E2E9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746DD641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4C16A6F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B1CF0AC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049FA36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5110A9AE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90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74A5DAB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AF81A59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2B17AF23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62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46A68D4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7E86EC80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92BF98A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4710F388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705B7E6C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10DE329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540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CD03AFE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2B73E45D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4" w:space="0" w:color="0070C0"/>
            </w:tcBorders>
            <w:shd w:val="clear" w:color="auto" w:fill="FFFFFF" w:themeFill="background1"/>
          </w:tcPr>
          <w:p w14:paraId="180C8AB5" w14:textId="77777777" w:rsidR="00BD6DA3" w:rsidRPr="00A82417" w:rsidRDefault="00BD6DA3" w:rsidP="000F2B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730" w:type="dxa"/>
            <w:tcBorders>
              <w:left w:val="single" w:sz="4" w:space="0" w:color="0070C0"/>
              <w:right w:val="single" w:sz="12" w:space="0" w:color="auto"/>
            </w:tcBorders>
            <w:shd w:val="clear" w:color="auto" w:fill="FFFFFF" w:themeFill="background1"/>
          </w:tcPr>
          <w:p w14:paraId="34320574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07FE1A" w14:textId="77777777" w:rsidR="00BD6DA3" w:rsidRPr="00A82417" w:rsidRDefault="00BD6DA3" w:rsidP="000F2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</w:tbl>
    <w:p w14:paraId="5067F1B0" w14:textId="77777777" w:rsidR="00BD6DA3" w:rsidRPr="00A82417" w:rsidRDefault="00BD6DA3" w:rsidP="00BD6DA3">
      <w:pPr>
        <w:rPr>
          <w:rFonts w:asciiTheme="majorBidi" w:hAnsiTheme="majorBidi" w:cstheme="majorBidi"/>
          <w:sz w:val="20"/>
          <w:szCs w:val="20"/>
        </w:rPr>
      </w:pPr>
      <w:r w:rsidRPr="00A82417">
        <w:rPr>
          <w:rFonts w:asciiTheme="majorBidi" w:hAnsiTheme="majorBidi" w:cstheme="majorBidi"/>
          <w:sz w:val="20"/>
          <w:szCs w:val="20"/>
        </w:rPr>
        <w:t>*, Acceptable; NS, not stated</w:t>
      </w:r>
    </w:p>
    <w:p w14:paraId="0F7BC302" w14:textId="77777777" w:rsidR="00473F21" w:rsidRPr="00BD6DA3" w:rsidRDefault="00473F21" w:rsidP="00BD6DA3"/>
    <w:sectPr w:rsidR="00473F21" w:rsidRPr="00BD6DA3" w:rsidSect="004002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6A"/>
    <w:rsid w:val="0040026A"/>
    <w:rsid w:val="00473F21"/>
    <w:rsid w:val="00814DA2"/>
    <w:rsid w:val="00B5650F"/>
    <w:rsid w:val="00BA52D7"/>
    <w:rsid w:val="00BD6DA3"/>
    <w:rsid w:val="00C74EBD"/>
    <w:rsid w:val="00D02928"/>
    <w:rsid w:val="00E9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6AE3"/>
  <w15:chartTrackingRefBased/>
  <w15:docId w15:val="{6AC35C71-E704-46FA-A6D7-CBD6F871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">
    <w:name w:val="Grid Table 6 Colorful"/>
    <w:basedOn w:val="TableNormal"/>
    <w:uiPriority w:val="51"/>
    <w:rsid w:val="0040026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8</cp:revision>
  <dcterms:created xsi:type="dcterms:W3CDTF">2020-12-04T10:24:00Z</dcterms:created>
  <dcterms:modified xsi:type="dcterms:W3CDTF">2022-03-05T19:42:00Z</dcterms:modified>
</cp:coreProperties>
</file>