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C4373" w14:textId="0F114268" w:rsidR="00AD4B4A" w:rsidRPr="00AD4B4A" w:rsidRDefault="00AD4B4A" w:rsidP="00AD4B4A">
      <w:pPr>
        <w:pStyle w:val="Caption"/>
        <w:keepNext/>
        <w:spacing w:after="0"/>
        <w:rPr>
          <w:b/>
          <w:bCs/>
          <w:i w:val="0"/>
          <w:iCs w:val="0"/>
          <w:sz w:val="22"/>
          <w:szCs w:val="22"/>
        </w:rPr>
      </w:pPr>
      <w:r w:rsidRPr="00AD4B4A">
        <w:rPr>
          <w:b/>
          <w:bCs/>
          <w:i w:val="0"/>
          <w:iCs w:val="0"/>
          <w:sz w:val="22"/>
          <w:szCs w:val="22"/>
        </w:rPr>
        <w:t xml:space="preserve">Table </w:t>
      </w:r>
      <w:r w:rsidRPr="00AD4B4A">
        <w:rPr>
          <w:b/>
          <w:bCs/>
          <w:i w:val="0"/>
          <w:iCs w:val="0"/>
          <w:sz w:val="22"/>
          <w:szCs w:val="22"/>
        </w:rPr>
        <w:fldChar w:fldCharType="begin"/>
      </w:r>
      <w:r w:rsidRPr="00AD4B4A">
        <w:rPr>
          <w:b/>
          <w:bCs/>
          <w:i w:val="0"/>
          <w:iCs w:val="0"/>
          <w:sz w:val="22"/>
          <w:szCs w:val="22"/>
        </w:rPr>
        <w:instrText xml:space="preserve"> SEQ Table \* ARABIC </w:instrText>
      </w:r>
      <w:r w:rsidRPr="00AD4B4A">
        <w:rPr>
          <w:b/>
          <w:bCs/>
          <w:i w:val="0"/>
          <w:iCs w:val="0"/>
          <w:sz w:val="22"/>
          <w:szCs w:val="22"/>
        </w:rPr>
        <w:fldChar w:fldCharType="separate"/>
      </w:r>
      <w:r w:rsidRPr="00AD4B4A">
        <w:rPr>
          <w:b/>
          <w:bCs/>
          <w:i w:val="0"/>
          <w:iCs w:val="0"/>
          <w:noProof/>
          <w:sz w:val="22"/>
          <w:szCs w:val="22"/>
        </w:rPr>
        <w:t>1</w:t>
      </w:r>
      <w:r w:rsidRPr="00AD4B4A">
        <w:rPr>
          <w:b/>
          <w:bCs/>
          <w:i w:val="0"/>
          <w:iCs w:val="0"/>
          <w:sz w:val="22"/>
          <w:szCs w:val="22"/>
        </w:rPr>
        <w:fldChar w:fldCharType="end"/>
      </w:r>
      <w:r w:rsidRPr="00AD4B4A">
        <w:rPr>
          <w:b/>
          <w:bCs/>
          <w:i w:val="0"/>
          <w:iCs w:val="0"/>
          <w:sz w:val="22"/>
          <w:szCs w:val="22"/>
        </w:rPr>
        <w:t>: Sensitivity analysis - Categorical versus Continuous Wealth index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9"/>
        <w:gridCol w:w="1450"/>
        <w:gridCol w:w="1916"/>
        <w:gridCol w:w="1116"/>
        <w:gridCol w:w="1196"/>
        <w:gridCol w:w="2089"/>
        <w:gridCol w:w="1283"/>
        <w:gridCol w:w="977"/>
        <w:gridCol w:w="2109"/>
      </w:tblGrid>
      <w:tr w:rsidR="00AD4B4A" w:rsidRPr="00AD4B4A" w14:paraId="5A7EB334" w14:textId="77777777" w:rsidTr="00AD4B4A">
        <w:tc>
          <w:tcPr>
            <w:tcW w:w="0" w:type="auto"/>
            <w:hideMark/>
          </w:tcPr>
          <w:p w14:paraId="38FB78F9" w14:textId="77777777" w:rsidR="00AD4B4A" w:rsidRPr="00AD4B4A" w:rsidRDefault="00AD4B4A" w:rsidP="00AD4B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</w:pPr>
            <w:r w:rsidRPr="00AD4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  <w:t>Outcome</w:t>
            </w:r>
          </w:p>
        </w:tc>
        <w:tc>
          <w:tcPr>
            <w:tcW w:w="0" w:type="auto"/>
            <w:hideMark/>
          </w:tcPr>
          <w:p w14:paraId="225CB782" w14:textId="77777777" w:rsidR="00AD4B4A" w:rsidRPr="00AD4B4A" w:rsidRDefault="00AD4B4A" w:rsidP="00AD4B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</w:pPr>
            <w:r w:rsidRPr="00AD4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  <w:t>Model Type</w:t>
            </w:r>
          </w:p>
        </w:tc>
        <w:tc>
          <w:tcPr>
            <w:tcW w:w="0" w:type="auto"/>
            <w:hideMark/>
          </w:tcPr>
          <w:p w14:paraId="59F8C1E7" w14:textId="77777777" w:rsidR="00AD4B4A" w:rsidRPr="00AD4B4A" w:rsidRDefault="00AD4B4A" w:rsidP="00AD4B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</w:pPr>
            <w:r w:rsidRPr="00AD4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  <w:t>Wealth Measure</w:t>
            </w:r>
          </w:p>
        </w:tc>
        <w:tc>
          <w:tcPr>
            <w:tcW w:w="0" w:type="auto"/>
            <w:hideMark/>
          </w:tcPr>
          <w:p w14:paraId="3733A64B" w14:textId="77777777" w:rsidR="00AD4B4A" w:rsidRPr="00AD4B4A" w:rsidRDefault="00AD4B4A" w:rsidP="00AD4B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</w:pPr>
            <w:r w:rsidRPr="00AD4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  <w:t>AIC</w:t>
            </w:r>
          </w:p>
        </w:tc>
        <w:tc>
          <w:tcPr>
            <w:tcW w:w="0" w:type="auto"/>
            <w:hideMark/>
          </w:tcPr>
          <w:p w14:paraId="537F49E3" w14:textId="77777777" w:rsidR="00AD4B4A" w:rsidRPr="00AD4B4A" w:rsidRDefault="00AD4B4A" w:rsidP="00AD4B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</w:pPr>
            <w:proofErr w:type="spellStart"/>
            <w:r w:rsidRPr="00AD4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  <w:t>LogLik</w:t>
            </w:r>
            <w:proofErr w:type="spellEnd"/>
          </w:p>
        </w:tc>
        <w:tc>
          <w:tcPr>
            <w:tcW w:w="0" w:type="auto"/>
            <w:hideMark/>
          </w:tcPr>
          <w:p w14:paraId="55425D9C" w14:textId="77777777" w:rsidR="00AD4B4A" w:rsidRPr="00AD4B4A" w:rsidRDefault="00AD4B4A" w:rsidP="00AD4B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</w:pPr>
            <w:r w:rsidRPr="00AD4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  <w:t>Estimate (Wealth)</w:t>
            </w:r>
          </w:p>
        </w:tc>
        <w:tc>
          <w:tcPr>
            <w:tcW w:w="0" w:type="auto"/>
            <w:hideMark/>
          </w:tcPr>
          <w:p w14:paraId="6E0E02D6" w14:textId="77777777" w:rsidR="00AD4B4A" w:rsidRPr="00AD4B4A" w:rsidRDefault="00AD4B4A" w:rsidP="00AD4B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</w:pPr>
            <w:r w:rsidRPr="00AD4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  <w:t>Std. Error</w:t>
            </w:r>
          </w:p>
        </w:tc>
        <w:tc>
          <w:tcPr>
            <w:tcW w:w="0" w:type="auto"/>
            <w:hideMark/>
          </w:tcPr>
          <w:p w14:paraId="2A8FAB6D" w14:textId="77777777" w:rsidR="00AD4B4A" w:rsidRPr="00AD4B4A" w:rsidRDefault="00AD4B4A" w:rsidP="00AD4B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</w:pPr>
            <w:r w:rsidRPr="00AD4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  <w:t>p-value</w:t>
            </w:r>
          </w:p>
        </w:tc>
        <w:tc>
          <w:tcPr>
            <w:tcW w:w="0" w:type="auto"/>
            <w:hideMark/>
          </w:tcPr>
          <w:p w14:paraId="64B04CC9" w14:textId="77777777" w:rsidR="00AD4B4A" w:rsidRPr="00AD4B4A" w:rsidRDefault="00AD4B4A" w:rsidP="00AD4B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</w:pPr>
            <w:r w:rsidRPr="00AD4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  <w:t>Direction of Effect</w:t>
            </w:r>
          </w:p>
        </w:tc>
      </w:tr>
      <w:tr w:rsidR="00AD4B4A" w:rsidRPr="00AD4B4A" w14:paraId="4CB6FC8F" w14:textId="77777777" w:rsidTr="00AD4B4A">
        <w:tc>
          <w:tcPr>
            <w:tcW w:w="0" w:type="auto"/>
            <w:hideMark/>
          </w:tcPr>
          <w:p w14:paraId="49ADB937" w14:textId="77777777" w:rsidR="00AD4B4A" w:rsidRPr="00AD4B4A" w:rsidRDefault="00AD4B4A" w:rsidP="00AD4B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AD4B4A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Stunting</w:t>
            </w:r>
          </w:p>
        </w:tc>
        <w:tc>
          <w:tcPr>
            <w:tcW w:w="0" w:type="auto"/>
            <w:hideMark/>
          </w:tcPr>
          <w:p w14:paraId="28A75F54" w14:textId="77777777" w:rsidR="00AD4B4A" w:rsidRPr="00AD4B4A" w:rsidRDefault="00AD4B4A" w:rsidP="00AD4B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AD4B4A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Primary</w:t>
            </w:r>
          </w:p>
        </w:tc>
        <w:tc>
          <w:tcPr>
            <w:tcW w:w="0" w:type="auto"/>
            <w:hideMark/>
          </w:tcPr>
          <w:p w14:paraId="3800E605" w14:textId="77777777" w:rsidR="00AD4B4A" w:rsidRPr="00AD4B4A" w:rsidRDefault="00AD4B4A" w:rsidP="00AD4B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AD4B4A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Categorical</w:t>
            </w:r>
          </w:p>
        </w:tc>
        <w:tc>
          <w:tcPr>
            <w:tcW w:w="0" w:type="auto"/>
            <w:hideMark/>
          </w:tcPr>
          <w:p w14:paraId="158512C1" w14:textId="77777777" w:rsidR="00AD4B4A" w:rsidRPr="00AD4B4A" w:rsidRDefault="00AD4B4A" w:rsidP="00AD4B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AD4B4A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319598.2</w:t>
            </w:r>
          </w:p>
        </w:tc>
        <w:tc>
          <w:tcPr>
            <w:tcW w:w="0" w:type="auto"/>
            <w:hideMark/>
          </w:tcPr>
          <w:p w14:paraId="2D2D2DC9" w14:textId="77777777" w:rsidR="00AD4B4A" w:rsidRPr="00AD4B4A" w:rsidRDefault="00AD4B4A" w:rsidP="00AD4B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AD4B4A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-159791.1</w:t>
            </w:r>
          </w:p>
        </w:tc>
        <w:tc>
          <w:tcPr>
            <w:tcW w:w="0" w:type="auto"/>
            <w:hideMark/>
          </w:tcPr>
          <w:p w14:paraId="39425049" w14:textId="77777777" w:rsidR="00AD4B4A" w:rsidRPr="00AD4B4A" w:rsidRDefault="00AD4B4A" w:rsidP="00AD4B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AD4B4A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0.544</w:t>
            </w:r>
          </w:p>
        </w:tc>
        <w:tc>
          <w:tcPr>
            <w:tcW w:w="0" w:type="auto"/>
            <w:hideMark/>
          </w:tcPr>
          <w:p w14:paraId="400ED94F" w14:textId="77777777" w:rsidR="00AD4B4A" w:rsidRPr="00AD4B4A" w:rsidRDefault="00AD4B4A" w:rsidP="00AD4B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AD4B4A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0.011</w:t>
            </w:r>
          </w:p>
        </w:tc>
        <w:tc>
          <w:tcPr>
            <w:tcW w:w="0" w:type="auto"/>
            <w:hideMark/>
          </w:tcPr>
          <w:p w14:paraId="14B38EE8" w14:textId="77777777" w:rsidR="00AD4B4A" w:rsidRPr="00AD4B4A" w:rsidRDefault="00AD4B4A" w:rsidP="00AD4B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AD4B4A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&lt;0.001</w:t>
            </w:r>
          </w:p>
        </w:tc>
        <w:tc>
          <w:tcPr>
            <w:tcW w:w="0" w:type="auto"/>
            <w:hideMark/>
          </w:tcPr>
          <w:p w14:paraId="477E20A4" w14:textId="77777777" w:rsidR="00AD4B4A" w:rsidRPr="00AD4B4A" w:rsidRDefault="00AD4B4A" w:rsidP="00AD4B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AD4B4A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Positive</w:t>
            </w:r>
          </w:p>
        </w:tc>
      </w:tr>
      <w:tr w:rsidR="00AD4B4A" w:rsidRPr="00AD4B4A" w14:paraId="0E0ECACF" w14:textId="77777777" w:rsidTr="00AD4B4A">
        <w:tc>
          <w:tcPr>
            <w:tcW w:w="0" w:type="auto"/>
            <w:hideMark/>
          </w:tcPr>
          <w:p w14:paraId="2303D0A5" w14:textId="77777777" w:rsidR="00AD4B4A" w:rsidRPr="00AD4B4A" w:rsidRDefault="00AD4B4A" w:rsidP="00AD4B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AD4B4A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Stunting</w:t>
            </w:r>
          </w:p>
        </w:tc>
        <w:tc>
          <w:tcPr>
            <w:tcW w:w="0" w:type="auto"/>
            <w:hideMark/>
          </w:tcPr>
          <w:p w14:paraId="6468037C" w14:textId="77777777" w:rsidR="00AD4B4A" w:rsidRPr="00AD4B4A" w:rsidRDefault="00AD4B4A" w:rsidP="00AD4B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AD4B4A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Sensitivity</w:t>
            </w:r>
          </w:p>
        </w:tc>
        <w:tc>
          <w:tcPr>
            <w:tcW w:w="0" w:type="auto"/>
            <w:hideMark/>
          </w:tcPr>
          <w:p w14:paraId="055A9912" w14:textId="77777777" w:rsidR="00AD4B4A" w:rsidRPr="00AD4B4A" w:rsidRDefault="00AD4B4A" w:rsidP="00AD4B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AD4B4A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Continuous</w:t>
            </w:r>
          </w:p>
        </w:tc>
        <w:tc>
          <w:tcPr>
            <w:tcW w:w="0" w:type="auto"/>
            <w:hideMark/>
          </w:tcPr>
          <w:p w14:paraId="7FAF0607" w14:textId="77777777" w:rsidR="00AD4B4A" w:rsidRPr="00AD4B4A" w:rsidRDefault="00AD4B4A" w:rsidP="00AD4B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AD4B4A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318762.8</w:t>
            </w:r>
          </w:p>
        </w:tc>
        <w:tc>
          <w:tcPr>
            <w:tcW w:w="0" w:type="auto"/>
            <w:hideMark/>
          </w:tcPr>
          <w:p w14:paraId="7887271C" w14:textId="77777777" w:rsidR="00AD4B4A" w:rsidRPr="00AD4B4A" w:rsidRDefault="00AD4B4A" w:rsidP="00AD4B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AD4B4A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-159373.4</w:t>
            </w:r>
          </w:p>
        </w:tc>
        <w:tc>
          <w:tcPr>
            <w:tcW w:w="0" w:type="auto"/>
            <w:hideMark/>
          </w:tcPr>
          <w:p w14:paraId="73F46504" w14:textId="77777777" w:rsidR="00AD4B4A" w:rsidRPr="00AD4B4A" w:rsidRDefault="00AD4B4A" w:rsidP="00AD4B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AD4B4A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-0.214</w:t>
            </w:r>
          </w:p>
        </w:tc>
        <w:tc>
          <w:tcPr>
            <w:tcW w:w="0" w:type="auto"/>
            <w:hideMark/>
          </w:tcPr>
          <w:p w14:paraId="01D4306F" w14:textId="77777777" w:rsidR="00AD4B4A" w:rsidRPr="00AD4B4A" w:rsidRDefault="00AD4B4A" w:rsidP="00AD4B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AD4B4A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0.004</w:t>
            </w:r>
          </w:p>
        </w:tc>
        <w:tc>
          <w:tcPr>
            <w:tcW w:w="0" w:type="auto"/>
            <w:hideMark/>
          </w:tcPr>
          <w:p w14:paraId="4452CE0B" w14:textId="77777777" w:rsidR="00AD4B4A" w:rsidRPr="00AD4B4A" w:rsidRDefault="00AD4B4A" w:rsidP="00AD4B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AD4B4A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&lt;0.001</w:t>
            </w:r>
          </w:p>
        </w:tc>
        <w:tc>
          <w:tcPr>
            <w:tcW w:w="0" w:type="auto"/>
            <w:hideMark/>
          </w:tcPr>
          <w:p w14:paraId="37B74CEC" w14:textId="77777777" w:rsidR="00AD4B4A" w:rsidRPr="00AD4B4A" w:rsidRDefault="00AD4B4A" w:rsidP="00AD4B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AD4B4A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Negative</w:t>
            </w:r>
          </w:p>
        </w:tc>
      </w:tr>
      <w:tr w:rsidR="00AD4B4A" w:rsidRPr="00AD4B4A" w14:paraId="0E29733A" w14:textId="77777777" w:rsidTr="00AD4B4A">
        <w:tc>
          <w:tcPr>
            <w:tcW w:w="0" w:type="auto"/>
            <w:hideMark/>
          </w:tcPr>
          <w:p w14:paraId="68872F34" w14:textId="77777777" w:rsidR="00AD4B4A" w:rsidRPr="00AD4B4A" w:rsidRDefault="00AD4B4A" w:rsidP="00AD4B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AD4B4A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Wasting</w:t>
            </w:r>
          </w:p>
        </w:tc>
        <w:tc>
          <w:tcPr>
            <w:tcW w:w="0" w:type="auto"/>
            <w:hideMark/>
          </w:tcPr>
          <w:p w14:paraId="252ACD16" w14:textId="77777777" w:rsidR="00AD4B4A" w:rsidRPr="00AD4B4A" w:rsidRDefault="00AD4B4A" w:rsidP="00AD4B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AD4B4A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Primary</w:t>
            </w:r>
          </w:p>
        </w:tc>
        <w:tc>
          <w:tcPr>
            <w:tcW w:w="0" w:type="auto"/>
            <w:hideMark/>
          </w:tcPr>
          <w:p w14:paraId="760A8DBF" w14:textId="77777777" w:rsidR="00AD4B4A" w:rsidRPr="00AD4B4A" w:rsidRDefault="00AD4B4A" w:rsidP="00AD4B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AD4B4A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Categorical</w:t>
            </w:r>
          </w:p>
        </w:tc>
        <w:tc>
          <w:tcPr>
            <w:tcW w:w="0" w:type="auto"/>
            <w:hideMark/>
          </w:tcPr>
          <w:p w14:paraId="0DECC08A" w14:textId="77777777" w:rsidR="00AD4B4A" w:rsidRPr="00AD4B4A" w:rsidRDefault="00AD4B4A" w:rsidP="00AD4B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AD4B4A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244341.7</w:t>
            </w:r>
          </w:p>
        </w:tc>
        <w:tc>
          <w:tcPr>
            <w:tcW w:w="0" w:type="auto"/>
            <w:hideMark/>
          </w:tcPr>
          <w:p w14:paraId="4EA33431" w14:textId="77777777" w:rsidR="00AD4B4A" w:rsidRPr="00AD4B4A" w:rsidRDefault="00AD4B4A" w:rsidP="00AD4B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AD4B4A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-122162.9</w:t>
            </w:r>
          </w:p>
        </w:tc>
        <w:tc>
          <w:tcPr>
            <w:tcW w:w="0" w:type="auto"/>
            <w:hideMark/>
          </w:tcPr>
          <w:p w14:paraId="66160F45" w14:textId="77777777" w:rsidR="00AD4B4A" w:rsidRPr="00AD4B4A" w:rsidRDefault="00AD4B4A" w:rsidP="00AD4B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AD4B4A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0.518</w:t>
            </w:r>
          </w:p>
        </w:tc>
        <w:tc>
          <w:tcPr>
            <w:tcW w:w="0" w:type="auto"/>
            <w:hideMark/>
          </w:tcPr>
          <w:p w14:paraId="7754B13D" w14:textId="77777777" w:rsidR="00AD4B4A" w:rsidRPr="00AD4B4A" w:rsidRDefault="00AD4B4A" w:rsidP="00AD4B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AD4B4A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0.013</w:t>
            </w:r>
          </w:p>
        </w:tc>
        <w:tc>
          <w:tcPr>
            <w:tcW w:w="0" w:type="auto"/>
            <w:hideMark/>
          </w:tcPr>
          <w:p w14:paraId="072075F0" w14:textId="77777777" w:rsidR="00AD4B4A" w:rsidRPr="00AD4B4A" w:rsidRDefault="00AD4B4A" w:rsidP="00AD4B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AD4B4A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&lt;0.001</w:t>
            </w:r>
          </w:p>
        </w:tc>
        <w:tc>
          <w:tcPr>
            <w:tcW w:w="0" w:type="auto"/>
            <w:hideMark/>
          </w:tcPr>
          <w:p w14:paraId="03592692" w14:textId="77777777" w:rsidR="00AD4B4A" w:rsidRPr="00AD4B4A" w:rsidRDefault="00AD4B4A" w:rsidP="00AD4B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AD4B4A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Positive</w:t>
            </w:r>
          </w:p>
        </w:tc>
      </w:tr>
      <w:tr w:rsidR="00AD4B4A" w:rsidRPr="00AD4B4A" w14:paraId="743A8758" w14:textId="77777777" w:rsidTr="00AD4B4A">
        <w:tc>
          <w:tcPr>
            <w:tcW w:w="0" w:type="auto"/>
            <w:hideMark/>
          </w:tcPr>
          <w:p w14:paraId="673636C9" w14:textId="77777777" w:rsidR="00AD4B4A" w:rsidRPr="00AD4B4A" w:rsidRDefault="00AD4B4A" w:rsidP="00AD4B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AD4B4A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Wasting</w:t>
            </w:r>
          </w:p>
        </w:tc>
        <w:tc>
          <w:tcPr>
            <w:tcW w:w="0" w:type="auto"/>
            <w:hideMark/>
          </w:tcPr>
          <w:p w14:paraId="25E09822" w14:textId="77777777" w:rsidR="00AD4B4A" w:rsidRPr="00AD4B4A" w:rsidRDefault="00AD4B4A" w:rsidP="00AD4B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AD4B4A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Sensitivity</w:t>
            </w:r>
          </w:p>
        </w:tc>
        <w:tc>
          <w:tcPr>
            <w:tcW w:w="0" w:type="auto"/>
            <w:hideMark/>
          </w:tcPr>
          <w:p w14:paraId="34392565" w14:textId="77777777" w:rsidR="00AD4B4A" w:rsidRPr="00AD4B4A" w:rsidRDefault="00AD4B4A" w:rsidP="00AD4B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AD4B4A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Continuous</w:t>
            </w:r>
          </w:p>
        </w:tc>
        <w:tc>
          <w:tcPr>
            <w:tcW w:w="0" w:type="auto"/>
            <w:hideMark/>
          </w:tcPr>
          <w:p w14:paraId="0F5C73C1" w14:textId="77777777" w:rsidR="00AD4B4A" w:rsidRPr="00AD4B4A" w:rsidRDefault="00AD4B4A" w:rsidP="00AD4B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AD4B4A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243469.6</w:t>
            </w:r>
          </w:p>
        </w:tc>
        <w:tc>
          <w:tcPr>
            <w:tcW w:w="0" w:type="auto"/>
            <w:hideMark/>
          </w:tcPr>
          <w:p w14:paraId="68D16158" w14:textId="77777777" w:rsidR="00AD4B4A" w:rsidRPr="00AD4B4A" w:rsidRDefault="00AD4B4A" w:rsidP="00AD4B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AD4B4A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-121726.8</w:t>
            </w:r>
          </w:p>
        </w:tc>
        <w:tc>
          <w:tcPr>
            <w:tcW w:w="0" w:type="auto"/>
            <w:hideMark/>
          </w:tcPr>
          <w:p w14:paraId="43904995" w14:textId="77777777" w:rsidR="00AD4B4A" w:rsidRPr="00AD4B4A" w:rsidRDefault="00AD4B4A" w:rsidP="00AD4B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AD4B4A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-0.218</w:t>
            </w:r>
          </w:p>
        </w:tc>
        <w:tc>
          <w:tcPr>
            <w:tcW w:w="0" w:type="auto"/>
            <w:hideMark/>
          </w:tcPr>
          <w:p w14:paraId="1163A017" w14:textId="77777777" w:rsidR="00AD4B4A" w:rsidRPr="00AD4B4A" w:rsidRDefault="00AD4B4A" w:rsidP="00AD4B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AD4B4A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0.004</w:t>
            </w:r>
          </w:p>
        </w:tc>
        <w:tc>
          <w:tcPr>
            <w:tcW w:w="0" w:type="auto"/>
            <w:hideMark/>
          </w:tcPr>
          <w:p w14:paraId="3601465B" w14:textId="77777777" w:rsidR="00AD4B4A" w:rsidRPr="00AD4B4A" w:rsidRDefault="00AD4B4A" w:rsidP="00AD4B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AD4B4A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&lt;0.001</w:t>
            </w:r>
          </w:p>
        </w:tc>
        <w:tc>
          <w:tcPr>
            <w:tcW w:w="0" w:type="auto"/>
            <w:hideMark/>
          </w:tcPr>
          <w:p w14:paraId="69F4ED25" w14:textId="77777777" w:rsidR="00AD4B4A" w:rsidRPr="00AD4B4A" w:rsidRDefault="00AD4B4A" w:rsidP="00AD4B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AD4B4A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Negative</w:t>
            </w:r>
          </w:p>
        </w:tc>
      </w:tr>
      <w:tr w:rsidR="00AD4B4A" w:rsidRPr="00AD4B4A" w14:paraId="20E165E9" w14:textId="77777777" w:rsidTr="00AD4B4A">
        <w:tc>
          <w:tcPr>
            <w:tcW w:w="0" w:type="auto"/>
            <w:hideMark/>
          </w:tcPr>
          <w:p w14:paraId="0467322F" w14:textId="77777777" w:rsidR="00AD4B4A" w:rsidRPr="00AD4B4A" w:rsidRDefault="00AD4B4A" w:rsidP="00AD4B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AD4B4A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Overweight</w:t>
            </w:r>
          </w:p>
        </w:tc>
        <w:tc>
          <w:tcPr>
            <w:tcW w:w="0" w:type="auto"/>
            <w:hideMark/>
          </w:tcPr>
          <w:p w14:paraId="05FCE841" w14:textId="77777777" w:rsidR="00AD4B4A" w:rsidRPr="00AD4B4A" w:rsidRDefault="00AD4B4A" w:rsidP="00AD4B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AD4B4A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Primary</w:t>
            </w:r>
          </w:p>
        </w:tc>
        <w:tc>
          <w:tcPr>
            <w:tcW w:w="0" w:type="auto"/>
            <w:hideMark/>
          </w:tcPr>
          <w:p w14:paraId="5266BB69" w14:textId="77777777" w:rsidR="00AD4B4A" w:rsidRPr="00AD4B4A" w:rsidRDefault="00AD4B4A" w:rsidP="00AD4B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AD4B4A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Categorical</w:t>
            </w:r>
          </w:p>
        </w:tc>
        <w:tc>
          <w:tcPr>
            <w:tcW w:w="0" w:type="auto"/>
            <w:hideMark/>
          </w:tcPr>
          <w:p w14:paraId="4A309505" w14:textId="77777777" w:rsidR="00AD4B4A" w:rsidRPr="00AD4B4A" w:rsidRDefault="00AD4B4A" w:rsidP="00AD4B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AD4B4A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31449.4</w:t>
            </w:r>
          </w:p>
        </w:tc>
        <w:tc>
          <w:tcPr>
            <w:tcW w:w="0" w:type="auto"/>
            <w:hideMark/>
          </w:tcPr>
          <w:p w14:paraId="44D1AD8B" w14:textId="77777777" w:rsidR="00AD4B4A" w:rsidRPr="00AD4B4A" w:rsidRDefault="00AD4B4A" w:rsidP="00AD4B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AD4B4A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-15716.7</w:t>
            </w:r>
          </w:p>
        </w:tc>
        <w:tc>
          <w:tcPr>
            <w:tcW w:w="0" w:type="auto"/>
            <w:hideMark/>
          </w:tcPr>
          <w:p w14:paraId="3AFB8756" w14:textId="77777777" w:rsidR="00AD4B4A" w:rsidRPr="00AD4B4A" w:rsidRDefault="00AD4B4A" w:rsidP="00AD4B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AD4B4A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-0.449</w:t>
            </w:r>
          </w:p>
        </w:tc>
        <w:tc>
          <w:tcPr>
            <w:tcW w:w="0" w:type="auto"/>
            <w:hideMark/>
          </w:tcPr>
          <w:p w14:paraId="5E83BFEA" w14:textId="77777777" w:rsidR="00AD4B4A" w:rsidRPr="00AD4B4A" w:rsidRDefault="00AD4B4A" w:rsidP="00AD4B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AD4B4A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0.044</w:t>
            </w:r>
          </w:p>
        </w:tc>
        <w:tc>
          <w:tcPr>
            <w:tcW w:w="0" w:type="auto"/>
            <w:hideMark/>
          </w:tcPr>
          <w:p w14:paraId="7F664D65" w14:textId="77777777" w:rsidR="00AD4B4A" w:rsidRPr="00AD4B4A" w:rsidRDefault="00AD4B4A" w:rsidP="00AD4B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AD4B4A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&lt;0.001</w:t>
            </w:r>
          </w:p>
        </w:tc>
        <w:tc>
          <w:tcPr>
            <w:tcW w:w="0" w:type="auto"/>
            <w:hideMark/>
          </w:tcPr>
          <w:p w14:paraId="12B41048" w14:textId="77777777" w:rsidR="00AD4B4A" w:rsidRPr="00AD4B4A" w:rsidRDefault="00AD4B4A" w:rsidP="00AD4B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AD4B4A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Negative</w:t>
            </w:r>
          </w:p>
        </w:tc>
      </w:tr>
      <w:tr w:rsidR="00AD4B4A" w:rsidRPr="00AD4B4A" w14:paraId="52CBFDB0" w14:textId="77777777" w:rsidTr="00AD4B4A">
        <w:tc>
          <w:tcPr>
            <w:tcW w:w="0" w:type="auto"/>
            <w:hideMark/>
          </w:tcPr>
          <w:p w14:paraId="020F67A0" w14:textId="77777777" w:rsidR="00AD4B4A" w:rsidRPr="00AD4B4A" w:rsidRDefault="00AD4B4A" w:rsidP="00AD4B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AD4B4A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Overweight</w:t>
            </w:r>
          </w:p>
        </w:tc>
        <w:tc>
          <w:tcPr>
            <w:tcW w:w="0" w:type="auto"/>
            <w:hideMark/>
          </w:tcPr>
          <w:p w14:paraId="24071FA5" w14:textId="77777777" w:rsidR="00AD4B4A" w:rsidRPr="00AD4B4A" w:rsidRDefault="00AD4B4A" w:rsidP="00AD4B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AD4B4A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Sensitivity</w:t>
            </w:r>
          </w:p>
        </w:tc>
        <w:tc>
          <w:tcPr>
            <w:tcW w:w="0" w:type="auto"/>
            <w:hideMark/>
          </w:tcPr>
          <w:p w14:paraId="4055D177" w14:textId="77777777" w:rsidR="00AD4B4A" w:rsidRPr="00AD4B4A" w:rsidRDefault="00AD4B4A" w:rsidP="00AD4B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AD4B4A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Continuous</w:t>
            </w:r>
          </w:p>
        </w:tc>
        <w:tc>
          <w:tcPr>
            <w:tcW w:w="0" w:type="auto"/>
            <w:hideMark/>
          </w:tcPr>
          <w:p w14:paraId="37518884" w14:textId="77777777" w:rsidR="00AD4B4A" w:rsidRPr="00AD4B4A" w:rsidRDefault="00AD4B4A" w:rsidP="00AD4B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AD4B4A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31394.7</w:t>
            </w:r>
          </w:p>
        </w:tc>
        <w:tc>
          <w:tcPr>
            <w:tcW w:w="0" w:type="auto"/>
            <w:hideMark/>
          </w:tcPr>
          <w:p w14:paraId="4DEEF1F7" w14:textId="77777777" w:rsidR="00AD4B4A" w:rsidRPr="00AD4B4A" w:rsidRDefault="00AD4B4A" w:rsidP="00AD4B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AD4B4A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-15689.4</w:t>
            </w:r>
          </w:p>
        </w:tc>
        <w:tc>
          <w:tcPr>
            <w:tcW w:w="0" w:type="auto"/>
            <w:hideMark/>
          </w:tcPr>
          <w:p w14:paraId="62C56B8B" w14:textId="77777777" w:rsidR="00AD4B4A" w:rsidRPr="00AD4B4A" w:rsidRDefault="00AD4B4A" w:rsidP="00AD4B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AD4B4A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0.202</w:t>
            </w:r>
          </w:p>
        </w:tc>
        <w:tc>
          <w:tcPr>
            <w:tcW w:w="0" w:type="auto"/>
            <w:hideMark/>
          </w:tcPr>
          <w:p w14:paraId="4ABB9308" w14:textId="77777777" w:rsidR="00AD4B4A" w:rsidRPr="00AD4B4A" w:rsidRDefault="00AD4B4A" w:rsidP="00AD4B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AD4B4A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0.016</w:t>
            </w:r>
          </w:p>
        </w:tc>
        <w:tc>
          <w:tcPr>
            <w:tcW w:w="0" w:type="auto"/>
            <w:hideMark/>
          </w:tcPr>
          <w:p w14:paraId="19046417" w14:textId="77777777" w:rsidR="00AD4B4A" w:rsidRPr="00AD4B4A" w:rsidRDefault="00AD4B4A" w:rsidP="00AD4B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AD4B4A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&lt;0.001</w:t>
            </w:r>
          </w:p>
        </w:tc>
        <w:tc>
          <w:tcPr>
            <w:tcW w:w="0" w:type="auto"/>
            <w:hideMark/>
          </w:tcPr>
          <w:p w14:paraId="58807316" w14:textId="77777777" w:rsidR="00AD4B4A" w:rsidRPr="00AD4B4A" w:rsidRDefault="00AD4B4A" w:rsidP="00AD4B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AD4B4A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Positive</w:t>
            </w:r>
          </w:p>
        </w:tc>
      </w:tr>
    </w:tbl>
    <w:p w14:paraId="782B9159" w14:textId="68673B4F" w:rsidR="00F3166E" w:rsidRDefault="00F3166E">
      <w:pPr>
        <w:rPr>
          <w:lang w:val="en-US"/>
        </w:rPr>
      </w:pPr>
    </w:p>
    <w:p w14:paraId="5B5B3784" w14:textId="77777777" w:rsidR="00F639FE" w:rsidRPr="00F3166E" w:rsidRDefault="00F639FE">
      <w:pPr>
        <w:rPr>
          <w:lang w:val="en-US"/>
        </w:rPr>
      </w:pPr>
    </w:p>
    <w:sectPr w:rsidR="00F639FE" w:rsidRPr="00F3166E" w:rsidSect="00AD4B4A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66E"/>
    <w:rsid w:val="005663AA"/>
    <w:rsid w:val="00AD4B4A"/>
    <w:rsid w:val="00F3166E"/>
    <w:rsid w:val="00F639FE"/>
    <w:rsid w:val="00FC4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DD1C2C"/>
  <w15:chartTrackingRefBased/>
  <w15:docId w15:val="{8D138B80-7037-4F99-A68A-40DFF4D3D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D4B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AD4B4A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4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A76D86-C800-4C45-9247-73A7CE176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79</Words>
  <Characters>564</Characters>
  <Application>Microsoft Office Word</Application>
  <DocSecurity>0</DocSecurity>
  <Lines>65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A Marume</dc:creator>
  <cp:keywords/>
  <dc:description/>
  <cp:lastModifiedBy>Dr. A Marume</cp:lastModifiedBy>
  <cp:revision>2</cp:revision>
  <dcterms:created xsi:type="dcterms:W3CDTF">2025-06-01T18:20:00Z</dcterms:created>
  <dcterms:modified xsi:type="dcterms:W3CDTF">2025-06-02T20:14:00Z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2e8458be-1885-4513-b1bf-f9b55ec0664b</vt:lpwstr>
  </property>
</Properties>
</file>