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7DC" w:rsidRPr="007B4197" w:rsidRDefault="00A037DC" w:rsidP="00A037DC">
      <w:pPr>
        <w:pStyle w:val="Caption"/>
        <w:keepNext/>
      </w:pPr>
      <w:r>
        <w:t xml:space="preserve">Supplementary Figure </w:t>
      </w:r>
      <w:r>
        <w:rPr>
          <w:noProof/>
        </w:rPr>
        <w:t>1</w:t>
      </w:r>
      <w:r>
        <w:t xml:space="preserve"> Conceptual framework guiding the exploration of factors influencing tobacco use initiation and maintenance among male college students in Puducherry.</w:t>
      </w:r>
    </w:p>
    <w:p w:rsidR="00B8321A" w:rsidRDefault="00A037DC">
      <w:r>
        <w:rPr>
          <w:noProof/>
          <w:lang w:eastAsia="en-IN"/>
        </w:rPr>
        <w:drawing>
          <wp:inline distT="0" distB="0" distL="0" distR="0" wp14:anchorId="117FD594" wp14:editId="70315A37">
            <wp:extent cx="5731510" cy="2946641"/>
            <wp:effectExtent l="0" t="0" r="2540" b="6350"/>
            <wp:docPr id="16586107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610786" name="Picture 165861078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32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7DC"/>
    <w:rsid w:val="00310DC0"/>
    <w:rsid w:val="00847F71"/>
    <w:rsid w:val="00A0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AD43A0-6E71-4F83-9818-8DFB0AE1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037DC"/>
    <w:pPr>
      <w:spacing w:after="200" w:line="240" w:lineRule="auto"/>
      <w:jc w:val="both"/>
    </w:pPr>
    <w:rPr>
      <w:rFonts w:ascii="Times New Roman" w:hAnsi="Times New Roman"/>
      <w:iCs/>
      <w:kern w:val="2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Aswin Jawahar</dc:creator>
  <cp:keywords/>
  <dc:description/>
  <cp:lastModifiedBy>Aswin Jawahar</cp:lastModifiedBy>
  <cp:revision>1</cp:revision>
  <dcterms:created xsi:type="dcterms:W3CDTF">2026-07-01T00:47:00Z</dcterms:created>
  <dcterms:modified xsi:type="dcterms:W3CDTF">2026-07-01T00:47:00Z</dcterms:modified>
</cp:coreProperties>
</file>