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9C1" w:rsidRPr="00E92363" w:rsidRDefault="008527E0" w:rsidP="000459C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0"/>
          <w:szCs w:val="21"/>
        </w:rPr>
      </w:pPr>
      <w:bookmarkStart w:id="0" w:name="OLE_LINK70"/>
      <w:bookmarkStart w:id="1" w:name="OLE_LINK71"/>
      <w:r>
        <w:rPr>
          <w:rFonts w:ascii="Times New Roman" w:hAnsi="Times New Roman" w:cs="Times New Roman"/>
          <w:sz w:val="24"/>
          <w:szCs w:val="24"/>
          <w:lang w:val="en-GB"/>
        </w:rPr>
        <w:t>Table S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>2.</w:t>
      </w:r>
      <w:r w:rsidR="000459C1" w:rsidRPr="00E92363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="00705A39">
        <w:rPr>
          <w:rFonts w:ascii="Times New Roman" w:hAnsi="Times New Roman" w:cs="Times New Roman"/>
          <w:b/>
          <w:bCs/>
          <w:kern w:val="0"/>
          <w:szCs w:val="21"/>
        </w:rPr>
        <w:t xml:space="preserve">Number of </w:t>
      </w:r>
      <w:r w:rsidR="000459C1" w:rsidRPr="00E92363">
        <w:rPr>
          <w:rFonts w:ascii="Times New Roman" w:hAnsi="Times New Roman" w:cs="Times New Roman"/>
          <w:b/>
          <w:bCs/>
          <w:kern w:val="0"/>
          <w:szCs w:val="21"/>
        </w:rPr>
        <w:t xml:space="preserve">DEGs </w:t>
      </w:r>
      <w:r w:rsidR="00DC666C">
        <w:rPr>
          <w:rFonts w:ascii="Times New Roman" w:hAnsi="Times New Roman" w:cs="Times New Roman"/>
          <w:b/>
          <w:bCs/>
          <w:kern w:val="0"/>
          <w:szCs w:val="21"/>
        </w:rPr>
        <w:t xml:space="preserve">between </w:t>
      </w:r>
      <w:r w:rsidR="00DC666C" w:rsidRPr="00E92363">
        <w:rPr>
          <w:rFonts w:ascii="Times New Roman" w:hAnsi="Times New Roman" w:cs="Times New Roman"/>
          <w:b/>
          <w:bCs/>
          <w:i/>
          <w:kern w:val="0"/>
          <w:szCs w:val="21"/>
        </w:rPr>
        <w:t>V.</w:t>
      </w:r>
      <w:r w:rsidR="00DC666C">
        <w:rPr>
          <w:rFonts w:ascii="Times New Roman" w:hAnsi="Times New Roman" w:cs="Times New Roman"/>
          <w:b/>
          <w:bCs/>
          <w:i/>
          <w:kern w:val="0"/>
          <w:szCs w:val="21"/>
        </w:rPr>
        <w:t xml:space="preserve"> </w:t>
      </w:r>
      <w:r w:rsidR="00DC666C" w:rsidRPr="00E92363">
        <w:rPr>
          <w:rFonts w:ascii="Times New Roman" w:hAnsi="Times New Roman" w:cs="Times New Roman"/>
          <w:b/>
          <w:bCs/>
          <w:i/>
          <w:kern w:val="0"/>
          <w:szCs w:val="21"/>
        </w:rPr>
        <w:t>davidii</w:t>
      </w:r>
      <w:r w:rsidR="00DC666C" w:rsidRPr="00E92363">
        <w:rPr>
          <w:rFonts w:ascii="Times New Roman" w:hAnsi="Times New Roman" w:cs="Times New Roman"/>
          <w:b/>
          <w:bCs/>
          <w:kern w:val="0"/>
          <w:szCs w:val="21"/>
        </w:rPr>
        <w:t xml:space="preserve"> and </w:t>
      </w:r>
      <w:r w:rsidR="00DC666C" w:rsidRPr="00E92363">
        <w:rPr>
          <w:rFonts w:ascii="Times New Roman" w:hAnsi="Times New Roman" w:cs="Times New Roman"/>
          <w:b/>
          <w:bCs/>
          <w:i/>
          <w:kern w:val="0"/>
          <w:szCs w:val="21"/>
        </w:rPr>
        <w:t>V.</w:t>
      </w:r>
      <w:r w:rsidR="00DC666C">
        <w:rPr>
          <w:rFonts w:ascii="Times New Roman" w:hAnsi="Times New Roman" w:cs="Times New Roman"/>
          <w:b/>
          <w:bCs/>
          <w:i/>
          <w:kern w:val="0"/>
          <w:szCs w:val="21"/>
        </w:rPr>
        <w:t xml:space="preserve"> </w:t>
      </w:r>
      <w:r w:rsidR="00DC666C" w:rsidRPr="00E92363">
        <w:rPr>
          <w:rFonts w:ascii="Times New Roman" w:hAnsi="Times New Roman" w:cs="Times New Roman"/>
          <w:b/>
          <w:bCs/>
          <w:i/>
          <w:kern w:val="0"/>
          <w:szCs w:val="21"/>
        </w:rPr>
        <w:t>vinifera</w:t>
      </w:r>
      <w:r w:rsidR="00DC666C">
        <w:rPr>
          <w:rFonts w:ascii="Times New Roman" w:hAnsi="Times New Roman" w:cs="Times New Roman"/>
          <w:b/>
          <w:bCs/>
          <w:kern w:val="0"/>
          <w:szCs w:val="21"/>
        </w:rPr>
        <w:t xml:space="preserve"> in different </w:t>
      </w:r>
      <w:r w:rsidR="00705A39" w:rsidRPr="00E92363">
        <w:rPr>
          <w:rFonts w:ascii="Times New Roman" w:hAnsi="Times New Roman" w:cs="Times New Roman"/>
          <w:b/>
          <w:bCs/>
          <w:kern w:val="0"/>
          <w:szCs w:val="21"/>
        </w:rPr>
        <w:t xml:space="preserve">KEGG pathways </w:t>
      </w:r>
      <w:r w:rsidR="00705A39">
        <w:rPr>
          <w:rFonts w:ascii="Times New Roman" w:hAnsi="Times New Roman" w:cs="Times New Roman"/>
          <w:b/>
          <w:bCs/>
          <w:kern w:val="0"/>
          <w:szCs w:val="21"/>
        </w:rPr>
        <w:t xml:space="preserve">detected </w:t>
      </w:r>
      <w:r w:rsidR="000459C1" w:rsidRPr="00E92363">
        <w:rPr>
          <w:rFonts w:ascii="Times New Roman" w:hAnsi="Times New Roman" w:cs="Times New Roman"/>
          <w:b/>
          <w:bCs/>
          <w:kern w:val="0"/>
          <w:szCs w:val="21"/>
        </w:rPr>
        <w:t xml:space="preserve">at </w:t>
      </w:r>
      <w:r w:rsidR="00705A39" w:rsidRPr="00E92363">
        <w:rPr>
          <w:rFonts w:ascii="Times New Roman" w:hAnsi="Times New Roman" w:cs="Times New Roman"/>
          <w:b/>
          <w:bCs/>
          <w:kern w:val="0"/>
          <w:szCs w:val="21"/>
        </w:rPr>
        <w:t>different infecting stages</w:t>
      </w:r>
      <w:bookmarkEnd w:id="0"/>
      <w:bookmarkEnd w:id="1"/>
    </w:p>
    <w:tbl>
      <w:tblPr>
        <w:tblW w:w="5406" w:type="pct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4824"/>
        <w:gridCol w:w="850"/>
        <w:gridCol w:w="709"/>
        <w:gridCol w:w="709"/>
        <w:gridCol w:w="709"/>
        <w:gridCol w:w="848"/>
      </w:tblGrid>
      <w:tr w:rsidR="000459C1" w:rsidRPr="009E1994" w:rsidTr="00737FBA">
        <w:trPr>
          <w:trHeight w:val="285"/>
        </w:trPr>
        <w:tc>
          <w:tcPr>
            <w:tcW w:w="306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0459C1" w:rsidRPr="00E92363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1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E1994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KEGG pathways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E1994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Vd2/ Vd1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E1994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Vd3/ Vd1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E1994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MF2/</w:t>
            </w:r>
          </w:p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E1994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MF1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E1994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MF3/</w:t>
            </w:r>
          </w:p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E1994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MF1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E1994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Total number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2-Oxocarboxylic acid 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47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ABC transporters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21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Alanine, aspartate and glutamate 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41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alpha-Linolenic acid 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31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Amino sugar and nucleotide sugar 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18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101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Aminoacyl-tRNA biosynthesis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108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Arachidonic acid 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11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Arginine and proline 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16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62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Ascorbate and aldarate 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30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Basal transcription factors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41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Base excision repair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34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beta-Alanine 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36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Biosynthesis of amino acids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46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202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Biosynthesis of secondary metabolites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166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154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132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791</w:t>
            </w:r>
          </w:p>
        </w:tc>
      </w:tr>
      <w:tr w:rsidR="000459C1" w:rsidRPr="009E1994" w:rsidTr="00737FBA">
        <w:trPr>
          <w:trHeight w:val="31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Biosynthesis of unsaturated fatty acids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26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Brassinosteroid biosynthesis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Biotin 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16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Brassinosteroid biosynthesis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ind w:firstLineChars="150" w:firstLine="360"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 xml:space="preserve">0 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99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Butanoate 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25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C5-Branched dibasic acid 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Carbon fixation in photosynthetic organisms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21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60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Carbon 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42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188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Carotenoid biosynthesis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28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Cutin, suberine and wax biosynthesis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Circadian rhythm - plant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29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Citrate cycle (TCA cycle)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48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Cutin, suberine and wax biosynthesis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Cyanoamino acid 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40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Cysteine and methionine 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15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72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Degradation of aromatic compounds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15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Diterpenoid biosynthesis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14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DNAreplication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43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Endocytosis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76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Etherlipidmetabolism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20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Fattyacidbiosynthesis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31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Fattyaciddegradation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38</w:t>
            </w:r>
          </w:p>
        </w:tc>
      </w:tr>
      <w:tr w:rsidR="000459C1" w:rsidRPr="009E1994" w:rsidTr="00737FBA">
        <w:trPr>
          <w:trHeight w:val="300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Fattyacidelongation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24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Fattyacidmetabolism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62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Flavonoidbiosynthesis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33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Folatebiosynthesis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16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Fructoseandmannosemetabolism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44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Galactosemetabolism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40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Glutathionemetabolism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76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Glycerolipidmetabolism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46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Glycerophospholipidmetabolism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67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Glycine,serineandthreoninemetabolism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18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17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50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Glycolysis/Gluconeogenesis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18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17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108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Glycosaminoglycandegradation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10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Glycosphingolipidbiosynthesis</w:t>
            </w:r>
          </w:p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-globoseries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Glycosylphosphatidylinositol(GPI)-anchorbiosynthesis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22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Glyoxylateanddicarboxylatemetabolism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16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54</w:t>
            </w:r>
          </w:p>
        </w:tc>
        <w:bookmarkStart w:id="2" w:name="_GoBack"/>
        <w:bookmarkEnd w:id="2"/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Histidinemetabolism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17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Homologousrecombination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43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Inositolphosphatemetabolism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43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Isoquinolinealkaloidbiosynthesis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20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Limoneneandpinenedegradation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Linoleicacidmetabolism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12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Lysinebiosynthesis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Lysinedegradation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25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Metabolicpathways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287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249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236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219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1497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mRNAsurveillancepathway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96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N-Glycanbiosynthesis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41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Nicotinateandnicotinamidemetabolism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Nitrogenmetabolism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30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Non-homologousend-joining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Nucleotideexcisionrepair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52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Onecarbonpoolbyfolate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16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Nucleotideexcisionrepair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52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Otherglycandegradation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17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Oxidativephosphorylation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146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Onecarbonpoolbyfolate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16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PantothenateandCoAbiosynthesis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23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Pentoseandglucuronateinterconversions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53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Pentosephosphatepathway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42</w:t>
            </w:r>
          </w:p>
        </w:tc>
      </w:tr>
      <w:tr w:rsidR="000459C1" w:rsidRPr="009E1994" w:rsidTr="00737FBA">
        <w:trPr>
          <w:trHeight w:val="300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Peroxisome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14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63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Phagosome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71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Phenylalaninemetabolism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93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Phenylalanine,tyrosineandtryptophanbiosynthes</w:t>
            </w:r>
            <w:r w:rsidRPr="009E1994">
              <w:rPr>
                <w:rFonts w:ascii="Times New Roman" w:hAnsi="Times New Roman" w:cs="Times New Roman"/>
                <w:kern w:val="0"/>
                <w:sz w:val="24"/>
              </w:rPr>
              <w:lastRenderedPageBreak/>
              <w:t>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lastRenderedPageBreak/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46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Phenylpropanoidbiosynthesis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118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Phosphatidylinositolsignalingsystem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35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Photosynthesis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82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Photosynthesis-antennaproteins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18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FFFFFF" w:themeFill="background1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618" w:type="pct"/>
            <w:shd w:val="clear" w:color="auto" w:fill="FFFFFF" w:themeFill="background1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Planthormonesignaltransduction</w:t>
            </w:r>
          </w:p>
        </w:tc>
        <w:tc>
          <w:tcPr>
            <w:tcW w:w="461" w:type="pct"/>
            <w:shd w:val="clear" w:color="auto" w:fill="FFFFFF" w:themeFill="background1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30</w:t>
            </w:r>
          </w:p>
        </w:tc>
        <w:tc>
          <w:tcPr>
            <w:tcW w:w="385" w:type="pct"/>
            <w:shd w:val="clear" w:color="auto" w:fill="FFFFFF" w:themeFill="background1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24</w:t>
            </w:r>
          </w:p>
        </w:tc>
        <w:tc>
          <w:tcPr>
            <w:tcW w:w="385" w:type="pct"/>
            <w:shd w:val="clear" w:color="auto" w:fill="FFFFFF" w:themeFill="background1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36</w:t>
            </w:r>
          </w:p>
        </w:tc>
        <w:tc>
          <w:tcPr>
            <w:tcW w:w="385" w:type="pct"/>
            <w:shd w:val="clear" w:color="auto" w:fill="FFFFFF" w:themeFill="background1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25</w:t>
            </w:r>
          </w:p>
        </w:tc>
        <w:tc>
          <w:tcPr>
            <w:tcW w:w="461" w:type="pct"/>
            <w:shd w:val="clear" w:color="auto" w:fill="FFFFFF" w:themeFill="background1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236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FFFFFF" w:themeFill="background1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618" w:type="pct"/>
            <w:shd w:val="clear" w:color="auto" w:fill="FFFFFF" w:themeFill="background1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Plant-pathogeninteraction</w:t>
            </w:r>
          </w:p>
        </w:tc>
        <w:tc>
          <w:tcPr>
            <w:tcW w:w="461" w:type="pct"/>
            <w:shd w:val="clear" w:color="auto" w:fill="FFFFFF" w:themeFill="background1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24</w:t>
            </w:r>
          </w:p>
        </w:tc>
        <w:tc>
          <w:tcPr>
            <w:tcW w:w="385" w:type="pct"/>
            <w:shd w:val="clear" w:color="auto" w:fill="FFFFFF" w:themeFill="background1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23</w:t>
            </w:r>
          </w:p>
        </w:tc>
        <w:tc>
          <w:tcPr>
            <w:tcW w:w="385" w:type="pct"/>
            <w:shd w:val="clear" w:color="auto" w:fill="FFFFFF" w:themeFill="background1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20</w:t>
            </w:r>
          </w:p>
        </w:tc>
        <w:tc>
          <w:tcPr>
            <w:tcW w:w="385" w:type="pct"/>
            <w:shd w:val="clear" w:color="auto" w:fill="FFFFFF" w:themeFill="background1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21</w:t>
            </w:r>
          </w:p>
        </w:tc>
        <w:tc>
          <w:tcPr>
            <w:tcW w:w="461" w:type="pct"/>
            <w:shd w:val="clear" w:color="auto" w:fill="FFFFFF" w:themeFill="background1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105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Porphyrinandchlorophyllmetabolism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41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Propanoatemetabolism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36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Proteinexport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41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Proteinprocessinginendoplasmicreticulum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21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186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Purinemetabolism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15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128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Pyrimidinemetabolism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101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Pyruvatemetabolism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77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Riboflavinmetabolism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Ribosome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295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Ribosomebiogenesisineukaryotes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83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RNAdegradation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87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RNApolymerase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41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bookmarkStart w:id="3" w:name="OLE_LINK19"/>
            <w:bookmarkStart w:id="4" w:name="OLE_LINK21"/>
            <w:r w:rsidRPr="009E1994">
              <w:rPr>
                <w:rFonts w:ascii="Times New Roman" w:hAnsi="Times New Roman" w:cs="Times New Roman"/>
                <w:kern w:val="0"/>
                <w:sz w:val="24"/>
              </w:rPr>
              <w:t>RNAtransport</w:t>
            </w:r>
            <w:bookmarkEnd w:id="3"/>
            <w:bookmarkEnd w:id="4"/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136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Selenocompoundmetabolism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14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Sesquiterpenoidandtriterpenoidbiosynthesis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Sphingolipidmetabolism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25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Spliceosome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149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bookmarkStart w:id="5" w:name="OLE_LINK17"/>
            <w:bookmarkStart w:id="6" w:name="OLE_LINK18"/>
            <w:r w:rsidRPr="009E1994">
              <w:rPr>
                <w:rFonts w:ascii="Times New Roman" w:hAnsi="Times New Roman" w:cs="Times New Roman"/>
                <w:kern w:val="0"/>
                <w:sz w:val="24"/>
              </w:rPr>
              <w:t>Starchandsucrosemetabolism</w:t>
            </w:r>
            <w:bookmarkEnd w:id="5"/>
            <w:bookmarkEnd w:id="6"/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29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27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141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bookmarkStart w:id="7" w:name="OLE_LINK15"/>
            <w:bookmarkStart w:id="8" w:name="OLE_LINK16"/>
            <w:r w:rsidRPr="009E1994">
              <w:rPr>
                <w:rFonts w:ascii="Times New Roman" w:hAnsi="Times New Roman" w:cs="Times New Roman"/>
                <w:kern w:val="0"/>
                <w:sz w:val="24"/>
              </w:rPr>
              <w:t>Steroidbiosynthesis</w:t>
            </w:r>
            <w:bookmarkEnd w:id="7"/>
            <w:bookmarkEnd w:id="8"/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22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Stilbenoid,diarylheptanoidandgingerolbiosynthesis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18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Sulfurmetabolism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29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Sulfurrelaysystem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12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</w:rPr>
            </w:pPr>
            <w:r w:rsidRPr="009E1994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Stilbenoid,diarylheptanoidandgingerolbiosynthesis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ind w:firstLineChars="150" w:firstLine="360"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18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Synthesisanddegradationofketonebodies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Taurineandhypotaurinemetabolism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11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Terpenoidbackbonebiosynthesis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45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Thiaminemetabolism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14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Tropane,piperidineandpyridinealkaloidbiosynthesis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23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Tryptophanmetabolism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29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Tyrosinemetabolism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42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Ubiquinoneandotherterpenoid-quinonebiosynthesis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27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lastRenderedPageBreak/>
              <w:t>116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Ubiquitinmediatedproteolysis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15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105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Valine,leucineandisoleucinebiosynthesis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16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bookmarkStart w:id="9" w:name="OLE_LINK22"/>
            <w:bookmarkStart w:id="10" w:name="OLE_LINK27"/>
            <w:r w:rsidRPr="009E1994">
              <w:rPr>
                <w:rFonts w:ascii="Times New Roman" w:hAnsi="Times New Roman" w:cs="Times New Roman"/>
                <w:kern w:val="0"/>
                <w:sz w:val="24"/>
              </w:rPr>
              <w:t>Valine,leucineandisoleucinedegradation</w:t>
            </w:r>
            <w:bookmarkEnd w:id="9"/>
            <w:bookmarkEnd w:id="10"/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42</w:t>
            </w:r>
          </w:p>
        </w:tc>
      </w:tr>
      <w:tr w:rsidR="000459C1" w:rsidRPr="009E1994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VitaminB6metabolism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9</w:t>
            </w:r>
          </w:p>
        </w:tc>
      </w:tr>
      <w:tr w:rsidR="000459C1" w:rsidRPr="00E92363" w:rsidTr="00737FBA">
        <w:trPr>
          <w:trHeight w:val="285"/>
        </w:trPr>
        <w:tc>
          <w:tcPr>
            <w:tcW w:w="306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E1994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618" w:type="pct"/>
            <w:shd w:val="clear" w:color="auto" w:fill="auto"/>
            <w:noWrap/>
            <w:vAlign w:val="center"/>
          </w:tcPr>
          <w:p w:rsidR="000459C1" w:rsidRPr="009E1994" w:rsidRDefault="000459C1" w:rsidP="00705A3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Zeatinbiosynthesis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:rsidR="000459C1" w:rsidRPr="009E1994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0459C1" w:rsidRPr="00E92363" w:rsidRDefault="000459C1" w:rsidP="00737FBA"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 w:rsidRPr="009E1994">
              <w:rPr>
                <w:rFonts w:ascii="Times New Roman" w:hAnsi="Times New Roman" w:cs="Times New Roman"/>
                <w:kern w:val="0"/>
                <w:sz w:val="24"/>
              </w:rPr>
              <w:t>17</w:t>
            </w:r>
          </w:p>
        </w:tc>
      </w:tr>
    </w:tbl>
    <w:p w:rsidR="000459C1" w:rsidRDefault="000459C1" w:rsidP="000459C1">
      <w:pPr>
        <w:rPr>
          <w:rFonts w:ascii="Times New Roman" w:hAnsi="Times New Roman" w:cs="Times New Roman"/>
        </w:rPr>
      </w:pPr>
    </w:p>
    <w:p w:rsidR="000459C1" w:rsidRDefault="000459C1" w:rsidP="000459C1">
      <w:pPr>
        <w:rPr>
          <w:rFonts w:ascii="Times New Roman" w:hAnsi="Times New Roman" w:cs="Times New Roman"/>
        </w:rPr>
      </w:pPr>
    </w:p>
    <w:p w:rsidR="004F1F87" w:rsidRDefault="004F1F87"/>
    <w:p w:rsidR="00000000" w:rsidRDefault="00737FBA"/>
    <w:sectPr w:rsidR="00000000" w:rsidSect="004F1F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29F" w:rsidRPr="00411E54" w:rsidRDefault="000D029F" w:rsidP="0056011C">
      <w:pPr>
        <w:rPr>
          <w:rFonts w:ascii="Times New Roman" w:hAnsi="Times New Roman"/>
          <w:sz w:val="24"/>
        </w:rPr>
      </w:pPr>
      <w:r>
        <w:separator/>
      </w:r>
    </w:p>
  </w:endnote>
  <w:endnote w:type="continuationSeparator" w:id="0">
    <w:p w:rsidR="000D029F" w:rsidRPr="00411E54" w:rsidRDefault="000D029F" w:rsidP="0056011C">
      <w:pPr>
        <w:rPr>
          <w:rFonts w:ascii="Times New Roman" w:hAnsi="Times New Roman"/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29F" w:rsidRPr="00411E54" w:rsidRDefault="000D029F" w:rsidP="0056011C">
      <w:pPr>
        <w:rPr>
          <w:rFonts w:ascii="Times New Roman" w:hAnsi="Times New Roman"/>
          <w:sz w:val="24"/>
        </w:rPr>
      </w:pPr>
      <w:r>
        <w:separator/>
      </w:r>
    </w:p>
  </w:footnote>
  <w:footnote w:type="continuationSeparator" w:id="0">
    <w:p w:rsidR="000D029F" w:rsidRPr="00411E54" w:rsidRDefault="000D029F" w:rsidP="0056011C">
      <w:pPr>
        <w:rPr>
          <w:rFonts w:ascii="Times New Roman" w:hAnsi="Times New Roman"/>
          <w:sz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D7EA6"/>
    <w:multiLevelType w:val="multilevel"/>
    <w:tmpl w:val="E09A2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550CF"/>
    <w:multiLevelType w:val="multilevel"/>
    <w:tmpl w:val="ADDC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C15087"/>
    <w:multiLevelType w:val="multilevel"/>
    <w:tmpl w:val="1C1CC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A75757"/>
    <w:multiLevelType w:val="multilevel"/>
    <w:tmpl w:val="8D9AD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3058E9"/>
    <w:multiLevelType w:val="multilevel"/>
    <w:tmpl w:val="5C60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9F7B97"/>
    <w:multiLevelType w:val="multilevel"/>
    <w:tmpl w:val="3EC0B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0B7E8E"/>
    <w:multiLevelType w:val="multilevel"/>
    <w:tmpl w:val="C212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69067D"/>
    <w:multiLevelType w:val="multilevel"/>
    <w:tmpl w:val="0DF0F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7E2E4D"/>
    <w:multiLevelType w:val="multilevel"/>
    <w:tmpl w:val="EB6C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E71E98"/>
    <w:multiLevelType w:val="multilevel"/>
    <w:tmpl w:val="D166E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655AD9"/>
    <w:multiLevelType w:val="multilevel"/>
    <w:tmpl w:val="F3DCE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F11E9A"/>
    <w:multiLevelType w:val="multilevel"/>
    <w:tmpl w:val="3E6C3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DE2532"/>
    <w:multiLevelType w:val="multilevel"/>
    <w:tmpl w:val="5200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783648"/>
    <w:multiLevelType w:val="multilevel"/>
    <w:tmpl w:val="28000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13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2"/>
  </w:num>
  <w:num w:numId="11">
    <w:abstractNumId w:val="11"/>
  </w:num>
  <w:num w:numId="12">
    <w:abstractNumId w:val="9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9C1"/>
    <w:rsid w:val="000459C1"/>
    <w:rsid w:val="000D029F"/>
    <w:rsid w:val="00436534"/>
    <w:rsid w:val="004F1F87"/>
    <w:rsid w:val="0056011C"/>
    <w:rsid w:val="005A0619"/>
    <w:rsid w:val="005F11F9"/>
    <w:rsid w:val="00705A39"/>
    <w:rsid w:val="00737FBA"/>
    <w:rsid w:val="007A48E1"/>
    <w:rsid w:val="00840569"/>
    <w:rsid w:val="008527E0"/>
    <w:rsid w:val="008A7628"/>
    <w:rsid w:val="00964278"/>
    <w:rsid w:val="00D73D70"/>
    <w:rsid w:val="00DC666C"/>
    <w:rsid w:val="00E8487C"/>
    <w:rsid w:val="00F01A2A"/>
    <w:rsid w:val="00F6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  <w15:docId w15:val="{B77CAA78-47BE-49E6-8DF9-EEB8FEFA9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9C1"/>
    <w:pPr>
      <w:widowControl w:val="0"/>
      <w:jc w:val="both"/>
    </w:pPr>
  </w:style>
  <w:style w:type="paragraph" w:styleId="Heading2">
    <w:name w:val="heading 2"/>
    <w:basedOn w:val="Normal"/>
    <w:link w:val="Heading2Char"/>
    <w:uiPriority w:val="9"/>
    <w:qFormat/>
    <w:rsid w:val="000459C1"/>
    <w:pPr>
      <w:widowControl/>
      <w:spacing w:before="100" w:beforeAutospacing="1" w:after="100" w:afterAutospacing="1"/>
      <w:jc w:val="left"/>
      <w:outlineLvl w:val="1"/>
    </w:pPr>
    <w:rPr>
      <w:rFonts w:ascii="SimSun" w:eastAsia="SimSun" w:hAnsi="SimSun" w:cs="SimSu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59C1"/>
    <w:rPr>
      <w:rFonts w:ascii="SimSun" w:eastAsia="SimSun" w:hAnsi="SimSun" w:cs="SimSun"/>
      <w:b/>
      <w:bCs/>
      <w:kern w:val="0"/>
      <w:sz w:val="36"/>
      <w:szCs w:val="36"/>
    </w:rPr>
  </w:style>
  <w:style w:type="character" w:styleId="Strong">
    <w:name w:val="Strong"/>
    <w:basedOn w:val="DefaultParagraphFont"/>
    <w:uiPriority w:val="22"/>
    <w:qFormat/>
    <w:rsid w:val="000459C1"/>
    <w:rPr>
      <w:b/>
      <w:bCs/>
    </w:rPr>
  </w:style>
  <w:style w:type="character" w:customStyle="1" w:styleId="apple-converted-space">
    <w:name w:val="apple-converted-space"/>
    <w:basedOn w:val="DefaultParagraphFont"/>
    <w:rsid w:val="000459C1"/>
  </w:style>
  <w:style w:type="character" w:styleId="Hyperlink">
    <w:name w:val="Hyperlink"/>
    <w:basedOn w:val="DefaultParagraphFont"/>
    <w:uiPriority w:val="99"/>
    <w:unhideWhenUsed/>
    <w:rsid w:val="000459C1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0459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0459C1"/>
    <w:rPr>
      <w:sz w:val="18"/>
      <w:szCs w:val="18"/>
    </w:rPr>
  </w:style>
  <w:style w:type="paragraph" w:styleId="Footer">
    <w:name w:val="footer"/>
    <w:basedOn w:val="Normal"/>
    <w:link w:val="FooterChar"/>
    <w:unhideWhenUsed/>
    <w:rsid w:val="000459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0459C1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0459C1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459C1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0459C1"/>
    <w:pPr>
      <w:jc w:val="left"/>
    </w:pPr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0459C1"/>
    <w:rPr>
      <w:rFonts w:ascii="Calibri" w:hAnsi="Calibri" w:cs="Calibri"/>
      <w:noProof/>
      <w:sz w:val="20"/>
    </w:rPr>
  </w:style>
  <w:style w:type="paragraph" w:customStyle="1" w:styleId="EndNoteCategoryHeading">
    <w:name w:val="EndNote Category Heading"/>
    <w:basedOn w:val="Normal"/>
    <w:link w:val="EndNoteCategoryHeadingChar"/>
    <w:rsid w:val="000459C1"/>
    <w:pPr>
      <w:spacing w:before="120" w:after="120"/>
      <w:jc w:val="left"/>
    </w:pPr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0459C1"/>
    <w:rPr>
      <w:b/>
      <w:noProof/>
    </w:rPr>
  </w:style>
  <w:style w:type="table" w:styleId="TableGrid">
    <w:name w:val="Table Grid"/>
    <w:basedOn w:val="TableNormal"/>
    <w:rsid w:val="000459C1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459C1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9C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9C1"/>
    <w:rPr>
      <w:sz w:val="18"/>
      <w:szCs w:val="18"/>
    </w:rPr>
  </w:style>
  <w:style w:type="character" w:styleId="Emphasis">
    <w:name w:val="Emphasis"/>
    <w:basedOn w:val="DefaultParagraphFont"/>
    <w:qFormat/>
    <w:rsid w:val="000459C1"/>
    <w:rPr>
      <w:b w:val="0"/>
      <w:bCs w:val="0"/>
      <w:i w:val="0"/>
      <w:iCs w:val="0"/>
      <w:color w:val="CC0033"/>
    </w:rPr>
  </w:style>
  <w:style w:type="character" w:customStyle="1" w:styleId="keyword">
    <w:name w:val="keyword"/>
    <w:basedOn w:val="DefaultParagraphFont"/>
    <w:rsid w:val="000459C1"/>
  </w:style>
  <w:style w:type="character" w:styleId="CommentReference">
    <w:name w:val="annotation reference"/>
    <w:basedOn w:val="DefaultParagraphFont"/>
    <w:uiPriority w:val="99"/>
    <w:semiHidden/>
    <w:unhideWhenUsed/>
    <w:rsid w:val="000459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59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59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59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59C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459C1"/>
  </w:style>
  <w:style w:type="paragraph" w:styleId="ListParagraph">
    <w:name w:val="List Paragraph"/>
    <w:basedOn w:val="Normal"/>
    <w:uiPriority w:val="34"/>
    <w:qFormat/>
    <w:rsid w:val="000459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Jia-Long Yao</cp:lastModifiedBy>
  <cp:revision>1</cp:revision>
  <dcterms:created xsi:type="dcterms:W3CDTF">2016-11-21T03:29:00Z</dcterms:created>
  <dcterms:modified xsi:type="dcterms:W3CDTF">2018-02-18T19:38:00Z</dcterms:modified>
</cp:coreProperties>
</file>