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val="en-US" w:eastAsia="zh-CN"/>
        </w:rPr>
      </w:pPr>
    </w:p>
    <w:tbl>
      <w:tblPr>
        <w:tblStyle w:val="3"/>
        <w:tblpPr w:leftFromText="180" w:rightFromText="180" w:vertAnchor="page" w:horzAnchor="page" w:tblpX="1304" w:tblpY="2101"/>
        <w:tblOverlap w:val="never"/>
        <w:tblW w:w="14433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5033"/>
        <w:gridCol w:w="1847"/>
        <w:gridCol w:w="882"/>
        <w:gridCol w:w="1412"/>
        <w:gridCol w:w="1235"/>
        <w:gridCol w:w="1109"/>
        <w:gridCol w:w="1983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32" w:type="dxa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vertAlign w:val="baseline"/>
              </w:rPr>
              <w:t>Mode</w:t>
            </w:r>
          </w:p>
        </w:tc>
        <w:tc>
          <w:tcPr>
            <w:tcW w:w="5033" w:type="dxa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vertAlign w:val="baseline"/>
                <w:lang w:val="en-US" w:eastAsia="zh-CN"/>
              </w:rPr>
              <w:t>Name</w:t>
            </w:r>
          </w:p>
        </w:tc>
        <w:tc>
          <w:tcPr>
            <w:tcW w:w="1847" w:type="dxa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vertAlign w:val="baseline"/>
              </w:rPr>
              <w:t>Formula</w:t>
            </w:r>
          </w:p>
        </w:tc>
        <w:tc>
          <w:tcPr>
            <w:tcW w:w="882" w:type="dxa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ascii="Times New Roman" w:hAnsi="Times New Roman" w:eastAsia="宋体"/>
                <w:vertAlign w:val="baseline"/>
              </w:rPr>
            </w:pPr>
            <w:bookmarkStart w:id="0" w:name="_GoBack"/>
            <w:r>
              <w:rPr>
                <w:rFonts w:hint="default" w:ascii="Times New Roman" w:hAnsi="Times New Roman" w:eastAsia="宋体"/>
                <w:color w:val="5B9BD5" w:themeColor="accent1"/>
                <w:sz w:val="21"/>
                <w:szCs w:val="2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PPM</w:t>
            </w:r>
            <w:bookmarkEnd w:id="0"/>
          </w:p>
        </w:tc>
        <w:tc>
          <w:tcPr>
            <w:tcW w:w="1412" w:type="dxa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vertAlign w:val="baseline"/>
              </w:rPr>
              <w:t>Calc. MW</w:t>
            </w:r>
          </w:p>
        </w:tc>
        <w:tc>
          <w:tcPr>
            <w:tcW w:w="1235" w:type="dxa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vertAlign w:val="baseline"/>
              </w:rPr>
              <w:t>m/z</w:t>
            </w:r>
          </w:p>
        </w:tc>
        <w:tc>
          <w:tcPr>
            <w:tcW w:w="1109" w:type="dxa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vertAlign w:val="baseline"/>
              </w:rPr>
              <w:t>RT [min]</w:t>
            </w:r>
          </w:p>
        </w:tc>
        <w:tc>
          <w:tcPr>
            <w:tcW w:w="1983" w:type="dxa"/>
            <w:tcBorders>
              <w:bottom w:val="single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/>
                <w:vertAlign w:val="baseline"/>
              </w:rPr>
              <w:t>Reference 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Desmethyldoxepin</w:t>
            </w:r>
          </w:p>
        </w:tc>
        <w:tc>
          <w:tcPr>
            <w:tcW w:w="1847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C18 H19 N O</w:t>
            </w:r>
          </w:p>
        </w:tc>
        <w:tc>
          <w:tcPr>
            <w:tcW w:w="88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3.18</w:t>
            </w:r>
          </w:p>
        </w:tc>
        <w:tc>
          <w:tcPr>
            <w:tcW w:w="1412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265.15184</w:t>
            </w:r>
          </w:p>
        </w:tc>
        <w:tc>
          <w:tcPr>
            <w:tcW w:w="1235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266.15912</w:t>
            </w:r>
          </w:p>
        </w:tc>
        <w:tc>
          <w:tcPr>
            <w:tcW w:w="1109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1983" w:type="dxa"/>
            <w:tcBorders>
              <w:top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Meglutol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C6 H10 O5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-3.71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162.05222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195.08572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[M+H+MeOH]+1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Nicotinamide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C6 H6 N2 O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-4.63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122.04745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123.05492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Nicotinic acid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C6 H5 N O2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-2.97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123.03166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124.03893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L-Phenylalanine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C9 H11 N O2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-2.76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165.07852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166.0858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3,5-dihydroxybenzoic acid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C7 H6 O4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-2.27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154.02626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155.03355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3.89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5-(3,4-Dihydroxy-5-nitrophenyl)pentanoic acid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C11 H13 N O6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-1.65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255.07387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238.07069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[M+H-H2O]+1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Anatoxin A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 H15 N O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-2.53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165.11495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166.12222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6.04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4-Methylumbelliferone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C10 H8 O3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-2.92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176.04683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209.08029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[M+H+MeOH]+1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Genistein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 H10 O5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-1.96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270.05229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271.05957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8.66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Diosmetin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C16 H12 O6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-3.58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318.07312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301.06998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8.85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[M+H-H2O]+1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Genistin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C21 H20 O10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-3.34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432.1042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433.11148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10.06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Luteolin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 H10 O6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-2.96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286.04689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287.05417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10.23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Kaempferol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 H10 O6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-3.17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286.04683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287.05411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11.43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Tectorigenin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C16 H12 O6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-3.11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300.06246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301.06973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11.50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Isorhamnetin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C16 H12 O7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-3.37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316.05724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317.06451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11.67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Baicalein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 H10 O5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-2.8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270.05207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271.05936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13.18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Oroxylin A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C16 H12 O5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-4.75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284.06713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285.0744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13.99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6-Methoxyflavone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C16 H12 O3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-2.77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252.07795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285.11142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20.9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[M+H+MeOH]+1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ESI+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2-ethyl-N-[1-[2-(1-piperidinyl)ethyl]-2-benzimidazolyl]-3-pyrazolecarboxamide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 H26 N6 O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4.29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366.21838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367.22984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24.76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[M+H]+1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ESI-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Theophylline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C7 H8 N4 O2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-1.11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180.06316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179.05602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ESI-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1-Methylxanthine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C6 H6 N4 O2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-8.12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166.04773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165.04045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ESI-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Allopurinol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C5 H4 N4 O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-8.86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136.03731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135.03003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ESI-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Glutaric acid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C5 H8 O4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132.04238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131.03511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ESI-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Succinic acid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C4 H6 O4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118.02668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117.0194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ESI-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3-Hydroxy-3-methylglutaric acid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C6 H10 O5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-0.56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162.05273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161.04546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1.78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ESI-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Pyrogallol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C6 H6 O3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-0.03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126.03169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125.02441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1.89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ESI-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Catechol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C6 H6 O2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110.03686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109.02959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4.96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ESI-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Ellagic acid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C14 H6 O8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-4.64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302.00487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300.99759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7.66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ESI-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Luteolin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 H10 O6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-3.29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286.0468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285.03952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10.23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ESI-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Acacetin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C16 H12 O5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-3.36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284.06752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283.06024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10.33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ESI-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Wedelolactone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C16 H10 O7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-3.61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314.04152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313.03424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10.52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ESI-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Apigenin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 H10 O5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-3.1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270.05198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269.04471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11.23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ESI-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Kaempferol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 H10 O6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-3.61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286.04671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285.03943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11.41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ESI-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Hispidulin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C16 H12 O6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-3.32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300.06239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299.05511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11.49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ESI-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Eupafolin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C16 H12 O7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-2.99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316.05736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315.05008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11.67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ESI-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Formononetin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C16 H12 O4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-2.61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268.07286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267.06558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12.63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ESI-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Alizarin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C14 H8 O4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-2.45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240.04167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239.03439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14.13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ESI-</w:t>
            </w:r>
          </w:p>
        </w:tc>
        <w:tc>
          <w:tcPr>
            <w:tcW w:w="503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Daidzein</w:t>
            </w:r>
          </w:p>
        </w:tc>
        <w:tc>
          <w:tcPr>
            <w:tcW w:w="184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C15 H10 O4</w:t>
            </w:r>
          </w:p>
        </w:tc>
        <w:tc>
          <w:tcPr>
            <w:tcW w:w="8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-2.78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254.0572</w:t>
            </w:r>
          </w:p>
        </w:tc>
        <w:tc>
          <w:tcPr>
            <w:tcW w:w="12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253.04993</w:t>
            </w:r>
          </w:p>
        </w:tc>
        <w:tc>
          <w:tcPr>
            <w:tcW w:w="110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15.94</w:t>
            </w:r>
          </w:p>
        </w:tc>
        <w:tc>
          <w:tcPr>
            <w:tcW w:w="1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ascii="Times New Roman" w:hAnsi="Times New Roman" w:eastAsia="宋体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[M-H]-1</w:t>
            </w:r>
          </w:p>
        </w:tc>
      </w:tr>
    </w:tbl>
    <w:p>
      <w:pPr>
        <w:jc w:val="center"/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Table S1 </w: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val="en-US" w:eastAsia="zh-CN"/>
        </w:rPr>
        <w:t>Identification of Partial Potential Bioactive Compounds in QJSXP by LC-MS and Their Mass Spectral Attributes</w:t>
      </w:r>
    </w:p>
    <w:sectPr>
      <w:pgSz w:w="16838" w:h="23811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yOWQ4MDQwYzA1Y2MyMWY3MjA3M2FhY2RhN2ZlYmIifQ=="/>
  </w:docVars>
  <w:rsids>
    <w:rsidRoot w:val="220D67B5"/>
    <w:rsid w:val="065310FB"/>
    <w:rsid w:val="16007AB2"/>
    <w:rsid w:val="18E216F1"/>
    <w:rsid w:val="1CF2284B"/>
    <w:rsid w:val="220D67B5"/>
    <w:rsid w:val="22576CAC"/>
    <w:rsid w:val="27EE209E"/>
    <w:rsid w:val="2A482FA0"/>
    <w:rsid w:val="32D83E39"/>
    <w:rsid w:val="35887450"/>
    <w:rsid w:val="3FBD419A"/>
    <w:rsid w:val="424C2A39"/>
    <w:rsid w:val="53AF26C1"/>
    <w:rsid w:val="53C657A0"/>
    <w:rsid w:val="6CAD0F6F"/>
    <w:rsid w:val="7DBB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437</Words>
  <Characters>2511</Characters>
  <Lines>0</Lines>
  <Paragraphs>0</Paragraphs>
  <TotalTime>1</TotalTime>
  <ScaleCrop>false</ScaleCrop>
  <LinksUpToDate>false</LinksUpToDate>
  <CharactersWithSpaces>2627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2025-08-18T03:35:00Z</dcterms:created>
  <dc:creator>WPS_1662113495</dc:creator>
  <cp:lastModifiedBy>WPS_1662113495</cp:lastModifiedBy>
  <dcterms:modified xsi:type="dcterms:W3CDTF">2025-10-08T14:10:28Z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4B6F0E6BC7EB408EB58EF9EC5656B7DC</vt:lpwstr>
  </property>
</Properties>
</file>