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839B1" w14:textId="680E8309" w:rsidR="003331C1" w:rsidRPr="00B1229A" w:rsidRDefault="003331C1" w:rsidP="003331C1">
      <w:pPr>
        <w:spacing w:after="0" w:line="240" w:lineRule="auto"/>
        <w:rPr>
          <w:rFonts w:cstheme="minorHAnsi"/>
          <w:b/>
          <w:bCs/>
          <w:sz w:val="24"/>
          <w:szCs w:val="24"/>
          <w:lang w:val="en-GB"/>
        </w:rPr>
      </w:pPr>
      <w:r w:rsidRPr="00B1229A">
        <w:rPr>
          <w:rFonts w:cstheme="minorHAnsi"/>
          <w:b/>
          <w:bCs/>
          <w:sz w:val="24"/>
          <w:szCs w:val="24"/>
          <w:lang w:val="en-GB"/>
        </w:rPr>
        <w:t>Supplementary file</w:t>
      </w:r>
      <w:r w:rsidR="000405F4">
        <w:rPr>
          <w:rFonts w:cstheme="minorHAnsi"/>
          <w:b/>
          <w:bCs/>
          <w:sz w:val="24"/>
          <w:szCs w:val="24"/>
          <w:lang w:val="en-GB"/>
        </w:rPr>
        <w:t xml:space="preserve"> </w:t>
      </w:r>
    </w:p>
    <w:p w14:paraId="3B69F91E" w14:textId="77777777" w:rsidR="003331C1" w:rsidRPr="00B1229A" w:rsidRDefault="003331C1" w:rsidP="003331C1">
      <w:pPr>
        <w:spacing w:after="0" w:line="240" w:lineRule="auto"/>
        <w:rPr>
          <w:rFonts w:cstheme="minorHAnsi"/>
          <w:sz w:val="24"/>
          <w:szCs w:val="24"/>
          <w:lang w:val="en-GB"/>
        </w:rPr>
      </w:pPr>
    </w:p>
    <w:p w14:paraId="6B86C81E" w14:textId="77777777" w:rsidR="003331C1" w:rsidRPr="00B1229A" w:rsidRDefault="003331C1" w:rsidP="003331C1">
      <w:pPr>
        <w:spacing w:after="0" w:line="240" w:lineRule="auto"/>
        <w:rPr>
          <w:rFonts w:cstheme="minorHAnsi"/>
          <w:sz w:val="24"/>
          <w:szCs w:val="24"/>
          <w:lang w:val="en-GB"/>
        </w:rPr>
      </w:pPr>
    </w:p>
    <w:p w14:paraId="2CB80708" w14:textId="77777777" w:rsidR="003331C1" w:rsidRPr="00B1229A" w:rsidRDefault="003331C1" w:rsidP="003331C1">
      <w:pPr>
        <w:spacing w:after="0" w:line="240" w:lineRule="auto"/>
        <w:rPr>
          <w:rFonts w:cstheme="minorHAnsi"/>
          <w:sz w:val="24"/>
          <w:szCs w:val="24"/>
          <w:lang w:val="en-GB"/>
        </w:rPr>
      </w:pPr>
      <w:r w:rsidRPr="00B1229A">
        <w:rPr>
          <w:rFonts w:cstheme="minorHAnsi"/>
          <w:sz w:val="24"/>
          <w:szCs w:val="24"/>
          <w:lang w:val="en-GB"/>
        </w:rPr>
        <w:t>Table 1. Reporting checklists (N=25) with the COI statements (when COI statements were not available, information on funding was reported)</w:t>
      </w:r>
    </w:p>
    <w:p w14:paraId="2AF2998C" w14:textId="77777777" w:rsidR="003331C1" w:rsidRPr="00B1229A" w:rsidRDefault="003331C1" w:rsidP="003331C1">
      <w:pPr>
        <w:spacing w:after="0" w:line="240" w:lineRule="auto"/>
        <w:rPr>
          <w:rFonts w:cstheme="minorHAnsi"/>
          <w:sz w:val="24"/>
          <w:szCs w:val="24"/>
          <w:lang w:val="en-GB"/>
        </w:rPr>
      </w:pPr>
    </w:p>
    <w:tbl>
      <w:tblPr>
        <w:tblStyle w:val="Tabellenraster"/>
        <w:tblW w:w="0" w:type="auto"/>
        <w:tblLook w:val="04A0" w:firstRow="1" w:lastRow="0" w:firstColumn="1" w:lastColumn="0" w:noHBand="0" w:noVBand="1"/>
      </w:tblPr>
      <w:tblGrid>
        <w:gridCol w:w="1458"/>
        <w:gridCol w:w="1208"/>
        <w:gridCol w:w="1637"/>
        <w:gridCol w:w="4759"/>
      </w:tblGrid>
      <w:tr w:rsidR="003331C1" w:rsidRPr="00B1229A" w14:paraId="33CAFA96" w14:textId="77777777" w:rsidTr="00283DB8">
        <w:tc>
          <w:tcPr>
            <w:tcW w:w="1461" w:type="dxa"/>
          </w:tcPr>
          <w:p w14:paraId="37F948F5" w14:textId="77777777" w:rsidR="003331C1" w:rsidRPr="00B1229A" w:rsidRDefault="003331C1" w:rsidP="00283DB8">
            <w:pPr>
              <w:rPr>
                <w:rFonts w:cstheme="minorHAnsi"/>
                <w:b/>
                <w:lang w:val="en-GB"/>
              </w:rPr>
            </w:pPr>
            <w:r w:rsidRPr="00B1229A">
              <w:rPr>
                <w:rFonts w:cstheme="minorHAnsi"/>
                <w:b/>
                <w:lang w:val="en-GB"/>
              </w:rPr>
              <w:t>Checklist</w:t>
            </w:r>
          </w:p>
        </w:tc>
        <w:tc>
          <w:tcPr>
            <w:tcW w:w="1220" w:type="dxa"/>
          </w:tcPr>
          <w:p w14:paraId="7170A236" w14:textId="77777777" w:rsidR="003331C1" w:rsidRPr="00B1229A" w:rsidRDefault="003331C1" w:rsidP="00283DB8">
            <w:pPr>
              <w:rPr>
                <w:rFonts w:cstheme="minorHAnsi"/>
                <w:b/>
                <w:lang w:val="en-GB"/>
              </w:rPr>
            </w:pPr>
            <w:r w:rsidRPr="00B1229A">
              <w:rPr>
                <w:rFonts w:cstheme="minorHAnsi"/>
                <w:b/>
                <w:lang w:val="en-GB"/>
              </w:rPr>
              <w:t>Year</w:t>
            </w:r>
          </w:p>
        </w:tc>
        <w:tc>
          <w:tcPr>
            <w:tcW w:w="1551" w:type="dxa"/>
          </w:tcPr>
          <w:p w14:paraId="090BEF33" w14:textId="77777777" w:rsidR="003331C1" w:rsidRPr="00B1229A" w:rsidRDefault="003331C1" w:rsidP="00283DB8">
            <w:pPr>
              <w:rPr>
                <w:rFonts w:cstheme="minorHAnsi"/>
                <w:b/>
                <w:lang w:val="en-GB"/>
              </w:rPr>
            </w:pPr>
            <w:r w:rsidRPr="00B1229A">
              <w:rPr>
                <w:rFonts w:cstheme="minorHAnsi"/>
                <w:b/>
                <w:lang w:val="en-GB"/>
              </w:rPr>
              <w:t>Section</w:t>
            </w:r>
          </w:p>
        </w:tc>
        <w:tc>
          <w:tcPr>
            <w:tcW w:w="4830" w:type="dxa"/>
          </w:tcPr>
          <w:p w14:paraId="29E43B7D" w14:textId="77777777" w:rsidR="003331C1" w:rsidRPr="00B1229A" w:rsidRDefault="003331C1" w:rsidP="00283DB8">
            <w:pPr>
              <w:rPr>
                <w:rFonts w:cstheme="minorHAnsi"/>
                <w:b/>
                <w:lang w:val="en-GB"/>
              </w:rPr>
            </w:pPr>
            <w:r w:rsidRPr="00B1229A">
              <w:rPr>
                <w:rFonts w:cstheme="minorHAnsi"/>
                <w:b/>
                <w:lang w:val="en-GB"/>
              </w:rPr>
              <w:t>COI information</w:t>
            </w:r>
          </w:p>
        </w:tc>
      </w:tr>
      <w:tr w:rsidR="003331C1" w:rsidRPr="00D61201" w14:paraId="0F662D54" w14:textId="77777777" w:rsidTr="00283DB8">
        <w:tc>
          <w:tcPr>
            <w:tcW w:w="1461" w:type="dxa"/>
          </w:tcPr>
          <w:p w14:paraId="0CFC0D9C" w14:textId="77777777" w:rsidR="003331C1" w:rsidRPr="00B1229A" w:rsidRDefault="003331C1" w:rsidP="00283DB8">
            <w:pPr>
              <w:rPr>
                <w:rFonts w:cstheme="minorHAnsi"/>
                <w:lang w:val="en-GB"/>
              </w:rPr>
            </w:pPr>
            <w:r w:rsidRPr="00B1229A">
              <w:rPr>
                <w:rFonts w:cstheme="minorHAnsi"/>
                <w:lang w:val="en-GB"/>
              </w:rPr>
              <w:t>STROBE</w:t>
            </w:r>
          </w:p>
        </w:tc>
        <w:tc>
          <w:tcPr>
            <w:tcW w:w="1220" w:type="dxa"/>
          </w:tcPr>
          <w:p w14:paraId="3CA2C73B" w14:textId="77777777" w:rsidR="003331C1" w:rsidRPr="00B1229A" w:rsidRDefault="003331C1" w:rsidP="00283DB8">
            <w:pPr>
              <w:rPr>
                <w:rFonts w:cstheme="minorHAnsi"/>
                <w:lang w:val="en-GB"/>
              </w:rPr>
            </w:pPr>
            <w:r w:rsidRPr="00B1229A">
              <w:rPr>
                <w:rFonts w:cstheme="minorHAnsi"/>
                <w:lang w:val="en-GB"/>
              </w:rPr>
              <w:t>2007</w:t>
            </w:r>
          </w:p>
        </w:tc>
        <w:tc>
          <w:tcPr>
            <w:tcW w:w="1551" w:type="dxa"/>
          </w:tcPr>
          <w:p w14:paraId="4BC1E6B1"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68BC0058" w14:textId="77777777" w:rsidR="003331C1" w:rsidRPr="00B1229A" w:rsidRDefault="003331C1" w:rsidP="00283DB8">
            <w:pPr>
              <w:rPr>
                <w:rFonts w:cstheme="minorHAnsi"/>
                <w:lang w:val="en-GB"/>
              </w:rPr>
            </w:pPr>
            <w:r w:rsidRPr="00B1229A">
              <w:rPr>
                <w:rFonts w:cstheme="minorHAnsi"/>
                <w:lang w:val="en-GB"/>
              </w:rPr>
              <w:t>Funding: item 22: Give the source of funding and the role of the funders for the present study and, if applicable, for the original study on which the present article is based</w:t>
            </w:r>
            <w:r w:rsidRPr="00B1229A">
              <w:rPr>
                <w:rFonts w:cstheme="minorHAnsi"/>
                <w:lang w:val="en-GB"/>
              </w:rPr>
              <w:tab/>
            </w:r>
          </w:p>
        </w:tc>
      </w:tr>
      <w:tr w:rsidR="003331C1" w:rsidRPr="00B1229A" w14:paraId="5510EF4B" w14:textId="77777777" w:rsidTr="00283DB8">
        <w:tc>
          <w:tcPr>
            <w:tcW w:w="1461" w:type="dxa"/>
          </w:tcPr>
          <w:p w14:paraId="5DE59E92" w14:textId="77777777" w:rsidR="003331C1" w:rsidRPr="00B1229A" w:rsidRDefault="003331C1" w:rsidP="00283DB8">
            <w:pPr>
              <w:rPr>
                <w:rFonts w:cstheme="minorHAnsi"/>
                <w:lang w:val="en-GB"/>
              </w:rPr>
            </w:pPr>
            <w:r w:rsidRPr="00B1229A">
              <w:rPr>
                <w:rFonts w:cstheme="minorHAnsi"/>
                <w:lang w:val="en-GB"/>
              </w:rPr>
              <w:t>CARE</w:t>
            </w:r>
          </w:p>
        </w:tc>
        <w:tc>
          <w:tcPr>
            <w:tcW w:w="1220" w:type="dxa"/>
          </w:tcPr>
          <w:p w14:paraId="4D012393" w14:textId="77777777" w:rsidR="003331C1" w:rsidRPr="00B1229A" w:rsidRDefault="003331C1" w:rsidP="00283DB8">
            <w:pPr>
              <w:rPr>
                <w:rFonts w:cstheme="minorHAnsi"/>
                <w:lang w:val="en-GB"/>
              </w:rPr>
            </w:pPr>
            <w:r w:rsidRPr="00B1229A">
              <w:rPr>
                <w:rFonts w:cstheme="minorHAnsi"/>
                <w:lang w:val="en-GB"/>
              </w:rPr>
              <w:t>2013</w:t>
            </w:r>
          </w:p>
        </w:tc>
        <w:tc>
          <w:tcPr>
            <w:tcW w:w="1551" w:type="dxa"/>
          </w:tcPr>
          <w:p w14:paraId="3FBEA4C1" w14:textId="77777777" w:rsidR="003331C1" w:rsidRPr="00B1229A" w:rsidRDefault="003331C1" w:rsidP="00283DB8">
            <w:pPr>
              <w:rPr>
                <w:rFonts w:cstheme="minorHAnsi"/>
                <w:lang w:val="en-GB"/>
              </w:rPr>
            </w:pPr>
            <w:r w:rsidRPr="00B1229A">
              <w:rPr>
                <w:rFonts w:cstheme="minorHAnsi"/>
                <w:lang w:val="en-GB"/>
              </w:rPr>
              <w:t>No item about COI</w:t>
            </w:r>
          </w:p>
        </w:tc>
        <w:tc>
          <w:tcPr>
            <w:tcW w:w="4830" w:type="dxa"/>
          </w:tcPr>
          <w:p w14:paraId="0FC35E9A" w14:textId="77777777" w:rsidR="003331C1" w:rsidRPr="00B1229A" w:rsidRDefault="003331C1" w:rsidP="00283DB8">
            <w:pPr>
              <w:rPr>
                <w:rFonts w:cstheme="minorHAnsi"/>
                <w:lang w:val="en-GB"/>
              </w:rPr>
            </w:pPr>
            <w:r w:rsidRPr="00B1229A">
              <w:rPr>
                <w:rFonts w:cstheme="minorHAnsi"/>
                <w:lang w:val="en-GB"/>
              </w:rPr>
              <w:t>No item about COI</w:t>
            </w:r>
          </w:p>
        </w:tc>
      </w:tr>
      <w:tr w:rsidR="003331C1" w:rsidRPr="00D61201" w14:paraId="69C79AA6" w14:textId="77777777" w:rsidTr="00283DB8">
        <w:tc>
          <w:tcPr>
            <w:tcW w:w="1461" w:type="dxa"/>
          </w:tcPr>
          <w:p w14:paraId="05B8F6AD" w14:textId="77777777" w:rsidR="003331C1" w:rsidRPr="00B1229A" w:rsidRDefault="003331C1" w:rsidP="00283DB8">
            <w:pPr>
              <w:rPr>
                <w:rFonts w:cstheme="minorHAnsi"/>
                <w:lang w:val="en-GB"/>
              </w:rPr>
            </w:pPr>
            <w:r w:rsidRPr="00B1229A">
              <w:rPr>
                <w:rFonts w:cstheme="minorHAnsi"/>
                <w:lang w:val="en-GB"/>
              </w:rPr>
              <w:t>STARD</w:t>
            </w:r>
          </w:p>
        </w:tc>
        <w:tc>
          <w:tcPr>
            <w:tcW w:w="1220" w:type="dxa"/>
          </w:tcPr>
          <w:p w14:paraId="23DC09F0" w14:textId="77777777" w:rsidR="003331C1" w:rsidRPr="00B1229A" w:rsidRDefault="003331C1" w:rsidP="00283DB8">
            <w:pPr>
              <w:rPr>
                <w:rFonts w:cstheme="minorHAnsi"/>
                <w:lang w:val="en-GB"/>
              </w:rPr>
            </w:pPr>
            <w:r w:rsidRPr="00B1229A">
              <w:rPr>
                <w:rFonts w:cstheme="minorHAnsi"/>
                <w:lang w:val="en-GB"/>
              </w:rPr>
              <w:t>2015</w:t>
            </w:r>
          </w:p>
        </w:tc>
        <w:tc>
          <w:tcPr>
            <w:tcW w:w="1551" w:type="dxa"/>
          </w:tcPr>
          <w:p w14:paraId="4B7613C7"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0BE1A019" w14:textId="77777777" w:rsidR="003331C1" w:rsidRPr="00B1229A" w:rsidRDefault="003331C1" w:rsidP="00283DB8">
            <w:pPr>
              <w:rPr>
                <w:rFonts w:cstheme="minorHAnsi"/>
                <w:lang w:val="en-GB"/>
              </w:rPr>
            </w:pPr>
            <w:r w:rsidRPr="00B1229A">
              <w:rPr>
                <w:rFonts w:cstheme="minorHAnsi"/>
                <w:lang w:val="en-GB"/>
              </w:rPr>
              <w:t>Item 30: Sources of funding and other support; role of funders</w:t>
            </w:r>
          </w:p>
        </w:tc>
      </w:tr>
      <w:tr w:rsidR="003331C1" w:rsidRPr="00D61201" w14:paraId="5215E149" w14:textId="77777777" w:rsidTr="00283DB8">
        <w:tc>
          <w:tcPr>
            <w:tcW w:w="1461" w:type="dxa"/>
          </w:tcPr>
          <w:p w14:paraId="2984BBA8" w14:textId="77777777" w:rsidR="003331C1" w:rsidRPr="00B1229A" w:rsidRDefault="003331C1" w:rsidP="00283DB8">
            <w:pPr>
              <w:rPr>
                <w:rFonts w:cstheme="minorHAnsi"/>
                <w:lang w:val="en-GB"/>
              </w:rPr>
            </w:pPr>
            <w:r w:rsidRPr="00B1229A">
              <w:rPr>
                <w:rFonts w:cstheme="minorHAnsi"/>
                <w:lang w:val="en-GB"/>
              </w:rPr>
              <w:t>CHEERS</w:t>
            </w:r>
          </w:p>
        </w:tc>
        <w:tc>
          <w:tcPr>
            <w:tcW w:w="1220" w:type="dxa"/>
          </w:tcPr>
          <w:p w14:paraId="641FDE57" w14:textId="77777777" w:rsidR="003331C1" w:rsidRPr="00B1229A" w:rsidRDefault="003331C1" w:rsidP="00283DB8">
            <w:pPr>
              <w:rPr>
                <w:rFonts w:cstheme="minorHAnsi"/>
                <w:lang w:val="en-GB"/>
              </w:rPr>
            </w:pPr>
            <w:r w:rsidRPr="00B1229A">
              <w:rPr>
                <w:rFonts w:cstheme="minorHAnsi"/>
                <w:lang w:val="en-GB"/>
              </w:rPr>
              <w:t>2022</w:t>
            </w:r>
          </w:p>
        </w:tc>
        <w:tc>
          <w:tcPr>
            <w:tcW w:w="1551" w:type="dxa"/>
          </w:tcPr>
          <w:p w14:paraId="35A1A64B" w14:textId="77777777" w:rsidR="003331C1" w:rsidRPr="00B1229A" w:rsidRDefault="003331C1" w:rsidP="00283DB8">
            <w:pPr>
              <w:rPr>
                <w:rFonts w:cstheme="minorHAnsi"/>
                <w:lang w:val="en-GB"/>
              </w:rPr>
            </w:pPr>
            <w:r w:rsidRPr="00B1229A">
              <w:rPr>
                <w:rFonts w:cstheme="minorHAnsi"/>
                <w:lang w:val="en-GB"/>
              </w:rPr>
              <w:t>Other relevant information</w:t>
            </w:r>
          </w:p>
        </w:tc>
        <w:tc>
          <w:tcPr>
            <w:tcW w:w="4830" w:type="dxa"/>
          </w:tcPr>
          <w:p w14:paraId="15755A4C" w14:textId="77777777" w:rsidR="003331C1" w:rsidRPr="00B1229A" w:rsidRDefault="003331C1" w:rsidP="00283DB8">
            <w:pPr>
              <w:rPr>
                <w:rFonts w:cstheme="minorHAnsi"/>
                <w:lang w:val="en-GB"/>
              </w:rPr>
            </w:pPr>
            <w:r w:rsidRPr="00B1229A">
              <w:rPr>
                <w:rFonts w:cstheme="minorHAnsi"/>
                <w:lang w:val="en-GB"/>
              </w:rPr>
              <w:t>Conflicts of interest: item 28: Report authors conflicts of interest according to journal or International Committee of Medical Journal Editors requirements</w:t>
            </w:r>
          </w:p>
        </w:tc>
      </w:tr>
      <w:tr w:rsidR="003331C1" w:rsidRPr="00D61201" w14:paraId="77309105" w14:textId="77777777" w:rsidTr="00283DB8">
        <w:tc>
          <w:tcPr>
            <w:tcW w:w="1461" w:type="dxa"/>
          </w:tcPr>
          <w:p w14:paraId="2C7098E5" w14:textId="77777777" w:rsidR="003331C1" w:rsidRPr="00B1229A" w:rsidRDefault="003331C1" w:rsidP="00283DB8">
            <w:pPr>
              <w:rPr>
                <w:rFonts w:cstheme="minorHAnsi"/>
                <w:lang w:val="en-GB"/>
              </w:rPr>
            </w:pPr>
            <w:r w:rsidRPr="00B1229A">
              <w:rPr>
                <w:rFonts w:cstheme="minorHAnsi"/>
                <w:lang w:val="en-GB"/>
              </w:rPr>
              <w:t>STREGA</w:t>
            </w:r>
          </w:p>
        </w:tc>
        <w:tc>
          <w:tcPr>
            <w:tcW w:w="1220" w:type="dxa"/>
          </w:tcPr>
          <w:p w14:paraId="76A647D4" w14:textId="77777777" w:rsidR="003331C1" w:rsidRPr="00B1229A" w:rsidRDefault="003331C1" w:rsidP="00283DB8">
            <w:pPr>
              <w:rPr>
                <w:rFonts w:cstheme="minorHAnsi"/>
                <w:lang w:val="en-GB"/>
              </w:rPr>
            </w:pPr>
            <w:r w:rsidRPr="00B1229A">
              <w:rPr>
                <w:rFonts w:cstheme="minorHAnsi"/>
                <w:lang w:val="en-GB"/>
              </w:rPr>
              <w:t>2009</w:t>
            </w:r>
          </w:p>
        </w:tc>
        <w:tc>
          <w:tcPr>
            <w:tcW w:w="1551" w:type="dxa"/>
          </w:tcPr>
          <w:p w14:paraId="641E8A86"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02B50FEC" w14:textId="77777777" w:rsidR="003331C1" w:rsidRPr="00B1229A" w:rsidRDefault="003331C1" w:rsidP="00283DB8">
            <w:pPr>
              <w:rPr>
                <w:rFonts w:cstheme="minorHAnsi"/>
                <w:lang w:val="en-GB"/>
              </w:rPr>
            </w:pPr>
            <w:r w:rsidRPr="00B1229A">
              <w:rPr>
                <w:rFonts w:cstheme="minorHAnsi"/>
                <w:lang w:val="en-GB"/>
              </w:rPr>
              <w:t>Funding: item 22: Give the source of funding and the role of the funders for the present study and, if applicable, for the original study on which the present article is based</w:t>
            </w:r>
          </w:p>
        </w:tc>
      </w:tr>
      <w:tr w:rsidR="003331C1" w:rsidRPr="00D61201" w14:paraId="39E4E240" w14:textId="77777777" w:rsidTr="00283DB8">
        <w:tc>
          <w:tcPr>
            <w:tcW w:w="1461" w:type="dxa"/>
          </w:tcPr>
          <w:p w14:paraId="1D38672E" w14:textId="77777777" w:rsidR="003331C1" w:rsidRPr="00B1229A" w:rsidRDefault="003331C1" w:rsidP="00283DB8">
            <w:pPr>
              <w:rPr>
                <w:rFonts w:cstheme="minorHAnsi"/>
                <w:lang w:val="en-GB"/>
              </w:rPr>
            </w:pPr>
            <w:r w:rsidRPr="00B1229A">
              <w:rPr>
                <w:rFonts w:cstheme="minorHAnsi"/>
                <w:lang w:val="en-GB"/>
              </w:rPr>
              <w:t>MOOSE</w:t>
            </w:r>
          </w:p>
        </w:tc>
        <w:tc>
          <w:tcPr>
            <w:tcW w:w="1220" w:type="dxa"/>
          </w:tcPr>
          <w:p w14:paraId="17DB0B95" w14:textId="77777777" w:rsidR="003331C1" w:rsidRPr="00B1229A" w:rsidRDefault="003331C1" w:rsidP="00283DB8">
            <w:pPr>
              <w:rPr>
                <w:rFonts w:cstheme="minorHAnsi"/>
                <w:lang w:val="en-GB"/>
              </w:rPr>
            </w:pPr>
            <w:r w:rsidRPr="00B1229A">
              <w:rPr>
                <w:rFonts w:cstheme="minorHAnsi"/>
                <w:lang w:val="en-GB"/>
              </w:rPr>
              <w:t>2000</w:t>
            </w:r>
          </w:p>
        </w:tc>
        <w:tc>
          <w:tcPr>
            <w:tcW w:w="1551" w:type="dxa"/>
          </w:tcPr>
          <w:p w14:paraId="49580BA0" w14:textId="77777777" w:rsidR="003331C1" w:rsidRPr="00B1229A" w:rsidRDefault="003331C1" w:rsidP="00283DB8">
            <w:pPr>
              <w:rPr>
                <w:rFonts w:cstheme="minorHAnsi"/>
                <w:lang w:val="en-GB"/>
              </w:rPr>
            </w:pPr>
            <w:r w:rsidRPr="00B1229A">
              <w:rPr>
                <w:rFonts w:cstheme="minorHAnsi"/>
                <w:lang w:val="en-GB"/>
              </w:rPr>
              <w:t>Reporting of conclusions should include</w:t>
            </w:r>
          </w:p>
        </w:tc>
        <w:tc>
          <w:tcPr>
            <w:tcW w:w="4830" w:type="dxa"/>
          </w:tcPr>
          <w:p w14:paraId="51C2D151" w14:textId="77777777" w:rsidR="003331C1" w:rsidRPr="00B1229A" w:rsidRDefault="003331C1" w:rsidP="00283DB8">
            <w:pPr>
              <w:rPr>
                <w:rFonts w:cstheme="minorHAnsi"/>
                <w:lang w:val="en-GB"/>
              </w:rPr>
            </w:pPr>
            <w:r w:rsidRPr="00B1229A">
              <w:rPr>
                <w:rFonts w:cstheme="minorHAnsi"/>
                <w:lang w:val="en-GB"/>
              </w:rPr>
              <w:t>Item 35: Disclosure of funding source</w:t>
            </w:r>
          </w:p>
        </w:tc>
      </w:tr>
      <w:tr w:rsidR="003331C1" w:rsidRPr="00D61201" w14:paraId="4DCCCEF8" w14:textId="77777777" w:rsidTr="00283DB8">
        <w:tc>
          <w:tcPr>
            <w:tcW w:w="1461" w:type="dxa"/>
          </w:tcPr>
          <w:p w14:paraId="1CC87237" w14:textId="77777777" w:rsidR="003331C1" w:rsidRPr="00B1229A" w:rsidRDefault="003331C1" w:rsidP="00283DB8">
            <w:pPr>
              <w:rPr>
                <w:rFonts w:cstheme="minorHAnsi"/>
                <w:lang w:val="en-GB"/>
              </w:rPr>
            </w:pPr>
            <w:r w:rsidRPr="00B1229A">
              <w:rPr>
                <w:rFonts w:cstheme="minorHAnsi"/>
                <w:lang w:val="en-GB"/>
              </w:rPr>
              <w:t>STROBE-nut</w:t>
            </w:r>
          </w:p>
        </w:tc>
        <w:tc>
          <w:tcPr>
            <w:tcW w:w="1220" w:type="dxa"/>
          </w:tcPr>
          <w:p w14:paraId="50D26DF6" w14:textId="77777777" w:rsidR="003331C1" w:rsidRPr="00B1229A" w:rsidRDefault="003331C1" w:rsidP="00283DB8">
            <w:pPr>
              <w:rPr>
                <w:rFonts w:cstheme="minorHAnsi"/>
                <w:lang w:val="en-GB"/>
              </w:rPr>
            </w:pPr>
            <w:r w:rsidRPr="00B1229A">
              <w:rPr>
                <w:rFonts w:cstheme="minorHAnsi"/>
                <w:lang w:val="en-GB"/>
              </w:rPr>
              <w:t>2017</w:t>
            </w:r>
          </w:p>
        </w:tc>
        <w:tc>
          <w:tcPr>
            <w:tcW w:w="1551" w:type="dxa"/>
          </w:tcPr>
          <w:p w14:paraId="33D1693C"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03BEE7BC" w14:textId="77777777" w:rsidR="003331C1" w:rsidRPr="00B1229A" w:rsidRDefault="003331C1" w:rsidP="00283DB8">
            <w:pPr>
              <w:rPr>
                <w:rFonts w:cstheme="minorHAnsi"/>
                <w:lang w:val="en-GB"/>
              </w:rPr>
            </w:pPr>
            <w:r w:rsidRPr="00B1229A">
              <w:rPr>
                <w:rFonts w:cstheme="minorHAnsi"/>
                <w:lang w:val="en-GB"/>
              </w:rPr>
              <w:t>Funding: item 22: Give the source of funding and the role of the funders for the present study and, if applicable, for the original study on which the present article is based</w:t>
            </w:r>
            <w:r w:rsidRPr="00B1229A">
              <w:rPr>
                <w:rFonts w:cstheme="minorHAnsi"/>
                <w:lang w:val="en-GB"/>
              </w:rPr>
              <w:tab/>
            </w:r>
          </w:p>
        </w:tc>
      </w:tr>
      <w:tr w:rsidR="003331C1" w:rsidRPr="00D61201" w14:paraId="37CFB925" w14:textId="77777777" w:rsidTr="00283DB8">
        <w:tc>
          <w:tcPr>
            <w:tcW w:w="1461" w:type="dxa"/>
          </w:tcPr>
          <w:p w14:paraId="452CD85C" w14:textId="77777777" w:rsidR="003331C1" w:rsidRPr="00B1229A" w:rsidRDefault="003331C1" w:rsidP="00283DB8">
            <w:pPr>
              <w:rPr>
                <w:rFonts w:cstheme="minorHAnsi"/>
                <w:lang w:val="en-GB"/>
              </w:rPr>
            </w:pPr>
            <w:r w:rsidRPr="00B1229A">
              <w:rPr>
                <w:rFonts w:cstheme="minorHAnsi"/>
                <w:lang w:val="en-GB"/>
              </w:rPr>
              <w:t>TRIPOD</w:t>
            </w:r>
          </w:p>
        </w:tc>
        <w:tc>
          <w:tcPr>
            <w:tcW w:w="1220" w:type="dxa"/>
          </w:tcPr>
          <w:p w14:paraId="64751A36" w14:textId="77777777" w:rsidR="003331C1" w:rsidRPr="00B1229A" w:rsidRDefault="003331C1" w:rsidP="00283DB8">
            <w:pPr>
              <w:rPr>
                <w:rFonts w:cstheme="minorHAnsi"/>
                <w:lang w:val="en-GB"/>
              </w:rPr>
            </w:pPr>
            <w:r w:rsidRPr="00B1229A">
              <w:rPr>
                <w:rFonts w:cstheme="minorHAnsi"/>
                <w:lang w:val="en-GB"/>
              </w:rPr>
              <w:t>2015</w:t>
            </w:r>
          </w:p>
        </w:tc>
        <w:tc>
          <w:tcPr>
            <w:tcW w:w="1551" w:type="dxa"/>
          </w:tcPr>
          <w:p w14:paraId="7B7B6CD2" w14:textId="77777777" w:rsidR="003331C1" w:rsidRPr="00B1229A" w:rsidRDefault="003331C1" w:rsidP="00283DB8">
            <w:pPr>
              <w:rPr>
                <w:rFonts w:cstheme="minorHAnsi"/>
                <w:lang w:val="en-GB"/>
              </w:rPr>
            </w:pPr>
            <w:r w:rsidRPr="00B1229A">
              <w:rPr>
                <w:rFonts w:cstheme="minorHAnsi"/>
                <w:lang w:val="en-GB"/>
              </w:rPr>
              <w:t>Funding</w:t>
            </w:r>
          </w:p>
        </w:tc>
        <w:tc>
          <w:tcPr>
            <w:tcW w:w="4830" w:type="dxa"/>
          </w:tcPr>
          <w:p w14:paraId="490AA103" w14:textId="77777777" w:rsidR="003331C1" w:rsidRPr="00B1229A" w:rsidRDefault="003331C1" w:rsidP="00283DB8">
            <w:pPr>
              <w:rPr>
                <w:rFonts w:cstheme="minorHAnsi"/>
                <w:lang w:val="en-GB"/>
              </w:rPr>
            </w:pPr>
            <w:r w:rsidRPr="00B1229A">
              <w:rPr>
                <w:rFonts w:cstheme="minorHAnsi"/>
                <w:lang w:val="en-GB"/>
              </w:rPr>
              <w:t>Item 22: Give the source of funding and the role of the funders for the present study</w:t>
            </w:r>
          </w:p>
        </w:tc>
      </w:tr>
      <w:tr w:rsidR="003331C1" w:rsidRPr="00D61201" w14:paraId="754E235F" w14:textId="77777777" w:rsidTr="00283DB8">
        <w:tc>
          <w:tcPr>
            <w:tcW w:w="1461" w:type="dxa"/>
          </w:tcPr>
          <w:p w14:paraId="36FE9E1A" w14:textId="77777777" w:rsidR="003331C1" w:rsidRPr="00B1229A" w:rsidRDefault="003331C1" w:rsidP="00283DB8">
            <w:pPr>
              <w:rPr>
                <w:rFonts w:cstheme="minorHAnsi"/>
                <w:lang w:val="en-GB"/>
              </w:rPr>
            </w:pPr>
            <w:r w:rsidRPr="00B1229A">
              <w:rPr>
                <w:rFonts w:cstheme="minorHAnsi"/>
                <w:lang w:val="en-GB"/>
              </w:rPr>
              <w:t>TRIPOD-SRMA</w:t>
            </w:r>
          </w:p>
        </w:tc>
        <w:tc>
          <w:tcPr>
            <w:tcW w:w="1220" w:type="dxa"/>
          </w:tcPr>
          <w:p w14:paraId="6104273B" w14:textId="77777777" w:rsidR="003331C1" w:rsidRPr="00B1229A" w:rsidRDefault="003331C1" w:rsidP="00283DB8">
            <w:pPr>
              <w:rPr>
                <w:rFonts w:cstheme="minorHAnsi"/>
                <w:lang w:val="en-GB"/>
              </w:rPr>
            </w:pPr>
            <w:r w:rsidRPr="00B1229A">
              <w:rPr>
                <w:rFonts w:cstheme="minorHAnsi"/>
                <w:lang w:val="en-GB"/>
              </w:rPr>
              <w:t>2023</w:t>
            </w:r>
          </w:p>
        </w:tc>
        <w:tc>
          <w:tcPr>
            <w:tcW w:w="1551" w:type="dxa"/>
          </w:tcPr>
          <w:p w14:paraId="7761EFD3"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033A795A" w14:textId="77777777" w:rsidR="003331C1" w:rsidRPr="00B1229A" w:rsidRDefault="003331C1" w:rsidP="00283DB8">
            <w:pPr>
              <w:rPr>
                <w:rFonts w:cstheme="minorHAnsi"/>
                <w:lang w:val="en-GB"/>
              </w:rPr>
            </w:pPr>
            <w:r w:rsidRPr="00B1229A">
              <w:rPr>
                <w:rFonts w:cstheme="minorHAnsi"/>
                <w:lang w:val="en-GB"/>
              </w:rPr>
              <w:t>Competing interests: item 25: Declare any competing interests of review authors</w:t>
            </w:r>
          </w:p>
        </w:tc>
      </w:tr>
      <w:tr w:rsidR="003331C1" w:rsidRPr="00D61201" w14:paraId="718A4707" w14:textId="77777777" w:rsidTr="00283DB8">
        <w:tc>
          <w:tcPr>
            <w:tcW w:w="1461" w:type="dxa"/>
          </w:tcPr>
          <w:p w14:paraId="51AFDDC3" w14:textId="77777777" w:rsidR="003331C1" w:rsidRPr="00B1229A" w:rsidRDefault="003331C1" w:rsidP="00283DB8">
            <w:pPr>
              <w:rPr>
                <w:rFonts w:cstheme="minorHAnsi"/>
                <w:lang w:val="en-GB"/>
              </w:rPr>
            </w:pPr>
            <w:r w:rsidRPr="00B1229A">
              <w:rPr>
                <w:rFonts w:cstheme="minorHAnsi"/>
                <w:lang w:val="en-GB"/>
              </w:rPr>
              <w:t>TRIPOD+AI</w:t>
            </w:r>
          </w:p>
        </w:tc>
        <w:tc>
          <w:tcPr>
            <w:tcW w:w="1220" w:type="dxa"/>
          </w:tcPr>
          <w:p w14:paraId="62DB61F9" w14:textId="77777777" w:rsidR="003331C1" w:rsidRPr="00B1229A" w:rsidRDefault="003331C1" w:rsidP="00283DB8">
            <w:pPr>
              <w:rPr>
                <w:rFonts w:cstheme="minorHAnsi"/>
                <w:lang w:val="en-GB"/>
              </w:rPr>
            </w:pPr>
            <w:r w:rsidRPr="00B1229A">
              <w:rPr>
                <w:rFonts w:cstheme="minorHAnsi"/>
                <w:lang w:val="en-GB"/>
              </w:rPr>
              <w:t>2024</w:t>
            </w:r>
          </w:p>
        </w:tc>
        <w:tc>
          <w:tcPr>
            <w:tcW w:w="1551" w:type="dxa"/>
          </w:tcPr>
          <w:p w14:paraId="154A6906" w14:textId="77777777" w:rsidR="003331C1" w:rsidRPr="00B1229A" w:rsidRDefault="003331C1" w:rsidP="00283DB8">
            <w:pPr>
              <w:rPr>
                <w:rFonts w:cstheme="minorHAnsi"/>
                <w:lang w:val="en-GB"/>
              </w:rPr>
            </w:pPr>
            <w:r w:rsidRPr="00B1229A">
              <w:rPr>
                <w:rFonts w:cstheme="minorHAnsi"/>
                <w:lang w:val="en-GB"/>
              </w:rPr>
              <w:t>Open science</w:t>
            </w:r>
          </w:p>
        </w:tc>
        <w:tc>
          <w:tcPr>
            <w:tcW w:w="4830" w:type="dxa"/>
          </w:tcPr>
          <w:p w14:paraId="62ABBD4E" w14:textId="77777777" w:rsidR="003331C1" w:rsidRPr="00B1229A" w:rsidRDefault="003331C1" w:rsidP="00283DB8">
            <w:pPr>
              <w:rPr>
                <w:rFonts w:cstheme="minorHAnsi"/>
                <w:lang w:val="en-GB"/>
              </w:rPr>
            </w:pPr>
            <w:r w:rsidRPr="00B1229A">
              <w:rPr>
                <w:rFonts w:cstheme="minorHAnsi"/>
                <w:lang w:val="en-GB"/>
              </w:rPr>
              <w:t xml:space="preserve">Conflicts of interest: item 18b: </w:t>
            </w:r>
            <w:proofErr w:type="gramStart"/>
            <w:r w:rsidRPr="00B1229A">
              <w:rPr>
                <w:rFonts w:cstheme="minorHAnsi"/>
                <w:lang w:val="en-GB"/>
              </w:rPr>
              <w:t>D;E</w:t>
            </w:r>
            <w:proofErr w:type="gramEnd"/>
            <w:r w:rsidRPr="00B1229A">
              <w:rPr>
                <w:rFonts w:cstheme="minorHAnsi"/>
                <w:lang w:val="en-GB"/>
              </w:rPr>
              <w:t>: Declare any conflicts of interest and financial disclosures for all authors</w:t>
            </w:r>
          </w:p>
        </w:tc>
      </w:tr>
      <w:tr w:rsidR="003331C1" w:rsidRPr="00D61201" w14:paraId="229FF414" w14:textId="77777777" w:rsidTr="00283DB8">
        <w:tc>
          <w:tcPr>
            <w:tcW w:w="1461" w:type="dxa"/>
          </w:tcPr>
          <w:p w14:paraId="60D3D4BF" w14:textId="77777777" w:rsidR="003331C1" w:rsidRPr="00B1229A" w:rsidRDefault="003331C1" w:rsidP="00283DB8">
            <w:pPr>
              <w:rPr>
                <w:rFonts w:cstheme="minorHAnsi"/>
                <w:lang w:val="en-GB"/>
              </w:rPr>
            </w:pPr>
            <w:r w:rsidRPr="00B1229A">
              <w:rPr>
                <w:rFonts w:cstheme="minorHAnsi"/>
                <w:lang w:val="en-GB"/>
              </w:rPr>
              <w:t>SPIRIT</w:t>
            </w:r>
          </w:p>
        </w:tc>
        <w:tc>
          <w:tcPr>
            <w:tcW w:w="1220" w:type="dxa"/>
          </w:tcPr>
          <w:p w14:paraId="3995914F" w14:textId="77777777" w:rsidR="003331C1" w:rsidRPr="00B1229A" w:rsidRDefault="003331C1" w:rsidP="00283DB8">
            <w:pPr>
              <w:rPr>
                <w:rFonts w:cstheme="minorHAnsi"/>
                <w:lang w:val="en-GB"/>
              </w:rPr>
            </w:pPr>
            <w:r w:rsidRPr="00B1229A">
              <w:rPr>
                <w:rFonts w:cstheme="minorHAnsi"/>
                <w:lang w:val="en-GB"/>
              </w:rPr>
              <w:t>2013</w:t>
            </w:r>
          </w:p>
        </w:tc>
        <w:tc>
          <w:tcPr>
            <w:tcW w:w="1551" w:type="dxa"/>
          </w:tcPr>
          <w:p w14:paraId="39F44915" w14:textId="77777777" w:rsidR="003331C1" w:rsidRPr="00B1229A" w:rsidRDefault="003331C1" w:rsidP="00283DB8">
            <w:pPr>
              <w:rPr>
                <w:rFonts w:cstheme="minorHAnsi"/>
                <w:lang w:val="en-GB"/>
              </w:rPr>
            </w:pPr>
            <w:r w:rsidRPr="00B1229A">
              <w:rPr>
                <w:rFonts w:cstheme="minorHAnsi"/>
                <w:lang w:val="en-GB"/>
              </w:rPr>
              <w:t>Ethics and dissemination</w:t>
            </w:r>
          </w:p>
        </w:tc>
        <w:tc>
          <w:tcPr>
            <w:tcW w:w="4830" w:type="dxa"/>
          </w:tcPr>
          <w:p w14:paraId="6BA48C1C" w14:textId="77777777" w:rsidR="003331C1" w:rsidRPr="00B1229A" w:rsidRDefault="003331C1" w:rsidP="00283DB8">
            <w:pPr>
              <w:rPr>
                <w:rFonts w:cstheme="minorHAnsi"/>
                <w:lang w:val="en-GB"/>
              </w:rPr>
            </w:pPr>
            <w:r w:rsidRPr="00B1229A">
              <w:rPr>
                <w:rFonts w:cstheme="minorHAnsi"/>
                <w:lang w:val="en-GB"/>
              </w:rPr>
              <w:t>Declaration of interests: item 28: Financial and other competing interests for principal investigators for the overall trial and each study site</w:t>
            </w:r>
          </w:p>
        </w:tc>
      </w:tr>
      <w:tr w:rsidR="003331C1" w:rsidRPr="00D61201" w14:paraId="572207B8" w14:textId="77777777" w:rsidTr="00283DB8">
        <w:tc>
          <w:tcPr>
            <w:tcW w:w="1461" w:type="dxa"/>
          </w:tcPr>
          <w:p w14:paraId="6D6357F0" w14:textId="77777777" w:rsidR="003331C1" w:rsidRPr="00B1229A" w:rsidRDefault="003331C1" w:rsidP="00283DB8">
            <w:pPr>
              <w:rPr>
                <w:rFonts w:cstheme="minorHAnsi"/>
                <w:lang w:val="en-GB"/>
              </w:rPr>
            </w:pPr>
            <w:r w:rsidRPr="00B1229A">
              <w:rPr>
                <w:rFonts w:cstheme="minorHAnsi"/>
                <w:lang w:val="en-GB"/>
              </w:rPr>
              <w:t>PRISMA</w:t>
            </w:r>
          </w:p>
        </w:tc>
        <w:tc>
          <w:tcPr>
            <w:tcW w:w="1220" w:type="dxa"/>
          </w:tcPr>
          <w:p w14:paraId="173186A1" w14:textId="77777777" w:rsidR="003331C1" w:rsidRPr="00B1229A" w:rsidRDefault="003331C1" w:rsidP="00283DB8">
            <w:pPr>
              <w:rPr>
                <w:rFonts w:cstheme="minorHAnsi"/>
                <w:lang w:val="en-GB"/>
              </w:rPr>
            </w:pPr>
            <w:r w:rsidRPr="00B1229A">
              <w:rPr>
                <w:rFonts w:cstheme="minorHAnsi"/>
                <w:lang w:val="en-GB"/>
              </w:rPr>
              <w:t>2020</w:t>
            </w:r>
          </w:p>
        </w:tc>
        <w:tc>
          <w:tcPr>
            <w:tcW w:w="1551" w:type="dxa"/>
          </w:tcPr>
          <w:p w14:paraId="62068C4D"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3041608E" w14:textId="77777777" w:rsidR="003331C1" w:rsidRPr="00B1229A" w:rsidRDefault="003331C1" w:rsidP="00283DB8">
            <w:pPr>
              <w:rPr>
                <w:rFonts w:cstheme="minorHAnsi"/>
                <w:lang w:val="en-GB"/>
              </w:rPr>
            </w:pPr>
            <w:r w:rsidRPr="00B1229A">
              <w:rPr>
                <w:rFonts w:cstheme="minorHAnsi"/>
                <w:lang w:val="en-GB"/>
              </w:rPr>
              <w:t>Competing interests: item 26: Declare any competing interests of review authors.</w:t>
            </w:r>
          </w:p>
        </w:tc>
      </w:tr>
      <w:tr w:rsidR="003331C1" w:rsidRPr="00D61201" w14:paraId="67874721" w14:textId="77777777" w:rsidTr="00283DB8">
        <w:tc>
          <w:tcPr>
            <w:tcW w:w="1461" w:type="dxa"/>
          </w:tcPr>
          <w:p w14:paraId="4F8EF968" w14:textId="77777777" w:rsidR="003331C1" w:rsidRPr="00B1229A" w:rsidRDefault="003331C1" w:rsidP="00283DB8">
            <w:pPr>
              <w:rPr>
                <w:rFonts w:cstheme="minorHAnsi"/>
                <w:lang w:val="en-GB"/>
              </w:rPr>
            </w:pPr>
            <w:r w:rsidRPr="00B1229A">
              <w:rPr>
                <w:rFonts w:cstheme="minorHAnsi"/>
                <w:lang w:val="en-GB"/>
              </w:rPr>
              <w:t>SRQR</w:t>
            </w:r>
          </w:p>
        </w:tc>
        <w:tc>
          <w:tcPr>
            <w:tcW w:w="1220" w:type="dxa"/>
          </w:tcPr>
          <w:p w14:paraId="3B02E346" w14:textId="77777777" w:rsidR="003331C1" w:rsidRPr="00B1229A" w:rsidRDefault="003331C1" w:rsidP="00283DB8">
            <w:pPr>
              <w:rPr>
                <w:rFonts w:cstheme="minorHAnsi"/>
                <w:lang w:val="en-GB"/>
              </w:rPr>
            </w:pPr>
            <w:r w:rsidRPr="00B1229A">
              <w:rPr>
                <w:rFonts w:cstheme="minorHAnsi"/>
                <w:lang w:val="en-GB"/>
              </w:rPr>
              <w:t>2014</w:t>
            </w:r>
          </w:p>
        </w:tc>
        <w:tc>
          <w:tcPr>
            <w:tcW w:w="1551" w:type="dxa"/>
          </w:tcPr>
          <w:p w14:paraId="78D5BBC2" w14:textId="77777777" w:rsidR="003331C1" w:rsidRPr="00B1229A" w:rsidRDefault="003331C1" w:rsidP="00283DB8">
            <w:pPr>
              <w:rPr>
                <w:rFonts w:cstheme="minorHAnsi"/>
                <w:lang w:val="en-GB"/>
              </w:rPr>
            </w:pPr>
            <w:r w:rsidRPr="00B1229A">
              <w:rPr>
                <w:rFonts w:cstheme="minorHAnsi"/>
                <w:lang w:val="en-GB"/>
              </w:rPr>
              <w:t>Other</w:t>
            </w:r>
          </w:p>
        </w:tc>
        <w:tc>
          <w:tcPr>
            <w:tcW w:w="4830" w:type="dxa"/>
          </w:tcPr>
          <w:p w14:paraId="3A90FEAF" w14:textId="77777777" w:rsidR="003331C1" w:rsidRPr="00B1229A" w:rsidRDefault="003331C1" w:rsidP="00283DB8">
            <w:pPr>
              <w:rPr>
                <w:rFonts w:cstheme="minorHAnsi"/>
                <w:lang w:val="en-GB"/>
              </w:rPr>
            </w:pPr>
            <w:r w:rsidRPr="00B1229A">
              <w:rPr>
                <w:rFonts w:cstheme="minorHAnsi"/>
                <w:lang w:val="en-GB"/>
              </w:rPr>
              <w:t>Conflicts of interest: item S20: Potential sources of influence or perceived influence on study conduct and conclusions; how these were managed</w:t>
            </w:r>
          </w:p>
        </w:tc>
      </w:tr>
      <w:tr w:rsidR="003331C1" w:rsidRPr="00D61201" w14:paraId="49E7CEF7" w14:textId="77777777" w:rsidTr="00283DB8">
        <w:tc>
          <w:tcPr>
            <w:tcW w:w="1461" w:type="dxa"/>
          </w:tcPr>
          <w:p w14:paraId="4BC0A8BC" w14:textId="77777777" w:rsidR="003331C1" w:rsidRPr="00B1229A" w:rsidRDefault="003331C1" w:rsidP="00283DB8">
            <w:pPr>
              <w:rPr>
                <w:rFonts w:cstheme="minorHAnsi"/>
                <w:lang w:val="en-GB"/>
              </w:rPr>
            </w:pPr>
            <w:r w:rsidRPr="00B1229A">
              <w:rPr>
                <w:rFonts w:cstheme="minorHAnsi"/>
                <w:lang w:val="en-GB"/>
              </w:rPr>
              <w:lastRenderedPageBreak/>
              <w:t>STROBE-MR</w:t>
            </w:r>
          </w:p>
        </w:tc>
        <w:tc>
          <w:tcPr>
            <w:tcW w:w="1220" w:type="dxa"/>
          </w:tcPr>
          <w:p w14:paraId="391615C8" w14:textId="77777777" w:rsidR="003331C1" w:rsidRPr="00B1229A" w:rsidRDefault="003331C1" w:rsidP="00283DB8">
            <w:pPr>
              <w:rPr>
                <w:rFonts w:cstheme="minorHAnsi"/>
                <w:lang w:val="en-GB"/>
              </w:rPr>
            </w:pPr>
            <w:r w:rsidRPr="00B1229A">
              <w:rPr>
                <w:rFonts w:cstheme="minorHAnsi"/>
                <w:lang w:val="en-GB"/>
              </w:rPr>
              <w:t>2021</w:t>
            </w:r>
          </w:p>
        </w:tc>
        <w:tc>
          <w:tcPr>
            <w:tcW w:w="1551" w:type="dxa"/>
          </w:tcPr>
          <w:p w14:paraId="1F4E5933"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1BC0AE34" w14:textId="77777777" w:rsidR="003331C1" w:rsidRPr="00B1229A" w:rsidRDefault="003331C1" w:rsidP="00283DB8">
            <w:pPr>
              <w:rPr>
                <w:rFonts w:cstheme="minorHAnsi"/>
                <w:lang w:val="en-GB"/>
              </w:rPr>
            </w:pPr>
            <w:r w:rsidRPr="00B1229A">
              <w:rPr>
                <w:rFonts w:cstheme="minorHAnsi"/>
                <w:lang w:val="en-GB"/>
              </w:rPr>
              <w:t>Conflicts of interest: item 20: All authors should declare all potential conflicts of interest</w:t>
            </w:r>
          </w:p>
        </w:tc>
      </w:tr>
      <w:tr w:rsidR="003331C1" w:rsidRPr="00D61201" w14:paraId="4D05BFD0" w14:textId="77777777" w:rsidTr="00283DB8">
        <w:tc>
          <w:tcPr>
            <w:tcW w:w="1461" w:type="dxa"/>
          </w:tcPr>
          <w:p w14:paraId="5CFBBDE8" w14:textId="77777777" w:rsidR="003331C1" w:rsidRPr="00B1229A" w:rsidRDefault="003331C1" w:rsidP="00283DB8">
            <w:pPr>
              <w:rPr>
                <w:rFonts w:cstheme="minorHAnsi"/>
                <w:lang w:val="en-GB"/>
              </w:rPr>
            </w:pPr>
            <w:r w:rsidRPr="00B1229A">
              <w:rPr>
                <w:rFonts w:cstheme="minorHAnsi"/>
                <w:lang w:val="en-GB"/>
              </w:rPr>
              <w:t>SQUIRE</w:t>
            </w:r>
          </w:p>
        </w:tc>
        <w:tc>
          <w:tcPr>
            <w:tcW w:w="1220" w:type="dxa"/>
          </w:tcPr>
          <w:p w14:paraId="40B167DD" w14:textId="77777777" w:rsidR="003331C1" w:rsidRPr="00B1229A" w:rsidRDefault="003331C1" w:rsidP="00283DB8">
            <w:pPr>
              <w:rPr>
                <w:rFonts w:cstheme="minorHAnsi"/>
                <w:lang w:val="en-GB"/>
              </w:rPr>
            </w:pPr>
            <w:r w:rsidRPr="00B1229A">
              <w:rPr>
                <w:rFonts w:cstheme="minorHAnsi"/>
                <w:lang w:val="en-GB"/>
              </w:rPr>
              <w:t>2016</w:t>
            </w:r>
          </w:p>
        </w:tc>
        <w:tc>
          <w:tcPr>
            <w:tcW w:w="1551" w:type="dxa"/>
          </w:tcPr>
          <w:p w14:paraId="70EA696A" w14:textId="77777777" w:rsidR="003331C1" w:rsidRPr="00B1229A" w:rsidRDefault="003331C1" w:rsidP="00283DB8">
            <w:pPr>
              <w:rPr>
                <w:rFonts w:cstheme="minorHAnsi"/>
                <w:lang w:val="en-GB"/>
              </w:rPr>
            </w:pPr>
            <w:r w:rsidRPr="00B1229A">
              <w:rPr>
                <w:rFonts w:cstheme="minorHAnsi"/>
                <w:lang w:val="en-GB"/>
              </w:rPr>
              <w:t>Ethical considerations</w:t>
            </w:r>
          </w:p>
        </w:tc>
        <w:tc>
          <w:tcPr>
            <w:tcW w:w="4830" w:type="dxa"/>
          </w:tcPr>
          <w:p w14:paraId="6BDB096E" w14:textId="77777777" w:rsidR="003331C1" w:rsidRPr="00B1229A" w:rsidRDefault="003331C1" w:rsidP="00283DB8">
            <w:pPr>
              <w:rPr>
                <w:rFonts w:cstheme="minorHAnsi"/>
                <w:lang w:val="en-GB"/>
              </w:rPr>
            </w:pPr>
            <w:r w:rsidRPr="00B1229A">
              <w:rPr>
                <w:rFonts w:cstheme="minorHAnsi"/>
                <w:lang w:val="en-GB"/>
              </w:rPr>
              <w:t>Item 12: Ethical aspects of implementing and studying the intervention(s) and how they were addressed, including, but not limited to, formal ethics review and potential conflict(s) of interest</w:t>
            </w:r>
          </w:p>
        </w:tc>
      </w:tr>
      <w:tr w:rsidR="003331C1" w:rsidRPr="00D61201" w14:paraId="4986C3F1" w14:textId="77777777" w:rsidTr="00283DB8">
        <w:tc>
          <w:tcPr>
            <w:tcW w:w="1461" w:type="dxa"/>
          </w:tcPr>
          <w:p w14:paraId="709C7C54" w14:textId="77777777" w:rsidR="003331C1" w:rsidRPr="00B1229A" w:rsidRDefault="003331C1" w:rsidP="00283DB8">
            <w:pPr>
              <w:rPr>
                <w:rFonts w:cstheme="minorHAnsi"/>
                <w:lang w:val="en-GB"/>
              </w:rPr>
            </w:pPr>
            <w:r w:rsidRPr="00B1229A">
              <w:rPr>
                <w:rFonts w:cstheme="minorHAnsi"/>
                <w:lang w:val="en-GB"/>
              </w:rPr>
              <w:t>CONSORT</w:t>
            </w:r>
          </w:p>
        </w:tc>
        <w:tc>
          <w:tcPr>
            <w:tcW w:w="1220" w:type="dxa"/>
          </w:tcPr>
          <w:p w14:paraId="3E5AA6B1" w14:textId="77777777" w:rsidR="003331C1" w:rsidRPr="00B1229A" w:rsidRDefault="003331C1" w:rsidP="00283DB8">
            <w:pPr>
              <w:rPr>
                <w:rFonts w:cstheme="minorHAnsi"/>
                <w:lang w:val="en-GB"/>
              </w:rPr>
            </w:pPr>
            <w:r w:rsidRPr="00B1229A">
              <w:rPr>
                <w:rFonts w:cstheme="minorHAnsi"/>
                <w:lang w:val="en-GB"/>
              </w:rPr>
              <w:t>2010</w:t>
            </w:r>
          </w:p>
        </w:tc>
        <w:tc>
          <w:tcPr>
            <w:tcW w:w="1551" w:type="dxa"/>
          </w:tcPr>
          <w:p w14:paraId="36B997AA"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08FC138D" w14:textId="77777777" w:rsidR="003331C1" w:rsidRPr="00B1229A" w:rsidRDefault="003331C1" w:rsidP="00283DB8">
            <w:pPr>
              <w:rPr>
                <w:rFonts w:cstheme="minorHAnsi"/>
                <w:lang w:val="en-GB"/>
              </w:rPr>
            </w:pPr>
            <w:r w:rsidRPr="00B1229A">
              <w:rPr>
                <w:rFonts w:cstheme="minorHAnsi"/>
                <w:lang w:val="en-GB"/>
              </w:rPr>
              <w:t>Funding: item 25: Sources of funding and other support (such as supply of drugs), role of funders</w:t>
            </w:r>
          </w:p>
        </w:tc>
      </w:tr>
      <w:tr w:rsidR="003331C1" w:rsidRPr="00D61201" w14:paraId="0389ED6F" w14:textId="77777777" w:rsidTr="00283DB8">
        <w:tc>
          <w:tcPr>
            <w:tcW w:w="1461" w:type="dxa"/>
          </w:tcPr>
          <w:p w14:paraId="5217C579" w14:textId="77777777" w:rsidR="003331C1" w:rsidRPr="00B1229A" w:rsidRDefault="003331C1" w:rsidP="00283DB8">
            <w:pPr>
              <w:rPr>
                <w:rFonts w:cstheme="minorHAnsi"/>
                <w:lang w:val="en-GB"/>
              </w:rPr>
            </w:pPr>
            <w:r w:rsidRPr="00B1229A">
              <w:rPr>
                <w:rFonts w:cstheme="minorHAnsi"/>
                <w:lang w:val="en-GB"/>
              </w:rPr>
              <w:t>CONSORT-</w:t>
            </w:r>
            <w:proofErr w:type="spellStart"/>
            <w:r w:rsidRPr="00B1229A">
              <w:rPr>
                <w:rFonts w:cstheme="minorHAnsi"/>
                <w:lang w:val="en-GB"/>
              </w:rPr>
              <w:t>abst</w:t>
            </w:r>
            <w:proofErr w:type="spellEnd"/>
          </w:p>
        </w:tc>
        <w:tc>
          <w:tcPr>
            <w:tcW w:w="1220" w:type="dxa"/>
          </w:tcPr>
          <w:p w14:paraId="74FF9363" w14:textId="77777777" w:rsidR="003331C1" w:rsidRPr="00B1229A" w:rsidRDefault="003331C1" w:rsidP="00283DB8">
            <w:pPr>
              <w:rPr>
                <w:rFonts w:cstheme="minorHAnsi"/>
                <w:lang w:val="en-GB"/>
              </w:rPr>
            </w:pPr>
            <w:r w:rsidRPr="00B1229A">
              <w:rPr>
                <w:rFonts w:cstheme="minorHAnsi"/>
                <w:lang w:val="en-GB"/>
              </w:rPr>
              <w:t>2008</w:t>
            </w:r>
          </w:p>
        </w:tc>
        <w:tc>
          <w:tcPr>
            <w:tcW w:w="1551" w:type="dxa"/>
          </w:tcPr>
          <w:p w14:paraId="0BC63467" w14:textId="77777777" w:rsidR="003331C1" w:rsidRPr="00B1229A" w:rsidRDefault="003331C1" w:rsidP="00283DB8">
            <w:pPr>
              <w:rPr>
                <w:rFonts w:cstheme="minorHAnsi"/>
                <w:lang w:val="en-GB"/>
              </w:rPr>
            </w:pPr>
            <w:r w:rsidRPr="00B1229A">
              <w:rPr>
                <w:rFonts w:cstheme="minorHAnsi"/>
                <w:lang w:val="en-GB"/>
              </w:rPr>
              <w:t>Conclusions</w:t>
            </w:r>
          </w:p>
        </w:tc>
        <w:tc>
          <w:tcPr>
            <w:tcW w:w="4830" w:type="dxa"/>
          </w:tcPr>
          <w:p w14:paraId="4DD51B6C" w14:textId="77777777" w:rsidR="003331C1" w:rsidRPr="00B1229A" w:rsidRDefault="003331C1" w:rsidP="00283DB8">
            <w:pPr>
              <w:rPr>
                <w:rFonts w:cstheme="minorHAnsi"/>
                <w:lang w:val="en-GB"/>
              </w:rPr>
            </w:pPr>
            <w:r w:rsidRPr="00B1229A">
              <w:rPr>
                <w:rFonts w:cstheme="minorHAnsi"/>
                <w:lang w:val="en-GB"/>
              </w:rPr>
              <w:t>Item Funding: Source of funding</w:t>
            </w:r>
          </w:p>
        </w:tc>
      </w:tr>
      <w:tr w:rsidR="003331C1" w:rsidRPr="00D61201" w14:paraId="28696EEF" w14:textId="77777777" w:rsidTr="00283DB8">
        <w:tc>
          <w:tcPr>
            <w:tcW w:w="1461" w:type="dxa"/>
          </w:tcPr>
          <w:p w14:paraId="5D665DB7" w14:textId="77777777" w:rsidR="003331C1" w:rsidRPr="00B1229A" w:rsidRDefault="003331C1" w:rsidP="00283DB8">
            <w:pPr>
              <w:rPr>
                <w:rFonts w:cstheme="minorHAnsi"/>
                <w:lang w:val="en-GB"/>
              </w:rPr>
            </w:pPr>
            <w:r w:rsidRPr="00B1229A">
              <w:rPr>
                <w:rFonts w:cstheme="minorHAnsi"/>
                <w:lang w:val="en-GB"/>
              </w:rPr>
              <w:t>CONSORT-harms</w:t>
            </w:r>
          </w:p>
        </w:tc>
        <w:tc>
          <w:tcPr>
            <w:tcW w:w="1220" w:type="dxa"/>
          </w:tcPr>
          <w:p w14:paraId="3B261DA2" w14:textId="77777777" w:rsidR="003331C1" w:rsidRPr="00B1229A" w:rsidRDefault="003331C1" w:rsidP="00283DB8">
            <w:pPr>
              <w:rPr>
                <w:rFonts w:cstheme="minorHAnsi"/>
                <w:lang w:val="en-GB"/>
              </w:rPr>
            </w:pPr>
            <w:r w:rsidRPr="00B1229A">
              <w:rPr>
                <w:rFonts w:cstheme="minorHAnsi"/>
                <w:lang w:val="en-GB"/>
              </w:rPr>
              <w:t>2022</w:t>
            </w:r>
          </w:p>
        </w:tc>
        <w:tc>
          <w:tcPr>
            <w:tcW w:w="1551" w:type="dxa"/>
          </w:tcPr>
          <w:p w14:paraId="404B95C3"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2EBD1F60" w14:textId="77777777" w:rsidR="003331C1" w:rsidRPr="00B1229A" w:rsidRDefault="003331C1" w:rsidP="00283DB8">
            <w:pPr>
              <w:rPr>
                <w:rFonts w:cstheme="minorHAnsi"/>
                <w:lang w:val="en-GB"/>
              </w:rPr>
            </w:pPr>
            <w:r w:rsidRPr="00B1229A">
              <w:rPr>
                <w:rFonts w:cstheme="minorHAnsi"/>
                <w:lang w:val="en-GB"/>
              </w:rPr>
              <w:t>Funding: item 25: Sources of funding and other support (such as supply of drugs), role of funders</w:t>
            </w:r>
          </w:p>
        </w:tc>
      </w:tr>
      <w:tr w:rsidR="003331C1" w:rsidRPr="00D61201" w14:paraId="1AFF7446" w14:textId="77777777" w:rsidTr="00283DB8">
        <w:tc>
          <w:tcPr>
            <w:tcW w:w="1461" w:type="dxa"/>
          </w:tcPr>
          <w:p w14:paraId="6FD17E1E" w14:textId="77777777" w:rsidR="003331C1" w:rsidRPr="00B1229A" w:rsidRDefault="003331C1" w:rsidP="00283DB8">
            <w:pPr>
              <w:rPr>
                <w:rFonts w:cstheme="minorHAnsi"/>
                <w:lang w:val="en-GB"/>
              </w:rPr>
            </w:pPr>
            <w:r w:rsidRPr="00B1229A">
              <w:rPr>
                <w:rFonts w:cstheme="minorHAnsi"/>
                <w:lang w:val="en-GB"/>
              </w:rPr>
              <w:t>CONSORT-non-inferiority</w:t>
            </w:r>
          </w:p>
        </w:tc>
        <w:tc>
          <w:tcPr>
            <w:tcW w:w="1220" w:type="dxa"/>
          </w:tcPr>
          <w:p w14:paraId="52E0470C" w14:textId="77777777" w:rsidR="003331C1" w:rsidRPr="00B1229A" w:rsidRDefault="003331C1" w:rsidP="00283DB8">
            <w:pPr>
              <w:rPr>
                <w:rFonts w:cstheme="minorHAnsi"/>
                <w:lang w:val="en-GB"/>
              </w:rPr>
            </w:pPr>
            <w:r w:rsidRPr="00B1229A">
              <w:rPr>
                <w:rFonts w:cstheme="minorHAnsi"/>
                <w:lang w:val="en-GB"/>
              </w:rPr>
              <w:t>2012</w:t>
            </w:r>
          </w:p>
        </w:tc>
        <w:tc>
          <w:tcPr>
            <w:tcW w:w="1551" w:type="dxa"/>
          </w:tcPr>
          <w:p w14:paraId="011284D5"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3E7EA151" w14:textId="77777777" w:rsidR="003331C1" w:rsidRPr="00B1229A" w:rsidRDefault="003331C1" w:rsidP="00283DB8">
            <w:pPr>
              <w:rPr>
                <w:rFonts w:cstheme="minorHAnsi"/>
                <w:lang w:val="en-GB"/>
              </w:rPr>
            </w:pPr>
            <w:r w:rsidRPr="00B1229A">
              <w:rPr>
                <w:rFonts w:cstheme="minorHAnsi"/>
                <w:lang w:val="en-GB"/>
              </w:rPr>
              <w:t>Funding: item 25: Sources of funding and other support (such as supply of drugs), role of funders</w:t>
            </w:r>
          </w:p>
        </w:tc>
      </w:tr>
      <w:tr w:rsidR="003331C1" w:rsidRPr="00D61201" w14:paraId="2E0DE4E6" w14:textId="77777777" w:rsidTr="00283DB8">
        <w:tc>
          <w:tcPr>
            <w:tcW w:w="1461" w:type="dxa"/>
          </w:tcPr>
          <w:p w14:paraId="551C6A2F" w14:textId="77777777" w:rsidR="003331C1" w:rsidRPr="00B1229A" w:rsidRDefault="003331C1" w:rsidP="00283DB8">
            <w:pPr>
              <w:rPr>
                <w:rFonts w:cstheme="minorHAnsi"/>
                <w:lang w:val="en-GB"/>
              </w:rPr>
            </w:pPr>
            <w:r w:rsidRPr="00B1229A">
              <w:rPr>
                <w:rFonts w:cstheme="minorHAnsi"/>
                <w:lang w:val="en-GB"/>
              </w:rPr>
              <w:t>CONSORT Cluster</w:t>
            </w:r>
          </w:p>
        </w:tc>
        <w:tc>
          <w:tcPr>
            <w:tcW w:w="1220" w:type="dxa"/>
          </w:tcPr>
          <w:p w14:paraId="3E22753A" w14:textId="77777777" w:rsidR="003331C1" w:rsidRPr="00B1229A" w:rsidRDefault="003331C1" w:rsidP="00283DB8">
            <w:pPr>
              <w:rPr>
                <w:rFonts w:cstheme="minorHAnsi"/>
                <w:lang w:val="en-GB"/>
              </w:rPr>
            </w:pPr>
            <w:r w:rsidRPr="00B1229A">
              <w:rPr>
                <w:rFonts w:cstheme="minorHAnsi"/>
                <w:lang w:val="en-GB"/>
              </w:rPr>
              <w:t>2012</w:t>
            </w:r>
          </w:p>
        </w:tc>
        <w:tc>
          <w:tcPr>
            <w:tcW w:w="1551" w:type="dxa"/>
          </w:tcPr>
          <w:p w14:paraId="4AF7F7FA" w14:textId="77777777" w:rsidR="003331C1" w:rsidRPr="00B1229A" w:rsidRDefault="003331C1" w:rsidP="00283DB8">
            <w:pPr>
              <w:rPr>
                <w:rFonts w:cstheme="minorHAnsi"/>
                <w:lang w:val="en-GB"/>
              </w:rPr>
            </w:pPr>
            <w:r w:rsidRPr="00B1229A">
              <w:rPr>
                <w:rFonts w:cstheme="minorHAnsi"/>
                <w:lang w:val="en-GB"/>
              </w:rPr>
              <w:t>Other information</w:t>
            </w:r>
          </w:p>
        </w:tc>
        <w:tc>
          <w:tcPr>
            <w:tcW w:w="4830" w:type="dxa"/>
          </w:tcPr>
          <w:p w14:paraId="25F11DB8" w14:textId="77777777" w:rsidR="003331C1" w:rsidRPr="00B1229A" w:rsidRDefault="003331C1" w:rsidP="00283DB8">
            <w:pPr>
              <w:rPr>
                <w:rFonts w:cstheme="minorHAnsi"/>
                <w:lang w:val="en-GB"/>
              </w:rPr>
            </w:pPr>
            <w:r w:rsidRPr="00B1229A">
              <w:rPr>
                <w:rFonts w:cstheme="minorHAnsi"/>
                <w:lang w:val="en-GB"/>
              </w:rPr>
              <w:t>Funding: item 25: Sources of funding and other support (such as supply of drugs), role of funders</w:t>
            </w:r>
          </w:p>
        </w:tc>
      </w:tr>
      <w:tr w:rsidR="003331C1" w:rsidRPr="00D61201" w14:paraId="6893F39B" w14:textId="77777777" w:rsidTr="00283DB8">
        <w:tc>
          <w:tcPr>
            <w:tcW w:w="1461" w:type="dxa"/>
          </w:tcPr>
          <w:p w14:paraId="66132937" w14:textId="77777777" w:rsidR="003331C1" w:rsidRPr="00B1229A" w:rsidRDefault="003331C1" w:rsidP="00283DB8">
            <w:pPr>
              <w:rPr>
                <w:rFonts w:cstheme="minorHAnsi"/>
                <w:lang w:val="en-GB"/>
              </w:rPr>
            </w:pPr>
            <w:r w:rsidRPr="00B1229A">
              <w:rPr>
                <w:rFonts w:cstheme="minorHAnsi"/>
                <w:lang w:val="en-GB"/>
              </w:rPr>
              <w:t>ARRIVE</w:t>
            </w:r>
          </w:p>
        </w:tc>
        <w:tc>
          <w:tcPr>
            <w:tcW w:w="1220" w:type="dxa"/>
          </w:tcPr>
          <w:p w14:paraId="0820FEC5" w14:textId="77777777" w:rsidR="003331C1" w:rsidRPr="00B1229A" w:rsidRDefault="003331C1" w:rsidP="00283DB8">
            <w:pPr>
              <w:rPr>
                <w:rFonts w:cstheme="minorHAnsi"/>
                <w:lang w:val="en-GB"/>
              </w:rPr>
            </w:pPr>
            <w:r w:rsidRPr="00B1229A">
              <w:rPr>
                <w:rFonts w:cstheme="minorHAnsi"/>
                <w:lang w:val="en-GB"/>
              </w:rPr>
              <w:t>2020</w:t>
            </w:r>
          </w:p>
        </w:tc>
        <w:tc>
          <w:tcPr>
            <w:tcW w:w="1551" w:type="dxa"/>
          </w:tcPr>
          <w:p w14:paraId="74DA9298" w14:textId="77777777" w:rsidR="003331C1" w:rsidRPr="00B1229A" w:rsidRDefault="003331C1" w:rsidP="00283DB8">
            <w:pPr>
              <w:rPr>
                <w:rFonts w:cstheme="minorHAnsi"/>
                <w:lang w:val="en-GB"/>
              </w:rPr>
            </w:pPr>
            <w:r w:rsidRPr="00B1229A">
              <w:rPr>
                <w:rFonts w:cstheme="minorHAnsi"/>
                <w:lang w:val="en-GB"/>
              </w:rPr>
              <w:t>Declaration of interests</w:t>
            </w:r>
          </w:p>
        </w:tc>
        <w:tc>
          <w:tcPr>
            <w:tcW w:w="4830" w:type="dxa"/>
          </w:tcPr>
          <w:p w14:paraId="0036D8EB" w14:textId="77777777" w:rsidR="003331C1" w:rsidRPr="00B1229A" w:rsidRDefault="003331C1" w:rsidP="00283DB8">
            <w:pPr>
              <w:rPr>
                <w:rFonts w:cstheme="minorHAnsi"/>
                <w:lang w:val="en-GB"/>
              </w:rPr>
            </w:pPr>
            <w:r w:rsidRPr="00B1229A">
              <w:rPr>
                <w:rFonts w:cstheme="minorHAnsi"/>
                <w:lang w:val="en-GB"/>
              </w:rPr>
              <w:t>Item 21: a. Declare any potential conflicts of interest, including financial and nonfinancial. If none exist, this should be stated.</w:t>
            </w:r>
          </w:p>
          <w:p w14:paraId="532C610C" w14:textId="77777777" w:rsidR="003331C1" w:rsidRPr="00B1229A" w:rsidRDefault="003331C1" w:rsidP="00283DB8">
            <w:pPr>
              <w:rPr>
                <w:rFonts w:cstheme="minorHAnsi"/>
                <w:lang w:val="en-GB"/>
              </w:rPr>
            </w:pPr>
            <w:r w:rsidRPr="00B1229A">
              <w:rPr>
                <w:rFonts w:cstheme="minorHAnsi"/>
                <w:lang w:val="en-GB"/>
              </w:rPr>
              <w:t>b. List all funding sources (including grant identifier) and the role of the funder(s) in the design, analysis, and reporting of the study</w:t>
            </w:r>
          </w:p>
        </w:tc>
      </w:tr>
      <w:tr w:rsidR="003331C1" w:rsidRPr="00B1229A" w14:paraId="10E86273" w14:textId="77777777" w:rsidTr="00283DB8">
        <w:tc>
          <w:tcPr>
            <w:tcW w:w="1461" w:type="dxa"/>
          </w:tcPr>
          <w:p w14:paraId="0EF57F44" w14:textId="77777777" w:rsidR="003331C1" w:rsidRPr="00B1229A" w:rsidRDefault="003331C1" w:rsidP="00283DB8">
            <w:pPr>
              <w:rPr>
                <w:rFonts w:cstheme="minorHAnsi"/>
                <w:lang w:val="en-GB"/>
              </w:rPr>
            </w:pPr>
            <w:r w:rsidRPr="00B1229A">
              <w:rPr>
                <w:rFonts w:cstheme="minorHAnsi"/>
                <w:lang w:val="en-GB"/>
              </w:rPr>
              <w:t>CHERRIES</w:t>
            </w:r>
          </w:p>
        </w:tc>
        <w:tc>
          <w:tcPr>
            <w:tcW w:w="1220" w:type="dxa"/>
          </w:tcPr>
          <w:p w14:paraId="7B201423" w14:textId="77777777" w:rsidR="003331C1" w:rsidRPr="00B1229A" w:rsidRDefault="003331C1" w:rsidP="00283DB8">
            <w:pPr>
              <w:rPr>
                <w:rFonts w:cstheme="minorHAnsi"/>
                <w:lang w:val="en-GB"/>
              </w:rPr>
            </w:pPr>
            <w:r w:rsidRPr="00B1229A">
              <w:rPr>
                <w:rFonts w:cstheme="minorHAnsi"/>
                <w:lang w:val="en-GB"/>
              </w:rPr>
              <w:t>2004</w:t>
            </w:r>
          </w:p>
        </w:tc>
        <w:tc>
          <w:tcPr>
            <w:tcW w:w="1551" w:type="dxa"/>
          </w:tcPr>
          <w:p w14:paraId="18B18B03" w14:textId="77777777" w:rsidR="003331C1" w:rsidRPr="00B1229A" w:rsidRDefault="003331C1" w:rsidP="00283DB8">
            <w:pPr>
              <w:rPr>
                <w:rFonts w:cstheme="minorHAnsi"/>
                <w:lang w:val="en-GB"/>
              </w:rPr>
            </w:pPr>
            <w:r w:rsidRPr="00B1229A">
              <w:rPr>
                <w:rFonts w:cstheme="minorHAnsi"/>
                <w:lang w:val="en-GB"/>
              </w:rPr>
              <w:t>No item about COI</w:t>
            </w:r>
          </w:p>
        </w:tc>
        <w:tc>
          <w:tcPr>
            <w:tcW w:w="4830" w:type="dxa"/>
          </w:tcPr>
          <w:p w14:paraId="6E2EB526" w14:textId="77777777" w:rsidR="003331C1" w:rsidRPr="00B1229A" w:rsidRDefault="003331C1" w:rsidP="00283DB8">
            <w:pPr>
              <w:rPr>
                <w:rFonts w:cstheme="minorHAnsi"/>
                <w:lang w:val="en-GB"/>
              </w:rPr>
            </w:pPr>
            <w:r w:rsidRPr="00B1229A">
              <w:rPr>
                <w:rFonts w:cstheme="minorHAnsi"/>
                <w:lang w:val="en-GB"/>
              </w:rPr>
              <w:t>No item about COI</w:t>
            </w:r>
          </w:p>
        </w:tc>
      </w:tr>
      <w:tr w:rsidR="003331C1" w:rsidRPr="00B1229A" w14:paraId="66182388" w14:textId="77777777" w:rsidTr="00283DB8">
        <w:trPr>
          <w:trHeight w:val="70"/>
        </w:trPr>
        <w:tc>
          <w:tcPr>
            <w:tcW w:w="1461" w:type="dxa"/>
          </w:tcPr>
          <w:p w14:paraId="3E15A1FB" w14:textId="77777777" w:rsidR="003331C1" w:rsidRPr="00B1229A" w:rsidRDefault="003331C1" w:rsidP="00283DB8">
            <w:pPr>
              <w:rPr>
                <w:rFonts w:cstheme="minorHAnsi"/>
                <w:lang w:val="en-GB"/>
              </w:rPr>
            </w:pPr>
            <w:r w:rsidRPr="00B1229A">
              <w:rPr>
                <w:rFonts w:cstheme="minorHAnsi"/>
                <w:lang w:val="en-GB"/>
              </w:rPr>
              <w:t>COREQ</w:t>
            </w:r>
          </w:p>
        </w:tc>
        <w:tc>
          <w:tcPr>
            <w:tcW w:w="1220" w:type="dxa"/>
          </w:tcPr>
          <w:p w14:paraId="5EF3E99B" w14:textId="77777777" w:rsidR="003331C1" w:rsidRPr="00B1229A" w:rsidRDefault="003331C1" w:rsidP="00283DB8">
            <w:pPr>
              <w:rPr>
                <w:rFonts w:cstheme="minorHAnsi"/>
                <w:lang w:val="en-GB"/>
              </w:rPr>
            </w:pPr>
            <w:r w:rsidRPr="00B1229A">
              <w:rPr>
                <w:rFonts w:cstheme="minorHAnsi"/>
                <w:lang w:val="en-GB"/>
              </w:rPr>
              <w:t>2007</w:t>
            </w:r>
          </w:p>
        </w:tc>
        <w:tc>
          <w:tcPr>
            <w:tcW w:w="1551" w:type="dxa"/>
          </w:tcPr>
          <w:p w14:paraId="4E55CDD4" w14:textId="77777777" w:rsidR="003331C1" w:rsidRPr="00B1229A" w:rsidRDefault="003331C1" w:rsidP="00283DB8">
            <w:pPr>
              <w:rPr>
                <w:rFonts w:cstheme="minorHAnsi"/>
                <w:lang w:val="en-GB"/>
              </w:rPr>
            </w:pPr>
            <w:r w:rsidRPr="00B1229A">
              <w:rPr>
                <w:rFonts w:cstheme="minorHAnsi"/>
                <w:lang w:val="en-GB"/>
              </w:rPr>
              <w:t>No item about COI</w:t>
            </w:r>
          </w:p>
        </w:tc>
        <w:tc>
          <w:tcPr>
            <w:tcW w:w="4830" w:type="dxa"/>
          </w:tcPr>
          <w:p w14:paraId="4CC614C8" w14:textId="77777777" w:rsidR="003331C1" w:rsidRPr="00B1229A" w:rsidRDefault="003331C1" w:rsidP="00283DB8">
            <w:pPr>
              <w:rPr>
                <w:rFonts w:cstheme="minorHAnsi"/>
                <w:lang w:val="en-GB"/>
              </w:rPr>
            </w:pPr>
            <w:r w:rsidRPr="00B1229A">
              <w:rPr>
                <w:rFonts w:cstheme="minorHAnsi"/>
                <w:lang w:val="en-GB"/>
              </w:rPr>
              <w:t>No item about COI</w:t>
            </w:r>
          </w:p>
        </w:tc>
      </w:tr>
      <w:tr w:rsidR="003331C1" w:rsidRPr="00D61201" w14:paraId="4402BF72" w14:textId="77777777" w:rsidTr="00283DB8">
        <w:trPr>
          <w:trHeight w:val="70"/>
        </w:trPr>
        <w:tc>
          <w:tcPr>
            <w:tcW w:w="1461" w:type="dxa"/>
          </w:tcPr>
          <w:p w14:paraId="4718014E" w14:textId="77777777" w:rsidR="003331C1" w:rsidRPr="00B1229A" w:rsidRDefault="003331C1" w:rsidP="00283DB8">
            <w:pPr>
              <w:rPr>
                <w:rFonts w:cstheme="minorHAnsi"/>
                <w:lang w:val="en-GB"/>
              </w:rPr>
            </w:pPr>
            <w:r w:rsidRPr="00B1229A">
              <w:rPr>
                <w:rFonts w:cstheme="minorHAnsi"/>
                <w:lang w:val="en-GB"/>
              </w:rPr>
              <w:t>PRISMA-P</w:t>
            </w:r>
          </w:p>
        </w:tc>
        <w:tc>
          <w:tcPr>
            <w:tcW w:w="1220" w:type="dxa"/>
          </w:tcPr>
          <w:p w14:paraId="7EF6F28F" w14:textId="77777777" w:rsidR="003331C1" w:rsidRPr="00B1229A" w:rsidRDefault="003331C1" w:rsidP="00283DB8">
            <w:pPr>
              <w:rPr>
                <w:rFonts w:cstheme="minorHAnsi"/>
                <w:lang w:val="en-GB"/>
              </w:rPr>
            </w:pPr>
            <w:r w:rsidRPr="00B1229A">
              <w:rPr>
                <w:rFonts w:cstheme="minorHAnsi"/>
                <w:lang w:val="en-GB"/>
              </w:rPr>
              <w:t>2015</w:t>
            </w:r>
          </w:p>
        </w:tc>
        <w:tc>
          <w:tcPr>
            <w:tcW w:w="1551" w:type="dxa"/>
          </w:tcPr>
          <w:p w14:paraId="62C4675C" w14:textId="77777777" w:rsidR="003331C1" w:rsidRPr="00B1229A" w:rsidRDefault="003331C1" w:rsidP="00283DB8">
            <w:pPr>
              <w:rPr>
                <w:rFonts w:cstheme="minorHAnsi"/>
                <w:lang w:val="en-GB"/>
              </w:rPr>
            </w:pPr>
            <w:r w:rsidRPr="00B1229A">
              <w:rPr>
                <w:rFonts w:cstheme="minorHAnsi"/>
                <w:lang w:val="en-GB"/>
              </w:rPr>
              <w:t>Support</w:t>
            </w:r>
          </w:p>
        </w:tc>
        <w:tc>
          <w:tcPr>
            <w:tcW w:w="4830" w:type="dxa"/>
          </w:tcPr>
          <w:p w14:paraId="23BE2797" w14:textId="77777777" w:rsidR="003331C1" w:rsidRPr="00B1229A" w:rsidRDefault="003331C1" w:rsidP="00283DB8">
            <w:pPr>
              <w:rPr>
                <w:rFonts w:cstheme="minorHAnsi"/>
                <w:lang w:val="en-GB"/>
              </w:rPr>
            </w:pPr>
            <w:r w:rsidRPr="00B1229A">
              <w:rPr>
                <w:rFonts w:cstheme="minorHAnsi"/>
                <w:lang w:val="en-GB"/>
              </w:rPr>
              <w:t>Sources 5a: Indicate sources of financial or other support for the review</w:t>
            </w:r>
          </w:p>
          <w:p w14:paraId="5101864C" w14:textId="77777777" w:rsidR="003331C1" w:rsidRPr="00B1229A" w:rsidRDefault="003331C1" w:rsidP="00283DB8">
            <w:pPr>
              <w:rPr>
                <w:rFonts w:cstheme="minorHAnsi"/>
                <w:lang w:val="en-GB"/>
              </w:rPr>
            </w:pPr>
            <w:r w:rsidRPr="00B1229A">
              <w:rPr>
                <w:rFonts w:cstheme="minorHAnsi"/>
                <w:lang w:val="en-GB"/>
              </w:rPr>
              <w:t>Sponsor 5b: Provide name for the review funder and/or sponsor</w:t>
            </w:r>
          </w:p>
          <w:p w14:paraId="428A0586" w14:textId="77777777" w:rsidR="003331C1" w:rsidRPr="00B1229A" w:rsidRDefault="003331C1" w:rsidP="00283DB8">
            <w:pPr>
              <w:rPr>
                <w:rFonts w:cstheme="minorHAnsi"/>
                <w:lang w:val="en-GB"/>
              </w:rPr>
            </w:pPr>
            <w:r w:rsidRPr="00B1229A">
              <w:rPr>
                <w:rFonts w:cstheme="minorHAnsi"/>
                <w:lang w:val="en-GB"/>
              </w:rPr>
              <w:t>Role of sponsor or funder 5c: Describe roles of funder(s), sponsor(s), and/or institution(s), if any, in developing the protocol</w:t>
            </w:r>
          </w:p>
        </w:tc>
      </w:tr>
      <w:tr w:rsidR="003331C1" w:rsidRPr="00B1229A" w14:paraId="018CAC3B" w14:textId="77777777" w:rsidTr="00283DB8">
        <w:trPr>
          <w:trHeight w:val="70"/>
        </w:trPr>
        <w:tc>
          <w:tcPr>
            <w:tcW w:w="1461" w:type="dxa"/>
          </w:tcPr>
          <w:p w14:paraId="3877431E" w14:textId="77777777" w:rsidR="003331C1" w:rsidRPr="00B1229A" w:rsidRDefault="003331C1" w:rsidP="00283DB8">
            <w:pPr>
              <w:rPr>
                <w:rFonts w:cstheme="minorHAnsi"/>
                <w:lang w:val="en-GB"/>
              </w:rPr>
            </w:pPr>
            <w:r w:rsidRPr="00B1229A">
              <w:rPr>
                <w:rFonts w:cstheme="minorHAnsi"/>
                <w:lang w:val="en-GB"/>
              </w:rPr>
              <w:t>TREND</w:t>
            </w:r>
          </w:p>
        </w:tc>
        <w:tc>
          <w:tcPr>
            <w:tcW w:w="1220" w:type="dxa"/>
          </w:tcPr>
          <w:p w14:paraId="5256B368" w14:textId="77777777" w:rsidR="003331C1" w:rsidRPr="00B1229A" w:rsidRDefault="003331C1" w:rsidP="00283DB8">
            <w:pPr>
              <w:rPr>
                <w:rFonts w:cstheme="minorHAnsi"/>
                <w:lang w:val="en-GB"/>
              </w:rPr>
            </w:pPr>
            <w:r w:rsidRPr="00B1229A">
              <w:rPr>
                <w:rFonts w:cstheme="minorHAnsi"/>
                <w:lang w:val="en-GB"/>
              </w:rPr>
              <w:t>2004</w:t>
            </w:r>
          </w:p>
        </w:tc>
        <w:tc>
          <w:tcPr>
            <w:tcW w:w="1551" w:type="dxa"/>
          </w:tcPr>
          <w:p w14:paraId="632D90FE" w14:textId="77777777" w:rsidR="003331C1" w:rsidRPr="00B1229A" w:rsidRDefault="003331C1" w:rsidP="00283DB8">
            <w:pPr>
              <w:rPr>
                <w:rFonts w:cstheme="minorHAnsi"/>
                <w:lang w:val="en-GB"/>
              </w:rPr>
            </w:pPr>
            <w:r w:rsidRPr="00B1229A">
              <w:rPr>
                <w:rFonts w:cstheme="minorHAnsi"/>
                <w:lang w:val="en-GB"/>
              </w:rPr>
              <w:t>No item about COI</w:t>
            </w:r>
          </w:p>
        </w:tc>
        <w:tc>
          <w:tcPr>
            <w:tcW w:w="4830" w:type="dxa"/>
          </w:tcPr>
          <w:p w14:paraId="662055E9" w14:textId="77777777" w:rsidR="003331C1" w:rsidRPr="00B1229A" w:rsidRDefault="003331C1" w:rsidP="00283DB8">
            <w:pPr>
              <w:rPr>
                <w:rFonts w:cstheme="minorHAnsi"/>
                <w:lang w:val="en-GB"/>
              </w:rPr>
            </w:pPr>
            <w:r w:rsidRPr="00B1229A">
              <w:rPr>
                <w:rFonts w:cstheme="minorHAnsi"/>
                <w:lang w:val="en-GB"/>
              </w:rPr>
              <w:t>No item about COI</w:t>
            </w:r>
          </w:p>
        </w:tc>
      </w:tr>
    </w:tbl>
    <w:p w14:paraId="0CB80C15" w14:textId="77777777" w:rsidR="003331C1" w:rsidRPr="00B1229A" w:rsidRDefault="003331C1" w:rsidP="003331C1">
      <w:pPr>
        <w:spacing w:after="0" w:line="480" w:lineRule="auto"/>
        <w:rPr>
          <w:rFonts w:cstheme="minorHAnsi"/>
          <w:sz w:val="24"/>
          <w:szCs w:val="24"/>
          <w:lang w:val="en-GB"/>
        </w:rPr>
      </w:pPr>
    </w:p>
    <w:p w14:paraId="0BB44166" w14:textId="77777777" w:rsidR="003331C1" w:rsidRPr="00B1229A" w:rsidRDefault="003331C1" w:rsidP="003331C1">
      <w:pPr>
        <w:spacing w:after="0" w:line="480" w:lineRule="auto"/>
        <w:rPr>
          <w:rFonts w:cstheme="minorHAnsi"/>
          <w:sz w:val="24"/>
          <w:szCs w:val="24"/>
          <w:lang w:val="en-GB"/>
        </w:rPr>
      </w:pPr>
    </w:p>
    <w:p w14:paraId="1D3D94C6" w14:textId="77777777" w:rsidR="003331C1" w:rsidRPr="00B1229A" w:rsidRDefault="003331C1" w:rsidP="003331C1">
      <w:pPr>
        <w:spacing w:after="0" w:line="480" w:lineRule="auto"/>
        <w:rPr>
          <w:rFonts w:cstheme="minorHAnsi"/>
          <w:sz w:val="24"/>
          <w:szCs w:val="24"/>
          <w:lang w:val="en-GB"/>
        </w:rPr>
      </w:pPr>
    </w:p>
    <w:p w14:paraId="7A2F6C76" w14:textId="77777777" w:rsidR="003331C1" w:rsidRDefault="003331C1" w:rsidP="003331C1">
      <w:pPr>
        <w:pStyle w:val="p1"/>
        <w:rPr>
          <w:rFonts w:asciiTheme="minorHAnsi" w:hAnsiTheme="minorHAnsi"/>
          <w:b/>
          <w:bCs/>
          <w:color w:val="000000" w:themeColor="text1"/>
          <w:sz w:val="22"/>
          <w:szCs w:val="22"/>
          <w:lang w:val="en-GB"/>
        </w:rPr>
      </w:pPr>
    </w:p>
    <w:p w14:paraId="0A15787B" w14:textId="77777777" w:rsidR="003331C1" w:rsidRDefault="003331C1" w:rsidP="003331C1">
      <w:pPr>
        <w:pStyle w:val="p1"/>
        <w:rPr>
          <w:rFonts w:asciiTheme="minorHAnsi" w:hAnsiTheme="minorHAnsi"/>
          <w:b/>
          <w:bCs/>
          <w:color w:val="000000" w:themeColor="text1"/>
          <w:sz w:val="22"/>
          <w:szCs w:val="22"/>
          <w:lang w:val="en-GB"/>
        </w:rPr>
      </w:pPr>
    </w:p>
    <w:p w14:paraId="614BE3C8" w14:textId="77777777" w:rsidR="003331C1" w:rsidRDefault="003331C1" w:rsidP="003331C1">
      <w:pPr>
        <w:pStyle w:val="p1"/>
        <w:rPr>
          <w:rFonts w:asciiTheme="minorHAnsi" w:hAnsiTheme="minorHAnsi"/>
          <w:b/>
          <w:bCs/>
          <w:color w:val="000000" w:themeColor="text1"/>
          <w:sz w:val="22"/>
          <w:szCs w:val="22"/>
          <w:lang w:val="en-GB"/>
        </w:rPr>
      </w:pPr>
    </w:p>
    <w:p w14:paraId="3CC33452" w14:textId="77777777" w:rsidR="003331C1" w:rsidRPr="00B1229A" w:rsidRDefault="003331C1" w:rsidP="003331C1">
      <w:pPr>
        <w:spacing w:after="0" w:line="480" w:lineRule="auto"/>
        <w:rPr>
          <w:rFonts w:cstheme="minorHAnsi"/>
          <w:sz w:val="24"/>
          <w:szCs w:val="24"/>
          <w:lang w:val="en-GB"/>
        </w:rPr>
        <w:sectPr w:rsidR="003331C1" w:rsidRPr="00B1229A" w:rsidSect="003331C1">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pPr>
    </w:p>
    <w:p w14:paraId="27BB13EB" w14:textId="77777777" w:rsidR="003331C1" w:rsidRPr="00B1229A" w:rsidRDefault="003331C1" w:rsidP="003331C1">
      <w:pPr>
        <w:spacing w:after="0" w:line="480" w:lineRule="auto"/>
        <w:rPr>
          <w:rFonts w:cstheme="minorHAnsi"/>
          <w:sz w:val="24"/>
          <w:szCs w:val="24"/>
          <w:lang w:val="en-GB"/>
        </w:rPr>
      </w:pPr>
      <w:r w:rsidRPr="00B1229A">
        <w:rPr>
          <w:rFonts w:cstheme="minorHAnsi"/>
          <w:sz w:val="24"/>
          <w:szCs w:val="24"/>
          <w:lang w:val="en-GB"/>
        </w:rPr>
        <w:lastRenderedPageBreak/>
        <w:t>Table 2. Reporting checklists (N=25) with the respective rationale for guiding authors to report potential COI</w:t>
      </w:r>
    </w:p>
    <w:tbl>
      <w:tblPr>
        <w:tblStyle w:val="Tabellenraster"/>
        <w:tblW w:w="14312" w:type="dxa"/>
        <w:tblLook w:val="04A0" w:firstRow="1" w:lastRow="0" w:firstColumn="1" w:lastColumn="0" w:noHBand="0" w:noVBand="1"/>
      </w:tblPr>
      <w:tblGrid>
        <w:gridCol w:w="1980"/>
        <w:gridCol w:w="12332"/>
      </w:tblGrid>
      <w:tr w:rsidR="003331C1" w:rsidRPr="00B1229A" w14:paraId="2D608B00" w14:textId="77777777" w:rsidTr="00283DB8">
        <w:tc>
          <w:tcPr>
            <w:tcW w:w="1980" w:type="dxa"/>
          </w:tcPr>
          <w:p w14:paraId="4EF7E7F3" w14:textId="77777777" w:rsidR="003331C1" w:rsidRPr="00B1229A" w:rsidRDefault="003331C1" w:rsidP="00283DB8">
            <w:pPr>
              <w:rPr>
                <w:rFonts w:cstheme="minorHAnsi"/>
                <w:b/>
                <w:lang w:val="en-GB"/>
              </w:rPr>
            </w:pPr>
            <w:r w:rsidRPr="00B1229A">
              <w:rPr>
                <w:rFonts w:cstheme="minorHAnsi"/>
                <w:b/>
                <w:lang w:val="en-GB"/>
              </w:rPr>
              <w:t>Checklist</w:t>
            </w:r>
          </w:p>
        </w:tc>
        <w:tc>
          <w:tcPr>
            <w:tcW w:w="12332" w:type="dxa"/>
          </w:tcPr>
          <w:p w14:paraId="178A3D5B" w14:textId="77777777" w:rsidR="003331C1" w:rsidRPr="00B1229A" w:rsidRDefault="003331C1" w:rsidP="00283DB8">
            <w:pPr>
              <w:rPr>
                <w:rFonts w:cstheme="minorHAnsi"/>
                <w:b/>
                <w:lang w:val="en-GB"/>
              </w:rPr>
            </w:pPr>
            <w:r w:rsidRPr="00B1229A">
              <w:rPr>
                <w:rFonts w:cstheme="minorHAnsi"/>
                <w:b/>
                <w:lang w:val="en-GB"/>
              </w:rPr>
              <w:t>Rationale</w:t>
            </w:r>
          </w:p>
        </w:tc>
      </w:tr>
      <w:tr w:rsidR="003331C1" w:rsidRPr="00D61201" w14:paraId="1F39B04D" w14:textId="77777777" w:rsidTr="00283DB8">
        <w:tc>
          <w:tcPr>
            <w:tcW w:w="1980" w:type="dxa"/>
          </w:tcPr>
          <w:p w14:paraId="6BC148A7" w14:textId="77777777" w:rsidR="003331C1" w:rsidRPr="00B1229A" w:rsidRDefault="003331C1" w:rsidP="00283DB8">
            <w:pPr>
              <w:rPr>
                <w:rFonts w:cstheme="minorHAnsi"/>
                <w:lang w:val="en-GB"/>
              </w:rPr>
            </w:pPr>
            <w:r w:rsidRPr="00B1229A">
              <w:rPr>
                <w:rFonts w:cstheme="minorHAnsi"/>
                <w:lang w:val="en-GB"/>
              </w:rPr>
              <w:t>STROBE</w:t>
            </w:r>
          </w:p>
        </w:tc>
        <w:tc>
          <w:tcPr>
            <w:tcW w:w="12332" w:type="dxa"/>
          </w:tcPr>
          <w:p w14:paraId="710D1DB6" w14:textId="77777777" w:rsidR="003331C1" w:rsidRPr="00B1229A" w:rsidRDefault="003331C1" w:rsidP="00283DB8">
            <w:pPr>
              <w:rPr>
                <w:rFonts w:cstheme="minorHAnsi"/>
                <w:lang w:val="en-GB"/>
              </w:rPr>
            </w:pPr>
            <w:r w:rsidRPr="00B1229A">
              <w:rPr>
                <w:rFonts w:cstheme="minorHAnsi"/>
                <w:lang w:val="en-GB"/>
              </w:rPr>
              <w:t xml:space="preserve">Explanation: Some journals require authors to disclose the presence or absence of financial and other conflicts of interest. Several investigations show strong associations between the source of funding and the conclusions of research articles. The conclusions in randomized trials recommended the experimental drug as the drug of choice much more often (odds ratio 5.3) if the trial was funded by for-profit organisations, even after adjustment for the effect size. Other studies document the influence of the tobacco and telecommunication industries on the research they funded. There are also examples of undue influence when the sponsor is governmental or a non-profit organization. Authors or funders may have conflicts of interest that influence any of the following: the design of the study; choice of exposures, outcomes, statistical methods, and selective publication of outcomes and studies. Consequently, the role of the funders should be described in detail: in what part of the </w:t>
            </w:r>
            <w:proofErr w:type="gramStart"/>
            <w:r w:rsidRPr="00B1229A">
              <w:rPr>
                <w:rFonts w:cstheme="minorHAnsi"/>
                <w:lang w:val="en-GB"/>
              </w:rPr>
              <w:t>study</w:t>
            </w:r>
            <w:proofErr w:type="gramEnd"/>
            <w:r w:rsidRPr="00B1229A">
              <w:rPr>
                <w:rFonts w:cstheme="minorHAnsi"/>
                <w:lang w:val="en-GB"/>
              </w:rPr>
              <w:t xml:space="preserve"> they took direct responsibility (</w:t>
            </w:r>
            <w:proofErr w:type="spellStart"/>
            <w:r w:rsidRPr="00B1229A">
              <w:rPr>
                <w:rFonts w:cstheme="minorHAnsi"/>
                <w:lang w:val="en-GB"/>
              </w:rPr>
              <w:t>eg</w:t>
            </w:r>
            <w:proofErr w:type="spellEnd"/>
            <w:r w:rsidRPr="00B1229A">
              <w:rPr>
                <w:rFonts w:cstheme="minorHAnsi"/>
                <w:lang w:val="en-GB"/>
              </w:rPr>
              <w:t>, design, data collection, analysis, drafting of the manuscript, decision to publish). Other sources of undue influence include employers (</w:t>
            </w:r>
            <w:proofErr w:type="spellStart"/>
            <w:r w:rsidRPr="00B1229A">
              <w:rPr>
                <w:rFonts w:cstheme="minorHAnsi"/>
                <w:lang w:val="en-GB"/>
              </w:rPr>
              <w:t>eg</w:t>
            </w:r>
            <w:proofErr w:type="spellEnd"/>
            <w:r w:rsidRPr="00B1229A">
              <w:rPr>
                <w:rFonts w:cstheme="minorHAnsi"/>
                <w:lang w:val="en-GB"/>
              </w:rPr>
              <w:t>, university administrators for academic researchers and government supervisors, especially political appointees, for government researchers), advisory committees, litigants, and special interest groups</w:t>
            </w:r>
            <w:r w:rsidRPr="00B1229A">
              <w:rPr>
                <w:rFonts w:cstheme="minorHAnsi"/>
                <w:lang w:val="en-GB"/>
              </w:rPr>
              <w:tab/>
            </w:r>
          </w:p>
        </w:tc>
      </w:tr>
      <w:tr w:rsidR="003331C1" w:rsidRPr="00D61201" w14:paraId="6DB90E26" w14:textId="77777777" w:rsidTr="00283DB8">
        <w:tc>
          <w:tcPr>
            <w:tcW w:w="1980" w:type="dxa"/>
          </w:tcPr>
          <w:p w14:paraId="032D4415" w14:textId="77777777" w:rsidR="003331C1" w:rsidRPr="00B1229A" w:rsidRDefault="003331C1" w:rsidP="00283DB8">
            <w:pPr>
              <w:rPr>
                <w:rFonts w:cstheme="minorHAnsi"/>
                <w:lang w:val="en-GB"/>
              </w:rPr>
            </w:pPr>
            <w:r w:rsidRPr="00B1229A">
              <w:rPr>
                <w:rFonts w:cstheme="minorHAnsi"/>
                <w:lang w:val="en-GB"/>
              </w:rPr>
              <w:t>CARE*</w:t>
            </w:r>
          </w:p>
        </w:tc>
        <w:tc>
          <w:tcPr>
            <w:tcW w:w="12332" w:type="dxa"/>
          </w:tcPr>
          <w:p w14:paraId="7A997F64" w14:textId="77777777" w:rsidR="003331C1" w:rsidRPr="00B1229A" w:rsidRDefault="003331C1" w:rsidP="00283DB8">
            <w:pPr>
              <w:rPr>
                <w:rFonts w:cstheme="minorHAnsi"/>
                <w:lang w:val="en-GB"/>
              </w:rPr>
            </w:pPr>
            <w:r w:rsidRPr="00B1229A">
              <w:rPr>
                <w:rFonts w:cstheme="minorHAnsi"/>
                <w:lang w:val="en-GB"/>
              </w:rPr>
              <w:t xml:space="preserve"> There is no “explanation and elaboration” article</w:t>
            </w:r>
          </w:p>
        </w:tc>
      </w:tr>
      <w:tr w:rsidR="003331C1" w:rsidRPr="00D61201" w14:paraId="39D04698" w14:textId="77777777" w:rsidTr="00283DB8">
        <w:tc>
          <w:tcPr>
            <w:tcW w:w="1980" w:type="dxa"/>
          </w:tcPr>
          <w:p w14:paraId="6F60AB15" w14:textId="77777777" w:rsidR="003331C1" w:rsidRPr="00B1229A" w:rsidRDefault="003331C1" w:rsidP="00283DB8">
            <w:pPr>
              <w:rPr>
                <w:rFonts w:cstheme="minorHAnsi"/>
                <w:lang w:val="en-GB"/>
              </w:rPr>
            </w:pPr>
            <w:r w:rsidRPr="00B1229A">
              <w:rPr>
                <w:rFonts w:cstheme="minorHAnsi"/>
                <w:lang w:val="en-GB"/>
              </w:rPr>
              <w:t>STARD</w:t>
            </w:r>
          </w:p>
        </w:tc>
        <w:tc>
          <w:tcPr>
            <w:tcW w:w="12332" w:type="dxa"/>
          </w:tcPr>
          <w:p w14:paraId="6A903864" w14:textId="77777777" w:rsidR="003331C1" w:rsidRPr="00B1229A" w:rsidRDefault="003331C1" w:rsidP="00283DB8">
            <w:pPr>
              <w:rPr>
                <w:rFonts w:cstheme="minorHAnsi"/>
                <w:lang w:val="en-GB"/>
              </w:rPr>
            </w:pPr>
            <w:r w:rsidRPr="00B1229A">
              <w:rPr>
                <w:rFonts w:cstheme="minorHAnsi"/>
                <w:lang w:val="en-GB"/>
              </w:rPr>
              <w:t>Explanation: Sponsorship of a study by a pharmaceutical company has been shown to be associated with results favouring the interests of that sponsor. Unfortunately, sponsorship is often not disclosed in scientific articles, making it difficult to assess this potential bias. Sponsorship can consist of direct funding of the study, or of the provision of essential study materials, such as test devices. The role of the sponsor, including the degree to which that sponsor was involved in the study, varies. A sponsor could, for example, be involved in the design of the study, but also in the conduct, analysis, reporting and decision to publish. Authors are encouraged to be explicit about sources of funding as well as the sponsors role(s) in the study, as this transparency helps readers to appreciate the level of independency of the researchers</w:t>
            </w:r>
          </w:p>
        </w:tc>
      </w:tr>
      <w:tr w:rsidR="003331C1" w:rsidRPr="00D61201" w14:paraId="5FEEDC8A" w14:textId="77777777" w:rsidTr="00283DB8">
        <w:tc>
          <w:tcPr>
            <w:tcW w:w="1980" w:type="dxa"/>
          </w:tcPr>
          <w:p w14:paraId="06310F23" w14:textId="77777777" w:rsidR="003331C1" w:rsidRPr="00B1229A" w:rsidRDefault="003331C1" w:rsidP="00283DB8">
            <w:pPr>
              <w:rPr>
                <w:rFonts w:cstheme="minorHAnsi"/>
                <w:lang w:val="en-GB"/>
              </w:rPr>
            </w:pPr>
            <w:r w:rsidRPr="00B1229A">
              <w:rPr>
                <w:rFonts w:cstheme="minorHAnsi"/>
                <w:lang w:val="en-GB"/>
              </w:rPr>
              <w:t>CHEERS</w:t>
            </w:r>
          </w:p>
        </w:tc>
        <w:tc>
          <w:tcPr>
            <w:tcW w:w="12332" w:type="dxa"/>
          </w:tcPr>
          <w:p w14:paraId="231E63FE" w14:textId="77777777" w:rsidR="003331C1" w:rsidRPr="00B1229A" w:rsidRDefault="003331C1" w:rsidP="00283DB8">
            <w:pPr>
              <w:rPr>
                <w:rFonts w:cstheme="minorHAnsi"/>
                <w:lang w:val="en-GB"/>
              </w:rPr>
            </w:pPr>
            <w:r w:rsidRPr="00B1229A">
              <w:rPr>
                <w:rFonts w:cstheme="minorHAnsi"/>
                <w:lang w:val="en-GB"/>
              </w:rPr>
              <w:t>Explanation: Authors should declare anything that readers might think is a competing interest, regardless of whether the authors themselves feel their impartiality is affected. Authors may be unaware of their bias, believe they are impartial, or believe that multiple COI cancel each other out and use this to justify keeping potential COIs concealed. COI information may further help the reader interpret the credibility of the results. In the absence of a journal policy, we suggest that authors complete a standard COI form (</w:t>
            </w:r>
            <w:proofErr w:type="spellStart"/>
            <w:r w:rsidRPr="00B1229A">
              <w:rPr>
                <w:rFonts w:cstheme="minorHAnsi"/>
                <w:lang w:val="en-GB"/>
              </w:rPr>
              <w:t>eg</w:t>
            </w:r>
            <w:proofErr w:type="spellEnd"/>
            <w:r w:rsidRPr="00B1229A">
              <w:rPr>
                <w:rFonts w:cstheme="minorHAnsi"/>
                <w:lang w:val="en-GB"/>
              </w:rPr>
              <w:t>, that of the ICMJE, http://www.icmje.org/conflicts-of-interest/). At a minimum, authors should declare financial interests present within 36 months before publication and any other interests that could appear to have influenced the work</w:t>
            </w:r>
          </w:p>
        </w:tc>
      </w:tr>
      <w:tr w:rsidR="003331C1" w:rsidRPr="00D61201" w14:paraId="736E2CCC" w14:textId="77777777" w:rsidTr="00283DB8">
        <w:tc>
          <w:tcPr>
            <w:tcW w:w="1980" w:type="dxa"/>
          </w:tcPr>
          <w:p w14:paraId="698F8F18" w14:textId="77777777" w:rsidR="003331C1" w:rsidRPr="00B1229A" w:rsidRDefault="003331C1" w:rsidP="00283DB8">
            <w:pPr>
              <w:rPr>
                <w:rFonts w:cstheme="minorHAnsi"/>
                <w:lang w:val="en-GB"/>
              </w:rPr>
            </w:pPr>
            <w:r w:rsidRPr="00B1229A">
              <w:rPr>
                <w:rFonts w:cstheme="minorHAnsi"/>
                <w:lang w:val="en-GB"/>
              </w:rPr>
              <w:t>STREGA*</w:t>
            </w:r>
          </w:p>
        </w:tc>
        <w:tc>
          <w:tcPr>
            <w:tcW w:w="12332" w:type="dxa"/>
          </w:tcPr>
          <w:p w14:paraId="43717A50" w14:textId="77777777" w:rsidR="003331C1" w:rsidRPr="00B1229A" w:rsidRDefault="003331C1" w:rsidP="00283DB8">
            <w:pPr>
              <w:rPr>
                <w:rFonts w:cstheme="minorHAnsi"/>
                <w:lang w:val="en-GB"/>
              </w:rPr>
            </w:pPr>
            <w:r w:rsidRPr="00B1229A">
              <w:rPr>
                <w:rFonts w:cstheme="minorHAnsi"/>
                <w:lang w:val="en-GB"/>
              </w:rPr>
              <w:t xml:space="preserve"> There is no “explanation and elaboration” article</w:t>
            </w:r>
          </w:p>
        </w:tc>
      </w:tr>
      <w:tr w:rsidR="003331C1" w:rsidRPr="00D61201" w14:paraId="5D2DCAA7" w14:textId="77777777" w:rsidTr="00283DB8">
        <w:tc>
          <w:tcPr>
            <w:tcW w:w="1980" w:type="dxa"/>
          </w:tcPr>
          <w:p w14:paraId="64B970DD" w14:textId="77777777" w:rsidR="003331C1" w:rsidRPr="00B1229A" w:rsidRDefault="003331C1" w:rsidP="00283DB8">
            <w:pPr>
              <w:rPr>
                <w:rFonts w:cstheme="minorHAnsi"/>
                <w:lang w:val="en-GB"/>
              </w:rPr>
            </w:pPr>
            <w:r w:rsidRPr="00B1229A">
              <w:rPr>
                <w:rFonts w:cstheme="minorHAnsi"/>
                <w:lang w:val="en-GB"/>
              </w:rPr>
              <w:t>MOOSE*</w:t>
            </w:r>
          </w:p>
        </w:tc>
        <w:tc>
          <w:tcPr>
            <w:tcW w:w="12332" w:type="dxa"/>
          </w:tcPr>
          <w:p w14:paraId="392BB78F" w14:textId="77777777" w:rsidR="003331C1" w:rsidRPr="00B1229A" w:rsidRDefault="003331C1" w:rsidP="00283DB8">
            <w:pPr>
              <w:rPr>
                <w:rFonts w:cstheme="minorHAnsi"/>
                <w:lang w:val="en-GB"/>
              </w:rPr>
            </w:pPr>
            <w:r w:rsidRPr="00B1229A">
              <w:rPr>
                <w:rFonts w:cstheme="minorHAnsi"/>
                <w:lang w:val="en-GB"/>
              </w:rPr>
              <w:t xml:space="preserve"> There is no “explanation and elaboration” article</w:t>
            </w:r>
          </w:p>
        </w:tc>
      </w:tr>
      <w:tr w:rsidR="003331C1" w:rsidRPr="00D61201" w14:paraId="470ABED6" w14:textId="77777777" w:rsidTr="00283DB8">
        <w:tc>
          <w:tcPr>
            <w:tcW w:w="1980" w:type="dxa"/>
          </w:tcPr>
          <w:p w14:paraId="40C4637A" w14:textId="77777777" w:rsidR="003331C1" w:rsidRPr="00B1229A" w:rsidRDefault="003331C1" w:rsidP="00283DB8">
            <w:pPr>
              <w:rPr>
                <w:rFonts w:cstheme="minorHAnsi"/>
                <w:lang w:val="en-GB"/>
              </w:rPr>
            </w:pPr>
            <w:r w:rsidRPr="00B1229A">
              <w:rPr>
                <w:rFonts w:cstheme="minorHAnsi"/>
                <w:lang w:val="en-GB"/>
              </w:rPr>
              <w:lastRenderedPageBreak/>
              <w:t>STROBE-nut</w:t>
            </w:r>
          </w:p>
        </w:tc>
        <w:tc>
          <w:tcPr>
            <w:tcW w:w="12332" w:type="dxa"/>
          </w:tcPr>
          <w:p w14:paraId="49290DFF" w14:textId="77777777" w:rsidR="003331C1" w:rsidRPr="00B1229A" w:rsidRDefault="003331C1" w:rsidP="00283DB8">
            <w:pPr>
              <w:rPr>
                <w:rFonts w:cstheme="minorHAnsi"/>
                <w:lang w:val="en-GB"/>
              </w:rPr>
            </w:pPr>
            <w:r w:rsidRPr="00B1229A">
              <w:rPr>
                <w:rFonts w:cstheme="minorHAnsi"/>
                <w:lang w:val="en-GB"/>
              </w:rPr>
              <w:t>Not reported in the explanation and elaboration article (item from original STROBE)</w:t>
            </w:r>
          </w:p>
        </w:tc>
      </w:tr>
      <w:tr w:rsidR="003331C1" w:rsidRPr="00D61201" w14:paraId="1A03FE32" w14:textId="77777777" w:rsidTr="00283DB8">
        <w:tc>
          <w:tcPr>
            <w:tcW w:w="1980" w:type="dxa"/>
          </w:tcPr>
          <w:p w14:paraId="0247F15C" w14:textId="77777777" w:rsidR="003331C1" w:rsidRPr="00B1229A" w:rsidRDefault="003331C1" w:rsidP="00283DB8">
            <w:pPr>
              <w:rPr>
                <w:rFonts w:cstheme="minorHAnsi"/>
                <w:lang w:val="en-GB"/>
              </w:rPr>
            </w:pPr>
            <w:r w:rsidRPr="00B1229A">
              <w:rPr>
                <w:rFonts w:cstheme="minorHAnsi"/>
                <w:lang w:val="en-GB"/>
              </w:rPr>
              <w:t>TRIPOD</w:t>
            </w:r>
          </w:p>
        </w:tc>
        <w:tc>
          <w:tcPr>
            <w:tcW w:w="12332" w:type="dxa"/>
          </w:tcPr>
          <w:p w14:paraId="1D031331" w14:textId="77777777" w:rsidR="003331C1" w:rsidRPr="00B1229A" w:rsidRDefault="003331C1" w:rsidP="00283DB8">
            <w:pPr>
              <w:rPr>
                <w:rFonts w:cstheme="minorHAnsi"/>
                <w:lang w:val="en-GB"/>
              </w:rPr>
            </w:pPr>
            <w:r w:rsidRPr="00B1229A">
              <w:rPr>
                <w:rFonts w:cstheme="minorHAnsi"/>
                <w:lang w:val="en-GB"/>
              </w:rPr>
              <w:t>For models that are incorporated in guidelines, it is important to show the potential financial and other conflicts of interest of all guideline development members, not just those involved in the prediction model development</w:t>
            </w:r>
          </w:p>
        </w:tc>
      </w:tr>
      <w:tr w:rsidR="003331C1" w:rsidRPr="00B1229A" w14:paraId="3CE43BA9" w14:textId="77777777" w:rsidTr="00283DB8">
        <w:tc>
          <w:tcPr>
            <w:tcW w:w="1980" w:type="dxa"/>
          </w:tcPr>
          <w:p w14:paraId="263B81E8" w14:textId="77777777" w:rsidR="003331C1" w:rsidRPr="00B1229A" w:rsidRDefault="003331C1" w:rsidP="00283DB8">
            <w:pPr>
              <w:rPr>
                <w:rFonts w:cstheme="minorHAnsi"/>
                <w:lang w:val="en-GB"/>
              </w:rPr>
            </w:pPr>
            <w:r w:rsidRPr="00B1229A">
              <w:rPr>
                <w:rFonts w:cstheme="minorHAnsi"/>
                <w:lang w:val="en-GB"/>
              </w:rPr>
              <w:t>TRIPOD-SRMA*</w:t>
            </w:r>
          </w:p>
        </w:tc>
        <w:tc>
          <w:tcPr>
            <w:tcW w:w="12332" w:type="dxa"/>
          </w:tcPr>
          <w:p w14:paraId="53F36E88" w14:textId="77777777" w:rsidR="003331C1" w:rsidRPr="00B1229A" w:rsidRDefault="003331C1" w:rsidP="00283DB8">
            <w:pPr>
              <w:rPr>
                <w:rFonts w:cstheme="minorHAnsi"/>
                <w:lang w:val="en-GB"/>
              </w:rPr>
            </w:pPr>
            <w:r w:rsidRPr="00B1229A">
              <w:rPr>
                <w:rFonts w:cstheme="minorHAnsi"/>
                <w:lang w:val="en-GB"/>
              </w:rPr>
              <w:t xml:space="preserve">There is no “explanation and elaboration” article. Suggest </w:t>
            </w:r>
            <w:proofErr w:type="gramStart"/>
            <w:r w:rsidRPr="00B1229A">
              <w:rPr>
                <w:rFonts w:cstheme="minorHAnsi"/>
                <w:lang w:val="en-GB"/>
              </w:rPr>
              <w:t>to check</w:t>
            </w:r>
            <w:proofErr w:type="gramEnd"/>
            <w:r w:rsidRPr="00B1229A">
              <w:rPr>
                <w:rFonts w:cstheme="minorHAnsi"/>
                <w:lang w:val="en-GB"/>
              </w:rPr>
              <w:t xml:space="preserve"> PRISMA 2020</w:t>
            </w:r>
          </w:p>
        </w:tc>
      </w:tr>
      <w:tr w:rsidR="003331C1" w:rsidRPr="00D61201" w14:paraId="2277F604" w14:textId="77777777" w:rsidTr="00283DB8">
        <w:tc>
          <w:tcPr>
            <w:tcW w:w="1980" w:type="dxa"/>
          </w:tcPr>
          <w:p w14:paraId="1AD19D96" w14:textId="77777777" w:rsidR="003331C1" w:rsidRPr="00B1229A" w:rsidRDefault="003331C1" w:rsidP="00283DB8">
            <w:pPr>
              <w:rPr>
                <w:rFonts w:cstheme="minorHAnsi"/>
                <w:lang w:val="en-GB"/>
              </w:rPr>
            </w:pPr>
            <w:r w:rsidRPr="00B1229A">
              <w:rPr>
                <w:rFonts w:cstheme="minorHAnsi"/>
                <w:lang w:val="en-GB"/>
              </w:rPr>
              <w:t>TRIPOD+AI*</w:t>
            </w:r>
          </w:p>
        </w:tc>
        <w:tc>
          <w:tcPr>
            <w:tcW w:w="12332" w:type="dxa"/>
          </w:tcPr>
          <w:p w14:paraId="76973923" w14:textId="77777777" w:rsidR="003331C1" w:rsidRPr="00B1229A" w:rsidRDefault="003331C1" w:rsidP="00283DB8">
            <w:pPr>
              <w:rPr>
                <w:rFonts w:cstheme="minorHAnsi"/>
                <w:lang w:val="en-GB"/>
              </w:rPr>
            </w:pPr>
            <w:r w:rsidRPr="00B1229A">
              <w:rPr>
                <w:rFonts w:cstheme="minorHAnsi"/>
                <w:lang w:val="en-GB"/>
              </w:rPr>
              <w:t>There is no “explanation and elaboration” article. It recommends not use the original TRIPOD checklist</w:t>
            </w:r>
          </w:p>
        </w:tc>
      </w:tr>
      <w:tr w:rsidR="003331C1" w:rsidRPr="00D61201" w14:paraId="1264C6C3" w14:textId="77777777" w:rsidTr="00283DB8">
        <w:tc>
          <w:tcPr>
            <w:tcW w:w="1980" w:type="dxa"/>
          </w:tcPr>
          <w:p w14:paraId="6F25CC7F" w14:textId="77777777" w:rsidR="003331C1" w:rsidRPr="00B1229A" w:rsidRDefault="003331C1" w:rsidP="00283DB8">
            <w:pPr>
              <w:rPr>
                <w:rFonts w:cstheme="minorHAnsi"/>
                <w:lang w:val="en-GB"/>
              </w:rPr>
            </w:pPr>
            <w:r w:rsidRPr="00B1229A">
              <w:rPr>
                <w:rFonts w:cstheme="minorHAnsi"/>
                <w:lang w:val="en-GB"/>
              </w:rPr>
              <w:t>SPIRIT</w:t>
            </w:r>
          </w:p>
        </w:tc>
        <w:tc>
          <w:tcPr>
            <w:tcW w:w="12332" w:type="dxa"/>
          </w:tcPr>
          <w:p w14:paraId="18230433" w14:textId="77777777" w:rsidR="003331C1" w:rsidRPr="00B1229A" w:rsidRDefault="003331C1" w:rsidP="00283DB8">
            <w:pPr>
              <w:rPr>
                <w:rFonts w:cstheme="minorHAnsi"/>
                <w:lang w:val="en-GB"/>
              </w:rPr>
            </w:pPr>
            <w:r w:rsidRPr="00B1229A">
              <w:rPr>
                <w:rFonts w:cstheme="minorHAnsi"/>
                <w:lang w:val="en-GB"/>
              </w:rPr>
              <w:t xml:space="preserve">Explanation: Competing interests, or conflicts of interest, exist when there is potential for divergence between an individual’s or institution’s private interests and their responsibilities to scientific and publishing activities. More positive outcomes, larger treatment effect sizes, and more favourable interpretation of results have been found in clinical trials with pharmaceutical industry sponsorship (Item 4) and investigators who have declared competing interests, compared to those without such interests. Although competing interests are most often associated with drug and device industries, they may exist with support from or affiliation with government agencies, charities, not for profit organisations, and professional and civic organisations. Competing interests do not in themselves imply wrongdoing. Their disclosure and regular updating </w:t>
            </w:r>
            <w:proofErr w:type="gramStart"/>
            <w:r w:rsidRPr="00B1229A">
              <w:rPr>
                <w:rFonts w:cstheme="minorHAnsi"/>
                <w:lang w:val="en-GB"/>
              </w:rPr>
              <w:t>enables</w:t>
            </w:r>
            <w:proofErr w:type="gramEnd"/>
            <w:r w:rsidRPr="00B1229A">
              <w:rPr>
                <w:rFonts w:cstheme="minorHAnsi"/>
                <w:lang w:val="en-GB"/>
              </w:rPr>
              <w:t xml:space="preserve"> appropriate management plans to be developed and </w:t>
            </w:r>
            <w:proofErr w:type="gramStart"/>
            <w:r w:rsidRPr="00B1229A">
              <w:rPr>
                <w:rFonts w:cstheme="minorHAnsi"/>
                <w:lang w:val="en-GB"/>
              </w:rPr>
              <w:t>implemented, and</w:t>
            </w:r>
            <w:proofErr w:type="gramEnd"/>
            <w:r w:rsidRPr="00B1229A">
              <w:rPr>
                <w:rFonts w:cstheme="minorHAnsi"/>
                <w:lang w:val="en-GB"/>
              </w:rPr>
              <w:t xml:space="preserve"> facilitates transparent assessment of the potential for bias. Many trials and non-industry sponsors have a </w:t>
            </w:r>
            <w:proofErr w:type="gramStart"/>
            <w:r w:rsidRPr="00B1229A">
              <w:rPr>
                <w:rFonts w:cstheme="minorHAnsi"/>
                <w:lang w:val="en-GB"/>
              </w:rPr>
              <w:t>conflict of interest</w:t>
            </w:r>
            <w:proofErr w:type="gramEnd"/>
            <w:r w:rsidRPr="00B1229A">
              <w:rPr>
                <w:rFonts w:cstheme="minorHAnsi"/>
                <w:lang w:val="en-GB"/>
              </w:rPr>
              <w:t xml:space="preserve"> policy for their investigators, and checklists are available to guide potential interests that should be disclosed and regularly updated by trial investigators. Types of financial ties include salary support or grants; ownership of stock or options; honorariums (</w:t>
            </w:r>
            <w:proofErr w:type="spellStart"/>
            <w:r w:rsidRPr="00B1229A">
              <w:rPr>
                <w:rFonts w:cstheme="minorHAnsi"/>
                <w:lang w:val="en-GB"/>
              </w:rPr>
              <w:t>eg</w:t>
            </w:r>
            <w:proofErr w:type="spellEnd"/>
            <w:r w:rsidRPr="00B1229A">
              <w:rPr>
                <w:rFonts w:cstheme="minorHAnsi"/>
                <w:lang w:val="en-GB"/>
              </w:rPr>
              <w:t>, for advice, authorship, or public speaking); paid consultancy or service on advisory boards and medical education companies; and receipt of patents or patents pending. Non-financial competing interests include academic commitments; personal or professional relationships; and political, religious, or other affiliations with special interests or advocacy positions</w:t>
            </w:r>
          </w:p>
        </w:tc>
      </w:tr>
      <w:tr w:rsidR="003331C1" w:rsidRPr="00D61201" w14:paraId="3B7B116D" w14:textId="77777777" w:rsidTr="00283DB8">
        <w:tc>
          <w:tcPr>
            <w:tcW w:w="1980" w:type="dxa"/>
          </w:tcPr>
          <w:p w14:paraId="3F29DD17" w14:textId="77777777" w:rsidR="003331C1" w:rsidRPr="00B1229A" w:rsidRDefault="003331C1" w:rsidP="00283DB8">
            <w:pPr>
              <w:rPr>
                <w:rFonts w:cstheme="minorHAnsi"/>
                <w:lang w:val="en-GB"/>
              </w:rPr>
            </w:pPr>
            <w:r w:rsidRPr="00B1229A">
              <w:rPr>
                <w:rFonts w:cstheme="minorHAnsi"/>
                <w:lang w:val="en-GB"/>
              </w:rPr>
              <w:t>PRISMA</w:t>
            </w:r>
          </w:p>
        </w:tc>
        <w:tc>
          <w:tcPr>
            <w:tcW w:w="12332" w:type="dxa"/>
          </w:tcPr>
          <w:p w14:paraId="44138250" w14:textId="77777777" w:rsidR="003331C1" w:rsidRPr="00B1229A" w:rsidRDefault="003331C1" w:rsidP="00283DB8">
            <w:pPr>
              <w:rPr>
                <w:rFonts w:cstheme="minorHAnsi"/>
                <w:lang w:val="en-GB"/>
              </w:rPr>
            </w:pPr>
            <w:r w:rsidRPr="00B1229A">
              <w:rPr>
                <w:rFonts w:cstheme="minorHAnsi"/>
                <w:lang w:val="en-GB"/>
              </w:rPr>
              <w:t xml:space="preserve">Explanation: Authors of a systematic review may have relationships with organisations or entities with an interest in the review findings (for example, an author may serve as a consultant for a company manufacturing the drug or device under review). Such relationships or activities are examples of a competing interest (or conflict of interest), which can negatively affect the integrity and credibility of systematic reviews. For example, evidence suggests that systematic reviews with financial competing interests more often have conclusions favourable to the experimental intervention than systematic reviews without financial competing interests. Information about authors’ relationships or activities that readers could consider pertinent or to have influenced the review should be disclosed using the format requested by the publishing entity (such as using the International Committee of Medical Journal Editors (ICMJE) disclosure form). Authors should report how competing interests were managed for </w:t>
            </w:r>
            <w:proofErr w:type="gramStart"/>
            <w:r w:rsidRPr="00B1229A">
              <w:rPr>
                <w:rFonts w:cstheme="minorHAnsi"/>
                <w:lang w:val="en-GB"/>
              </w:rPr>
              <w:t>particular review</w:t>
            </w:r>
            <w:proofErr w:type="gramEnd"/>
            <w:r w:rsidRPr="00B1229A">
              <w:rPr>
                <w:rFonts w:cstheme="minorHAnsi"/>
                <w:lang w:val="en-GB"/>
              </w:rPr>
              <w:t xml:space="preserve"> processes. For example, if a review author was an author of an included study, they may have been prevented from assessing the risk of bias in the study results</w:t>
            </w:r>
          </w:p>
        </w:tc>
      </w:tr>
      <w:tr w:rsidR="003331C1" w:rsidRPr="00D61201" w14:paraId="7E443987" w14:textId="77777777" w:rsidTr="00283DB8">
        <w:tc>
          <w:tcPr>
            <w:tcW w:w="1980" w:type="dxa"/>
          </w:tcPr>
          <w:p w14:paraId="7B585EAE" w14:textId="77777777" w:rsidR="003331C1" w:rsidRPr="00B1229A" w:rsidRDefault="003331C1" w:rsidP="00283DB8">
            <w:pPr>
              <w:rPr>
                <w:rFonts w:cstheme="minorHAnsi"/>
                <w:lang w:val="en-GB"/>
              </w:rPr>
            </w:pPr>
            <w:r w:rsidRPr="00B1229A">
              <w:rPr>
                <w:rFonts w:cstheme="minorHAnsi"/>
                <w:lang w:val="en-GB"/>
              </w:rPr>
              <w:t>SRQR</w:t>
            </w:r>
          </w:p>
        </w:tc>
        <w:tc>
          <w:tcPr>
            <w:tcW w:w="12332" w:type="dxa"/>
          </w:tcPr>
          <w:p w14:paraId="0835427C" w14:textId="77777777" w:rsidR="003331C1" w:rsidRPr="00B1229A" w:rsidRDefault="003331C1" w:rsidP="00283DB8">
            <w:pPr>
              <w:rPr>
                <w:rFonts w:cstheme="minorHAnsi"/>
                <w:lang w:val="en-GB"/>
              </w:rPr>
            </w:pPr>
            <w:r w:rsidRPr="00B1229A">
              <w:rPr>
                <w:rFonts w:cstheme="minorHAnsi"/>
                <w:lang w:val="en-GB"/>
              </w:rPr>
              <w:t xml:space="preserve">Explanation: Authors should identify any real or potential conflicts of interest that might have influenced or could appear to have influenced the research. Authors should also explain how these conflicts were managed in the conduct of the </w:t>
            </w:r>
            <w:proofErr w:type="gramStart"/>
            <w:r w:rsidRPr="00B1229A">
              <w:rPr>
                <w:rFonts w:cstheme="minorHAnsi"/>
                <w:lang w:val="en-GB"/>
              </w:rPr>
              <w:t>study, and</w:t>
            </w:r>
            <w:proofErr w:type="gramEnd"/>
            <w:r w:rsidRPr="00B1229A">
              <w:rPr>
                <w:rFonts w:cstheme="minorHAnsi"/>
                <w:lang w:val="en-GB"/>
              </w:rPr>
              <w:t xml:space="preserve"> </w:t>
            </w:r>
            <w:r w:rsidRPr="00B1229A">
              <w:rPr>
                <w:rFonts w:cstheme="minorHAnsi"/>
                <w:lang w:val="en-GB"/>
              </w:rPr>
              <w:lastRenderedPageBreak/>
              <w:t>describe the potential impact on study findings and/or conclusions. Some aspects may be mentioned as part of reflexivity (see Item 6)</w:t>
            </w:r>
          </w:p>
        </w:tc>
      </w:tr>
      <w:tr w:rsidR="003331C1" w:rsidRPr="00D61201" w14:paraId="352D93D1" w14:textId="77777777" w:rsidTr="00283DB8">
        <w:tc>
          <w:tcPr>
            <w:tcW w:w="1980" w:type="dxa"/>
          </w:tcPr>
          <w:p w14:paraId="1A5FEFE0" w14:textId="77777777" w:rsidR="003331C1" w:rsidRPr="00B1229A" w:rsidRDefault="003331C1" w:rsidP="00283DB8">
            <w:pPr>
              <w:rPr>
                <w:rFonts w:cstheme="minorHAnsi"/>
                <w:lang w:val="en-GB"/>
              </w:rPr>
            </w:pPr>
            <w:r w:rsidRPr="00B1229A">
              <w:rPr>
                <w:rFonts w:cstheme="minorHAnsi"/>
                <w:lang w:val="en-GB"/>
              </w:rPr>
              <w:lastRenderedPageBreak/>
              <w:t>STROBE-MR</w:t>
            </w:r>
          </w:p>
        </w:tc>
        <w:tc>
          <w:tcPr>
            <w:tcW w:w="12332" w:type="dxa"/>
          </w:tcPr>
          <w:p w14:paraId="6D821334" w14:textId="77777777" w:rsidR="003331C1" w:rsidRPr="00B1229A" w:rsidRDefault="003331C1" w:rsidP="00283DB8">
            <w:pPr>
              <w:rPr>
                <w:rFonts w:cstheme="minorHAnsi"/>
                <w:lang w:val="en-GB"/>
              </w:rPr>
            </w:pPr>
            <w:r w:rsidRPr="00B1229A">
              <w:rPr>
                <w:rFonts w:cstheme="minorHAnsi"/>
                <w:lang w:val="en-GB"/>
              </w:rPr>
              <w:t>Explanation: Financial connections between researchers and commercial or other entities and firmly held ideological or intellectual views can lead to bias in the design, conduct, or reporting of study results. When such interests are not disclosed, public trust in the research enterprise is eroded. According to the International Committee of Medical Journal Editors, “conflict of interest exists when professional judgment concerning a primary interest (such as patients’ welfare or the validity of research) may be influenced</w:t>
            </w:r>
          </w:p>
          <w:p w14:paraId="32279FE3" w14:textId="77777777" w:rsidR="003331C1" w:rsidRPr="00B1229A" w:rsidRDefault="003331C1" w:rsidP="00283DB8">
            <w:pPr>
              <w:rPr>
                <w:rFonts w:cstheme="minorHAnsi"/>
                <w:lang w:val="en-GB"/>
              </w:rPr>
            </w:pPr>
            <w:r w:rsidRPr="00B1229A">
              <w:rPr>
                <w:rFonts w:cstheme="minorHAnsi"/>
                <w:lang w:val="en-GB"/>
              </w:rPr>
              <w:t xml:space="preserve">by a secondary interest (such as financial gain). Perceptions of conflict of interest are as important as actual conflicts of interest.” Authors should </w:t>
            </w:r>
            <w:proofErr w:type="spellStart"/>
            <w:r w:rsidRPr="00B1229A">
              <w:rPr>
                <w:rFonts w:cstheme="minorHAnsi"/>
                <w:lang w:val="en-GB"/>
              </w:rPr>
              <w:t>erron</w:t>
            </w:r>
            <w:proofErr w:type="spellEnd"/>
            <w:r w:rsidRPr="00B1229A">
              <w:rPr>
                <w:rFonts w:cstheme="minorHAnsi"/>
                <w:lang w:val="en-GB"/>
              </w:rPr>
              <w:t xml:space="preserve"> the side of disclosing all matters that might be considered relevant by readers.</w:t>
            </w:r>
          </w:p>
        </w:tc>
      </w:tr>
      <w:tr w:rsidR="003331C1" w:rsidRPr="00D61201" w14:paraId="4FB7EDA0" w14:textId="77777777" w:rsidTr="00283DB8">
        <w:tc>
          <w:tcPr>
            <w:tcW w:w="1980" w:type="dxa"/>
          </w:tcPr>
          <w:p w14:paraId="308C964A" w14:textId="77777777" w:rsidR="003331C1" w:rsidRPr="00B1229A" w:rsidRDefault="003331C1" w:rsidP="00283DB8">
            <w:pPr>
              <w:rPr>
                <w:rFonts w:cstheme="minorHAnsi"/>
                <w:lang w:val="en-GB"/>
              </w:rPr>
            </w:pPr>
            <w:r w:rsidRPr="00B1229A">
              <w:rPr>
                <w:rFonts w:cstheme="minorHAnsi"/>
                <w:lang w:val="en-GB"/>
              </w:rPr>
              <w:t>SQUIRE</w:t>
            </w:r>
          </w:p>
        </w:tc>
        <w:tc>
          <w:tcPr>
            <w:tcW w:w="12332" w:type="dxa"/>
          </w:tcPr>
          <w:p w14:paraId="1C6E54CD" w14:textId="77777777" w:rsidR="003331C1" w:rsidRPr="00B1229A" w:rsidRDefault="003331C1" w:rsidP="00283DB8">
            <w:pPr>
              <w:rPr>
                <w:rFonts w:cstheme="minorHAnsi"/>
                <w:lang w:val="en-GB"/>
              </w:rPr>
            </w:pPr>
            <w:r w:rsidRPr="00B1229A">
              <w:rPr>
                <w:rFonts w:cstheme="minorHAnsi"/>
                <w:lang w:val="en-GB"/>
              </w:rPr>
              <w:t>Avoiding potential conflict of interest is as important in improvement work as it is in research. The authors in the example paper indicate the presence or absence of potential conflicts of interests, under the heading, ‘Competing Interests.’ Here, the authors provide the reader with clear and detailed information concerning any potential conflict of information. Both the original and SQUIRE 2.0 guidelines stipulate that reports of interventions to improve the safety, value or quality of healthcare should explicitly describe how potential ethical concerns were reviewed and addressed in development and implementation of the intervention. This is an essential step for ensuring the integrity of efforts to improve healthcare, and should therefore be explicitly described in published reports</w:t>
            </w:r>
          </w:p>
        </w:tc>
      </w:tr>
      <w:tr w:rsidR="003331C1" w:rsidRPr="00D61201" w14:paraId="5B460D0F" w14:textId="77777777" w:rsidTr="00283DB8">
        <w:tc>
          <w:tcPr>
            <w:tcW w:w="1980" w:type="dxa"/>
          </w:tcPr>
          <w:p w14:paraId="5E23F2F5" w14:textId="77777777" w:rsidR="003331C1" w:rsidRPr="00B1229A" w:rsidRDefault="003331C1" w:rsidP="00283DB8">
            <w:pPr>
              <w:rPr>
                <w:rFonts w:cstheme="minorHAnsi"/>
                <w:lang w:val="en-GB"/>
              </w:rPr>
            </w:pPr>
            <w:r w:rsidRPr="00B1229A">
              <w:rPr>
                <w:rFonts w:cstheme="minorHAnsi"/>
                <w:lang w:val="en-GB"/>
              </w:rPr>
              <w:t>CONSORT</w:t>
            </w:r>
          </w:p>
        </w:tc>
        <w:tc>
          <w:tcPr>
            <w:tcW w:w="12332" w:type="dxa"/>
          </w:tcPr>
          <w:p w14:paraId="242C870F" w14:textId="77777777" w:rsidR="003331C1" w:rsidRPr="00B1229A" w:rsidRDefault="003331C1" w:rsidP="00283DB8">
            <w:pPr>
              <w:rPr>
                <w:rFonts w:cstheme="minorHAnsi"/>
                <w:lang w:val="en-GB"/>
              </w:rPr>
            </w:pPr>
            <w:r w:rsidRPr="00B1229A">
              <w:rPr>
                <w:rFonts w:cstheme="minorHAnsi"/>
                <w:lang w:val="en-GB"/>
              </w:rPr>
              <w:t>Explanation: Authors should report the sources of funding for the trial, as this is important information for readers assessing a trial. Studies have showed that research sponsored by the pharmaceutical industry are more likely to produce results favouring the product made by the company sponsoring the research than studies funded by other sources. A systematic review of 30 studies on funding found that research funded by the pharmaceutical industry had four times the odds of having outcomes favouring the sponsor than research funded by other sources (odds ratio 4.05, 95% confidence interval 2.98 to 5.51). A large proportion of trial publications do not currently report sources of funding. The degree of underreporting is difficult to quantify. A survey of 370 drug trials found that 29% failed to report sources of funding. In another survey, of PubMed indexed randomised trials published in December 2000, source of funding was reported for 66% of the 519 trials. The level of involvement by a funder and their influence on the design, conduct, analysis, and reporting of a trial varies. It is therefore important that authors describe in detail the role of the funders. If the funder had no such involvement, the authors should state so. Similarly, authors should report any other sources of support, such as supply and preparation of drugs or equipment, or in the analysis of data and writing of the manuscript</w:t>
            </w:r>
          </w:p>
        </w:tc>
      </w:tr>
      <w:tr w:rsidR="003331C1" w:rsidRPr="00D61201" w14:paraId="4D7AA230" w14:textId="77777777" w:rsidTr="00283DB8">
        <w:tc>
          <w:tcPr>
            <w:tcW w:w="1980" w:type="dxa"/>
          </w:tcPr>
          <w:p w14:paraId="296FE4A6" w14:textId="77777777" w:rsidR="003331C1" w:rsidRPr="00B1229A" w:rsidRDefault="003331C1" w:rsidP="00283DB8">
            <w:pPr>
              <w:rPr>
                <w:rFonts w:cstheme="minorHAnsi"/>
                <w:lang w:val="en-GB"/>
              </w:rPr>
            </w:pPr>
            <w:r w:rsidRPr="00B1229A">
              <w:rPr>
                <w:rFonts w:cstheme="minorHAnsi"/>
                <w:lang w:val="en-GB"/>
              </w:rPr>
              <w:t>CONSORT-</w:t>
            </w:r>
            <w:proofErr w:type="spellStart"/>
            <w:r w:rsidRPr="00B1229A">
              <w:rPr>
                <w:rFonts w:cstheme="minorHAnsi"/>
                <w:lang w:val="en-GB"/>
              </w:rPr>
              <w:t>abst</w:t>
            </w:r>
            <w:proofErr w:type="spellEnd"/>
          </w:p>
        </w:tc>
        <w:tc>
          <w:tcPr>
            <w:tcW w:w="12332" w:type="dxa"/>
          </w:tcPr>
          <w:p w14:paraId="44A372DF" w14:textId="77777777" w:rsidR="003331C1" w:rsidRPr="00B1229A" w:rsidRDefault="003331C1" w:rsidP="00283DB8">
            <w:pPr>
              <w:rPr>
                <w:rFonts w:cstheme="minorHAnsi"/>
                <w:lang w:val="en-GB"/>
              </w:rPr>
            </w:pPr>
            <w:r w:rsidRPr="00B1229A">
              <w:rPr>
                <w:rFonts w:cstheme="minorHAnsi"/>
                <w:lang w:val="en-GB"/>
              </w:rPr>
              <w:t xml:space="preserve">Explanation: Authors should report the source of funding for the trial as this is important information for readers assessing a trial. A recent systematic review showed that studies funded by the pharmaceutical industry had four times (odds ratio 4.05; 95% confidence interval 2.98–5.51) the odds of having outcomes favouring the sponsor than studies funded by other sources. </w:t>
            </w:r>
            <w:r w:rsidRPr="00B1229A">
              <w:rPr>
                <w:rFonts w:cstheme="minorHAnsi"/>
                <w:lang w:val="en-GB"/>
              </w:rPr>
              <w:lastRenderedPageBreak/>
              <w:t xml:space="preserve">Similarly, authors should report any other sources of support, such as in the preparation of the abstract, presentation, or manuscript </w:t>
            </w:r>
          </w:p>
        </w:tc>
      </w:tr>
      <w:tr w:rsidR="003331C1" w:rsidRPr="00D61201" w14:paraId="5A7A0397" w14:textId="77777777" w:rsidTr="00283DB8">
        <w:tc>
          <w:tcPr>
            <w:tcW w:w="1980" w:type="dxa"/>
          </w:tcPr>
          <w:p w14:paraId="74ACE8B8" w14:textId="77777777" w:rsidR="003331C1" w:rsidRPr="00B1229A" w:rsidRDefault="003331C1" w:rsidP="00283DB8">
            <w:pPr>
              <w:rPr>
                <w:rFonts w:cstheme="minorHAnsi"/>
                <w:lang w:val="en-GB"/>
              </w:rPr>
            </w:pPr>
            <w:r w:rsidRPr="00B1229A">
              <w:rPr>
                <w:rFonts w:cstheme="minorHAnsi"/>
                <w:lang w:val="en-GB"/>
              </w:rPr>
              <w:lastRenderedPageBreak/>
              <w:t>CONSORT-harms</w:t>
            </w:r>
          </w:p>
        </w:tc>
        <w:tc>
          <w:tcPr>
            <w:tcW w:w="12332" w:type="dxa"/>
          </w:tcPr>
          <w:p w14:paraId="2868E085" w14:textId="77777777" w:rsidR="003331C1" w:rsidRPr="00B1229A" w:rsidRDefault="003331C1" w:rsidP="00283DB8">
            <w:pPr>
              <w:rPr>
                <w:rFonts w:cstheme="minorHAnsi"/>
                <w:lang w:val="en-GB"/>
              </w:rPr>
            </w:pPr>
            <w:r w:rsidRPr="00B1229A">
              <w:rPr>
                <w:rFonts w:cstheme="minorHAnsi"/>
                <w:lang w:val="en-GB"/>
              </w:rPr>
              <w:t>Not reported in the explanation and elaboration article. It could be incorporated into the main CONSORT checklist</w:t>
            </w:r>
          </w:p>
        </w:tc>
      </w:tr>
      <w:tr w:rsidR="003331C1" w:rsidRPr="00D61201" w14:paraId="396E616F" w14:textId="77777777" w:rsidTr="00283DB8">
        <w:tc>
          <w:tcPr>
            <w:tcW w:w="1980" w:type="dxa"/>
          </w:tcPr>
          <w:p w14:paraId="15E89751" w14:textId="77777777" w:rsidR="003331C1" w:rsidRPr="00B1229A" w:rsidRDefault="003331C1" w:rsidP="00283DB8">
            <w:pPr>
              <w:rPr>
                <w:rFonts w:cstheme="minorHAnsi"/>
                <w:lang w:val="en-GB"/>
              </w:rPr>
            </w:pPr>
            <w:r w:rsidRPr="00B1229A">
              <w:rPr>
                <w:rFonts w:cstheme="minorHAnsi"/>
                <w:lang w:val="en-GB"/>
              </w:rPr>
              <w:t>CONSORT-non-inferiority</w:t>
            </w:r>
          </w:p>
        </w:tc>
        <w:tc>
          <w:tcPr>
            <w:tcW w:w="12332" w:type="dxa"/>
          </w:tcPr>
          <w:p w14:paraId="1701C1A4" w14:textId="77777777" w:rsidR="003331C1" w:rsidRPr="00B1229A" w:rsidRDefault="003331C1" w:rsidP="00283DB8">
            <w:pPr>
              <w:rPr>
                <w:rFonts w:cstheme="minorHAnsi"/>
                <w:lang w:val="en-GB"/>
              </w:rPr>
            </w:pPr>
            <w:r w:rsidRPr="00B1229A">
              <w:rPr>
                <w:rFonts w:cstheme="minorHAnsi"/>
                <w:lang w:val="en-GB"/>
              </w:rPr>
              <w:t>Not reported in the explanation and elaboration article</w:t>
            </w:r>
          </w:p>
        </w:tc>
      </w:tr>
      <w:tr w:rsidR="003331C1" w:rsidRPr="00D61201" w14:paraId="5F9B28C6" w14:textId="77777777" w:rsidTr="00283DB8">
        <w:tc>
          <w:tcPr>
            <w:tcW w:w="1980" w:type="dxa"/>
          </w:tcPr>
          <w:p w14:paraId="5A9CA348" w14:textId="77777777" w:rsidR="003331C1" w:rsidRPr="00B1229A" w:rsidRDefault="003331C1" w:rsidP="00283DB8">
            <w:pPr>
              <w:rPr>
                <w:rFonts w:cstheme="minorHAnsi"/>
                <w:lang w:val="en-GB"/>
              </w:rPr>
            </w:pPr>
            <w:r w:rsidRPr="00B1229A">
              <w:rPr>
                <w:rFonts w:cstheme="minorHAnsi"/>
                <w:lang w:val="en-GB"/>
              </w:rPr>
              <w:t>CONSORT Cluster</w:t>
            </w:r>
          </w:p>
        </w:tc>
        <w:tc>
          <w:tcPr>
            <w:tcW w:w="12332" w:type="dxa"/>
          </w:tcPr>
          <w:p w14:paraId="4630F7B1" w14:textId="77777777" w:rsidR="003331C1" w:rsidRPr="00B1229A" w:rsidRDefault="003331C1" w:rsidP="00283DB8">
            <w:pPr>
              <w:rPr>
                <w:rFonts w:cstheme="minorHAnsi"/>
                <w:lang w:val="en-GB"/>
              </w:rPr>
            </w:pPr>
            <w:r w:rsidRPr="00B1229A">
              <w:rPr>
                <w:rFonts w:cstheme="minorHAnsi"/>
                <w:lang w:val="en-GB"/>
              </w:rPr>
              <w:t>Not reported in the explanation and elaboration article</w:t>
            </w:r>
          </w:p>
        </w:tc>
      </w:tr>
      <w:tr w:rsidR="003331C1" w:rsidRPr="00D61201" w14:paraId="4855E835" w14:textId="77777777" w:rsidTr="00283DB8">
        <w:tc>
          <w:tcPr>
            <w:tcW w:w="1980" w:type="dxa"/>
          </w:tcPr>
          <w:p w14:paraId="5E782E36" w14:textId="77777777" w:rsidR="003331C1" w:rsidRPr="00B1229A" w:rsidRDefault="003331C1" w:rsidP="00283DB8">
            <w:pPr>
              <w:rPr>
                <w:rFonts w:cstheme="minorHAnsi"/>
                <w:lang w:val="en-GB"/>
              </w:rPr>
            </w:pPr>
            <w:r w:rsidRPr="00B1229A">
              <w:rPr>
                <w:rFonts w:cstheme="minorHAnsi"/>
                <w:lang w:val="en-GB"/>
              </w:rPr>
              <w:t>ARRIVE</w:t>
            </w:r>
          </w:p>
        </w:tc>
        <w:tc>
          <w:tcPr>
            <w:tcW w:w="12332" w:type="dxa"/>
          </w:tcPr>
          <w:p w14:paraId="4391B83E" w14:textId="77777777" w:rsidR="003331C1" w:rsidRPr="00B1229A" w:rsidRDefault="003331C1" w:rsidP="00283DB8">
            <w:pPr>
              <w:rPr>
                <w:rFonts w:cstheme="minorHAnsi"/>
                <w:lang w:val="en-GB"/>
              </w:rPr>
            </w:pPr>
            <w:r w:rsidRPr="00B1229A">
              <w:rPr>
                <w:rFonts w:cstheme="minorHAnsi"/>
                <w:lang w:val="en-GB"/>
              </w:rPr>
              <w:t>Explanation. A competing or conflict of interest is anything that interferes with (or could be perceived as interfering with) the full and objective presentation, analysis, and interpretation of the research. Competing or conflicts of interest can be financial or nonfinancial, professional or personal. They can exist in institutions, in teams, or with individuals. Potential competing interests are considered in peer review, editorial, and publication decisions; the aim is to ensure transparency, and in most cases, a declaration of a conflict of interest does not obstruct the publication or review process</w:t>
            </w:r>
          </w:p>
        </w:tc>
      </w:tr>
      <w:tr w:rsidR="003331C1" w:rsidRPr="00D61201" w14:paraId="527A8ADF" w14:textId="77777777" w:rsidTr="00283DB8">
        <w:tc>
          <w:tcPr>
            <w:tcW w:w="1980" w:type="dxa"/>
          </w:tcPr>
          <w:p w14:paraId="22BA103F" w14:textId="77777777" w:rsidR="003331C1" w:rsidRPr="00B1229A" w:rsidRDefault="003331C1" w:rsidP="00283DB8">
            <w:pPr>
              <w:rPr>
                <w:rFonts w:cstheme="minorHAnsi"/>
                <w:lang w:val="en-GB"/>
              </w:rPr>
            </w:pPr>
            <w:r w:rsidRPr="00B1229A">
              <w:rPr>
                <w:rFonts w:cstheme="minorHAnsi"/>
                <w:lang w:val="en-GB"/>
              </w:rPr>
              <w:t>CHERRIES*</w:t>
            </w:r>
          </w:p>
        </w:tc>
        <w:tc>
          <w:tcPr>
            <w:tcW w:w="12332" w:type="dxa"/>
          </w:tcPr>
          <w:p w14:paraId="570E164E" w14:textId="77777777" w:rsidR="003331C1" w:rsidRPr="00B1229A" w:rsidRDefault="003331C1" w:rsidP="00283DB8">
            <w:pPr>
              <w:rPr>
                <w:rFonts w:cstheme="minorHAnsi"/>
                <w:lang w:val="en-GB"/>
              </w:rPr>
            </w:pPr>
            <w:r w:rsidRPr="00B1229A">
              <w:rPr>
                <w:rFonts w:cstheme="minorHAnsi"/>
                <w:lang w:val="en-GB"/>
              </w:rPr>
              <w:t>There is no “explanation and elaboration” article</w:t>
            </w:r>
          </w:p>
        </w:tc>
      </w:tr>
      <w:tr w:rsidR="003331C1" w:rsidRPr="00D61201" w14:paraId="7CC753C6" w14:textId="77777777" w:rsidTr="00283DB8">
        <w:tc>
          <w:tcPr>
            <w:tcW w:w="1980" w:type="dxa"/>
          </w:tcPr>
          <w:p w14:paraId="422E735D" w14:textId="77777777" w:rsidR="003331C1" w:rsidRPr="00B1229A" w:rsidRDefault="003331C1" w:rsidP="00283DB8">
            <w:pPr>
              <w:rPr>
                <w:rFonts w:cstheme="minorHAnsi"/>
                <w:lang w:val="en-GB"/>
              </w:rPr>
            </w:pPr>
            <w:r w:rsidRPr="00B1229A">
              <w:rPr>
                <w:rFonts w:cstheme="minorHAnsi"/>
                <w:lang w:val="en-GB"/>
              </w:rPr>
              <w:t>COREQ*</w:t>
            </w:r>
          </w:p>
        </w:tc>
        <w:tc>
          <w:tcPr>
            <w:tcW w:w="12332" w:type="dxa"/>
          </w:tcPr>
          <w:p w14:paraId="0B0C9546" w14:textId="77777777" w:rsidR="003331C1" w:rsidRPr="00B1229A" w:rsidRDefault="003331C1" w:rsidP="00283DB8">
            <w:pPr>
              <w:rPr>
                <w:rFonts w:cstheme="minorHAnsi"/>
                <w:lang w:val="en-GB"/>
              </w:rPr>
            </w:pPr>
            <w:r w:rsidRPr="00B1229A">
              <w:rPr>
                <w:rFonts w:cstheme="minorHAnsi"/>
                <w:lang w:val="en-GB"/>
              </w:rPr>
              <w:t>There is no “explanation and elaboration” article</w:t>
            </w:r>
          </w:p>
        </w:tc>
      </w:tr>
      <w:tr w:rsidR="003331C1" w:rsidRPr="00D61201" w14:paraId="32BDCA13" w14:textId="77777777" w:rsidTr="00283DB8">
        <w:tc>
          <w:tcPr>
            <w:tcW w:w="1980" w:type="dxa"/>
          </w:tcPr>
          <w:p w14:paraId="05E5DFB9" w14:textId="77777777" w:rsidR="003331C1" w:rsidRPr="00B1229A" w:rsidRDefault="003331C1" w:rsidP="00283DB8">
            <w:pPr>
              <w:rPr>
                <w:rFonts w:cstheme="minorHAnsi"/>
                <w:lang w:val="en-GB"/>
              </w:rPr>
            </w:pPr>
            <w:r w:rsidRPr="00B1229A">
              <w:rPr>
                <w:rFonts w:cstheme="minorHAnsi"/>
                <w:lang w:val="en-GB"/>
              </w:rPr>
              <w:t>PRISMA-P</w:t>
            </w:r>
          </w:p>
        </w:tc>
        <w:tc>
          <w:tcPr>
            <w:tcW w:w="12332" w:type="dxa"/>
          </w:tcPr>
          <w:p w14:paraId="5EC47B5F" w14:textId="77777777" w:rsidR="003331C1" w:rsidRPr="00B1229A" w:rsidRDefault="003331C1" w:rsidP="00283DB8">
            <w:pPr>
              <w:rPr>
                <w:rFonts w:cstheme="minorHAnsi"/>
                <w:lang w:val="en-GB"/>
              </w:rPr>
            </w:pPr>
            <w:r w:rsidRPr="00B1229A">
              <w:rPr>
                <w:rFonts w:cstheme="minorHAnsi"/>
                <w:lang w:val="en-GB"/>
              </w:rPr>
              <w:t>Not reported in the explanation and elaboration article</w:t>
            </w:r>
          </w:p>
        </w:tc>
      </w:tr>
      <w:tr w:rsidR="003331C1" w:rsidRPr="00B1229A" w14:paraId="47062322" w14:textId="77777777" w:rsidTr="00283DB8">
        <w:tc>
          <w:tcPr>
            <w:tcW w:w="1980" w:type="dxa"/>
          </w:tcPr>
          <w:p w14:paraId="35FDF738" w14:textId="77777777" w:rsidR="003331C1" w:rsidRPr="00B1229A" w:rsidRDefault="003331C1" w:rsidP="00283DB8">
            <w:pPr>
              <w:rPr>
                <w:rFonts w:cstheme="minorHAnsi"/>
                <w:lang w:val="en-GB"/>
              </w:rPr>
            </w:pPr>
            <w:r w:rsidRPr="00B1229A">
              <w:rPr>
                <w:rFonts w:cstheme="minorHAnsi"/>
                <w:lang w:val="en-GB"/>
              </w:rPr>
              <w:t>TREND*</w:t>
            </w:r>
          </w:p>
        </w:tc>
        <w:tc>
          <w:tcPr>
            <w:tcW w:w="12332" w:type="dxa"/>
          </w:tcPr>
          <w:p w14:paraId="6B0201A6" w14:textId="77777777" w:rsidR="003331C1" w:rsidRPr="00B1229A" w:rsidRDefault="003331C1" w:rsidP="00283DB8">
            <w:pPr>
              <w:rPr>
                <w:rFonts w:cstheme="minorHAnsi"/>
                <w:lang w:val="en-GB"/>
              </w:rPr>
            </w:pPr>
            <w:r w:rsidRPr="00B1229A">
              <w:rPr>
                <w:rFonts w:cstheme="minorHAnsi"/>
                <w:lang w:val="en-GB"/>
              </w:rPr>
              <w:t>No item about COI</w:t>
            </w:r>
          </w:p>
        </w:tc>
      </w:tr>
    </w:tbl>
    <w:p w14:paraId="517EA37F" w14:textId="77777777" w:rsidR="003331C1" w:rsidRPr="00B1229A" w:rsidRDefault="003331C1" w:rsidP="003331C1">
      <w:pPr>
        <w:rPr>
          <w:rFonts w:cstheme="minorHAnsi"/>
          <w:sz w:val="20"/>
          <w:szCs w:val="20"/>
          <w:lang w:val="en-GB"/>
        </w:rPr>
      </w:pPr>
      <w:r w:rsidRPr="00B1229A">
        <w:rPr>
          <w:rFonts w:cstheme="minorHAnsi"/>
          <w:sz w:val="20"/>
          <w:szCs w:val="20"/>
          <w:lang w:val="en-GB"/>
        </w:rPr>
        <w:t>*Checklists without an “explanation and elaboration” article</w:t>
      </w:r>
    </w:p>
    <w:p w14:paraId="0253184E" w14:textId="77777777" w:rsidR="003331C1" w:rsidRPr="00B1229A" w:rsidRDefault="003331C1" w:rsidP="003331C1">
      <w:pPr>
        <w:rPr>
          <w:rFonts w:cstheme="minorHAnsi"/>
          <w:sz w:val="20"/>
          <w:szCs w:val="20"/>
          <w:lang w:val="en-GB"/>
        </w:rPr>
      </w:pPr>
    </w:p>
    <w:p w14:paraId="48D821A8" w14:textId="77777777" w:rsidR="003331C1" w:rsidRPr="00B1229A" w:rsidRDefault="003331C1" w:rsidP="003331C1">
      <w:pPr>
        <w:rPr>
          <w:rFonts w:cstheme="minorHAnsi"/>
          <w:sz w:val="20"/>
          <w:szCs w:val="20"/>
          <w:lang w:val="en-GB"/>
        </w:rPr>
      </w:pPr>
    </w:p>
    <w:p w14:paraId="26900227" w14:textId="77777777" w:rsidR="003331C1" w:rsidRPr="00B1229A" w:rsidRDefault="003331C1" w:rsidP="003331C1">
      <w:pPr>
        <w:rPr>
          <w:rFonts w:cstheme="minorHAnsi"/>
          <w:b/>
          <w:sz w:val="24"/>
          <w:szCs w:val="24"/>
          <w:lang w:val="en-GB"/>
        </w:rPr>
      </w:pPr>
    </w:p>
    <w:p w14:paraId="7DAF4DA8" w14:textId="77777777" w:rsidR="003331C1" w:rsidRPr="00B1229A" w:rsidRDefault="003331C1" w:rsidP="003331C1">
      <w:pPr>
        <w:rPr>
          <w:rFonts w:cstheme="minorHAnsi"/>
          <w:b/>
          <w:sz w:val="24"/>
          <w:szCs w:val="24"/>
          <w:lang w:val="en-GB"/>
        </w:rPr>
      </w:pPr>
    </w:p>
    <w:p w14:paraId="49432EC6" w14:textId="77777777" w:rsidR="003331C1" w:rsidRPr="00B1229A" w:rsidRDefault="003331C1" w:rsidP="003331C1">
      <w:pPr>
        <w:rPr>
          <w:rFonts w:cstheme="minorHAnsi"/>
          <w:b/>
          <w:sz w:val="24"/>
          <w:szCs w:val="24"/>
          <w:lang w:val="en-GB"/>
        </w:rPr>
      </w:pPr>
    </w:p>
    <w:p w14:paraId="31664ECD" w14:textId="77777777" w:rsidR="003331C1" w:rsidRPr="00B1229A" w:rsidRDefault="003331C1" w:rsidP="003331C1">
      <w:pPr>
        <w:rPr>
          <w:rFonts w:cstheme="minorHAnsi"/>
          <w:b/>
          <w:sz w:val="24"/>
          <w:szCs w:val="24"/>
          <w:lang w:val="en-GB"/>
        </w:rPr>
      </w:pPr>
    </w:p>
    <w:p w14:paraId="3CE9E564" w14:textId="77777777" w:rsidR="003331C1" w:rsidRPr="00B1229A" w:rsidRDefault="003331C1" w:rsidP="003331C1">
      <w:pPr>
        <w:rPr>
          <w:rFonts w:cstheme="minorHAnsi"/>
          <w:b/>
          <w:sz w:val="24"/>
          <w:szCs w:val="24"/>
          <w:lang w:val="en-GB"/>
        </w:rPr>
      </w:pPr>
    </w:p>
    <w:p w14:paraId="32CB634B" w14:textId="77777777" w:rsidR="004155AB" w:rsidRDefault="004155AB"/>
    <w:p w14:paraId="77530197" w14:textId="00187CF7" w:rsidR="003331C1" w:rsidRDefault="003331C1">
      <w:r>
        <w:br w:type="page"/>
      </w:r>
    </w:p>
    <w:p w14:paraId="05E31326" w14:textId="77777777" w:rsidR="003331C1" w:rsidRDefault="003331C1">
      <w:pPr>
        <w:sectPr w:rsidR="003331C1" w:rsidSect="003331C1">
          <w:pgSz w:w="16838" w:h="11906" w:orient="landscape"/>
          <w:pgMar w:top="1418" w:right="1134" w:bottom="1418" w:left="1418" w:header="709" w:footer="709" w:gutter="0"/>
          <w:cols w:space="708"/>
          <w:docGrid w:linePitch="360"/>
        </w:sectPr>
      </w:pPr>
    </w:p>
    <w:p w14:paraId="73625771" w14:textId="77777777" w:rsidR="003331C1" w:rsidRDefault="003331C1" w:rsidP="003331C1">
      <w:pPr>
        <w:pStyle w:val="p1"/>
        <w:spacing w:line="276" w:lineRule="auto"/>
        <w:rPr>
          <w:rFonts w:asciiTheme="minorHAnsi" w:hAnsiTheme="minorHAnsi"/>
          <w:b/>
          <w:bCs/>
          <w:color w:val="000000" w:themeColor="text1"/>
          <w:sz w:val="24"/>
          <w:szCs w:val="24"/>
          <w:lang w:val="en-GB"/>
        </w:rPr>
      </w:pPr>
      <w:r w:rsidRPr="003331C1">
        <w:rPr>
          <w:rFonts w:asciiTheme="minorHAnsi" w:hAnsiTheme="minorHAnsi"/>
          <w:b/>
          <w:bCs/>
          <w:color w:val="000000" w:themeColor="text1"/>
          <w:sz w:val="24"/>
          <w:szCs w:val="24"/>
          <w:lang w:val="en-GB"/>
        </w:rPr>
        <w:lastRenderedPageBreak/>
        <w:t>Description of the variables extracted</w:t>
      </w:r>
    </w:p>
    <w:p w14:paraId="1EC18490" w14:textId="77777777" w:rsidR="003331C1" w:rsidRPr="003331C1" w:rsidRDefault="003331C1" w:rsidP="003331C1">
      <w:pPr>
        <w:pStyle w:val="p1"/>
        <w:spacing w:line="276" w:lineRule="auto"/>
        <w:rPr>
          <w:rFonts w:asciiTheme="minorHAnsi" w:hAnsiTheme="minorHAnsi"/>
          <w:b/>
          <w:bCs/>
          <w:color w:val="000000" w:themeColor="text1"/>
          <w:sz w:val="24"/>
          <w:szCs w:val="24"/>
          <w:lang w:val="en-GB"/>
        </w:rPr>
      </w:pPr>
    </w:p>
    <w:p w14:paraId="01073B31"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a) the name of the guideline (“Name of the guideline”</w:t>
      </w:r>
      <w:proofErr w:type="gramStart"/>
      <w:r w:rsidRPr="003331C1">
        <w:rPr>
          <w:rFonts w:asciiTheme="minorHAnsi" w:hAnsiTheme="minorHAnsi"/>
          <w:color w:val="000000" w:themeColor="text1"/>
          <w:sz w:val="22"/>
          <w:szCs w:val="22"/>
          <w:lang w:val="en-GB"/>
        </w:rPr>
        <w:t>);</w:t>
      </w:r>
      <w:proofErr w:type="gramEnd"/>
    </w:p>
    <w:p w14:paraId="0D768718"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1729515B"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b) year of publication (“Year of the publication of the guideline”</w:t>
      </w:r>
      <w:proofErr w:type="gramStart"/>
      <w:r w:rsidRPr="003331C1">
        <w:rPr>
          <w:rFonts w:asciiTheme="minorHAnsi" w:hAnsiTheme="minorHAnsi"/>
          <w:color w:val="000000" w:themeColor="text1"/>
          <w:sz w:val="22"/>
          <w:szCs w:val="22"/>
          <w:lang w:val="en-GB"/>
        </w:rPr>
        <w:t>)</w:t>
      </w:r>
      <w:r>
        <w:rPr>
          <w:rFonts w:asciiTheme="minorHAnsi" w:hAnsiTheme="minorHAnsi"/>
          <w:color w:val="000000" w:themeColor="text1"/>
          <w:sz w:val="22"/>
          <w:szCs w:val="22"/>
          <w:lang w:val="en-GB"/>
        </w:rPr>
        <w:t>;</w:t>
      </w:r>
      <w:proofErr w:type="gramEnd"/>
    </w:p>
    <w:p w14:paraId="2722C06D"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7B3CE5CE"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c) type of guideline (main or extension) (“Is the guideline an extension of an existing main</w:t>
      </w:r>
    </w:p>
    <w:p w14:paraId="6A490DFA"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guideline?” [yes/no]</w:t>
      </w:r>
      <w:proofErr w:type="gramStart"/>
      <w:r w:rsidRPr="003331C1">
        <w:rPr>
          <w:rFonts w:asciiTheme="minorHAnsi" w:hAnsiTheme="minorHAnsi"/>
          <w:color w:val="000000" w:themeColor="text1"/>
          <w:sz w:val="22"/>
          <w:szCs w:val="22"/>
          <w:lang w:val="en-GB"/>
        </w:rPr>
        <w:t>);</w:t>
      </w:r>
      <w:proofErr w:type="gramEnd"/>
    </w:p>
    <w:p w14:paraId="0FAA14E7"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0AF096AC"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d) the name of the guideline that is extended (“Name of the extended guideline”</w:t>
      </w:r>
      <w:proofErr w:type="gramStart"/>
      <w:r w:rsidRPr="003331C1">
        <w:rPr>
          <w:rFonts w:asciiTheme="minorHAnsi" w:hAnsiTheme="minorHAnsi"/>
          <w:color w:val="000000" w:themeColor="text1"/>
          <w:sz w:val="22"/>
          <w:szCs w:val="22"/>
          <w:lang w:val="en-GB"/>
        </w:rPr>
        <w:t>);</w:t>
      </w:r>
      <w:proofErr w:type="gramEnd"/>
    </w:p>
    <w:p w14:paraId="4AD0F32A"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4D0D7251"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e) type of extension (“Is the extension an official extension?” [yes/no/unclear]</w:t>
      </w:r>
      <w:proofErr w:type="gramStart"/>
      <w:r w:rsidRPr="003331C1">
        <w:rPr>
          <w:rFonts w:asciiTheme="minorHAnsi" w:hAnsiTheme="minorHAnsi"/>
          <w:color w:val="000000" w:themeColor="text1"/>
          <w:sz w:val="22"/>
          <w:szCs w:val="22"/>
          <w:lang w:val="en-GB"/>
        </w:rPr>
        <w:t>);</w:t>
      </w:r>
      <w:proofErr w:type="gramEnd"/>
    </w:p>
    <w:p w14:paraId="17E76206"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22A8366E"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f) type of study addressed by the guideline (“What type of study is addressed by the</w:t>
      </w:r>
    </w:p>
    <w:p w14:paraId="2A3CE0EB"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guideline?” [Clinical studies, e.g. RCT, observational studies, experimental studies//</w:t>
      </w:r>
    </w:p>
    <w:p w14:paraId="7C8D71BB"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secondary research, e.g. systematic reviews, meta-analyses // other/ not to be classified, e.g.</w:t>
      </w:r>
    </w:p>
    <w:p w14:paraId="59511562"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economic evaluations]</w:t>
      </w:r>
      <w:proofErr w:type="gramStart"/>
      <w:r w:rsidRPr="003331C1">
        <w:rPr>
          <w:rFonts w:asciiTheme="minorHAnsi" w:hAnsiTheme="minorHAnsi"/>
          <w:color w:val="000000" w:themeColor="text1"/>
          <w:sz w:val="22"/>
          <w:szCs w:val="22"/>
          <w:lang w:val="en-GB"/>
        </w:rPr>
        <w:t>);</w:t>
      </w:r>
      <w:proofErr w:type="gramEnd"/>
    </w:p>
    <w:p w14:paraId="16AE3396"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33FDB2F2"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g) item description and rationale (“Does the checklist provide a description for each item</w:t>
      </w:r>
    </w:p>
    <w:p w14:paraId="26C6C342"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and, in addition, a rationale or examples for its use?” [no description and no</w:t>
      </w:r>
    </w:p>
    <w:p w14:paraId="323D908C"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rationale/examples // item descriptions provided, but no rationale/examples // both item</w:t>
      </w:r>
    </w:p>
    <w:p w14:paraId="7EDF0EF7"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descriptions and rationale/examples provided]</w:t>
      </w:r>
      <w:proofErr w:type="gramStart"/>
      <w:r w:rsidRPr="003331C1">
        <w:rPr>
          <w:rFonts w:asciiTheme="minorHAnsi" w:hAnsiTheme="minorHAnsi"/>
          <w:color w:val="000000" w:themeColor="text1"/>
          <w:sz w:val="22"/>
          <w:szCs w:val="22"/>
          <w:lang w:val="en-GB"/>
        </w:rPr>
        <w:t>);</w:t>
      </w:r>
      <w:proofErr w:type="gramEnd"/>
    </w:p>
    <w:p w14:paraId="4E4E1E34"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25E99020"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h) whether the guideline explicitly recommends the use of the International Committee of</w:t>
      </w:r>
    </w:p>
    <w:p w14:paraId="0C4AF04C"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Medical Journal Editors (ICMJE) disclosure of interest form (“Does the item explicitly instruct</w:t>
      </w:r>
    </w:p>
    <w:p w14:paraId="31F150D4"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to use the International Committee of Medical Journal Editors (ICMJE) disclosure of interest</w:t>
      </w:r>
    </w:p>
    <w:p w14:paraId="11B697DB"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form?” [yes/no]</w:t>
      </w:r>
      <w:proofErr w:type="gramStart"/>
      <w:r w:rsidRPr="003331C1">
        <w:rPr>
          <w:rFonts w:asciiTheme="minorHAnsi" w:hAnsiTheme="minorHAnsi"/>
          <w:color w:val="000000" w:themeColor="text1"/>
          <w:sz w:val="22"/>
          <w:szCs w:val="22"/>
          <w:lang w:val="en-GB"/>
        </w:rPr>
        <w:t>);</w:t>
      </w:r>
      <w:proofErr w:type="gramEnd"/>
    </w:p>
    <w:p w14:paraId="24EC60EF"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1B4F8964"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roofErr w:type="spellStart"/>
      <w:r w:rsidRPr="003331C1">
        <w:rPr>
          <w:rFonts w:asciiTheme="minorHAnsi" w:hAnsiTheme="minorHAnsi"/>
          <w:color w:val="000000" w:themeColor="text1"/>
          <w:sz w:val="22"/>
          <w:szCs w:val="22"/>
          <w:lang w:val="en-GB"/>
        </w:rPr>
        <w:t>i</w:t>
      </w:r>
      <w:proofErr w:type="spellEnd"/>
      <w:r w:rsidRPr="003331C1">
        <w:rPr>
          <w:rFonts w:asciiTheme="minorHAnsi" w:hAnsiTheme="minorHAnsi"/>
          <w:color w:val="000000" w:themeColor="text1"/>
          <w:sz w:val="22"/>
          <w:szCs w:val="22"/>
          <w:lang w:val="en-GB"/>
        </w:rPr>
        <w:t>) whether the guideline includes authorship guidance (“Does the checklist contain an item</w:t>
      </w:r>
    </w:p>
    <w:p w14:paraId="55568FA1"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on authorship guidance?” [yes/no]</w:t>
      </w:r>
      <w:proofErr w:type="gramStart"/>
      <w:r w:rsidRPr="003331C1">
        <w:rPr>
          <w:rFonts w:asciiTheme="minorHAnsi" w:hAnsiTheme="minorHAnsi"/>
          <w:color w:val="000000" w:themeColor="text1"/>
          <w:sz w:val="22"/>
          <w:szCs w:val="22"/>
          <w:lang w:val="en-GB"/>
        </w:rPr>
        <w:t>);</w:t>
      </w:r>
      <w:proofErr w:type="gramEnd"/>
    </w:p>
    <w:p w14:paraId="74D0E635"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0D1C6D7A"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j) whether it provides recommendations for sharing raw data related to the study (“Does the</w:t>
      </w:r>
    </w:p>
    <w:p w14:paraId="16A09C4B" w14:textId="77777777" w:rsidR="003331C1" w:rsidRDefault="003331C1" w:rsidP="003331C1">
      <w:pPr>
        <w:pStyle w:val="p1"/>
        <w:spacing w:line="276" w:lineRule="auto"/>
        <w:rPr>
          <w:rFonts w:asciiTheme="minorHAnsi" w:hAnsiTheme="minorHAnsi"/>
          <w:color w:val="000000" w:themeColor="text1"/>
          <w:sz w:val="22"/>
          <w:szCs w:val="22"/>
          <w:lang w:val="en-GB"/>
        </w:rPr>
      </w:pPr>
      <w:proofErr w:type="gramStart"/>
      <w:r w:rsidRPr="003331C1">
        <w:rPr>
          <w:rFonts w:asciiTheme="minorHAnsi" w:hAnsiTheme="minorHAnsi"/>
          <w:color w:val="000000" w:themeColor="text1"/>
          <w:sz w:val="22"/>
          <w:szCs w:val="22"/>
          <w:lang w:val="en-GB"/>
        </w:rPr>
        <w:t>guideline</w:t>
      </w:r>
      <w:proofErr w:type="gramEnd"/>
      <w:r w:rsidRPr="003331C1">
        <w:rPr>
          <w:rFonts w:asciiTheme="minorHAnsi" w:hAnsiTheme="minorHAnsi"/>
          <w:color w:val="000000" w:themeColor="text1"/>
          <w:sz w:val="22"/>
          <w:szCs w:val="22"/>
          <w:lang w:val="en-GB"/>
        </w:rPr>
        <w:t xml:space="preserve"> have guidance for sharing the raw data related to the study assessed?” [yes/no]</w:t>
      </w:r>
      <w:proofErr w:type="gramStart"/>
      <w:r w:rsidRPr="003331C1">
        <w:rPr>
          <w:rFonts w:asciiTheme="minorHAnsi" w:hAnsiTheme="minorHAnsi"/>
          <w:color w:val="000000" w:themeColor="text1"/>
          <w:sz w:val="22"/>
          <w:szCs w:val="22"/>
          <w:lang w:val="en-GB"/>
        </w:rPr>
        <w:t>);</w:t>
      </w:r>
      <w:proofErr w:type="gramEnd"/>
    </w:p>
    <w:p w14:paraId="2A989ADA"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3B795A1D"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k) presentation of COI and sponsorship (“How is the disclosure of conflicts of interest (COI)</w:t>
      </w:r>
    </w:p>
    <w:p w14:paraId="3982D7DD"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and sponsorship/funding presented in the guideline?” [only one item for COI is presented//</w:t>
      </w:r>
    </w:p>
    <w:p w14:paraId="6B9FFE24"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only one item for sponsorship/funding is presented// COI and sponsorship are addressed</w:t>
      </w:r>
    </w:p>
    <w:p w14:paraId="73E5A881"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together in a single item // two separate items for COI and sponsorship are presented// no</w:t>
      </w:r>
    </w:p>
    <w:p w14:paraId="4C7E5F9D"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item for COI or sponsorship/funding // no specific item, but COI/sponsorship is mentioned</w:t>
      </w:r>
    </w:p>
    <w:p w14:paraId="2726E287"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elsewhere in the text]</w:t>
      </w:r>
      <w:proofErr w:type="gramStart"/>
      <w:r w:rsidRPr="003331C1">
        <w:rPr>
          <w:rFonts w:asciiTheme="minorHAnsi" w:hAnsiTheme="minorHAnsi"/>
          <w:color w:val="000000" w:themeColor="text1"/>
          <w:sz w:val="22"/>
          <w:szCs w:val="22"/>
          <w:lang w:val="en-GB"/>
        </w:rPr>
        <w:t>);</w:t>
      </w:r>
      <w:proofErr w:type="gramEnd"/>
    </w:p>
    <w:p w14:paraId="19CD1C61"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6CC665B7"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l) the content of the item related to COI guidance (“Write down [copy/paste] the item in full</w:t>
      </w:r>
    </w:p>
    <w:p w14:paraId="12390B54"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when the item is about COI only”</w:t>
      </w:r>
      <w:proofErr w:type="gramStart"/>
      <w:r w:rsidRPr="003331C1">
        <w:rPr>
          <w:rFonts w:asciiTheme="minorHAnsi" w:hAnsiTheme="minorHAnsi"/>
          <w:color w:val="000000" w:themeColor="text1"/>
          <w:sz w:val="22"/>
          <w:szCs w:val="22"/>
          <w:lang w:val="en-GB"/>
        </w:rPr>
        <w:t>);</w:t>
      </w:r>
      <w:proofErr w:type="gramEnd"/>
    </w:p>
    <w:p w14:paraId="317453EF"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56C4B710"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m) the content of the item related to sponsorship guidance (“Write down [copy/paste] the</w:t>
      </w:r>
    </w:p>
    <w:p w14:paraId="53AFC657"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item in full when the item is about Sponsorship only”</w:t>
      </w:r>
      <w:proofErr w:type="gramStart"/>
      <w:r w:rsidRPr="003331C1">
        <w:rPr>
          <w:rFonts w:asciiTheme="minorHAnsi" w:hAnsiTheme="minorHAnsi"/>
          <w:color w:val="000000" w:themeColor="text1"/>
          <w:sz w:val="22"/>
          <w:szCs w:val="22"/>
          <w:lang w:val="en-GB"/>
        </w:rPr>
        <w:t>);</w:t>
      </w:r>
      <w:proofErr w:type="gramEnd"/>
    </w:p>
    <w:p w14:paraId="1958D62B"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lastRenderedPageBreak/>
        <w:t>n) whether guidance is provided for study registration (“Is there any guidance for authors to</w:t>
      </w:r>
    </w:p>
    <w:p w14:paraId="001CEBF1"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register their study?” [yes/no]</w:t>
      </w:r>
      <w:proofErr w:type="gramStart"/>
      <w:r w:rsidRPr="003331C1">
        <w:rPr>
          <w:rFonts w:asciiTheme="minorHAnsi" w:hAnsiTheme="minorHAnsi"/>
          <w:color w:val="000000" w:themeColor="text1"/>
          <w:sz w:val="22"/>
          <w:szCs w:val="22"/>
          <w:lang w:val="en-GB"/>
        </w:rPr>
        <w:t>);</w:t>
      </w:r>
      <w:proofErr w:type="gramEnd"/>
    </w:p>
    <w:p w14:paraId="7094387E"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01481F9B"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o) whether the guideline recommends establishing a research protocol prior to conducting</w:t>
      </w:r>
    </w:p>
    <w:p w14:paraId="46F13953"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the study (“Is there any guidance to establish a research protocol before conducting the</w:t>
      </w:r>
    </w:p>
    <w:p w14:paraId="2F3111F3" w14:textId="77777777" w:rsid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study? [yes/no]), and</w:t>
      </w:r>
    </w:p>
    <w:p w14:paraId="088A72B2"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p>
    <w:p w14:paraId="425EBADB"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p) whether it encourages authors to share the research protocol (“Is there any guidance</w:t>
      </w:r>
    </w:p>
    <w:p w14:paraId="47333322" w14:textId="77777777" w:rsidR="003331C1" w:rsidRPr="003331C1" w:rsidRDefault="003331C1" w:rsidP="003331C1">
      <w:pPr>
        <w:pStyle w:val="p1"/>
        <w:spacing w:line="276" w:lineRule="auto"/>
        <w:rPr>
          <w:rFonts w:asciiTheme="minorHAnsi" w:hAnsiTheme="minorHAnsi"/>
          <w:color w:val="000000" w:themeColor="text1"/>
          <w:sz w:val="22"/>
          <w:szCs w:val="22"/>
          <w:lang w:val="en-GB"/>
        </w:rPr>
      </w:pPr>
      <w:r w:rsidRPr="003331C1">
        <w:rPr>
          <w:rFonts w:asciiTheme="minorHAnsi" w:hAnsiTheme="minorHAnsi"/>
          <w:color w:val="000000" w:themeColor="text1"/>
          <w:sz w:val="22"/>
          <w:szCs w:val="22"/>
          <w:lang w:val="en-GB"/>
        </w:rPr>
        <w:t>suggesting that authors share the research protocol?” [yes/no]).</w:t>
      </w:r>
    </w:p>
    <w:p w14:paraId="123D7573" w14:textId="77777777" w:rsidR="003331C1" w:rsidRPr="003331C1" w:rsidRDefault="003331C1" w:rsidP="003331C1">
      <w:pPr>
        <w:spacing w:after="0" w:line="276" w:lineRule="auto"/>
        <w:rPr>
          <w:rFonts w:cstheme="minorHAnsi"/>
          <w:color w:val="000000" w:themeColor="text1"/>
          <w:lang w:val="en-GB"/>
        </w:rPr>
      </w:pPr>
    </w:p>
    <w:p w14:paraId="5ACF64F0" w14:textId="77777777" w:rsidR="003331C1" w:rsidRPr="003331C1" w:rsidRDefault="003331C1" w:rsidP="003331C1">
      <w:pPr>
        <w:spacing w:after="0" w:line="276" w:lineRule="auto"/>
        <w:rPr>
          <w:rFonts w:cstheme="minorHAnsi"/>
          <w:color w:val="000000" w:themeColor="text1"/>
          <w:lang w:val="en-GB"/>
        </w:rPr>
      </w:pPr>
    </w:p>
    <w:p w14:paraId="616032D0" w14:textId="77777777" w:rsidR="003331C1" w:rsidRPr="00B1229A" w:rsidRDefault="003331C1" w:rsidP="003331C1">
      <w:pPr>
        <w:spacing w:after="0" w:line="276" w:lineRule="auto"/>
        <w:rPr>
          <w:rFonts w:cstheme="minorHAnsi"/>
          <w:sz w:val="24"/>
          <w:szCs w:val="24"/>
          <w:lang w:val="en-GB"/>
        </w:rPr>
      </w:pPr>
    </w:p>
    <w:p w14:paraId="428A376B" w14:textId="77777777" w:rsidR="003331C1" w:rsidRPr="00B1229A" w:rsidRDefault="003331C1" w:rsidP="003331C1">
      <w:pPr>
        <w:spacing w:after="0" w:line="276" w:lineRule="auto"/>
        <w:rPr>
          <w:rFonts w:cstheme="minorHAnsi"/>
          <w:sz w:val="24"/>
          <w:szCs w:val="24"/>
          <w:lang w:val="en-GB"/>
        </w:rPr>
      </w:pPr>
    </w:p>
    <w:p w14:paraId="4B7CE640" w14:textId="77777777" w:rsidR="003331C1" w:rsidRPr="00B1229A" w:rsidRDefault="003331C1" w:rsidP="003331C1">
      <w:pPr>
        <w:spacing w:after="0" w:line="480" w:lineRule="auto"/>
        <w:rPr>
          <w:rFonts w:cstheme="minorHAnsi"/>
          <w:sz w:val="24"/>
          <w:szCs w:val="24"/>
          <w:lang w:val="en-GB"/>
        </w:rPr>
      </w:pPr>
    </w:p>
    <w:p w14:paraId="467EB498" w14:textId="77777777" w:rsidR="003331C1" w:rsidRDefault="003331C1"/>
    <w:sectPr w:rsidR="003331C1" w:rsidSect="003331C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F3A9A" w14:textId="77777777" w:rsidR="003E711B" w:rsidRDefault="003E711B">
      <w:pPr>
        <w:spacing w:after="0" w:line="240" w:lineRule="auto"/>
      </w:pPr>
      <w:r>
        <w:separator/>
      </w:r>
    </w:p>
  </w:endnote>
  <w:endnote w:type="continuationSeparator" w:id="0">
    <w:p w14:paraId="161D20A0" w14:textId="77777777" w:rsidR="003E711B" w:rsidRDefault="003E7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BBCC" w14:textId="77777777" w:rsidR="00000000" w:rsidRDefault="000000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8431" w14:textId="77777777" w:rsidR="00000000" w:rsidRDefault="000000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A47F" w14:textId="77777777" w:rsidR="00000000"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B4B31" w14:textId="77777777" w:rsidR="003E711B" w:rsidRDefault="003E711B">
      <w:pPr>
        <w:spacing w:after="0" w:line="240" w:lineRule="auto"/>
      </w:pPr>
      <w:r>
        <w:separator/>
      </w:r>
    </w:p>
  </w:footnote>
  <w:footnote w:type="continuationSeparator" w:id="0">
    <w:p w14:paraId="643AF950" w14:textId="77777777" w:rsidR="003E711B" w:rsidRDefault="003E7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1FBC6" w14:textId="77777777" w:rsidR="00000000" w:rsidRDefault="000000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873820"/>
      <w:docPartObj>
        <w:docPartGallery w:val="Page Numbers (Top of Page)"/>
        <w:docPartUnique/>
      </w:docPartObj>
    </w:sdtPr>
    <w:sdtContent>
      <w:p w14:paraId="7D8D0D40" w14:textId="77777777" w:rsidR="00000000" w:rsidRDefault="00000000">
        <w:pPr>
          <w:pStyle w:val="Kopfzeile"/>
          <w:jc w:val="right"/>
        </w:pPr>
        <w:r>
          <w:fldChar w:fldCharType="begin"/>
        </w:r>
        <w:r>
          <w:instrText>PAGE   \* MERGEFORMAT</w:instrText>
        </w:r>
        <w:r>
          <w:fldChar w:fldCharType="separate"/>
        </w:r>
        <w:r>
          <w:rPr>
            <w:noProof/>
          </w:rPr>
          <w:t>24</w:t>
        </w:r>
        <w:r>
          <w:fldChar w:fldCharType="end"/>
        </w:r>
      </w:p>
    </w:sdtContent>
  </w:sdt>
  <w:p w14:paraId="274258B2" w14:textId="77777777" w:rsidR="00000000" w:rsidRDefault="000000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0E79" w14:textId="77777777" w:rsidR="00000000"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1C1"/>
    <w:rsid w:val="000405F4"/>
    <w:rsid w:val="000B72B9"/>
    <w:rsid w:val="00316D10"/>
    <w:rsid w:val="003331C1"/>
    <w:rsid w:val="003A61F7"/>
    <w:rsid w:val="003E711B"/>
    <w:rsid w:val="004155AB"/>
    <w:rsid w:val="00857241"/>
    <w:rsid w:val="00CF3D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D559DBD"/>
  <w15:chartTrackingRefBased/>
  <w15:docId w15:val="{A044A8D2-E82C-3E49-9CD1-3B910DAA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31C1"/>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3331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3331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3331C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3331C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3331C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3331C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3331C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3331C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3331C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31C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331C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331C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331C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331C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331C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331C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331C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331C1"/>
    <w:rPr>
      <w:rFonts w:eastAsiaTheme="majorEastAsia" w:cstheme="majorBidi"/>
      <w:color w:val="272727" w:themeColor="text1" w:themeTint="D8"/>
    </w:rPr>
  </w:style>
  <w:style w:type="paragraph" w:styleId="Titel">
    <w:name w:val="Title"/>
    <w:basedOn w:val="Standard"/>
    <w:next w:val="Standard"/>
    <w:link w:val="TitelZchn"/>
    <w:uiPriority w:val="10"/>
    <w:qFormat/>
    <w:rsid w:val="003331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3331C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331C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3331C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331C1"/>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3331C1"/>
    <w:rPr>
      <w:i/>
      <w:iCs/>
      <w:color w:val="404040" w:themeColor="text1" w:themeTint="BF"/>
    </w:rPr>
  </w:style>
  <w:style w:type="paragraph" w:styleId="Listenabsatz">
    <w:name w:val="List Paragraph"/>
    <w:basedOn w:val="Standard"/>
    <w:uiPriority w:val="34"/>
    <w:qFormat/>
    <w:rsid w:val="003331C1"/>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3331C1"/>
    <w:rPr>
      <w:i/>
      <w:iCs/>
      <w:color w:val="0F4761" w:themeColor="accent1" w:themeShade="BF"/>
    </w:rPr>
  </w:style>
  <w:style w:type="paragraph" w:styleId="IntensivesZitat">
    <w:name w:val="Intense Quote"/>
    <w:basedOn w:val="Standard"/>
    <w:next w:val="Standard"/>
    <w:link w:val="IntensivesZitatZchn"/>
    <w:uiPriority w:val="30"/>
    <w:qFormat/>
    <w:rsid w:val="003331C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3331C1"/>
    <w:rPr>
      <w:i/>
      <w:iCs/>
      <w:color w:val="0F4761" w:themeColor="accent1" w:themeShade="BF"/>
    </w:rPr>
  </w:style>
  <w:style w:type="character" w:styleId="IntensiverVerweis">
    <w:name w:val="Intense Reference"/>
    <w:basedOn w:val="Absatz-Standardschriftart"/>
    <w:uiPriority w:val="32"/>
    <w:qFormat/>
    <w:rsid w:val="003331C1"/>
    <w:rPr>
      <w:b/>
      <w:bCs/>
      <w:smallCaps/>
      <w:color w:val="0F4761" w:themeColor="accent1" w:themeShade="BF"/>
      <w:spacing w:val="5"/>
    </w:rPr>
  </w:style>
  <w:style w:type="table" w:styleId="Tabellenraster">
    <w:name w:val="Table Grid"/>
    <w:basedOn w:val="NormaleTabelle"/>
    <w:uiPriority w:val="39"/>
    <w:rsid w:val="003331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331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31C1"/>
    <w:rPr>
      <w:kern w:val="0"/>
      <w:sz w:val="22"/>
      <w:szCs w:val="22"/>
      <w14:ligatures w14:val="none"/>
    </w:rPr>
  </w:style>
  <w:style w:type="paragraph" w:styleId="Fuzeile">
    <w:name w:val="footer"/>
    <w:basedOn w:val="Standard"/>
    <w:link w:val="FuzeileZchn"/>
    <w:uiPriority w:val="99"/>
    <w:unhideWhenUsed/>
    <w:rsid w:val="003331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31C1"/>
    <w:rPr>
      <w:kern w:val="0"/>
      <w:sz w:val="22"/>
      <w:szCs w:val="22"/>
      <w14:ligatures w14:val="none"/>
    </w:rPr>
  </w:style>
  <w:style w:type="paragraph" w:customStyle="1" w:styleId="p1">
    <w:name w:val="p1"/>
    <w:basedOn w:val="Standard"/>
    <w:rsid w:val="003331C1"/>
    <w:pPr>
      <w:spacing w:after="0" w:line="240" w:lineRule="auto"/>
    </w:pPr>
    <w:rPr>
      <w:rFonts w:ascii="Helvetica" w:eastAsia="Times New Roman" w:hAnsi="Helvetica" w:cs="Times New Roman"/>
      <w:color w:val="0500E3"/>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09899">
      <w:bodyDiv w:val="1"/>
      <w:marLeft w:val="0"/>
      <w:marRight w:val="0"/>
      <w:marTop w:val="0"/>
      <w:marBottom w:val="0"/>
      <w:divBdr>
        <w:top w:val="none" w:sz="0" w:space="0" w:color="auto"/>
        <w:left w:val="none" w:sz="0" w:space="0" w:color="auto"/>
        <w:bottom w:val="none" w:sz="0" w:space="0" w:color="auto"/>
        <w:right w:val="none" w:sz="0" w:space="0" w:color="auto"/>
      </w:divBdr>
    </w:div>
    <w:div w:id="935141208">
      <w:bodyDiv w:val="1"/>
      <w:marLeft w:val="0"/>
      <w:marRight w:val="0"/>
      <w:marTop w:val="0"/>
      <w:marBottom w:val="0"/>
      <w:divBdr>
        <w:top w:val="none" w:sz="0" w:space="0" w:color="auto"/>
        <w:left w:val="none" w:sz="0" w:space="0" w:color="auto"/>
        <w:bottom w:val="none" w:sz="0" w:space="0" w:color="auto"/>
        <w:right w:val="none" w:sz="0" w:space="0" w:color="auto"/>
      </w:divBdr>
    </w:div>
    <w:div w:id="1073553532">
      <w:bodyDiv w:val="1"/>
      <w:marLeft w:val="0"/>
      <w:marRight w:val="0"/>
      <w:marTop w:val="0"/>
      <w:marBottom w:val="0"/>
      <w:divBdr>
        <w:top w:val="none" w:sz="0" w:space="0" w:color="auto"/>
        <w:left w:val="none" w:sz="0" w:space="0" w:color="auto"/>
        <w:bottom w:val="none" w:sz="0" w:space="0" w:color="auto"/>
        <w:right w:val="none" w:sz="0" w:space="0" w:color="auto"/>
      </w:divBdr>
    </w:div>
    <w:div w:id="1351487654">
      <w:bodyDiv w:val="1"/>
      <w:marLeft w:val="0"/>
      <w:marRight w:val="0"/>
      <w:marTop w:val="0"/>
      <w:marBottom w:val="0"/>
      <w:divBdr>
        <w:top w:val="none" w:sz="0" w:space="0" w:color="auto"/>
        <w:left w:val="none" w:sz="0" w:space="0" w:color="auto"/>
        <w:bottom w:val="none" w:sz="0" w:space="0" w:color="auto"/>
        <w:right w:val="none" w:sz="0" w:space="0" w:color="auto"/>
      </w:divBdr>
    </w:div>
    <w:div w:id="1996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2546</Words>
  <Characters>16044</Characters>
  <Application>Microsoft Office Word</Application>
  <DocSecurity>0</DocSecurity>
  <Lines>133</Lines>
  <Paragraphs>37</Paragraphs>
  <ScaleCrop>false</ScaleCrop>
  <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Dr Kohl</dc:creator>
  <cp:keywords/>
  <dc:description/>
  <cp:lastModifiedBy>Carla Dr Kohl</cp:lastModifiedBy>
  <cp:revision>2</cp:revision>
  <dcterms:created xsi:type="dcterms:W3CDTF">2025-08-30T13:28:00Z</dcterms:created>
  <dcterms:modified xsi:type="dcterms:W3CDTF">2025-08-30T13:28:00Z</dcterms:modified>
</cp:coreProperties>
</file>