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44E" w:rsidRPr="00E86343" w:rsidRDefault="00E86343" w:rsidP="00935937">
      <w:pPr>
        <w:jc w:val="right"/>
        <w:rPr>
          <w:rFonts w:asciiTheme="majorBidi" w:hAnsiTheme="majorBidi" w:cstheme="majorBidi"/>
          <w:b/>
          <w:bCs/>
          <w:rtl/>
        </w:rPr>
      </w:pPr>
      <w:r w:rsidRPr="00E86343">
        <w:rPr>
          <w:rFonts w:asciiTheme="majorBidi" w:hAnsiTheme="majorBidi" w:cstheme="majorBidi"/>
          <w:b/>
          <w:bCs/>
        </w:rPr>
        <w:t>Table S</w:t>
      </w:r>
      <w:r w:rsidR="00935937">
        <w:rPr>
          <w:rFonts w:asciiTheme="majorBidi" w:hAnsiTheme="majorBidi" w:cstheme="majorBidi"/>
          <w:b/>
          <w:bCs/>
        </w:rPr>
        <w:t>5</w:t>
      </w:r>
      <w:bookmarkStart w:id="0" w:name="_GoBack"/>
      <w:bookmarkEnd w:id="0"/>
      <w:r w:rsidRPr="00E86343">
        <w:rPr>
          <w:rFonts w:asciiTheme="majorBidi" w:hAnsiTheme="majorBidi" w:cstheme="majorBidi"/>
          <w:b/>
          <w:bCs/>
        </w:rPr>
        <w:t>.</w:t>
      </w:r>
      <w:r>
        <w:rPr>
          <w:rFonts w:asciiTheme="majorBidi" w:hAnsiTheme="majorBidi" w:cstheme="majorBidi"/>
          <w:b/>
          <w:bCs/>
        </w:rPr>
        <w:t xml:space="preserve"> </w:t>
      </w:r>
      <w:r w:rsidRPr="001F03B2">
        <w:rPr>
          <w:rFonts w:asciiTheme="majorBidi" w:hAnsiTheme="majorBidi" w:cstheme="majorBidi"/>
        </w:rPr>
        <w:t>Raw data of gen</w:t>
      </w:r>
      <w:r w:rsidR="001F03B2" w:rsidRPr="001F03B2">
        <w:rPr>
          <w:rFonts w:asciiTheme="majorBidi" w:hAnsiTheme="majorBidi" w:cstheme="majorBidi"/>
        </w:rPr>
        <w:t>e</w:t>
      </w:r>
      <w:r w:rsidRPr="001F03B2">
        <w:rPr>
          <w:rFonts w:asciiTheme="majorBidi" w:hAnsiTheme="majorBidi" w:cstheme="majorBidi"/>
        </w:rPr>
        <w:t>tic</w:t>
      </w:r>
      <w:r w:rsidR="001F03B2" w:rsidRPr="001F03B2">
        <w:rPr>
          <w:rFonts w:asciiTheme="majorBidi" w:hAnsiTheme="majorBidi" w:cstheme="majorBidi"/>
        </w:rPr>
        <w:t xml:space="preserve"> analysis in</w:t>
      </w:r>
      <w:r w:rsidRPr="001F03B2">
        <w:rPr>
          <w:rFonts w:asciiTheme="majorBidi" w:hAnsiTheme="majorBidi" w:cstheme="majorBidi"/>
        </w:rPr>
        <w:t xml:space="preserve"> patients with inherited tubulointerstitial kidney disease and inherited renal hypouricemia.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616"/>
        <w:gridCol w:w="1083"/>
        <w:gridCol w:w="771"/>
        <w:gridCol w:w="534"/>
        <w:gridCol w:w="733"/>
        <w:gridCol w:w="614"/>
        <w:gridCol w:w="1008"/>
        <w:gridCol w:w="1116"/>
        <w:gridCol w:w="426"/>
        <w:gridCol w:w="1218"/>
        <w:gridCol w:w="1729"/>
        <w:gridCol w:w="1072"/>
        <w:gridCol w:w="763"/>
        <w:gridCol w:w="728"/>
        <w:gridCol w:w="763"/>
      </w:tblGrid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mutation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locus (mutation)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gene (ITIKD)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protein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gene (HRH)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chro.kary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type of inheritance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consanguineos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exon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prot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change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Race/ethnicity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Author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sUA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(mg/dl)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c.C518G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p.P173R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Japanase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7.3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c.187T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Arial" w:eastAsia="Times New Roman" w:hAnsi="Arial" w:cs="Arial"/>
                <w:color w:val="000000"/>
              </w:rPr>
              <w:t>C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p.Cys63Arg)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korean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10.3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c.1382C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Arial" w:eastAsia="Times New Roman" w:hAnsi="Arial" w:cs="Arial"/>
                <w:color w:val="000000"/>
              </w:rPr>
              <w:t>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p.Ala461Glu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korean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Homo </w:t>
            </w: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nonsence</w:t>
            </w:r>
            <w:proofErr w:type="spellEnd"/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c.G774A,p.TrP(TGG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URAT1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SCL22A12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p.Trp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- 258Stop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korean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SLC2A9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7,11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p.Arg380Trp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pakistani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Homozygous 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c.774 G&gt;A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86343">
              <w:rPr>
                <w:rFonts w:ascii="Times New Roman" w:eastAsia="Times New Roman" w:hAnsi="Times New Roman" w:cs="Times New Roman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W258X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p.Trp258Ter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korean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0.5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without translocation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Japanase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Homo </w:t>
            </w: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nonsence</w:t>
            </w:r>
            <w:proofErr w:type="spellEnd"/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g.68G &gt; A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GLUT9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SLC2A9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p.Trp23Stop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china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c.1400C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Calibri" w:eastAsia="Times New Roman" w:hAnsi="Calibri" w:cs="Arial"/>
                <w:color w:val="000000"/>
              </w:rPr>
              <w:t>T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pos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p.T467  M, rs20010413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srilanka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c0.667 TG, p.223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G, p.223, Cysteine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china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lin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c.189C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Calibri" w:eastAsia="Times New Roman" w:hAnsi="Calibri" w:cs="Arial"/>
                <w:color w:val="000000"/>
              </w:rPr>
              <w:t xml:space="preserve">G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C63W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Turkish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Alygut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10.3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c.920A→C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p.K307T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portuguese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calado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G269A:R90H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URAT1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korea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Homo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R90H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Japan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com HTZ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R90H/W258X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URAT1 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Japan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Poland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T403G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c.135G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Japanase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6.9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Homo nonsense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c.589G&gt;T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pos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p.E197X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Iran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13.4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c.688 T&gt;C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pTrp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230Arg)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Japanase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9.8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UK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proofErr w:type="spellStart"/>
            <w:r w:rsidRPr="00E86343">
              <w:rPr>
                <w:rFonts w:ascii="Calibri" w:eastAsia="Times New Roman" w:hAnsi="Calibri" w:cs="Arial"/>
                <w:color w:val="000000"/>
              </w:rPr>
              <w:t>transversion</w:t>
            </w:r>
            <w:proofErr w:type="spellEnd"/>
            <w:r w:rsidRPr="00E86343">
              <w:rPr>
                <w:rFonts w:ascii="Calibri" w:eastAsia="Times New Roman" w:hAnsi="Calibri" w:cs="Arial"/>
                <w:color w:val="000000"/>
              </w:rPr>
              <w:t xml:space="preserve"> mutation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c.891T&gt;G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p.C297W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Hungary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11.59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transversion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mutation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c.891T&gt;G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p.C297W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Hungary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10.23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transversion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mutation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c.891T&gt;G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p.C297W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Hungary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6.08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transversion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mutation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c.891T&gt;G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p.C297W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Hungary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p.G216 R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SLC2A9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5, 7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p.N333S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UK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stiburkova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0.67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Homozygous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p.G216 R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SLC2A9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UK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0.5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homozygous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g.43412_43413insC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ind w:firstLineChars="100" w:firstLine="220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SLC2A9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Czech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0.17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HomoZ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g.27073insC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ind w:firstLineChars="100" w:firstLine="220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SLC2</w:t>
            </w:r>
            <w:r w:rsidRPr="00E86343">
              <w:rPr>
                <w:rFonts w:ascii="Tahoma" w:eastAsia="Times New Roman" w:hAnsi="Tahoma" w:cs="Tahoma"/>
                <w:color w:val="000000"/>
                <w:rtl/>
              </w:rPr>
              <w:t>ََ</w:t>
            </w:r>
            <w:r w:rsidRPr="00E86343">
              <w:rPr>
                <w:rFonts w:ascii="Calibri" w:eastAsia="Times New Roman" w:hAnsi="Calibri" w:cs="Arial"/>
                <w:color w:val="000000"/>
              </w:rPr>
              <w:lastRenderedPageBreak/>
              <w:t>A9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Czech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0.17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lastRenderedPageBreak/>
              <w:t xml:space="preserve">missense mutation 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c.1039T&gt;G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pos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p.C347G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Berlin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6.6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missense mutation 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c.1039T&gt;G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pos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p.C347G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Berlin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C744G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Cys248Trp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Italian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C744G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Turkish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6.4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C744G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German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7.5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C744G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switzerland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T229G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Cys77Gly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USA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9.8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deletion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c.1245_1253del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URAT1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unrelated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p.G366R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Czech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0.9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c.1096G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Calibri" w:eastAsia="Times New Roman" w:hAnsi="Calibri" w:cs="Arial"/>
                <w:color w:val="000000"/>
              </w:rPr>
              <w:t xml:space="preserve">C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p.L415_G417del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Czech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1.1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Homoz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del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c.1245_1253del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p.T467M 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Czech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0.5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c.269G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Calibri" w:eastAsia="Times New Roman" w:hAnsi="Calibri" w:cs="Arial"/>
                <w:color w:val="000000"/>
              </w:rPr>
              <w:t>A/c.1289_12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non-consanguineous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1,8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c.269G &gt; A/p.R90H 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c.1289_1290insGG/p.M430fsX466, 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c.269G &gt; A/p.R90H  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chines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0.33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Homoz</w:t>
            </w:r>
            <w:proofErr w:type="spellEnd"/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c.512G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Calibri" w:eastAsia="Times New Roman" w:hAnsi="Calibri" w:cs="Arial"/>
                <w:color w:val="000000"/>
              </w:rPr>
              <w:t xml:space="preserve">A 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SLC2A9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 c.512G&gt;A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caucasian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Homoz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G269A:R90H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URAT1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Taiwan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 xml:space="preserve">c.949 T&gt; </w:t>
            </w:r>
            <w:r w:rsidRPr="00E86343">
              <w:rPr>
                <w:rFonts w:ascii="Calibri" w:eastAsia="Times New Roman" w:hAnsi="Calibri" w:cs="Arial"/>
                <w:color w:val="000000"/>
              </w:rPr>
              <w:lastRenderedPageBreak/>
              <w:t>G)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lastRenderedPageBreak/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India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13.9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lastRenderedPageBreak/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c.949 T&gt; G)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p.C317G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India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ITIKD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16.7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IRH</w:t>
            </w: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 homozygote nonsense mutation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G774 homozygous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Japanase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Japan=3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korea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=3</w:t>
            </w: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Czech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Korea=2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pakistan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=1</w:t>
            </w: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non-consanguineous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Sri-Lanka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China=2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Japan=4</w:t>
            </w: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HTZ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Calibri" w:eastAsia="Times New Roman" w:hAnsi="Calibri" w:cs="Arial"/>
                <w:color w:val="000000"/>
              </w:rPr>
            </w:pPr>
            <w:r w:rsidRPr="00E86343">
              <w:rPr>
                <w:rFonts w:ascii="Calibri" w:eastAsia="Times New Roman" w:hAnsi="Calibri" w:cs="Arial"/>
                <w:color w:val="000000"/>
              </w:rPr>
              <w:t>c.163G&gt;A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p.Gly55Ser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Brazilian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Hunga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=4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china=2</w:t>
            </w: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USA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Turkish=3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UK=2</w:t>
            </w: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Homozy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 xml:space="preserve"> 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c.263G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Arial" w:eastAsia="Times New Roman" w:hAnsi="Arial" w:cs="Arial"/>
                <w:color w:val="000000"/>
              </w:rPr>
              <w:t>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consanguineos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p.Gly88Asp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Turkish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India=2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8.8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Czech=6</w:t>
            </w: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missense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c.1648G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Arial" w:eastAsia="Times New Roman" w:hAnsi="Arial" w:cs="Arial"/>
                <w:color w:val="000000"/>
              </w:rPr>
              <w:t>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p.V550I)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Chinese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Germany=3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sri-lanka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=2</w:t>
            </w: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c.517G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Arial" w:eastAsia="Times New Roman" w:hAnsi="Arial" w:cs="Arial"/>
                <w:color w:val="000000"/>
              </w:rPr>
              <w:t>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p.proP173A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spanish</w:t>
            </w:r>
            <w:proofErr w:type="spellEnd"/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Italy=11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7.6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Taiwan=1</w:t>
            </w: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HTZ 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c.707G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Arial" w:eastAsia="Times New Roman" w:hAnsi="Arial" w:cs="Arial"/>
                <w:color w:val="000000"/>
              </w:rPr>
              <w:t>A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p.pro236Arg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caucasian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USA=2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7.57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caucasian=1</w:t>
            </w: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c.C317Y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950G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Arial" w:eastAsia="Times New Roman" w:hAnsi="Arial" w:cs="Arial"/>
                <w:color w:val="000000"/>
              </w:rPr>
              <w:t>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poland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=1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9.6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spanish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=3</w:t>
            </w: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c.C317Y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950G&gt;A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Iran=1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c.C317Y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950G&gt;A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port=1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9.2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c.C317Y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950G&gt;A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switer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=1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lastRenderedPageBreak/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c.C217Y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950G&gt;A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UK=1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c.C317Y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950G&gt;A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spanish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=1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7.5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c.C317Y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950G&gt;A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caucasian=1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9.5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300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c.C315R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943T</w:t>
            </w:r>
            <w:r w:rsidRPr="00E86343">
              <w:rPr>
                <w:rFonts w:ascii="Symbol" w:eastAsia="Times New Roman" w:hAnsi="Symbol" w:cs="Arial"/>
                <w:color w:val="000000"/>
              </w:rPr>
              <w:t></w:t>
            </w:r>
            <w:r w:rsidRPr="00E86343">
              <w:rPr>
                <w:rFonts w:ascii="Arial" w:eastAsia="Times New Roman" w:hAnsi="Arial" w:cs="Arial"/>
                <w:color w:val="000000"/>
              </w:rPr>
              <w:t>C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Brazil=1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c.C315R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943T&gt;C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c.C315R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UMOD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AD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943T&gt;C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Italy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8.5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compound HTZ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p.T467M,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URAT1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non-consanguineous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 xml:space="preserve"> p.L415-G417del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Roma(</w:t>
            </w: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spanish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homozygous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p.T467M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URAT1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SLC22A12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non-consanguineous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T467M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Roma(</w:t>
            </w: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spanish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E86343" w:rsidRPr="00E86343" w:rsidTr="00E86343">
        <w:trPr>
          <w:trHeight w:val="285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homozygous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p.T125M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GLUT9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SLC2A9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AR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non-consanguineous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p.T125M</w:t>
            </w:r>
          </w:p>
        </w:tc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E86343">
              <w:rPr>
                <w:rFonts w:ascii="Arial" w:eastAsia="Times New Roman" w:hAnsi="Arial" w:cs="Arial"/>
                <w:color w:val="000000"/>
              </w:rPr>
              <w:t>Caucasian(</w:t>
            </w:r>
            <w:proofErr w:type="spellStart"/>
            <w:r w:rsidRPr="00E86343">
              <w:rPr>
                <w:rFonts w:ascii="Arial" w:eastAsia="Times New Roman" w:hAnsi="Arial" w:cs="Arial"/>
                <w:color w:val="000000"/>
              </w:rPr>
              <w:t>spanish</w:t>
            </w:r>
            <w:proofErr w:type="spellEnd"/>
            <w:r w:rsidRPr="00E86343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343" w:rsidRPr="00E86343" w:rsidRDefault="00E86343" w:rsidP="00E86343">
            <w:pPr>
              <w:bidi w:val="0"/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E86343" w:rsidRPr="001F03B2" w:rsidRDefault="001F03B2" w:rsidP="00E86343">
      <w:pPr>
        <w:jc w:val="right"/>
        <w:rPr>
          <w:rFonts w:asciiTheme="majorBidi" w:hAnsiTheme="majorBidi" w:cstheme="majorBidi"/>
        </w:rPr>
      </w:pPr>
      <w:r w:rsidRPr="001F03B2">
        <w:rPr>
          <w:rFonts w:asciiTheme="majorBidi" w:hAnsiTheme="majorBidi" w:cstheme="majorBidi"/>
        </w:rPr>
        <w:t>Yellow color shows inherited tubulointerstitial kidney disease patients; white color shows inherited renal hypouricemia patients.</w:t>
      </w:r>
    </w:p>
    <w:sectPr w:rsidR="00E86343" w:rsidRPr="001F03B2" w:rsidSect="00E86343">
      <w:pgSz w:w="16838" w:h="11906" w:orient="landscape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343"/>
    <w:rsid w:val="00002216"/>
    <w:rsid w:val="001F03B2"/>
    <w:rsid w:val="00935937"/>
    <w:rsid w:val="00B5144E"/>
    <w:rsid w:val="00E8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fatemeh</dc:creator>
  <cp:lastModifiedBy>fatemeh</cp:lastModifiedBy>
  <cp:revision>2</cp:revision>
  <dcterms:created xsi:type="dcterms:W3CDTF">2019-12-19T18:04:00Z</dcterms:created>
  <dcterms:modified xsi:type="dcterms:W3CDTF">2019-12-22T11:18:00Z</dcterms:modified>
</cp:coreProperties>
</file>