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FD29E" w14:textId="580BF52F" w:rsidR="0075563E" w:rsidRPr="0073170B" w:rsidRDefault="0073170B" w:rsidP="0073170B">
      <w:pPr>
        <w:spacing w:after="160" w:line="360" w:lineRule="auto"/>
        <w:rPr>
          <w:rFonts w:ascii="Times New Roman" w:eastAsia="ＭＳ 明朝" w:hAnsi="Times New Roman" w:cs="Times New Roman"/>
          <w:sz w:val="22"/>
          <w:szCs w:val="22"/>
        </w:rPr>
      </w:pPr>
      <w:r>
        <w:rPr>
          <w:rFonts w:ascii="Times New Roman" w:eastAsia="ＭＳ 明朝" w:hAnsi="Times New Roman" w:cs="Times New Roman"/>
          <w:sz w:val="22"/>
          <w:szCs w:val="22"/>
        </w:rPr>
        <w:t xml:space="preserve">Supplemental </w:t>
      </w:r>
      <w:r w:rsidR="0075563E" w:rsidRPr="0073170B">
        <w:rPr>
          <w:rFonts w:ascii="Times New Roman" w:eastAsia="ＭＳ 明朝" w:hAnsi="Times New Roman" w:cs="Times New Roman" w:hint="eastAsia"/>
          <w:sz w:val="22"/>
          <w:szCs w:val="22"/>
        </w:rPr>
        <w:t>T</w:t>
      </w:r>
      <w:r w:rsidR="0075563E" w:rsidRPr="0073170B">
        <w:rPr>
          <w:rFonts w:ascii="Times New Roman" w:eastAsia="ＭＳ 明朝" w:hAnsi="Times New Roman" w:cs="Times New Roman"/>
          <w:sz w:val="22"/>
          <w:szCs w:val="22"/>
        </w:rPr>
        <w:t xml:space="preserve">able. </w:t>
      </w:r>
      <w:r w:rsidR="00F50933" w:rsidRPr="0073170B">
        <w:rPr>
          <w:rFonts w:ascii="Times New Roman" w:eastAsia="ＭＳ 明朝" w:hAnsi="Times New Roman" w:cs="Times New Roman"/>
          <w:sz w:val="22"/>
          <w:szCs w:val="22"/>
        </w:rPr>
        <w:t>Factors related to high ERI (≥11.31) in CKD patients on multivariate logistic regression analysis for generating propensity score</w:t>
      </w:r>
    </w:p>
    <w:tbl>
      <w:tblPr>
        <w:tblW w:w="6663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42"/>
        <w:gridCol w:w="1900"/>
        <w:gridCol w:w="1021"/>
      </w:tblGrid>
      <w:tr w:rsidR="00F50933" w:rsidRPr="0073170B" w14:paraId="4FFBB566" w14:textId="77777777" w:rsidTr="00F50933">
        <w:trPr>
          <w:trHeight w:val="400"/>
        </w:trPr>
        <w:tc>
          <w:tcPr>
            <w:tcW w:w="37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1A5F722" w14:textId="77777777" w:rsidR="00F50933" w:rsidRPr="0073170B" w:rsidRDefault="00F50933" w:rsidP="006012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B69EED" w14:textId="0D2D06A1" w:rsidR="00F50933" w:rsidRPr="0073170B" w:rsidRDefault="00F50933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>H</w:t>
            </w: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igh ERI (≥11.31)</w:t>
            </w:r>
          </w:p>
        </w:tc>
      </w:tr>
      <w:tr w:rsidR="00F50933" w:rsidRPr="0073170B" w14:paraId="090FEF6D" w14:textId="77777777" w:rsidTr="00F50933">
        <w:trPr>
          <w:trHeight w:val="400"/>
        </w:trPr>
        <w:tc>
          <w:tcPr>
            <w:tcW w:w="37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0D1F" w14:textId="77777777" w:rsidR="006012B2" w:rsidRPr="0073170B" w:rsidRDefault="006012B2" w:rsidP="006012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2632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OR (95% CI)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0E06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F50933" w:rsidRPr="0073170B" w14:paraId="63637D2B" w14:textId="77777777" w:rsidTr="00F50933">
        <w:trPr>
          <w:trHeight w:val="400"/>
        </w:trPr>
        <w:tc>
          <w:tcPr>
            <w:tcW w:w="37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CF30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Age (y)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2CD1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1.01 (0.96-1.05)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3999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0.729</w:t>
            </w:r>
          </w:p>
        </w:tc>
      </w:tr>
      <w:tr w:rsidR="00F50933" w:rsidRPr="0073170B" w14:paraId="7167A06D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7AC5CB9C" w14:textId="43F24AAE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Male gender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1211C95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2.16 (0.65-7.14)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E522BD0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0.209</w:t>
            </w:r>
          </w:p>
        </w:tc>
      </w:tr>
      <w:tr w:rsidR="00F50933" w:rsidRPr="0073170B" w14:paraId="6070CB1F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2F827BF2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Dialysis facility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BD9C09E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2BBF2EBD" w14:textId="77777777" w:rsidR="006012B2" w:rsidRPr="0073170B" w:rsidRDefault="006012B2" w:rsidP="006012B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50933" w:rsidRPr="0073170B" w14:paraId="43983E12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622D4285" w14:textId="77777777" w:rsidR="006012B2" w:rsidRPr="0073170B" w:rsidRDefault="006012B2" w:rsidP="006012B2">
            <w:pPr>
              <w:ind w:firstLineChars="100" w:firstLine="22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A (ref.)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D5DD57C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1.00 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13D3E8D7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50933" w:rsidRPr="0073170B" w14:paraId="616D2600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42921AB2" w14:textId="77777777" w:rsidR="006012B2" w:rsidRPr="0073170B" w:rsidRDefault="006012B2" w:rsidP="006012B2">
            <w:pPr>
              <w:ind w:firstLineChars="100" w:firstLine="22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A16F68D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1.39 (0.38-5.05)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5DFD81E5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0.615</w:t>
            </w:r>
          </w:p>
        </w:tc>
      </w:tr>
      <w:tr w:rsidR="00F50933" w:rsidRPr="0073170B" w14:paraId="28E398D4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3357B8D9" w14:textId="77777777" w:rsidR="006012B2" w:rsidRPr="0073170B" w:rsidRDefault="006012B2" w:rsidP="006012B2">
            <w:pPr>
              <w:ind w:firstLineChars="100" w:firstLine="22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C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75B376C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4.06 (0.51-32.6)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1169F4DE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0.188</w:t>
            </w:r>
          </w:p>
        </w:tc>
      </w:tr>
      <w:tr w:rsidR="00F50933" w:rsidRPr="0073170B" w14:paraId="0652A097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3E6ACEFD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Dialysis duration (y)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2938ED0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0.94 (0.85-1.03)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11DA7F4E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0.174</w:t>
            </w:r>
          </w:p>
        </w:tc>
      </w:tr>
      <w:tr w:rsidR="00F50933" w:rsidRPr="0073170B" w14:paraId="28137572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2AE77EBF" w14:textId="545A8C0D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History of cardiovascular disease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DF64094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1.13 (0.34-3.76)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B18236A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0.839</w:t>
            </w:r>
          </w:p>
        </w:tc>
      </w:tr>
      <w:tr w:rsidR="00F50933" w:rsidRPr="0073170B" w14:paraId="54D5D7B0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0D8D6B63" w14:textId="4F6A7166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55D67B2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1.50 (0.53-4.23)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6B5FCA03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0.445</w:t>
            </w:r>
          </w:p>
        </w:tc>
      </w:tr>
      <w:tr w:rsidR="00F50933" w:rsidRPr="0073170B" w14:paraId="19FFD9F1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2AC06BDB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Hemoglobin (g/dL)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2F68022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0.86 (0.57-1.30)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59E6E72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0.478</w:t>
            </w:r>
          </w:p>
        </w:tc>
      </w:tr>
      <w:tr w:rsidR="00F50933" w:rsidRPr="0073170B" w14:paraId="473C971F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0758B3D1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Albumin (g/dL)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0F7146B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0.18 (0.03-1.19)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51D72F40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0.075</w:t>
            </w:r>
          </w:p>
        </w:tc>
      </w:tr>
      <w:tr w:rsidR="00F50933" w:rsidRPr="0073170B" w14:paraId="6BD9F612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7A7E572D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Calcium (mg/dL)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BE34E29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0.73 (0.28-1.93)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A3A5BA1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0.522</w:t>
            </w:r>
          </w:p>
        </w:tc>
      </w:tr>
      <w:tr w:rsidR="00F50933" w:rsidRPr="0073170B" w14:paraId="6264EC55" w14:textId="77777777" w:rsidTr="00F50933">
        <w:trPr>
          <w:trHeight w:val="42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23C1EE6D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Phosphorus (mg/dL)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1E49600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1.47 (0.93-2.34)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195B6601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0.103</w:t>
            </w:r>
          </w:p>
        </w:tc>
      </w:tr>
      <w:tr w:rsidR="00F50933" w:rsidRPr="0073170B" w14:paraId="2A0F905E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54CB6D04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Intact PTH (pg/mL)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B222120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0.99 (0.99-1.00)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075D86F8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0.018</w:t>
            </w:r>
          </w:p>
        </w:tc>
      </w:tr>
      <w:tr w:rsidR="00F50933" w:rsidRPr="0073170B" w14:paraId="4BA2D682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3222296F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C-related protein (mg/dL)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39C6582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0.96 (0.65-1.42)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01EF126F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0.831</w:t>
            </w:r>
          </w:p>
        </w:tc>
      </w:tr>
      <w:tr w:rsidR="00F50933" w:rsidRPr="0073170B" w14:paraId="09012ABE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410C1D2F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Ferritin (ng/dL)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8C86A65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1.00 (1.00-1.01)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0BA661C3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0.654</w:t>
            </w:r>
          </w:p>
        </w:tc>
      </w:tr>
      <w:tr w:rsidR="00F50933" w:rsidRPr="0073170B" w14:paraId="5A769CD6" w14:textId="77777777" w:rsidTr="00F50933">
        <w:trPr>
          <w:trHeight w:val="400"/>
        </w:trPr>
        <w:tc>
          <w:tcPr>
            <w:tcW w:w="3742" w:type="dxa"/>
            <w:shd w:val="clear" w:color="auto" w:fill="auto"/>
            <w:noWrap/>
            <w:vAlign w:val="center"/>
            <w:hideMark/>
          </w:tcPr>
          <w:p w14:paraId="0CD177A5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TSAT (%)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AE7A665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1.00 (0.94-1.05)</w:t>
            </w:r>
          </w:p>
        </w:tc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03E7460A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0.925</w:t>
            </w:r>
          </w:p>
        </w:tc>
      </w:tr>
      <w:tr w:rsidR="00F50933" w:rsidRPr="0073170B" w14:paraId="0DB02687" w14:textId="77777777" w:rsidTr="00F50933">
        <w:trPr>
          <w:trHeight w:val="400"/>
        </w:trPr>
        <w:tc>
          <w:tcPr>
            <w:tcW w:w="37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36BA838" w14:textId="77777777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Kt/V</w:t>
            </w:r>
          </w:p>
        </w:tc>
        <w:tc>
          <w:tcPr>
            <w:tcW w:w="19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4212418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0.31 (0.03-2.86)</w:t>
            </w:r>
          </w:p>
        </w:tc>
        <w:tc>
          <w:tcPr>
            <w:tcW w:w="102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6726597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0.299</w:t>
            </w:r>
          </w:p>
        </w:tc>
      </w:tr>
      <w:tr w:rsidR="00F50933" w:rsidRPr="0073170B" w14:paraId="64A28C8F" w14:textId="77777777" w:rsidTr="00F50933">
        <w:trPr>
          <w:trHeight w:val="400"/>
        </w:trPr>
        <w:tc>
          <w:tcPr>
            <w:tcW w:w="37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C643" w14:textId="4354A4EB" w:rsidR="006012B2" w:rsidRPr="0073170B" w:rsidRDefault="006012B2" w:rsidP="006012B2">
            <w:pP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ARB or ACEi</w:t>
            </w:r>
          </w:p>
        </w:tc>
        <w:tc>
          <w:tcPr>
            <w:tcW w:w="19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BB2E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0.79 (0.29-2.15)</w:t>
            </w:r>
          </w:p>
        </w:tc>
        <w:tc>
          <w:tcPr>
            <w:tcW w:w="10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8816" w14:textId="77777777" w:rsidR="006012B2" w:rsidRPr="0073170B" w:rsidRDefault="006012B2" w:rsidP="006012B2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73170B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0.649</w:t>
            </w:r>
          </w:p>
        </w:tc>
      </w:tr>
    </w:tbl>
    <w:p w14:paraId="0D427DD3" w14:textId="762DB28B" w:rsidR="000179D8" w:rsidRPr="0073170B" w:rsidRDefault="00F50933" w:rsidP="007B7446">
      <w:pPr>
        <w:spacing w:after="160"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ERI: erythropoietin resistance index, </w:t>
      </w:r>
      <w:r w:rsidR="006012B2" w:rsidRPr="0073170B">
        <w:rPr>
          <w:rFonts w:ascii="Times New Roman" w:eastAsia="ＭＳ 明朝" w:hAnsi="Times New Roman" w:cs="Times New Roman"/>
          <w:sz w:val="22"/>
          <w:szCs w:val="22"/>
        </w:rPr>
        <w:t xml:space="preserve">OR: odds ratio, </w:t>
      </w:r>
      <w:r w:rsidR="006012B2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CI: confidential interval, </w:t>
      </w:r>
      <w:r w:rsidR="0075563E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PTH: parathyroid hormone, </w:t>
      </w:r>
      <w:r w:rsidR="0075563E" w:rsidRPr="0073170B">
        <w:rPr>
          <w:rFonts w:ascii="Times New Roman" w:eastAsia="ＭＳ 明朝" w:hAnsi="Times New Roman" w:cs="Times New Roman"/>
          <w:sz w:val="22"/>
          <w:szCs w:val="22"/>
        </w:rPr>
        <w:t>TSAT</w:t>
      </w:r>
      <w:r w:rsidR="006012B2" w:rsidRPr="0073170B">
        <w:rPr>
          <w:rFonts w:ascii="Times New Roman" w:eastAsia="ＭＳ 明朝" w:hAnsi="Times New Roman" w:cs="Times New Roman"/>
          <w:sz w:val="22"/>
          <w:szCs w:val="22"/>
        </w:rPr>
        <w:t>:</w:t>
      </w:r>
      <w:r w:rsidR="0075563E" w:rsidRPr="0073170B">
        <w:rPr>
          <w:rFonts w:ascii="Times New Roman" w:eastAsia="ＭＳ 明朝" w:hAnsi="Times New Roman" w:cs="Times New Roman"/>
          <w:sz w:val="22"/>
          <w:szCs w:val="22"/>
        </w:rPr>
        <w:t xml:space="preserve"> transferrin saturation</w:t>
      </w:r>
      <w:r w:rsidR="0075563E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>, ARB</w:t>
      </w:r>
      <w:r w:rsidR="006012B2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="0075563E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angiotensin receptor blocker</w:t>
      </w:r>
      <w:r w:rsidR="006012B2" w:rsidRPr="0073170B">
        <w:rPr>
          <w:rFonts w:ascii="Times New Roman" w:eastAsia="ＭＳ 明朝" w:hAnsi="Times New Roman" w:cs="Times New Roman"/>
          <w:sz w:val="22"/>
          <w:szCs w:val="22"/>
        </w:rPr>
        <w:t>,</w:t>
      </w:r>
      <w:r w:rsidR="0075563E" w:rsidRPr="0073170B">
        <w:rPr>
          <w:rFonts w:ascii="Times New Roman" w:eastAsia="ＭＳ 明朝" w:hAnsi="Times New Roman" w:cs="Times New Roman"/>
          <w:sz w:val="22"/>
          <w:szCs w:val="22"/>
        </w:rPr>
        <w:t xml:space="preserve"> </w:t>
      </w:r>
      <w:r w:rsidR="0075563E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>ACEi</w:t>
      </w:r>
      <w:r w:rsidR="006012B2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="0075563E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angiotensin-converting enzyme</w:t>
      </w:r>
      <w:r w:rsidR="0075563E" w:rsidRPr="0073170B">
        <w:rPr>
          <w:rFonts w:ascii="Times New Roman" w:eastAsia="ＭＳ 明朝" w:hAnsi="Times New Roman" w:cs="Times New Roman" w:hint="eastAsia"/>
          <w:sz w:val="22"/>
          <w:szCs w:val="22"/>
        </w:rPr>
        <w:t xml:space="preserve"> </w:t>
      </w:r>
      <w:r w:rsidR="0075563E" w:rsidRPr="0073170B">
        <w:rPr>
          <w:rFonts w:ascii="Times New Roman" w:hAnsi="Times New Roman" w:cs="Times New Roman"/>
          <w:color w:val="000000" w:themeColor="text1"/>
          <w:sz w:val="22"/>
          <w:szCs w:val="22"/>
        </w:rPr>
        <w:t>inhibitor.</w:t>
      </w:r>
      <w:r w:rsidR="0073170B" w:rsidRPr="0073170B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</w:p>
    <w:sectPr w:rsidR="000179D8" w:rsidRPr="0073170B" w:rsidSect="0073170B">
      <w:headerReference w:type="default" r:id="rId8"/>
      <w:footerReference w:type="even" r:id="rId9"/>
      <w:footerReference w:type="default" r:id="rId10"/>
      <w:pgSz w:w="11906" w:h="16838" w:code="9"/>
      <w:pgMar w:top="1985" w:right="1701" w:bottom="1701" w:left="1701" w:header="113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19ED38" w14:textId="77777777" w:rsidR="004E0ACC" w:rsidRDefault="004E0ACC" w:rsidP="007A4B16">
      <w:r>
        <w:separator/>
      </w:r>
    </w:p>
  </w:endnote>
  <w:endnote w:type="continuationSeparator" w:id="0">
    <w:p w14:paraId="1C930BEC" w14:textId="77777777" w:rsidR="004E0ACC" w:rsidRDefault="004E0ACC" w:rsidP="007A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e"/>
      </w:rPr>
      <w:id w:val="249008484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798BD18F" w14:textId="77777777" w:rsidR="00F53BE9" w:rsidRDefault="00F53BE9" w:rsidP="0002778F">
        <w:pPr>
          <w:pStyle w:val="a8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03F362E0" w14:textId="77777777" w:rsidR="00F53BE9" w:rsidRDefault="00F53BE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e"/>
      </w:rPr>
      <w:id w:val="38871990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3DA643FA" w14:textId="77777777" w:rsidR="00F53BE9" w:rsidRDefault="00F53BE9" w:rsidP="0002778F">
        <w:pPr>
          <w:pStyle w:val="a8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2E8A9408" w14:textId="77777777" w:rsidR="00F53BE9" w:rsidRDefault="00F53BE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60976" w14:textId="77777777" w:rsidR="004E0ACC" w:rsidRDefault="004E0ACC" w:rsidP="007A4B16">
      <w:r>
        <w:separator/>
      </w:r>
    </w:p>
  </w:footnote>
  <w:footnote w:type="continuationSeparator" w:id="0">
    <w:p w14:paraId="31610135" w14:textId="77777777" w:rsidR="004E0ACC" w:rsidRDefault="004E0ACC" w:rsidP="007A4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52039910"/>
      <w:docPartObj>
        <w:docPartGallery w:val="Watermarks"/>
        <w:docPartUnique/>
      </w:docPartObj>
    </w:sdtPr>
    <w:sdtEndPr/>
    <w:sdtContent>
      <w:p w14:paraId="33264859" w14:textId="77777777" w:rsidR="00F53BE9" w:rsidRDefault="004E0ACC">
        <w:pPr>
          <w:pStyle w:val="a6"/>
        </w:pPr>
        <w:r>
          <w:rPr>
            <w:noProof/>
            <w:lang w:eastAsia="zh-TW"/>
          </w:rPr>
          <w:pict w14:anchorId="4E0F74C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alt="" style="position:absolute;left:0;text-align:left;margin-left:0;margin-top:0;width:527.85pt;height:131.95pt;rotation:315;z-index:-251658752;visibility:hidden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75DE6AE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97C02EA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8F5E9320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31D2BE8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F80A371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255575D6"/>
    <w:multiLevelType w:val="hybridMultilevel"/>
    <w:tmpl w:val="A568FACE"/>
    <w:lvl w:ilvl="0" w:tplc="3AAE9DAE">
      <w:start w:val="1"/>
      <w:numFmt w:val="decimal"/>
      <w:lvlText w:val="%1."/>
      <w:lvlJc w:val="left"/>
      <w:pPr>
        <w:ind w:left="460" w:hanging="360"/>
      </w:pPr>
      <w:rPr>
        <w:rFonts w:ascii="Times New Roman" w:eastAsiaTheme="minorEastAsia" w:hAnsi="Times New Roman" w:cs="Times New Roman"/>
      </w:rPr>
    </w:lvl>
    <w:lvl w:ilvl="1" w:tplc="04090017">
      <w:start w:val="1"/>
      <w:numFmt w:val="aiueoFullWidth"/>
      <w:lvlText w:val="(%2)"/>
      <w:lvlJc w:val="left"/>
      <w:pPr>
        <w:ind w:left="940" w:hanging="420"/>
      </w:pPr>
    </w:lvl>
    <w:lvl w:ilvl="2" w:tplc="04090011">
      <w:start w:val="1"/>
      <w:numFmt w:val="decimalEnclosedCircle"/>
      <w:lvlText w:val="%3"/>
      <w:lvlJc w:val="left"/>
      <w:pPr>
        <w:ind w:left="1360" w:hanging="420"/>
      </w:pPr>
    </w:lvl>
    <w:lvl w:ilvl="3" w:tplc="0409000F">
      <w:start w:val="1"/>
      <w:numFmt w:val="decimal"/>
      <w:lvlText w:val="%4."/>
      <w:lvlJc w:val="left"/>
      <w:pPr>
        <w:ind w:left="1780" w:hanging="420"/>
      </w:pPr>
    </w:lvl>
    <w:lvl w:ilvl="4" w:tplc="04090017">
      <w:start w:val="1"/>
      <w:numFmt w:val="aiueoFullWidth"/>
      <w:lvlText w:val="(%5)"/>
      <w:lvlJc w:val="left"/>
      <w:pPr>
        <w:ind w:left="2200" w:hanging="420"/>
      </w:pPr>
    </w:lvl>
    <w:lvl w:ilvl="5" w:tplc="04090011">
      <w:start w:val="1"/>
      <w:numFmt w:val="decimalEnclosedCircle"/>
      <w:lvlText w:val="%6"/>
      <w:lvlJc w:val="left"/>
      <w:pPr>
        <w:ind w:left="2620" w:hanging="420"/>
      </w:pPr>
    </w:lvl>
    <w:lvl w:ilvl="6" w:tplc="0409000F">
      <w:start w:val="1"/>
      <w:numFmt w:val="decimal"/>
      <w:lvlText w:val="%7."/>
      <w:lvlJc w:val="left"/>
      <w:pPr>
        <w:ind w:left="3040" w:hanging="420"/>
      </w:pPr>
    </w:lvl>
    <w:lvl w:ilvl="7" w:tplc="04090017">
      <w:start w:val="1"/>
      <w:numFmt w:val="aiueoFullWidth"/>
      <w:lvlText w:val="(%8)"/>
      <w:lvlJc w:val="left"/>
      <w:pPr>
        <w:ind w:left="3460" w:hanging="420"/>
      </w:pPr>
    </w:lvl>
    <w:lvl w:ilvl="8" w:tplc="04090011">
      <w:start w:val="1"/>
      <w:numFmt w:val="decimalEnclosedCircle"/>
      <w:lvlText w:val="%9"/>
      <w:lvlJc w:val="left"/>
      <w:pPr>
        <w:ind w:left="3880" w:hanging="42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her Apher Dialysi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v2p059tr95z95zesseuxwswbzfa5edvef9at&quot;&gt;My EndNote Library-Converted&lt;record-ids&gt;&lt;item&gt;27&lt;/item&gt;&lt;item&gt;38&lt;/item&gt;&lt;item&gt;50&lt;/item&gt;&lt;item&gt;76&lt;/item&gt;&lt;item&gt;105&lt;/item&gt;&lt;item&gt;112&lt;/item&gt;&lt;item&gt;671&lt;/item&gt;&lt;item&gt;672&lt;/item&gt;&lt;item&gt;673&lt;/item&gt;&lt;item&gt;674&lt;/item&gt;&lt;item&gt;676&lt;/item&gt;&lt;item&gt;677&lt;/item&gt;&lt;item&gt;679&lt;/item&gt;&lt;item&gt;680&lt;/item&gt;&lt;item&gt;683&lt;/item&gt;&lt;item&gt;685&lt;/item&gt;&lt;item&gt;686&lt;/item&gt;&lt;item&gt;687&lt;/item&gt;&lt;item&gt;688&lt;/item&gt;&lt;item&gt;689&lt;/item&gt;&lt;item&gt;690&lt;/item&gt;&lt;item&gt;691&lt;/item&gt;&lt;item&gt;692&lt;/item&gt;&lt;item&gt;694&lt;/item&gt;&lt;item&gt;695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F721BE"/>
    <w:rsid w:val="00002B6A"/>
    <w:rsid w:val="00005090"/>
    <w:rsid w:val="00005439"/>
    <w:rsid w:val="00016FD8"/>
    <w:rsid w:val="000179D8"/>
    <w:rsid w:val="00021B1B"/>
    <w:rsid w:val="00025126"/>
    <w:rsid w:val="00027499"/>
    <w:rsid w:val="0002778F"/>
    <w:rsid w:val="00030470"/>
    <w:rsid w:val="000370EF"/>
    <w:rsid w:val="00045850"/>
    <w:rsid w:val="00054B6B"/>
    <w:rsid w:val="000664D8"/>
    <w:rsid w:val="00077ACD"/>
    <w:rsid w:val="00077E0D"/>
    <w:rsid w:val="00081FBB"/>
    <w:rsid w:val="00082873"/>
    <w:rsid w:val="00082F23"/>
    <w:rsid w:val="0009167D"/>
    <w:rsid w:val="000A14AB"/>
    <w:rsid w:val="000A277C"/>
    <w:rsid w:val="000A555E"/>
    <w:rsid w:val="000B111C"/>
    <w:rsid w:val="000B14CE"/>
    <w:rsid w:val="000B28C0"/>
    <w:rsid w:val="000C1188"/>
    <w:rsid w:val="000C2FE7"/>
    <w:rsid w:val="000D0081"/>
    <w:rsid w:val="000D466A"/>
    <w:rsid w:val="000E1D16"/>
    <w:rsid w:val="000E369D"/>
    <w:rsid w:val="000E48C9"/>
    <w:rsid w:val="00104012"/>
    <w:rsid w:val="00105567"/>
    <w:rsid w:val="00111671"/>
    <w:rsid w:val="0012171D"/>
    <w:rsid w:val="00133653"/>
    <w:rsid w:val="00142320"/>
    <w:rsid w:val="0014342E"/>
    <w:rsid w:val="00145F6B"/>
    <w:rsid w:val="001577AC"/>
    <w:rsid w:val="00157B9C"/>
    <w:rsid w:val="00160CCA"/>
    <w:rsid w:val="00163579"/>
    <w:rsid w:val="001676B0"/>
    <w:rsid w:val="00176375"/>
    <w:rsid w:val="00177DA0"/>
    <w:rsid w:val="00177EDE"/>
    <w:rsid w:val="0018269B"/>
    <w:rsid w:val="001971DB"/>
    <w:rsid w:val="001A6899"/>
    <w:rsid w:val="001A7912"/>
    <w:rsid w:val="001C2B17"/>
    <w:rsid w:val="001C5688"/>
    <w:rsid w:val="001D6237"/>
    <w:rsid w:val="001E6857"/>
    <w:rsid w:val="001F13E6"/>
    <w:rsid w:val="0020524B"/>
    <w:rsid w:val="00205EB9"/>
    <w:rsid w:val="002077D7"/>
    <w:rsid w:val="00215832"/>
    <w:rsid w:val="00221D6C"/>
    <w:rsid w:val="002469FA"/>
    <w:rsid w:val="00247206"/>
    <w:rsid w:val="00250E0C"/>
    <w:rsid w:val="002516FC"/>
    <w:rsid w:val="0025687C"/>
    <w:rsid w:val="0025768B"/>
    <w:rsid w:val="00260EB3"/>
    <w:rsid w:val="00261A32"/>
    <w:rsid w:val="00270646"/>
    <w:rsid w:val="00273362"/>
    <w:rsid w:val="00274762"/>
    <w:rsid w:val="00282BBA"/>
    <w:rsid w:val="00292612"/>
    <w:rsid w:val="002A107A"/>
    <w:rsid w:val="002A23AC"/>
    <w:rsid w:val="002A438A"/>
    <w:rsid w:val="002A7AE0"/>
    <w:rsid w:val="002B0545"/>
    <w:rsid w:val="002B07FF"/>
    <w:rsid w:val="002B2CF5"/>
    <w:rsid w:val="002B5FCA"/>
    <w:rsid w:val="002C06F6"/>
    <w:rsid w:val="002E5A68"/>
    <w:rsid w:val="002F1CB9"/>
    <w:rsid w:val="002F4A20"/>
    <w:rsid w:val="002F5C4F"/>
    <w:rsid w:val="002F66E6"/>
    <w:rsid w:val="00303FD0"/>
    <w:rsid w:val="00305913"/>
    <w:rsid w:val="00311CBB"/>
    <w:rsid w:val="00330F32"/>
    <w:rsid w:val="00331BD2"/>
    <w:rsid w:val="00332CA6"/>
    <w:rsid w:val="00335435"/>
    <w:rsid w:val="0033714C"/>
    <w:rsid w:val="00346E7D"/>
    <w:rsid w:val="0035375A"/>
    <w:rsid w:val="0036519A"/>
    <w:rsid w:val="0037356E"/>
    <w:rsid w:val="00376D24"/>
    <w:rsid w:val="00387EC5"/>
    <w:rsid w:val="003A483C"/>
    <w:rsid w:val="003A5333"/>
    <w:rsid w:val="003A79B7"/>
    <w:rsid w:val="003B1F8B"/>
    <w:rsid w:val="003B66EF"/>
    <w:rsid w:val="003B6985"/>
    <w:rsid w:val="003B716E"/>
    <w:rsid w:val="003C2024"/>
    <w:rsid w:val="003C3941"/>
    <w:rsid w:val="003D0532"/>
    <w:rsid w:val="003D067B"/>
    <w:rsid w:val="003D2F38"/>
    <w:rsid w:val="003D3D27"/>
    <w:rsid w:val="003E78D0"/>
    <w:rsid w:val="003F1F10"/>
    <w:rsid w:val="003F2366"/>
    <w:rsid w:val="00412CAC"/>
    <w:rsid w:val="00417467"/>
    <w:rsid w:val="004251BF"/>
    <w:rsid w:val="00434E7C"/>
    <w:rsid w:val="00440DF6"/>
    <w:rsid w:val="0044500D"/>
    <w:rsid w:val="0044605D"/>
    <w:rsid w:val="004528AE"/>
    <w:rsid w:val="00454A1F"/>
    <w:rsid w:val="00461F86"/>
    <w:rsid w:val="00463258"/>
    <w:rsid w:val="00466C92"/>
    <w:rsid w:val="00467DB8"/>
    <w:rsid w:val="00471770"/>
    <w:rsid w:val="00495212"/>
    <w:rsid w:val="0049786D"/>
    <w:rsid w:val="004A1DCE"/>
    <w:rsid w:val="004A3042"/>
    <w:rsid w:val="004A72BF"/>
    <w:rsid w:val="004C2605"/>
    <w:rsid w:val="004C36D6"/>
    <w:rsid w:val="004D180B"/>
    <w:rsid w:val="004D1F46"/>
    <w:rsid w:val="004D4405"/>
    <w:rsid w:val="004D4CFE"/>
    <w:rsid w:val="004E0ACC"/>
    <w:rsid w:val="005004EF"/>
    <w:rsid w:val="005028E8"/>
    <w:rsid w:val="0050334D"/>
    <w:rsid w:val="00510D08"/>
    <w:rsid w:val="005230F0"/>
    <w:rsid w:val="00525887"/>
    <w:rsid w:val="005307B6"/>
    <w:rsid w:val="00536ED9"/>
    <w:rsid w:val="00540ACB"/>
    <w:rsid w:val="00540C8A"/>
    <w:rsid w:val="0054206A"/>
    <w:rsid w:val="00542663"/>
    <w:rsid w:val="005627F2"/>
    <w:rsid w:val="00566F3F"/>
    <w:rsid w:val="00570CB9"/>
    <w:rsid w:val="005759B9"/>
    <w:rsid w:val="00576500"/>
    <w:rsid w:val="00582769"/>
    <w:rsid w:val="005921A4"/>
    <w:rsid w:val="00596F32"/>
    <w:rsid w:val="005970FC"/>
    <w:rsid w:val="005A2541"/>
    <w:rsid w:val="005A3724"/>
    <w:rsid w:val="005A4E4C"/>
    <w:rsid w:val="005A6727"/>
    <w:rsid w:val="005A7CD8"/>
    <w:rsid w:val="005B6B3D"/>
    <w:rsid w:val="005D190B"/>
    <w:rsid w:val="005D2625"/>
    <w:rsid w:val="005D5EDA"/>
    <w:rsid w:val="005E3AF6"/>
    <w:rsid w:val="005E518B"/>
    <w:rsid w:val="005F22D6"/>
    <w:rsid w:val="005F2A96"/>
    <w:rsid w:val="005F3617"/>
    <w:rsid w:val="005F5542"/>
    <w:rsid w:val="005F7F97"/>
    <w:rsid w:val="006012B2"/>
    <w:rsid w:val="00601DBF"/>
    <w:rsid w:val="00606455"/>
    <w:rsid w:val="00613FFF"/>
    <w:rsid w:val="00623A1B"/>
    <w:rsid w:val="00625771"/>
    <w:rsid w:val="00625CDE"/>
    <w:rsid w:val="006263F0"/>
    <w:rsid w:val="00633924"/>
    <w:rsid w:val="00634369"/>
    <w:rsid w:val="006354D9"/>
    <w:rsid w:val="006373B6"/>
    <w:rsid w:val="006468AB"/>
    <w:rsid w:val="0065572A"/>
    <w:rsid w:val="00656A16"/>
    <w:rsid w:val="00657585"/>
    <w:rsid w:val="00664AD2"/>
    <w:rsid w:val="00674909"/>
    <w:rsid w:val="0068755D"/>
    <w:rsid w:val="006878AD"/>
    <w:rsid w:val="006922D3"/>
    <w:rsid w:val="006931C3"/>
    <w:rsid w:val="006946D0"/>
    <w:rsid w:val="006A257B"/>
    <w:rsid w:val="006A7E1E"/>
    <w:rsid w:val="006B3D25"/>
    <w:rsid w:val="006C49C6"/>
    <w:rsid w:val="006D5C95"/>
    <w:rsid w:val="006F0302"/>
    <w:rsid w:val="006F554C"/>
    <w:rsid w:val="006F79A2"/>
    <w:rsid w:val="00711A59"/>
    <w:rsid w:val="00713838"/>
    <w:rsid w:val="00727148"/>
    <w:rsid w:val="00727CBE"/>
    <w:rsid w:val="0073170B"/>
    <w:rsid w:val="0073170C"/>
    <w:rsid w:val="0074305A"/>
    <w:rsid w:val="00750723"/>
    <w:rsid w:val="0075120B"/>
    <w:rsid w:val="00752021"/>
    <w:rsid w:val="00753FE4"/>
    <w:rsid w:val="00754814"/>
    <w:rsid w:val="0075563E"/>
    <w:rsid w:val="007572A2"/>
    <w:rsid w:val="0076051F"/>
    <w:rsid w:val="0076084A"/>
    <w:rsid w:val="0077172C"/>
    <w:rsid w:val="00773EF2"/>
    <w:rsid w:val="0078040E"/>
    <w:rsid w:val="0078308F"/>
    <w:rsid w:val="00784DF3"/>
    <w:rsid w:val="007853E9"/>
    <w:rsid w:val="007878E5"/>
    <w:rsid w:val="00794792"/>
    <w:rsid w:val="007956FE"/>
    <w:rsid w:val="00795F7F"/>
    <w:rsid w:val="007A04E1"/>
    <w:rsid w:val="007A3871"/>
    <w:rsid w:val="007A416D"/>
    <w:rsid w:val="007A4B16"/>
    <w:rsid w:val="007B7446"/>
    <w:rsid w:val="007C0C31"/>
    <w:rsid w:val="007C3485"/>
    <w:rsid w:val="007C7308"/>
    <w:rsid w:val="007C7F93"/>
    <w:rsid w:val="007D25BD"/>
    <w:rsid w:val="007D2CC5"/>
    <w:rsid w:val="007D2F59"/>
    <w:rsid w:val="007E6ADC"/>
    <w:rsid w:val="007F50D5"/>
    <w:rsid w:val="0080370A"/>
    <w:rsid w:val="00805B9A"/>
    <w:rsid w:val="00810D46"/>
    <w:rsid w:val="00815DB7"/>
    <w:rsid w:val="00816412"/>
    <w:rsid w:val="008167BF"/>
    <w:rsid w:val="00821406"/>
    <w:rsid w:val="00821951"/>
    <w:rsid w:val="008251E7"/>
    <w:rsid w:val="00826739"/>
    <w:rsid w:val="00830789"/>
    <w:rsid w:val="00833D10"/>
    <w:rsid w:val="008631A2"/>
    <w:rsid w:val="0087076B"/>
    <w:rsid w:val="00873334"/>
    <w:rsid w:val="0087532E"/>
    <w:rsid w:val="0087605B"/>
    <w:rsid w:val="00880608"/>
    <w:rsid w:val="00890D0C"/>
    <w:rsid w:val="0089396F"/>
    <w:rsid w:val="00893D2E"/>
    <w:rsid w:val="00897161"/>
    <w:rsid w:val="008A2D01"/>
    <w:rsid w:val="008A7462"/>
    <w:rsid w:val="008B1E2F"/>
    <w:rsid w:val="008B288C"/>
    <w:rsid w:val="008B4A7C"/>
    <w:rsid w:val="008C0CA4"/>
    <w:rsid w:val="008C1FEA"/>
    <w:rsid w:val="008D399D"/>
    <w:rsid w:val="008D5CE0"/>
    <w:rsid w:val="008E40F2"/>
    <w:rsid w:val="008F65B4"/>
    <w:rsid w:val="008F6B52"/>
    <w:rsid w:val="0090131F"/>
    <w:rsid w:val="00902FE5"/>
    <w:rsid w:val="00913824"/>
    <w:rsid w:val="009167A5"/>
    <w:rsid w:val="009206FB"/>
    <w:rsid w:val="00921C38"/>
    <w:rsid w:val="009360D7"/>
    <w:rsid w:val="00943342"/>
    <w:rsid w:val="00943BEB"/>
    <w:rsid w:val="00945CFF"/>
    <w:rsid w:val="009471BD"/>
    <w:rsid w:val="009520AD"/>
    <w:rsid w:val="00954AA5"/>
    <w:rsid w:val="00961524"/>
    <w:rsid w:val="009641AE"/>
    <w:rsid w:val="00964BEC"/>
    <w:rsid w:val="00972651"/>
    <w:rsid w:val="009844EC"/>
    <w:rsid w:val="00986492"/>
    <w:rsid w:val="009927F8"/>
    <w:rsid w:val="009969E9"/>
    <w:rsid w:val="009A5EAC"/>
    <w:rsid w:val="009B102B"/>
    <w:rsid w:val="009B3233"/>
    <w:rsid w:val="009B4747"/>
    <w:rsid w:val="009B47FB"/>
    <w:rsid w:val="009B5417"/>
    <w:rsid w:val="009B644A"/>
    <w:rsid w:val="009C5D33"/>
    <w:rsid w:val="009D0593"/>
    <w:rsid w:val="009D738D"/>
    <w:rsid w:val="009E43B3"/>
    <w:rsid w:val="009F7EA5"/>
    <w:rsid w:val="00A008E1"/>
    <w:rsid w:val="00A05AFB"/>
    <w:rsid w:val="00A22255"/>
    <w:rsid w:val="00A2547F"/>
    <w:rsid w:val="00A258B0"/>
    <w:rsid w:val="00A303C7"/>
    <w:rsid w:val="00A32F17"/>
    <w:rsid w:val="00A35874"/>
    <w:rsid w:val="00A37B6B"/>
    <w:rsid w:val="00A4030F"/>
    <w:rsid w:val="00A4097A"/>
    <w:rsid w:val="00A43763"/>
    <w:rsid w:val="00A44563"/>
    <w:rsid w:val="00A45D46"/>
    <w:rsid w:val="00A468A0"/>
    <w:rsid w:val="00A516C6"/>
    <w:rsid w:val="00A653EE"/>
    <w:rsid w:val="00A65704"/>
    <w:rsid w:val="00A71DA6"/>
    <w:rsid w:val="00A71EE1"/>
    <w:rsid w:val="00A74E46"/>
    <w:rsid w:val="00A75237"/>
    <w:rsid w:val="00A87381"/>
    <w:rsid w:val="00A90C2E"/>
    <w:rsid w:val="00A90FD1"/>
    <w:rsid w:val="00A955B5"/>
    <w:rsid w:val="00AA14A4"/>
    <w:rsid w:val="00AA6F38"/>
    <w:rsid w:val="00AA7471"/>
    <w:rsid w:val="00AB07CC"/>
    <w:rsid w:val="00AB5129"/>
    <w:rsid w:val="00AC2B34"/>
    <w:rsid w:val="00AC3882"/>
    <w:rsid w:val="00AC5C32"/>
    <w:rsid w:val="00AC7CD5"/>
    <w:rsid w:val="00AD1F0B"/>
    <w:rsid w:val="00AE255C"/>
    <w:rsid w:val="00B027CF"/>
    <w:rsid w:val="00B132DB"/>
    <w:rsid w:val="00B154B0"/>
    <w:rsid w:val="00B15CC8"/>
    <w:rsid w:val="00B15FA2"/>
    <w:rsid w:val="00B167C9"/>
    <w:rsid w:val="00B17B2D"/>
    <w:rsid w:val="00B2698C"/>
    <w:rsid w:val="00B35884"/>
    <w:rsid w:val="00B35C9E"/>
    <w:rsid w:val="00B3645E"/>
    <w:rsid w:val="00B466A2"/>
    <w:rsid w:val="00B5515A"/>
    <w:rsid w:val="00B604CF"/>
    <w:rsid w:val="00B709F7"/>
    <w:rsid w:val="00B7312F"/>
    <w:rsid w:val="00B84070"/>
    <w:rsid w:val="00B85BCB"/>
    <w:rsid w:val="00B86611"/>
    <w:rsid w:val="00B92ED6"/>
    <w:rsid w:val="00B935FC"/>
    <w:rsid w:val="00BA2F66"/>
    <w:rsid w:val="00BA552E"/>
    <w:rsid w:val="00BA5AC2"/>
    <w:rsid w:val="00BA6323"/>
    <w:rsid w:val="00BA73BC"/>
    <w:rsid w:val="00BB4922"/>
    <w:rsid w:val="00BB4C96"/>
    <w:rsid w:val="00BC0421"/>
    <w:rsid w:val="00BC4C8E"/>
    <w:rsid w:val="00BD1EF3"/>
    <w:rsid w:val="00BD2019"/>
    <w:rsid w:val="00BD7762"/>
    <w:rsid w:val="00BF291B"/>
    <w:rsid w:val="00BF3308"/>
    <w:rsid w:val="00BF7CC6"/>
    <w:rsid w:val="00C055EB"/>
    <w:rsid w:val="00C07B48"/>
    <w:rsid w:val="00C10229"/>
    <w:rsid w:val="00C10C55"/>
    <w:rsid w:val="00C13776"/>
    <w:rsid w:val="00C31209"/>
    <w:rsid w:val="00C36547"/>
    <w:rsid w:val="00C36E88"/>
    <w:rsid w:val="00C42B1A"/>
    <w:rsid w:val="00C44DFF"/>
    <w:rsid w:val="00C631C5"/>
    <w:rsid w:val="00C66D1A"/>
    <w:rsid w:val="00C70D4F"/>
    <w:rsid w:val="00C71C35"/>
    <w:rsid w:val="00C75C6D"/>
    <w:rsid w:val="00C86013"/>
    <w:rsid w:val="00C931A4"/>
    <w:rsid w:val="00C945C4"/>
    <w:rsid w:val="00C95847"/>
    <w:rsid w:val="00CA1148"/>
    <w:rsid w:val="00CA54B0"/>
    <w:rsid w:val="00CB007D"/>
    <w:rsid w:val="00CC57FC"/>
    <w:rsid w:val="00CD04EC"/>
    <w:rsid w:val="00CE3F61"/>
    <w:rsid w:val="00CE54CC"/>
    <w:rsid w:val="00CE66E6"/>
    <w:rsid w:val="00CF7335"/>
    <w:rsid w:val="00D00F15"/>
    <w:rsid w:val="00D032BD"/>
    <w:rsid w:val="00D0401E"/>
    <w:rsid w:val="00D116A7"/>
    <w:rsid w:val="00D21022"/>
    <w:rsid w:val="00D25716"/>
    <w:rsid w:val="00D25B2C"/>
    <w:rsid w:val="00D27168"/>
    <w:rsid w:val="00D32079"/>
    <w:rsid w:val="00D341FB"/>
    <w:rsid w:val="00D3703E"/>
    <w:rsid w:val="00D409EE"/>
    <w:rsid w:val="00D47F0D"/>
    <w:rsid w:val="00D5036E"/>
    <w:rsid w:val="00D54891"/>
    <w:rsid w:val="00D54986"/>
    <w:rsid w:val="00D54F14"/>
    <w:rsid w:val="00D70F74"/>
    <w:rsid w:val="00D7280F"/>
    <w:rsid w:val="00D74EC9"/>
    <w:rsid w:val="00D763A0"/>
    <w:rsid w:val="00D87683"/>
    <w:rsid w:val="00D923AD"/>
    <w:rsid w:val="00DA1918"/>
    <w:rsid w:val="00DA7F05"/>
    <w:rsid w:val="00DB4BC2"/>
    <w:rsid w:val="00DC7E85"/>
    <w:rsid w:val="00DD5951"/>
    <w:rsid w:val="00DE4FE0"/>
    <w:rsid w:val="00E00D2C"/>
    <w:rsid w:val="00E02328"/>
    <w:rsid w:val="00E06957"/>
    <w:rsid w:val="00E10665"/>
    <w:rsid w:val="00E15BAF"/>
    <w:rsid w:val="00E20EC8"/>
    <w:rsid w:val="00E21FA4"/>
    <w:rsid w:val="00E22F73"/>
    <w:rsid w:val="00E30716"/>
    <w:rsid w:val="00E37FF8"/>
    <w:rsid w:val="00E50A65"/>
    <w:rsid w:val="00E65793"/>
    <w:rsid w:val="00E65D4E"/>
    <w:rsid w:val="00E71C37"/>
    <w:rsid w:val="00E72643"/>
    <w:rsid w:val="00E726BC"/>
    <w:rsid w:val="00E7510A"/>
    <w:rsid w:val="00E92DC6"/>
    <w:rsid w:val="00E94377"/>
    <w:rsid w:val="00EA4172"/>
    <w:rsid w:val="00EA68DE"/>
    <w:rsid w:val="00EB0C76"/>
    <w:rsid w:val="00EC080D"/>
    <w:rsid w:val="00EC0841"/>
    <w:rsid w:val="00EC7398"/>
    <w:rsid w:val="00ED2202"/>
    <w:rsid w:val="00EE3094"/>
    <w:rsid w:val="00EF69F1"/>
    <w:rsid w:val="00EF743A"/>
    <w:rsid w:val="00F07EC6"/>
    <w:rsid w:val="00F112EB"/>
    <w:rsid w:val="00F118EA"/>
    <w:rsid w:val="00F16346"/>
    <w:rsid w:val="00F21704"/>
    <w:rsid w:val="00F255E1"/>
    <w:rsid w:val="00F26BA5"/>
    <w:rsid w:val="00F30BDF"/>
    <w:rsid w:val="00F50933"/>
    <w:rsid w:val="00F53BE9"/>
    <w:rsid w:val="00F62E63"/>
    <w:rsid w:val="00F721BE"/>
    <w:rsid w:val="00F81D0E"/>
    <w:rsid w:val="00F82EDF"/>
    <w:rsid w:val="00F83ABE"/>
    <w:rsid w:val="00F84C79"/>
    <w:rsid w:val="00F86818"/>
    <w:rsid w:val="00F876B2"/>
    <w:rsid w:val="00F935DE"/>
    <w:rsid w:val="00F9364E"/>
    <w:rsid w:val="00F950A1"/>
    <w:rsid w:val="00FB7753"/>
    <w:rsid w:val="00FC0FA7"/>
    <w:rsid w:val="00FC1780"/>
    <w:rsid w:val="00FC4936"/>
    <w:rsid w:val="00FC609B"/>
    <w:rsid w:val="00FD401C"/>
    <w:rsid w:val="00FD461E"/>
    <w:rsid w:val="00FD508E"/>
    <w:rsid w:val="00FE0213"/>
    <w:rsid w:val="00FE155C"/>
    <w:rsid w:val="00FE2234"/>
    <w:rsid w:val="00FE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C6E4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63E"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1B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721BE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5">
    <w:name w:val="line number"/>
    <w:basedOn w:val="a0"/>
    <w:uiPriority w:val="99"/>
    <w:semiHidden/>
    <w:unhideWhenUsed/>
    <w:rsid w:val="00282BBA"/>
    <w:rPr>
      <w:rFonts w:ascii="Times New Roman" w:eastAsia="Times New Roman" w:hAnsi="Times New Roman"/>
    </w:rPr>
  </w:style>
  <w:style w:type="paragraph" w:styleId="a6">
    <w:name w:val="header"/>
    <w:basedOn w:val="a"/>
    <w:link w:val="a7"/>
    <w:uiPriority w:val="99"/>
    <w:unhideWhenUsed/>
    <w:rsid w:val="007A4B16"/>
    <w:pPr>
      <w:widowControl w:val="0"/>
      <w:tabs>
        <w:tab w:val="center" w:pos="4419"/>
        <w:tab w:val="right" w:pos="8838"/>
      </w:tabs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ヘッダー (文字)"/>
    <w:basedOn w:val="a0"/>
    <w:link w:val="a6"/>
    <w:uiPriority w:val="99"/>
    <w:rsid w:val="007A4B16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7A4B16"/>
    <w:pPr>
      <w:widowControl w:val="0"/>
      <w:tabs>
        <w:tab w:val="center" w:pos="4419"/>
        <w:tab w:val="right" w:pos="8838"/>
      </w:tabs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9">
    <w:name w:val="フッター (文字)"/>
    <w:basedOn w:val="a0"/>
    <w:link w:val="a8"/>
    <w:uiPriority w:val="99"/>
    <w:rsid w:val="007A4B16"/>
    <w:rPr>
      <w:kern w:val="2"/>
      <w:sz w:val="21"/>
    </w:rPr>
  </w:style>
  <w:style w:type="table" w:styleId="aa">
    <w:name w:val="Table Grid"/>
    <w:basedOn w:val="a1"/>
    <w:uiPriority w:val="39"/>
    <w:rsid w:val="00C631C5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39"/>
    <w:rsid w:val="000179D8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E369D"/>
    <w:rPr>
      <w:rFonts w:ascii="Segoe UI" w:hAnsi="Segoe UI" w:cs="Segoe U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E369D"/>
    <w:rPr>
      <w:rFonts w:ascii="Segoe UI" w:hAnsi="Segoe UI" w:cs="Segoe U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44563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a"/>
    <w:link w:val="EndNoteBibliographyTitle0"/>
    <w:rsid w:val="00FB7753"/>
    <w:pPr>
      <w:widowControl w:val="0"/>
      <w:jc w:val="center"/>
    </w:pPr>
    <w:rPr>
      <w:rFonts w:ascii="Times New Roman" w:eastAsiaTheme="minorEastAsia" w:hAnsi="Times New Roman" w:cs="Times New Roman"/>
      <w:kern w:val="2"/>
      <w:sz w:val="20"/>
      <w:szCs w:val="22"/>
    </w:rPr>
  </w:style>
  <w:style w:type="character" w:customStyle="1" w:styleId="EndNoteBibliographyTitle0">
    <w:name w:val="EndNote Bibliography Title (文字)"/>
    <w:basedOn w:val="a0"/>
    <w:link w:val="EndNoteBibliographyTitle"/>
    <w:rsid w:val="00FB7753"/>
    <w:rPr>
      <w:rFonts w:ascii="Times New Roman" w:hAnsi="Times New Roman" w:cs="Times New Roman"/>
      <w:kern w:val="2"/>
      <w:sz w:val="20"/>
    </w:rPr>
  </w:style>
  <w:style w:type="paragraph" w:customStyle="1" w:styleId="EndNoteBibliography">
    <w:name w:val="EndNote Bibliography"/>
    <w:basedOn w:val="a"/>
    <w:link w:val="EndNoteBibliography0"/>
    <w:rsid w:val="00FB7753"/>
    <w:pPr>
      <w:widowControl w:val="0"/>
      <w:jc w:val="both"/>
    </w:pPr>
    <w:rPr>
      <w:rFonts w:ascii="Times New Roman" w:eastAsiaTheme="minorEastAsia" w:hAnsi="Times New Roman" w:cs="Times New Roman"/>
      <w:kern w:val="2"/>
      <w:sz w:val="20"/>
      <w:szCs w:val="22"/>
    </w:rPr>
  </w:style>
  <w:style w:type="character" w:customStyle="1" w:styleId="EndNoteBibliography0">
    <w:name w:val="EndNote Bibliography (文字)"/>
    <w:basedOn w:val="a0"/>
    <w:link w:val="EndNoteBibliography"/>
    <w:rsid w:val="00FB7753"/>
    <w:rPr>
      <w:rFonts w:ascii="Times New Roman" w:hAnsi="Times New Roman" w:cs="Times New Roman"/>
      <w:kern w:val="2"/>
      <w:sz w:val="20"/>
    </w:rPr>
  </w:style>
  <w:style w:type="character" w:styleId="ad">
    <w:name w:val="FollowedHyperlink"/>
    <w:basedOn w:val="a0"/>
    <w:uiPriority w:val="99"/>
    <w:semiHidden/>
    <w:unhideWhenUsed/>
    <w:rsid w:val="00943BEB"/>
    <w:rPr>
      <w:color w:val="954F72" w:themeColor="followedHyperlink"/>
      <w:u w:val="single"/>
    </w:rPr>
  </w:style>
  <w:style w:type="character" w:styleId="ae">
    <w:name w:val="page number"/>
    <w:basedOn w:val="a0"/>
    <w:uiPriority w:val="99"/>
    <w:semiHidden/>
    <w:unhideWhenUsed/>
    <w:rsid w:val="00274762"/>
  </w:style>
  <w:style w:type="paragraph" w:customStyle="1" w:styleId="EndNoteCategoryHeading">
    <w:name w:val="EndNote Category Heading"/>
    <w:basedOn w:val="a"/>
    <w:link w:val="EndNoteCategoryHeading0"/>
    <w:rsid w:val="003A483C"/>
    <w:pPr>
      <w:spacing w:before="120" w:after="120"/>
    </w:pPr>
    <w:rPr>
      <w:b/>
    </w:rPr>
  </w:style>
  <w:style w:type="character" w:customStyle="1" w:styleId="EndNoteCategoryHeading0">
    <w:name w:val="EndNote Category Heading (文字)"/>
    <w:basedOn w:val="a0"/>
    <w:link w:val="EndNoteCategoryHeading"/>
    <w:rsid w:val="003A483C"/>
    <w:rPr>
      <w:rFonts w:ascii="ＭＳ Ｐゴシック" w:eastAsia="ＭＳ Ｐゴシック" w:hAnsi="ＭＳ Ｐゴシック" w:cs="ＭＳ Ｐゴシック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9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4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9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62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22587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96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2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B8B872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D4E88-9B26-4F40-8436-BAF9AF67A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PresentationFormat/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2019-08-05T01:36:00Z</cp:lastPrinted>
  <dcterms:created xsi:type="dcterms:W3CDTF">2021-02-08T02:27:00Z</dcterms:created>
  <dcterms:modified xsi:type="dcterms:W3CDTF">2021-02-08T02:27:00Z</dcterms:modified>
  <cp:category/>
  <cp:contentStatus/>
  <dc:language/>
  <cp:version/>
</cp:coreProperties>
</file>