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DB" w:rsidRDefault="001940DB" w:rsidP="001940DB">
      <w:pPr>
        <w:rPr>
          <w:lang w:eastAsia="de-DE"/>
        </w:rPr>
      </w:pPr>
      <w:r>
        <w:rPr>
          <w:lang w:eastAsia="de-DE"/>
        </w:rPr>
        <w:t>Supplementary material</w:t>
      </w:r>
    </w:p>
    <w:p w:rsidR="001940DB" w:rsidRPr="001940DB" w:rsidRDefault="001940DB" w:rsidP="001940DB">
      <w:pPr>
        <w:pStyle w:val="Normal1"/>
        <w:ind w:firstLine="720"/>
        <w:jc w:val="left"/>
        <w:rPr>
          <w:rFonts w:ascii="Times New Roman" w:hAnsi="Times New Roman"/>
          <w:szCs w:val="22"/>
        </w:rPr>
      </w:pPr>
      <w:r w:rsidRPr="001940DB">
        <w:rPr>
          <w:rFonts w:ascii="Times New Roman" w:hAnsi="Times New Roman"/>
          <w:b/>
          <w:sz w:val="28"/>
          <w:szCs w:val="28"/>
          <w:lang w:eastAsia="de-DE"/>
        </w:rPr>
        <w:t xml:space="preserve">Production and separation of </w:t>
      </w:r>
      <w:r w:rsidRPr="001940DB">
        <w:rPr>
          <w:rFonts w:ascii="Times New Roman" w:hAnsi="Times New Roman"/>
          <w:b/>
          <w:sz w:val="28"/>
          <w:szCs w:val="28"/>
          <w:vertAlign w:val="superscript"/>
          <w:lang w:eastAsia="de-DE"/>
        </w:rPr>
        <w:t>43</w:t>
      </w:r>
      <w:r w:rsidRPr="001940DB">
        <w:rPr>
          <w:rFonts w:ascii="Times New Roman" w:hAnsi="Times New Roman"/>
          <w:b/>
          <w:sz w:val="28"/>
          <w:szCs w:val="28"/>
          <w:lang w:eastAsia="de-DE"/>
        </w:rPr>
        <w:t>Sc for radiopharmaceutical purposes</w:t>
      </w:r>
    </w:p>
    <w:p w:rsidR="00C051B3" w:rsidRPr="00B66E68" w:rsidRDefault="00C051B3" w:rsidP="00C051B3">
      <w:pPr>
        <w:pStyle w:val="Normal4"/>
        <w:rPr>
          <w:szCs w:val="22"/>
        </w:rPr>
      </w:pPr>
      <w:r w:rsidRPr="00B66E68">
        <w:rPr>
          <w:szCs w:val="22"/>
        </w:rPr>
        <w:t>Katharina A. Domnanich</w:t>
      </w:r>
      <w:r w:rsidRPr="00B66E68">
        <w:rPr>
          <w:szCs w:val="22"/>
          <w:vertAlign w:val="superscript"/>
        </w:rPr>
        <w:t>1,2</w:t>
      </w:r>
      <w:r w:rsidRPr="00B66E68">
        <w:rPr>
          <w:szCs w:val="22"/>
        </w:rPr>
        <w:t xml:space="preserve">, </w:t>
      </w:r>
      <w:r>
        <w:rPr>
          <w:szCs w:val="22"/>
        </w:rPr>
        <w:t>Robert Eichler</w:t>
      </w:r>
      <w:r w:rsidRPr="004F1A2D">
        <w:rPr>
          <w:szCs w:val="22"/>
          <w:vertAlign w:val="superscript"/>
        </w:rPr>
        <w:t>1,2</w:t>
      </w:r>
      <w:r>
        <w:rPr>
          <w:szCs w:val="22"/>
        </w:rPr>
        <w:t xml:space="preserve">, </w:t>
      </w:r>
      <w:r w:rsidRPr="00B66E68">
        <w:rPr>
          <w:szCs w:val="22"/>
        </w:rPr>
        <w:t>Cristina Müller</w:t>
      </w:r>
      <w:r w:rsidRPr="00B66E68">
        <w:rPr>
          <w:szCs w:val="22"/>
          <w:vertAlign w:val="superscript"/>
        </w:rPr>
        <w:t>3,4</w:t>
      </w:r>
      <w:r w:rsidRPr="00B66E68">
        <w:rPr>
          <w:szCs w:val="22"/>
        </w:rPr>
        <w:t xml:space="preserve">, </w:t>
      </w:r>
      <w:r>
        <w:rPr>
          <w:szCs w:val="22"/>
        </w:rPr>
        <w:t xml:space="preserve">Sara </w:t>
      </w:r>
      <w:proofErr w:type="spellStart"/>
      <w:r>
        <w:rPr>
          <w:szCs w:val="22"/>
        </w:rPr>
        <w:t>Jordi</w:t>
      </w:r>
      <w:r w:rsidRPr="00A35645">
        <w:rPr>
          <w:szCs w:val="22"/>
          <w:vertAlign w:val="superscript"/>
        </w:rPr>
        <w:t>1,2</w:t>
      </w:r>
      <w:proofErr w:type="spellEnd"/>
      <w:r w:rsidRPr="00B66E68">
        <w:rPr>
          <w:szCs w:val="22"/>
        </w:rPr>
        <w:t xml:space="preserve">, </w:t>
      </w:r>
      <w:r>
        <w:rPr>
          <w:szCs w:val="22"/>
        </w:rPr>
        <w:t xml:space="preserve">Vera </w:t>
      </w:r>
      <w:proofErr w:type="spellStart"/>
      <w:r>
        <w:rPr>
          <w:szCs w:val="22"/>
        </w:rPr>
        <w:t>Yakusheva</w:t>
      </w:r>
      <w:r w:rsidRPr="00617D6C">
        <w:rPr>
          <w:szCs w:val="22"/>
          <w:vertAlign w:val="superscript"/>
        </w:rPr>
        <w:t>5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Saverio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Braccini</w:t>
      </w:r>
      <w:r w:rsidRPr="00617D6C">
        <w:rPr>
          <w:szCs w:val="22"/>
          <w:vertAlign w:val="superscript"/>
        </w:rPr>
        <w:t>6</w:t>
      </w:r>
      <w:proofErr w:type="spellEnd"/>
      <w:r w:rsidRPr="00B66E68">
        <w:rPr>
          <w:szCs w:val="22"/>
        </w:rPr>
        <w:t xml:space="preserve">, Martin </w:t>
      </w:r>
      <w:proofErr w:type="spellStart"/>
      <w:r w:rsidRPr="00B66E68">
        <w:rPr>
          <w:szCs w:val="22"/>
        </w:rPr>
        <w:t>Behe</w:t>
      </w:r>
      <w:r w:rsidRPr="00B66E68">
        <w:rPr>
          <w:szCs w:val="22"/>
          <w:vertAlign w:val="superscript"/>
        </w:rPr>
        <w:t>1,3</w:t>
      </w:r>
      <w:proofErr w:type="spellEnd"/>
      <w:r w:rsidRPr="00B66E68">
        <w:rPr>
          <w:szCs w:val="22"/>
        </w:rPr>
        <w:t>,</w:t>
      </w:r>
      <w:r>
        <w:rPr>
          <w:szCs w:val="22"/>
        </w:rPr>
        <w:t xml:space="preserve"> </w:t>
      </w:r>
      <w:r w:rsidRPr="00B66E68">
        <w:rPr>
          <w:szCs w:val="22"/>
        </w:rPr>
        <w:t>Roger Schibli</w:t>
      </w:r>
      <w:r w:rsidRPr="00B66E68">
        <w:rPr>
          <w:szCs w:val="22"/>
          <w:vertAlign w:val="superscript"/>
        </w:rPr>
        <w:t>3,4</w:t>
      </w:r>
      <w:r w:rsidRPr="00B66E68">
        <w:rPr>
          <w:szCs w:val="22"/>
        </w:rPr>
        <w:t>, Andreas Türler</w:t>
      </w:r>
      <w:r w:rsidRPr="00B66E68">
        <w:rPr>
          <w:szCs w:val="22"/>
          <w:vertAlign w:val="superscript"/>
        </w:rPr>
        <w:t>2</w:t>
      </w:r>
      <w:r w:rsidRPr="00B66E68">
        <w:rPr>
          <w:szCs w:val="22"/>
        </w:rPr>
        <w:t>, Nicholas P. van der Meulen</w:t>
      </w:r>
      <w:r w:rsidRPr="00B66E68">
        <w:rPr>
          <w:szCs w:val="22"/>
          <w:vertAlign w:val="superscript"/>
        </w:rPr>
        <w:t>1,3*</w:t>
      </w:r>
    </w:p>
    <w:p w:rsidR="001940DB" w:rsidRPr="001940DB" w:rsidRDefault="001940DB" w:rsidP="00C051B3">
      <w:pPr>
        <w:pStyle w:val="Normal1"/>
        <w:spacing w:line="360" w:lineRule="auto"/>
        <w:rPr>
          <w:rFonts w:ascii="Times New Roman" w:hAnsi="Times New Roman"/>
          <w:sz w:val="22"/>
          <w:szCs w:val="22"/>
        </w:rPr>
      </w:pPr>
    </w:p>
    <w:p w:rsidR="00A43CA7" w:rsidRPr="00B66E68" w:rsidRDefault="00A43CA7" w:rsidP="00A43CA7">
      <w:pPr>
        <w:pStyle w:val="Standard1"/>
        <w:rPr>
          <w:rFonts w:ascii="Times New Roman" w:hAnsi="Times New Roman"/>
          <w:i/>
          <w:iCs/>
          <w:szCs w:val="22"/>
        </w:rPr>
      </w:pPr>
      <w:r w:rsidRPr="00B66E68">
        <w:rPr>
          <w:rFonts w:ascii="Times New Roman" w:hAnsi="Times New Roman"/>
          <w:i/>
          <w:iCs/>
          <w:szCs w:val="22"/>
          <w:vertAlign w:val="superscript"/>
        </w:rPr>
        <w:t>1</w:t>
      </w:r>
      <w:r w:rsidRPr="00B66E68">
        <w:rPr>
          <w:rFonts w:ascii="Times New Roman" w:hAnsi="Times New Roman"/>
          <w:i/>
          <w:iCs/>
          <w:szCs w:val="22"/>
        </w:rPr>
        <w:t xml:space="preserve">Laboratory of Radiochemistry, Paul </w:t>
      </w:r>
      <w:proofErr w:type="spellStart"/>
      <w:r w:rsidRPr="00B66E68">
        <w:rPr>
          <w:rFonts w:ascii="Times New Roman" w:hAnsi="Times New Roman"/>
          <w:i/>
          <w:iCs/>
          <w:szCs w:val="22"/>
        </w:rPr>
        <w:t>S</w:t>
      </w:r>
      <w:r>
        <w:rPr>
          <w:rFonts w:ascii="Times New Roman" w:hAnsi="Times New Roman"/>
          <w:i/>
          <w:iCs/>
          <w:szCs w:val="22"/>
        </w:rPr>
        <w:t>cherrer</w:t>
      </w:r>
      <w:proofErr w:type="spellEnd"/>
      <w:r>
        <w:rPr>
          <w:rFonts w:ascii="Times New Roman" w:hAnsi="Times New Roman"/>
          <w:i/>
          <w:iCs/>
          <w:szCs w:val="22"/>
        </w:rPr>
        <w:t xml:space="preserve"> Institute, 5232 </w:t>
      </w:r>
      <w:proofErr w:type="spellStart"/>
      <w:r>
        <w:rPr>
          <w:rFonts w:ascii="Times New Roman" w:hAnsi="Times New Roman"/>
          <w:i/>
          <w:iCs/>
          <w:szCs w:val="22"/>
        </w:rPr>
        <w:t>Villigen</w:t>
      </w:r>
      <w:proofErr w:type="spellEnd"/>
      <w:r>
        <w:rPr>
          <w:rFonts w:ascii="Times New Roman" w:hAnsi="Times New Roman"/>
          <w:i/>
          <w:iCs/>
          <w:szCs w:val="22"/>
        </w:rPr>
        <w:t xml:space="preserve"> </w:t>
      </w:r>
      <w:r w:rsidRPr="00B66E68">
        <w:rPr>
          <w:rFonts w:ascii="Times New Roman" w:hAnsi="Times New Roman"/>
          <w:i/>
          <w:iCs/>
          <w:szCs w:val="22"/>
        </w:rPr>
        <w:t>PSI, Switzerland</w:t>
      </w:r>
    </w:p>
    <w:p w:rsidR="00A43CA7" w:rsidRPr="00B66E68" w:rsidRDefault="00A43CA7" w:rsidP="00A43CA7">
      <w:pPr>
        <w:pStyle w:val="Standard1"/>
        <w:rPr>
          <w:rFonts w:ascii="Times New Roman" w:hAnsi="Times New Roman"/>
          <w:i/>
          <w:iCs/>
          <w:szCs w:val="22"/>
        </w:rPr>
      </w:pPr>
      <w:r w:rsidRPr="00B66E68">
        <w:rPr>
          <w:rFonts w:ascii="Times New Roman" w:hAnsi="Times New Roman"/>
          <w:i/>
          <w:iCs/>
          <w:szCs w:val="22"/>
          <w:vertAlign w:val="superscript"/>
        </w:rPr>
        <w:t>2</w:t>
      </w:r>
      <w:r w:rsidRPr="00B66E68">
        <w:rPr>
          <w:rFonts w:ascii="Times New Roman" w:hAnsi="Times New Roman"/>
          <w:i/>
          <w:iCs/>
          <w:szCs w:val="22"/>
        </w:rPr>
        <w:t>Department of Chemistry and Biochemistry University of Bern, 3012 Bern, Switzerland</w:t>
      </w:r>
    </w:p>
    <w:p w:rsidR="00A43CA7" w:rsidRPr="00B66E68" w:rsidRDefault="00A43CA7" w:rsidP="00A43CA7">
      <w:pPr>
        <w:pStyle w:val="Standard1"/>
        <w:rPr>
          <w:rFonts w:ascii="Times New Roman" w:hAnsi="Times New Roman"/>
          <w:i/>
          <w:iCs/>
          <w:szCs w:val="22"/>
        </w:rPr>
      </w:pPr>
      <w:r w:rsidRPr="00B66E68">
        <w:rPr>
          <w:rFonts w:ascii="Times New Roman" w:hAnsi="Times New Roman"/>
          <w:i/>
          <w:iCs/>
          <w:szCs w:val="22"/>
          <w:vertAlign w:val="superscript"/>
        </w:rPr>
        <w:t>3</w:t>
      </w:r>
      <w:r w:rsidRPr="00B66E68">
        <w:rPr>
          <w:rFonts w:ascii="Times New Roman" w:hAnsi="Times New Roman"/>
          <w:i/>
          <w:iCs/>
          <w:szCs w:val="22"/>
        </w:rPr>
        <w:t>Center for Radiopharmaceutical Sciences ETH-PSI-</w:t>
      </w:r>
      <w:proofErr w:type="spellStart"/>
      <w:r w:rsidRPr="00B66E68">
        <w:rPr>
          <w:rFonts w:ascii="Times New Roman" w:hAnsi="Times New Roman"/>
          <w:i/>
          <w:iCs/>
          <w:szCs w:val="22"/>
        </w:rPr>
        <w:t>USZ</w:t>
      </w:r>
      <w:proofErr w:type="spellEnd"/>
      <w:r w:rsidRPr="00B66E68">
        <w:rPr>
          <w:rFonts w:ascii="Times New Roman" w:hAnsi="Times New Roman"/>
          <w:i/>
          <w:iCs/>
          <w:szCs w:val="22"/>
        </w:rPr>
        <w:t xml:space="preserve">, Paul </w:t>
      </w:r>
      <w:proofErr w:type="spellStart"/>
      <w:r w:rsidRPr="00B66E68">
        <w:rPr>
          <w:rFonts w:ascii="Times New Roman" w:hAnsi="Times New Roman"/>
          <w:i/>
          <w:iCs/>
          <w:szCs w:val="22"/>
        </w:rPr>
        <w:t>Scherrer</w:t>
      </w:r>
      <w:proofErr w:type="spellEnd"/>
      <w:r w:rsidRPr="00B66E68">
        <w:rPr>
          <w:rFonts w:ascii="Times New Roman" w:hAnsi="Times New Roman"/>
          <w:i/>
          <w:iCs/>
          <w:szCs w:val="22"/>
        </w:rPr>
        <w:t xml:space="preserve"> Institu</w:t>
      </w:r>
      <w:r>
        <w:rPr>
          <w:rFonts w:ascii="Times New Roman" w:hAnsi="Times New Roman"/>
          <w:i/>
          <w:iCs/>
          <w:szCs w:val="22"/>
        </w:rPr>
        <w:t xml:space="preserve">te, 5232 </w:t>
      </w:r>
      <w:proofErr w:type="spellStart"/>
      <w:r>
        <w:rPr>
          <w:rFonts w:ascii="Times New Roman" w:hAnsi="Times New Roman"/>
          <w:i/>
          <w:iCs/>
          <w:szCs w:val="22"/>
        </w:rPr>
        <w:t>Villigen</w:t>
      </w:r>
      <w:proofErr w:type="spellEnd"/>
      <w:r>
        <w:rPr>
          <w:rFonts w:ascii="Times New Roman" w:hAnsi="Times New Roman"/>
          <w:i/>
          <w:iCs/>
          <w:szCs w:val="22"/>
        </w:rPr>
        <w:t xml:space="preserve"> </w:t>
      </w:r>
      <w:r w:rsidRPr="00B66E68">
        <w:rPr>
          <w:rFonts w:ascii="Times New Roman" w:hAnsi="Times New Roman"/>
          <w:i/>
          <w:iCs/>
          <w:szCs w:val="22"/>
        </w:rPr>
        <w:t>PSI, Switzerland</w:t>
      </w:r>
    </w:p>
    <w:p w:rsidR="00A43CA7" w:rsidRPr="00B66E68" w:rsidRDefault="00A43CA7" w:rsidP="00A43CA7">
      <w:pPr>
        <w:pStyle w:val="Standard1"/>
        <w:rPr>
          <w:rFonts w:ascii="Times New Roman" w:hAnsi="Times New Roman"/>
          <w:i/>
          <w:iCs/>
          <w:szCs w:val="22"/>
        </w:rPr>
      </w:pPr>
      <w:r w:rsidRPr="00B66E68">
        <w:rPr>
          <w:rFonts w:ascii="Times New Roman" w:hAnsi="Times New Roman"/>
          <w:i/>
          <w:iCs/>
          <w:szCs w:val="22"/>
          <w:vertAlign w:val="superscript"/>
        </w:rPr>
        <w:t>4</w:t>
      </w:r>
      <w:r w:rsidRPr="00B66E68">
        <w:rPr>
          <w:rFonts w:ascii="Times New Roman" w:hAnsi="Times New Roman"/>
          <w:i/>
          <w:iCs/>
          <w:szCs w:val="22"/>
        </w:rPr>
        <w:t>Department of Chemistry and Applied Biosciences, ETH Zurich, 8093 Zurich, Switzerland</w:t>
      </w:r>
    </w:p>
    <w:p w:rsidR="00C051B3" w:rsidRPr="00617D6C" w:rsidRDefault="00C051B3" w:rsidP="00C051B3">
      <w:pPr>
        <w:pStyle w:val="Standard1"/>
        <w:rPr>
          <w:rFonts w:ascii="Times New Roman" w:hAnsi="Times New Roman"/>
          <w:i/>
          <w:iCs/>
          <w:szCs w:val="22"/>
        </w:rPr>
      </w:pPr>
      <w:proofErr w:type="spellStart"/>
      <w:r w:rsidRPr="00617D6C">
        <w:rPr>
          <w:rFonts w:ascii="Times New Roman" w:hAnsi="Times New Roman"/>
          <w:i/>
          <w:iCs/>
          <w:szCs w:val="22"/>
          <w:vertAlign w:val="superscript"/>
        </w:rPr>
        <w:t>5</w:t>
      </w:r>
      <w:r>
        <w:rPr>
          <w:rFonts w:ascii="Times New Roman" w:hAnsi="Times New Roman"/>
          <w:i/>
          <w:iCs/>
          <w:szCs w:val="22"/>
        </w:rPr>
        <w:t>GSI</w:t>
      </w:r>
      <w:proofErr w:type="spellEnd"/>
      <w:r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2"/>
        </w:rPr>
        <w:t>Helmholtzzentrum</w:t>
      </w:r>
      <w:proofErr w:type="spellEnd"/>
      <w:r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2"/>
        </w:rPr>
        <w:t>fü</w:t>
      </w:r>
      <w:r w:rsidRPr="00617D6C">
        <w:rPr>
          <w:rFonts w:ascii="Times New Roman" w:hAnsi="Times New Roman"/>
          <w:i/>
          <w:iCs/>
          <w:szCs w:val="22"/>
        </w:rPr>
        <w:t>r</w:t>
      </w:r>
      <w:proofErr w:type="spellEnd"/>
      <w:r w:rsidRPr="00617D6C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Pr="00617D6C">
        <w:rPr>
          <w:rFonts w:ascii="Times New Roman" w:hAnsi="Times New Roman"/>
          <w:i/>
          <w:iCs/>
          <w:szCs w:val="22"/>
        </w:rPr>
        <w:t>Schwerionenforschung</w:t>
      </w:r>
      <w:proofErr w:type="spellEnd"/>
      <w:r w:rsidRPr="00617D6C">
        <w:rPr>
          <w:rFonts w:ascii="Times New Roman" w:hAnsi="Times New Roman"/>
          <w:i/>
          <w:iCs/>
          <w:szCs w:val="22"/>
        </w:rPr>
        <w:t xml:space="preserve"> GmbH, 64291 Darmstadt, Germany</w:t>
      </w:r>
    </w:p>
    <w:p w:rsidR="00C051B3" w:rsidRPr="00F53AF6" w:rsidRDefault="00C051B3" w:rsidP="00C051B3">
      <w:pPr>
        <w:pStyle w:val="Standard1"/>
        <w:rPr>
          <w:rFonts w:ascii="Times New Roman" w:hAnsi="Times New Roman"/>
          <w:i/>
          <w:iCs/>
          <w:szCs w:val="22"/>
        </w:rPr>
      </w:pPr>
      <w:r>
        <w:rPr>
          <w:rFonts w:ascii="Times New Roman" w:hAnsi="Times New Roman"/>
          <w:i/>
          <w:iCs/>
          <w:szCs w:val="22"/>
          <w:vertAlign w:val="superscript"/>
        </w:rPr>
        <w:t>6</w:t>
      </w:r>
      <w:r>
        <w:rPr>
          <w:rFonts w:ascii="Times New Roman" w:hAnsi="Times New Roman"/>
          <w:i/>
          <w:iCs/>
          <w:szCs w:val="22"/>
        </w:rPr>
        <w:t xml:space="preserve">Albert Einstein Center for Fundamental Physics (AEC), Laboratory for High Energy Physics (LHEP), University of Bern, </w:t>
      </w:r>
      <w:proofErr w:type="spellStart"/>
      <w:r>
        <w:rPr>
          <w:rFonts w:ascii="Times New Roman" w:hAnsi="Times New Roman"/>
          <w:i/>
          <w:iCs/>
          <w:szCs w:val="22"/>
        </w:rPr>
        <w:t>Sidlerstrasse</w:t>
      </w:r>
      <w:proofErr w:type="spellEnd"/>
      <w:r>
        <w:rPr>
          <w:rFonts w:ascii="Times New Roman" w:hAnsi="Times New Roman"/>
          <w:i/>
          <w:iCs/>
          <w:szCs w:val="22"/>
        </w:rPr>
        <w:t xml:space="preserve"> 5, 3012 Bern, Switzerland</w:t>
      </w:r>
    </w:p>
    <w:p w:rsidR="001940DB" w:rsidRPr="001940DB" w:rsidRDefault="001940DB" w:rsidP="00C051B3">
      <w:pPr>
        <w:pStyle w:val="Standard1"/>
        <w:spacing w:line="360" w:lineRule="auto"/>
        <w:rPr>
          <w:rFonts w:ascii="Times New Roman" w:hAnsi="Times New Roman"/>
          <w:i/>
          <w:iCs/>
          <w:szCs w:val="22"/>
        </w:rPr>
      </w:pPr>
    </w:p>
    <w:p w:rsidR="00A43CA7" w:rsidRPr="00590666" w:rsidRDefault="00A43CA7" w:rsidP="00A43CA7">
      <w:pPr>
        <w:rPr>
          <w:szCs w:val="22"/>
          <w:lang w:val="de-CH"/>
        </w:rPr>
      </w:pPr>
      <w:r w:rsidRPr="00590666">
        <w:rPr>
          <w:szCs w:val="22"/>
          <w:lang w:val="de-CH"/>
        </w:rPr>
        <w:t>E-mail addresses:</w:t>
      </w:r>
    </w:p>
    <w:p w:rsidR="00A43CA7" w:rsidRPr="00590666" w:rsidRDefault="00D3420A" w:rsidP="00A43CA7">
      <w:pPr>
        <w:rPr>
          <w:szCs w:val="22"/>
          <w:lang w:val="de-CH"/>
        </w:rPr>
      </w:pPr>
      <w:hyperlink r:id="rId4" w:history="1">
        <w:r w:rsidR="00A43CA7" w:rsidRPr="00590666">
          <w:rPr>
            <w:rStyle w:val="Hyperlink"/>
            <w:szCs w:val="22"/>
            <w:lang w:val="de-CH"/>
          </w:rPr>
          <w:t>katharina.domnanich@psi.ch</w:t>
        </w:r>
      </w:hyperlink>
      <w:r w:rsidR="00A43CA7" w:rsidRPr="00590666">
        <w:rPr>
          <w:szCs w:val="22"/>
          <w:lang w:val="de-CH"/>
        </w:rPr>
        <w:t xml:space="preserve">; </w:t>
      </w:r>
      <w:hyperlink r:id="rId5" w:history="1">
        <w:r w:rsidR="00A43CA7" w:rsidRPr="00590666">
          <w:rPr>
            <w:rStyle w:val="Hyperlink"/>
            <w:szCs w:val="22"/>
            <w:lang w:val="de-CH"/>
          </w:rPr>
          <w:t>robert.eichler@psi.ch</w:t>
        </w:r>
      </w:hyperlink>
      <w:r w:rsidR="00A43CA7" w:rsidRPr="00590666">
        <w:rPr>
          <w:szCs w:val="22"/>
          <w:lang w:val="de-CH"/>
        </w:rPr>
        <w:t xml:space="preserve">, </w:t>
      </w:r>
      <w:hyperlink r:id="rId6" w:history="1">
        <w:r w:rsidR="00A43CA7" w:rsidRPr="00590666">
          <w:rPr>
            <w:rStyle w:val="Hyperlink"/>
            <w:szCs w:val="22"/>
            <w:lang w:val="de-CH"/>
          </w:rPr>
          <w:t>cristina.mueller@psi.ch</w:t>
        </w:r>
      </w:hyperlink>
      <w:r w:rsidR="00A43CA7" w:rsidRPr="00590666">
        <w:rPr>
          <w:szCs w:val="22"/>
          <w:lang w:val="de-CH"/>
        </w:rPr>
        <w:t xml:space="preserve">; </w:t>
      </w:r>
      <w:hyperlink r:id="rId7" w:history="1">
        <w:r w:rsidR="00A43CA7">
          <w:rPr>
            <w:rStyle w:val="Hyperlink"/>
            <w:szCs w:val="22"/>
            <w:lang w:val="de-CH"/>
          </w:rPr>
          <w:t>sara.jordi</w:t>
        </w:r>
        <w:r w:rsidR="00A43CA7" w:rsidRPr="00590666">
          <w:rPr>
            <w:rStyle w:val="Hyperlink"/>
            <w:szCs w:val="22"/>
            <w:lang w:val="de-CH"/>
          </w:rPr>
          <w:t>@psi.ch</w:t>
        </w:r>
      </w:hyperlink>
      <w:r w:rsidR="00A43CA7" w:rsidRPr="00590666">
        <w:rPr>
          <w:szCs w:val="22"/>
          <w:lang w:val="de-CH"/>
        </w:rPr>
        <w:t>;</w:t>
      </w:r>
      <w:r w:rsidR="00A43CA7">
        <w:rPr>
          <w:szCs w:val="22"/>
          <w:lang w:val="de-CH"/>
        </w:rPr>
        <w:t xml:space="preserve"> </w:t>
      </w:r>
      <w:hyperlink r:id="rId8" w:history="1">
        <w:r w:rsidR="00C051B3" w:rsidRPr="00C703EF">
          <w:rPr>
            <w:rStyle w:val="Hyperlink"/>
            <w:szCs w:val="22"/>
            <w:lang w:val="de-CH"/>
          </w:rPr>
          <w:t>v.yakusheva@gsi.de</w:t>
        </w:r>
      </w:hyperlink>
      <w:r w:rsidR="00C051B3">
        <w:rPr>
          <w:szCs w:val="22"/>
          <w:lang w:val="de-CH"/>
        </w:rPr>
        <w:t xml:space="preserve">; </w:t>
      </w:r>
      <w:hyperlink r:id="rId9" w:history="1">
        <w:r w:rsidR="00A43CA7" w:rsidRPr="00922009">
          <w:rPr>
            <w:rStyle w:val="Hyperlink"/>
            <w:szCs w:val="22"/>
            <w:lang w:val="de-CH"/>
          </w:rPr>
          <w:t>saverio.braccini@lhep.unibe.ch</w:t>
        </w:r>
      </w:hyperlink>
      <w:r w:rsidR="00A43CA7">
        <w:rPr>
          <w:szCs w:val="22"/>
          <w:lang w:val="de-CH"/>
        </w:rPr>
        <w:t>;</w:t>
      </w:r>
      <w:r w:rsidR="00A43CA7" w:rsidRPr="00590666">
        <w:rPr>
          <w:szCs w:val="22"/>
          <w:lang w:val="de-CH"/>
        </w:rPr>
        <w:t xml:space="preserve"> </w:t>
      </w:r>
      <w:hyperlink r:id="rId10" w:history="1">
        <w:r w:rsidR="00EC292B" w:rsidRPr="00590666">
          <w:rPr>
            <w:rStyle w:val="Hyperlink"/>
            <w:szCs w:val="22"/>
            <w:lang w:val="de-CH"/>
          </w:rPr>
          <w:t>martin.behe@psi.ch</w:t>
        </w:r>
      </w:hyperlink>
      <w:r w:rsidR="00EC292B" w:rsidRPr="00590666">
        <w:rPr>
          <w:szCs w:val="22"/>
          <w:lang w:val="de-CH"/>
        </w:rPr>
        <w:t xml:space="preserve">; </w:t>
      </w:r>
      <w:hyperlink r:id="rId11" w:history="1">
        <w:r w:rsidR="00A43CA7" w:rsidRPr="00590666">
          <w:rPr>
            <w:rStyle w:val="Hyperlink"/>
            <w:szCs w:val="22"/>
            <w:lang w:val="de-CH"/>
          </w:rPr>
          <w:t>roger.schibli@psi.ch</w:t>
        </w:r>
      </w:hyperlink>
      <w:r w:rsidR="00A43CA7" w:rsidRPr="00590666">
        <w:rPr>
          <w:szCs w:val="22"/>
          <w:lang w:val="de-CH"/>
        </w:rPr>
        <w:t xml:space="preserve">; </w:t>
      </w:r>
      <w:hyperlink r:id="rId12" w:history="1">
        <w:r w:rsidR="00A43CA7" w:rsidRPr="00E879C2">
          <w:rPr>
            <w:rStyle w:val="Hyperlink"/>
            <w:szCs w:val="22"/>
            <w:lang w:val="de-CH"/>
          </w:rPr>
          <w:t>andreas.tuerler@dcb.unibe.ch</w:t>
        </w:r>
      </w:hyperlink>
      <w:r w:rsidR="00A43CA7" w:rsidRPr="00590666">
        <w:rPr>
          <w:szCs w:val="22"/>
          <w:lang w:val="de-CH"/>
        </w:rPr>
        <w:t xml:space="preserve">; </w:t>
      </w:r>
      <w:hyperlink r:id="rId13" w:history="1">
        <w:r w:rsidR="00A43CA7" w:rsidRPr="00590666">
          <w:rPr>
            <w:rStyle w:val="Hyperlink"/>
            <w:szCs w:val="22"/>
            <w:lang w:val="de-CH"/>
          </w:rPr>
          <w:t>nick.vandermeulen@psi.ch</w:t>
        </w:r>
      </w:hyperlink>
    </w:p>
    <w:p w:rsidR="001940DB" w:rsidRPr="001940DB" w:rsidRDefault="001940DB" w:rsidP="00C051B3">
      <w:pPr>
        <w:spacing w:line="360" w:lineRule="auto"/>
        <w:rPr>
          <w:szCs w:val="22"/>
          <w:lang w:val="de-CH"/>
        </w:rPr>
      </w:pPr>
    </w:p>
    <w:p w:rsidR="001940DB" w:rsidRPr="001940DB" w:rsidRDefault="001940DB" w:rsidP="001940DB">
      <w:pPr>
        <w:rPr>
          <w:iCs/>
          <w:szCs w:val="22"/>
        </w:rPr>
      </w:pPr>
      <w:r w:rsidRPr="001940DB">
        <w:rPr>
          <w:iCs/>
          <w:szCs w:val="22"/>
        </w:rPr>
        <w:t>* Corresponding author:</w:t>
      </w:r>
    </w:p>
    <w:p w:rsidR="001940DB" w:rsidRPr="001940DB" w:rsidRDefault="001940DB" w:rsidP="001940DB">
      <w:pPr>
        <w:rPr>
          <w:iCs/>
          <w:szCs w:val="22"/>
        </w:rPr>
      </w:pPr>
      <w:r w:rsidRPr="001940DB">
        <w:rPr>
          <w:iCs/>
          <w:szCs w:val="22"/>
        </w:rPr>
        <w:t>Dr. Nicholas P. van der Meulen</w:t>
      </w:r>
    </w:p>
    <w:p w:rsidR="001940DB" w:rsidRPr="001940DB" w:rsidRDefault="001940DB" w:rsidP="001940DB">
      <w:pPr>
        <w:rPr>
          <w:iCs/>
          <w:szCs w:val="22"/>
        </w:rPr>
      </w:pPr>
      <w:r w:rsidRPr="001940DB">
        <w:rPr>
          <w:iCs/>
          <w:szCs w:val="22"/>
        </w:rPr>
        <w:t xml:space="preserve">Laboratory of Radiochemistry </w:t>
      </w:r>
    </w:p>
    <w:p w:rsidR="001940DB" w:rsidRPr="001940DB" w:rsidRDefault="001940DB" w:rsidP="001940DB">
      <w:pPr>
        <w:rPr>
          <w:iCs/>
          <w:szCs w:val="22"/>
          <w:lang w:val="de-CH"/>
        </w:rPr>
      </w:pPr>
      <w:r w:rsidRPr="001940DB">
        <w:rPr>
          <w:iCs/>
          <w:szCs w:val="22"/>
          <w:lang w:val="de-CH"/>
        </w:rPr>
        <w:t>Paul Scherrer Institut</w:t>
      </w:r>
      <w:r w:rsidR="00A43CA7">
        <w:rPr>
          <w:iCs/>
          <w:szCs w:val="22"/>
          <w:lang w:val="de-CH"/>
        </w:rPr>
        <w:t>e</w:t>
      </w:r>
    </w:p>
    <w:p w:rsidR="001940DB" w:rsidRPr="001940DB" w:rsidRDefault="001940DB" w:rsidP="001940DB">
      <w:pPr>
        <w:rPr>
          <w:iCs/>
          <w:szCs w:val="22"/>
          <w:lang w:val="de-CH"/>
        </w:rPr>
      </w:pPr>
      <w:r w:rsidRPr="001940DB">
        <w:rPr>
          <w:iCs/>
          <w:szCs w:val="22"/>
          <w:lang w:val="de-CH"/>
        </w:rPr>
        <w:t>5232 Villigen-PSI</w:t>
      </w:r>
    </w:p>
    <w:p w:rsidR="001940DB" w:rsidRPr="001940DB" w:rsidRDefault="001940DB" w:rsidP="001940DB">
      <w:pPr>
        <w:rPr>
          <w:iCs/>
          <w:szCs w:val="22"/>
          <w:lang w:val="de-CH"/>
        </w:rPr>
      </w:pPr>
      <w:r w:rsidRPr="001940DB">
        <w:rPr>
          <w:iCs/>
          <w:szCs w:val="22"/>
          <w:lang w:val="de-CH"/>
        </w:rPr>
        <w:t>Switzerland</w:t>
      </w:r>
    </w:p>
    <w:p w:rsidR="001940DB" w:rsidRPr="001940DB" w:rsidRDefault="001940DB" w:rsidP="001940DB">
      <w:pPr>
        <w:rPr>
          <w:szCs w:val="22"/>
          <w:lang w:val="de-CH"/>
        </w:rPr>
      </w:pPr>
      <w:r w:rsidRPr="001940DB">
        <w:rPr>
          <w:szCs w:val="22"/>
          <w:lang w:val="de-CH"/>
        </w:rPr>
        <w:t>e-mail: nick.vandermeulen@psi.ch</w:t>
      </w:r>
    </w:p>
    <w:p w:rsidR="001940DB" w:rsidRPr="001940DB" w:rsidRDefault="001940DB" w:rsidP="001940DB">
      <w:pPr>
        <w:rPr>
          <w:iCs/>
          <w:szCs w:val="22"/>
        </w:rPr>
      </w:pPr>
      <w:proofErr w:type="gramStart"/>
      <w:r w:rsidRPr="001940DB">
        <w:rPr>
          <w:iCs/>
          <w:szCs w:val="22"/>
        </w:rPr>
        <w:t>phone</w:t>
      </w:r>
      <w:proofErr w:type="gramEnd"/>
      <w:r w:rsidRPr="001940DB">
        <w:rPr>
          <w:iCs/>
          <w:szCs w:val="22"/>
        </w:rPr>
        <w:t>: +41-56-310 50 87</w:t>
      </w:r>
    </w:p>
    <w:p w:rsidR="001940DB" w:rsidRDefault="001940DB" w:rsidP="001940DB">
      <w:pPr>
        <w:rPr>
          <w:iCs/>
          <w:szCs w:val="22"/>
        </w:rPr>
      </w:pPr>
      <w:proofErr w:type="gramStart"/>
      <w:r w:rsidRPr="001940DB">
        <w:rPr>
          <w:iCs/>
          <w:szCs w:val="22"/>
        </w:rPr>
        <w:t>fax</w:t>
      </w:r>
      <w:proofErr w:type="gramEnd"/>
      <w:r w:rsidRPr="001940DB">
        <w:rPr>
          <w:iCs/>
          <w:szCs w:val="22"/>
        </w:rPr>
        <w:t>:      +41-56-310 28 49</w:t>
      </w:r>
    </w:p>
    <w:p w:rsidR="0029119A" w:rsidRDefault="00D3420A" w:rsidP="001940DB">
      <w:pPr>
        <w:rPr>
          <w:iCs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Cs w:val="22"/>
                </w:rPr>
              </m:ctrlPr>
            </m:sSubPr>
            <m:e>
              <m:r>
                <w:rPr>
                  <w:rFonts w:ascii="Cambria Math" w:hAnsi="Cambria Math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2"/>
                    </w:rPr>
                  </m:ctrlPr>
                </m:dPr>
                <m:e>
                  <m:sPre>
                    <m:sPrePr>
                      <m:ctrlPr>
                        <w:rPr>
                          <w:rFonts w:ascii="Cambria Math" w:hAnsi="Cambria Math"/>
                          <w:i/>
                          <w:iCs/>
                          <w:szCs w:val="22"/>
                        </w:rPr>
                      </m:ctrlPr>
                    </m:sPrePr>
                    <m:sub/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43</m:t>
                      </m:r>
                    </m:sup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Sc</m:t>
                      </m:r>
                    </m:e>
                  </m:sPre>
                </m:e>
              </m:d>
            </m:e>
            <m:sub>
              <m:r>
                <w:rPr>
                  <w:rFonts w:ascii="Cambria Math" w:hAnsi="Cambria Math"/>
                  <w:szCs w:val="22"/>
                </w:rPr>
                <m:t>calc</m:t>
              </m:r>
            </m:sub>
          </m:sSub>
          <m:r>
            <w:rPr>
              <w:rFonts w:ascii="Cambria Math" w:hAnsi="Cambria Math"/>
              <w:szCs w:val="22"/>
            </w:rPr>
            <m:t>=σ*ϕ*</m:t>
          </m:r>
          <m:sSub>
            <m:sSubPr>
              <m:ctrlPr>
                <w:rPr>
                  <w:rFonts w:ascii="Cambria Math" w:hAnsi="Cambria Math"/>
                  <w:i/>
                  <w:iCs/>
                  <w:szCs w:val="22"/>
                </w:rPr>
              </m:ctrlPr>
            </m:sSubPr>
            <m:e>
              <m:r>
                <w:rPr>
                  <w:rFonts w:ascii="Cambria Math" w:hAnsi="Cambria Math"/>
                  <w:szCs w:val="22"/>
                </w:rPr>
                <m:t>N</m:t>
              </m:r>
            </m:e>
            <m:sub>
              <m:r>
                <w:rPr>
                  <w:rFonts w:ascii="Cambria Math" w:hAnsi="Cambria Math"/>
                  <w:szCs w:val="22"/>
                </w:rPr>
                <m:t>T</m:t>
              </m:r>
            </m:sub>
          </m:sSub>
          <m:r>
            <w:rPr>
              <w:rFonts w:ascii="Cambria Math" w:hAnsi="Cambria Math"/>
              <w:szCs w:val="22"/>
            </w:rPr>
            <m:t>*(1-</m:t>
          </m:r>
          <m:sSup>
            <m:sSupPr>
              <m:ctrlPr>
                <w:rPr>
                  <w:rFonts w:ascii="Cambria Math" w:hAnsi="Cambria Math"/>
                  <w:i/>
                  <w:iCs/>
                  <w:szCs w:val="22"/>
                </w:rPr>
              </m:ctrlPr>
            </m:sSupPr>
            <m:e>
              <m:r>
                <w:rPr>
                  <w:rFonts w:ascii="Cambria Math" w:hAnsi="Cambria Math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Cs w:val="22"/>
                </w:rPr>
                <m:t>-λ*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irr</m:t>
                  </m:r>
                </m:sub>
              </m:sSub>
            </m:sup>
          </m:sSup>
          <m:r>
            <w:rPr>
              <w:rFonts w:ascii="Cambria Math" w:hAnsi="Cambria Math"/>
              <w:szCs w:val="22"/>
            </w:rPr>
            <m:t>)</m:t>
          </m:r>
        </m:oMath>
      </m:oMathPara>
    </w:p>
    <w:p w:rsidR="0029119A" w:rsidRPr="00104F3F" w:rsidRDefault="00AF7572" w:rsidP="001940DB">
      <w:pPr>
        <w:rPr>
          <w:iCs/>
          <w:szCs w:val="22"/>
        </w:rPr>
      </w:pPr>
      <w:proofErr w:type="gramStart"/>
      <w:r>
        <w:rPr>
          <w:b/>
          <w:iCs/>
          <w:szCs w:val="22"/>
        </w:rPr>
        <w:t>Supplementary Fig.</w:t>
      </w:r>
      <w:proofErr w:type="gramEnd"/>
      <w:r>
        <w:rPr>
          <w:b/>
          <w:iCs/>
          <w:szCs w:val="22"/>
        </w:rPr>
        <w:t xml:space="preserve"> </w:t>
      </w:r>
      <w:proofErr w:type="gramStart"/>
      <w:r>
        <w:rPr>
          <w:b/>
          <w:iCs/>
          <w:szCs w:val="22"/>
        </w:rPr>
        <w:t>S1a</w:t>
      </w:r>
      <w:r w:rsidR="00FD21C5" w:rsidRPr="00855D2C">
        <w:rPr>
          <w:b/>
          <w:iCs/>
          <w:szCs w:val="22"/>
        </w:rPr>
        <w:t xml:space="preserve"> </w:t>
      </w:r>
      <w:r w:rsidR="00FD21C5" w:rsidRPr="00104F3F">
        <w:rPr>
          <w:iCs/>
          <w:szCs w:val="22"/>
        </w:rPr>
        <w:t xml:space="preserve">Formula for the calculation of the </w:t>
      </w:r>
      <w:proofErr w:type="spellStart"/>
      <w:r w:rsidR="00FD21C5" w:rsidRPr="00104F3F">
        <w:rPr>
          <w:iCs/>
          <w:szCs w:val="22"/>
          <w:vertAlign w:val="superscript"/>
        </w:rPr>
        <w:t>43</w:t>
      </w:r>
      <w:r w:rsidR="00FD21C5" w:rsidRPr="00104F3F">
        <w:rPr>
          <w:iCs/>
          <w:szCs w:val="22"/>
        </w:rPr>
        <w:t>Sc</w:t>
      </w:r>
      <w:proofErr w:type="spellEnd"/>
      <w:r w:rsidR="00FD21C5" w:rsidRPr="00104F3F">
        <w:rPr>
          <w:iCs/>
          <w:szCs w:val="22"/>
        </w:rPr>
        <w:t xml:space="preserve"> activity in </w:t>
      </w:r>
      <w:proofErr w:type="spellStart"/>
      <w:r w:rsidR="00FD21C5" w:rsidRPr="00104F3F">
        <w:rPr>
          <w:iCs/>
          <w:szCs w:val="22"/>
        </w:rPr>
        <w:t>Bq</w:t>
      </w:r>
      <w:proofErr w:type="spellEnd"/>
      <w:r w:rsidR="00FD21C5" w:rsidRPr="00104F3F">
        <w:rPr>
          <w:iCs/>
          <w:szCs w:val="22"/>
        </w:rPr>
        <w:t xml:space="preserve"> (s</w:t>
      </w:r>
      <w:r w:rsidR="00FD21C5" w:rsidRPr="00104F3F">
        <w:rPr>
          <w:iCs/>
          <w:szCs w:val="22"/>
          <w:vertAlign w:val="superscript"/>
        </w:rPr>
        <w:t>-1</w:t>
      </w:r>
      <w:r w:rsidR="00FD21C5" w:rsidRPr="00104F3F">
        <w:rPr>
          <w:iCs/>
          <w:szCs w:val="22"/>
        </w:rPr>
        <w:t>), accessible under the applied irradiation conditions.</w:t>
      </w:r>
      <w:proofErr w:type="gramEnd"/>
      <w:r w:rsidR="00FD21C5" w:rsidRPr="00104F3F">
        <w:rPr>
          <w:iCs/>
          <w:szCs w:val="22"/>
        </w:rPr>
        <w:t xml:space="preserve"> </w:t>
      </w:r>
      <w:r w:rsidR="00104F3F" w:rsidRPr="00104F3F">
        <w:rPr>
          <w:iCs/>
          <w:szCs w:val="22"/>
        </w:rPr>
        <w:t xml:space="preserve">σ = nuclear cross section of the </w:t>
      </w:r>
      <w:proofErr w:type="spellStart"/>
      <w:proofErr w:type="gramStart"/>
      <w:r w:rsidR="00104F3F" w:rsidRPr="00104F3F">
        <w:rPr>
          <w:iCs/>
          <w:szCs w:val="22"/>
          <w:vertAlign w:val="superscript"/>
        </w:rPr>
        <w:t>46</w:t>
      </w:r>
      <w:r w:rsidR="00104F3F" w:rsidRPr="00104F3F">
        <w:rPr>
          <w:iCs/>
          <w:szCs w:val="22"/>
        </w:rPr>
        <w:t>Ti</w:t>
      </w:r>
      <w:proofErr w:type="spellEnd"/>
      <w:r w:rsidR="00104F3F" w:rsidRPr="00104F3F">
        <w:rPr>
          <w:iCs/>
          <w:szCs w:val="22"/>
        </w:rPr>
        <w:t>(</w:t>
      </w:r>
      <w:proofErr w:type="spellStart"/>
      <w:proofErr w:type="gramEnd"/>
      <w:r w:rsidR="00104F3F" w:rsidRPr="00104F3F">
        <w:rPr>
          <w:iCs/>
          <w:szCs w:val="22"/>
        </w:rPr>
        <w:t>p,α</w:t>
      </w:r>
      <w:proofErr w:type="spellEnd"/>
      <w:r w:rsidR="00104F3F" w:rsidRPr="00104F3F">
        <w:rPr>
          <w:iCs/>
          <w:szCs w:val="22"/>
        </w:rPr>
        <w:t>)</w:t>
      </w:r>
      <w:proofErr w:type="spellStart"/>
      <w:r w:rsidR="00104F3F" w:rsidRPr="00104F3F">
        <w:rPr>
          <w:iCs/>
          <w:szCs w:val="22"/>
          <w:vertAlign w:val="superscript"/>
        </w:rPr>
        <w:t>43</w:t>
      </w:r>
      <w:r w:rsidR="00104F3F" w:rsidRPr="00104F3F">
        <w:rPr>
          <w:iCs/>
          <w:szCs w:val="22"/>
        </w:rPr>
        <w:t>Sc</w:t>
      </w:r>
      <w:proofErr w:type="spellEnd"/>
      <w:r w:rsidR="00104F3F" w:rsidRPr="00104F3F">
        <w:rPr>
          <w:iCs/>
          <w:szCs w:val="22"/>
        </w:rPr>
        <w:t xml:space="preserve"> and </w:t>
      </w:r>
      <w:proofErr w:type="spellStart"/>
      <w:r w:rsidR="00104F3F" w:rsidRPr="00104F3F">
        <w:rPr>
          <w:iCs/>
          <w:szCs w:val="22"/>
          <w:vertAlign w:val="superscript"/>
        </w:rPr>
        <w:t>43</w:t>
      </w:r>
      <w:r w:rsidR="00104F3F" w:rsidRPr="00104F3F">
        <w:rPr>
          <w:iCs/>
          <w:szCs w:val="22"/>
        </w:rPr>
        <w:t>Ca</w:t>
      </w:r>
      <w:proofErr w:type="spellEnd"/>
      <w:r w:rsidR="00104F3F" w:rsidRPr="00104F3F">
        <w:rPr>
          <w:iCs/>
          <w:szCs w:val="22"/>
        </w:rPr>
        <w:t>(</w:t>
      </w:r>
      <w:proofErr w:type="spellStart"/>
      <w:r w:rsidR="00104F3F" w:rsidRPr="00104F3F">
        <w:rPr>
          <w:iCs/>
          <w:szCs w:val="22"/>
        </w:rPr>
        <w:t>p,n</w:t>
      </w:r>
      <w:proofErr w:type="spellEnd"/>
      <w:r w:rsidR="00104F3F" w:rsidRPr="00104F3F">
        <w:rPr>
          <w:iCs/>
          <w:szCs w:val="22"/>
        </w:rPr>
        <w:t>)</w:t>
      </w:r>
      <w:proofErr w:type="spellStart"/>
      <w:r w:rsidR="00104F3F" w:rsidRPr="00104F3F">
        <w:rPr>
          <w:iCs/>
          <w:szCs w:val="22"/>
          <w:vertAlign w:val="superscript"/>
        </w:rPr>
        <w:t>43</w:t>
      </w:r>
      <w:r w:rsidR="00104F3F" w:rsidRPr="00104F3F">
        <w:rPr>
          <w:iCs/>
          <w:szCs w:val="22"/>
        </w:rPr>
        <w:t>Sc</w:t>
      </w:r>
      <w:proofErr w:type="spellEnd"/>
      <w:r w:rsidR="00104F3F" w:rsidRPr="00104F3F">
        <w:rPr>
          <w:iCs/>
          <w:szCs w:val="22"/>
        </w:rPr>
        <w:t xml:space="preserve"> reaction in cm</w:t>
      </w:r>
      <w:r w:rsidR="00104F3F" w:rsidRPr="00104F3F">
        <w:rPr>
          <w:iCs/>
          <w:szCs w:val="22"/>
          <w:vertAlign w:val="superscript"/>
        </w:rPr>
        <w:t>-2</w:t>
      </w:r>
      <w:r w:rsidR="00104F3F" w:rsidRPr="00104F3F">
        <w:rPr>
          <w:iCs/>
          <w:szCs w:val="22"/>
        </w:rPr>
        <w:t>, N</w:t>
      </w:r>
      <w:r w:rsidR="00104F3F" w:rsidRPr="00104F3F">
        <w:rPr>
          <w:iCs/>
          <w:szCs w:val="22"/>
          <w:vertAlign w:val="subscript"/>
        </w:rPr>
        <w:t>T</w:t>
      </w:r>
      <w:r w:rsidR="00104F3F" w:rsidRPr="00104F3F">
        <w:rPr>
          <w:iCs/>
          <w:szCs w:val="22"/>
        </w:rPr>
        <w:t xml:space="preserve"> = number of </w:t>
      </w:r>
      <w:r w:rsidR="00104F3F" w:rsidRPr="00104F3F">
        <w:rPr>
          <w:iCs/>
          <w:szCs w:val="22"/>
          <w:vertAlign w:val="superscript"/>
        </w:rPr>
        <w:t>46</w:t>
      </w:r>
      <w:r w:rsidR="00104F3F" w:rsidRPr="00104F3F">
        <w:rPr>
          <w:iCs/>
          <w:szCs w:val="22"/>
        </w:rPr>
        <w:t xml:space="preserve">Ti or </w:t>
      </w:r>
      <w:r w:rsidR="00104F3F" w:rsidRPr="00104F3F">
        <w:rPr>
          <w:iCs/>
          <w:szCs w:val="22"/>
          <w:vertAlign w:val="superscript"/>
        </w:rPr>
        <w:t>43</w:t>
      </w:r>
      <w:r w:rsidR="00104F3F" w:rsidRPr="00104F3F">
        <w:rPr>
          <w:iCs/>
          <w:szCs w:val="22"/>
        </w:rPr>
        <w:t xml:space="preserve">Ca atoms, Φ = </w:t>
      </w:r>
      <w:r w:rsidR="00104F3F">
        <w:rPr>
          <w:iCs/>
          <w:szCs w:val="22"/>
        </w:rPr>
        <w:t>proton flux in protons*s</w:t>
      </w:r>
      <w:r w:rsidR="00104F3F" w:rsidRPr="00104F3F">
        <w:rPr>
          <w:iCs/>
          <w:szCs w:val="22"/>
          <w:vertAlign w:val="superscript"/>
        </w:rPr>
        <w:t>-1</w:t>
      </w:r>
      <w:r w:rsidR="00104F3F">
        <w:rPr>
          <w:iCs/>
          <w:szCs w:val="22"/>
        </w:rPr>
        <w:t xml:space="preserve">, λ = decay constant of </w:t>
      </w:r>
      <w:proofErr w:type="spellStart"/>
      <w:r w:rsidR="00104F3F" w:rsidRPr="00104F3F">
        <w:rPr>
          <w:iCs/>
          <w:szCs w:val="22"/>
          <w:vertAlign w:val="superscript"/>
        </w:rPr>
        <w:t>43</w:t>
      </w:r>
      <w:r w:rsidR="00104F3F">
        <w:rPr>
          <w:iCs/>
          <w:szCs w:val="22"/>
        </w:rPr>
        <w:t>Sc</w:t>
      </w:r>
      <w:proofErr w:type="spellEnd"/>
      <w:r w:rsidR="00104F3F">
        <w:rPr>
          <w:iCs/>
          <w:szCs w:val="22"/>
        </w:rPr>
        <w:t xml:space="preserve"> in s</w:t>
      </w:r>
      <w:r w:rsidR="00104F3F" w:rsidRPr="00104F3F">
        <w:rPr>
          <w:iCs/>
          <w:szCs w:val="22"/>
          <w:vertAlign w:val="superscript"/>
        </w:rPr>
        <w:t>-1</w:t>
      </w:r>
      <w:r w:rsidR="00104F3F">
        <w:rPr>
          <w:iCs/>
          <w:szCs w:val="22"/>
        </w:rPr>
        <w:t xml:space="preserve">, </w:t>
      </w:r>
      <w:proofErr w:type="spellStart"/>
      <w:r w:rsidR="00104F3F">
        <w:rPr>
          <w:iCs/>
          <w:szCs w:val="22"/>
        </w:rPr>
        <w:t>t</w:t>
      </w:r>
      <w:r w:rsidR="00104F3F" w:rsidRPr="00104F3F">
        <w:rPr>
          <w:iCs/>
          <w:szCs w:val="22"/>
          <w:vertAlign w:val="subscript"/>
        </w:rPr>
        <w:t>irr</w:t>
      </w:r>
      <w:proofErr w:type="spellEnd"/>
      <w:r w:rsidR="00104F3F">
        <w:rPr>
          <w:iCs/>
          <w:szCs w:val="22"/>
        </w:rPr>
        <w:t xml:space="preserve"> = irradiation time in s</w:t>
      </w:r>
    </w:p>
    <w:p w:rsidR="0029119A" w:rsidRDefault="0029119A" w:rsidP="001940DB">
      <w:pPr>
        <w:rPr>
          <w:iCs/>
          <w:szCs w:val="22"/>
        </w:rPr>
      </w:pPr>
    </w:p>
    <w:p w:rsidR="00104F3F" w:rsidRDefault="00AC65DB" w:rsidP="001940DB">
      <w:pPr>
        <w:rPr>
          <w:iCs/>
          <w:szCs w:val="22"/>
        </w:rPr>
      </w:pPr>
      <m:oMathPara>
        <m:oMath>
          <m:r>
            <w:rPr>
              <w:rFonts w:ascii="Cambria Math" w:hAnsi="Cambria Math"/>
              <w:szCs w:val="22"/>
            </w:rPr>
            <m:t>f(</m:t>
          </m:r>
          <m:sPre>
            <m:sPrePr>
              <m:ctrlPr>
                <w:rPr>
                  <w:rFonts w:ascii="Cambria Math" w:hAnsi="Cambria Math"/>
                  <w:i/>
                  <w:iCs/>
                  <w:szCs w:val="22"/>
                </w:rPr>
              </m:ctrlPr>
            </m:sPrePr>
            <m:sub/>
            <m:sup>
              <m:r>
                <w:rPr>
                  <w:rFonts w:ascii="Cambria Math" w:hAnsi="Cambria Math"/>
                  <w:szCs w:val="22"/>
                </w:rPr>
                <m:t>43</m:t>
              </m:r>
            </m:sup>
            <m:e>
              <m:r>
                <w:rPr>
                  <w:rFonts w:ascii="Cambria Math" w:hAnsi="Cambria Math"/>
                  <w:szCs w:val="22"/>
                </w:rPr>
                <m:t>Sc)</m:t>
              </m:r>
            </m:e>
          </m:sPre>
          <m:r>
            <w:rPr>
              <w:rFonts w:ascii="Cambria Math" w:hAnsi="Cambria Math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A(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iCs/>
                          <w:szCs w:val="22"/>
                        </w:rPr>
                      </m:ctrlPr>
                    </m:sPrePr>
                    <m:sub/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43</m:t>
                      </m:r>
                    </m:sup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Sc)</m:t>
                      </m:r>
                    </m:e>
                  </m:sPre>
                </m:e>
                <m:sub>
                  <m:r>
                    <w:rPr>
                      <w:rFonts w:ascii="Cambria Math" w:hAnsi="Cambria Math"/>
                      <w:szCs w:val="22"/>
                    </w:rPr>
                    <m:t>calc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A(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iCs/>
                          <w:szCs w:val="22"/>
                        </w:rPr>
                      </m:ctrlPr>
                    </m:sPrePr>
                    <m:sub/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43</m:t>
                      </m:r>
                    </m:sup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Sc)</m:t>
                      </m:r>
                    </m:e>
                  </m:sPre>
                </m:e>
                <m:sub>
                  <m:r>
                    <w:rPr>
                      <w:rFonts w:ascii="Cambria Math" w:hAnsi="Cambria Math"/>
                      <w:szCs w:val="22"/>
                    </w:rPr>
                    <m:t>exp</m:t>
                  </m:r>
                </m:sub>
              </m:sSub>
            </m:den>
          </m:f>
        </m:oMath>
      </m:oMathPara>
    </w:p>
    <w:p w:rsidR="0029119A" w:rsidRDefault="00AF7572" w:rsidP="001940DB">
      <w:pPr>
        <w:rPr>
          <w:iCs/>
          <w:szCs w:val="22"/>
        </w:rPr>
      </w:pPr>
      <w:proofErr w:type="gramStart"/>
      <w:r>
        <w:rPr>
          <w:b/>
          <w:iCs/>
          <w:szCs w:val="22"/>
        </w:rPr>
        <w:t>Supplementary Fig.</w:t>
      </w:r>
      <w:proofErr w:type="gramEnd"/>
      <w:r>
        <w:rPr>
          <w:b/>
          <w:iCs/>
          <w:szCs w:val="22"/>
        </w:rPr>
        <w:t xml:space="preserve"> S1b</w:t>
      </w:r>
      <w:r w:rsidR="00AC65DB">
        <w:rPr>
          <w:iCs/>
          <w:szCs w:val="22"/>
        </w:rPr>
        <w:t xml:space="preserve"> Formula for the </w:t>
      </w:r>
      <w:r w:rsidR="00076A31">
        <w:rPr>
          <w:iCs/>
          <w:szCs w:val="22"/>
        </w:rPr>
        <w:t xml:space="preserve">discrepancy </w:t>
      </w:r>
      <m:oMath>
        <m:r>
          <w:rPr>
            <w:rFonts w:ascii="Cambria Math" w:hAnsi="Cambria Math"/>
            <w:szCs w:val="22"/>
          </w:rPr>
          <m:t>f</m:t>
        </m:r>
      </m:oMath>
      <w:r w:rsidR="008530AE">
        <w:rPr>
          <w:iCs/>
          <w:szCs w:val="22"/>
        </w:rPr>
        <w:t xml:space="preserve"> </w:t>
      </w:r>
      <w:r w:rsidR="00076A31">
        <w:rPr>
          <w:iCs/>
          <w:szCs w:val="22"/>
        </w:rPr>
        <w:t xml:space="preserve">between the theoretically achievable and the experimentally obtained </w:t>
      </w:r>
      <w:r w:rsidR="00076A31" w:rsidRPr="00076A31">
        <w:rPr>
          <w:iCs/>
          <w:szCs w:val="22"/>
          <w:vertAlign w:val="superscript"/>
        </w:rPr>
        <w:t>43</w:t>
      </w:r>
      <w:r w:rsidR="00076A31">
        <w:rPr>
          <w:iCs/>
          <w:szCs w:val="22"/>
        </w:rPr>
        <w:t xml:space="preserve">Sc activity (dimensionless). </w:t>
      </w:r>
    </w:p>
    <w:p w:rsidR="00AC65DB" w:rsidRDefault="00AC65DB" w:rsidP="001940DB">
      <w:pPr>
        <w:rPr>
          <w:iCs/>
          <w:szCs w:val="22"/>
        </w:rPr>
      </w:pPr>
    </w:p>
    <w:p w:rsidR="00D60A09" w:rsidRDefault="00D60A09" w:rsidP="00D60A09">
      <w:pPr>
        <w:jc w:val="center"/>
      </w:pPr>
      <w:r>
        <w:rPr>
          <w:noProof/>
        </w:rPr>
        <w:drawing>
          <wp:inline distT="0" distB="0" distL="0" distR="0">
            <wp:extent cx="4176000" cy="5040000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C164+kdC166_Spektrum_mo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A09" w:rsidRDefault="00D60A09" w:rsidP="00D60A09">
      <w:proofErr w:type="gramStart"/>
      <w:r w:rsidRPr="00855D2C">
        <w:rPr>
          <w:b/>
        </w:rPr>
        <w:lastRenderedPageBreak/>
        <w:t>Supplementary Fig.</w:t>
      </w:r>
      <w:proofErr w:type="gramEnd"/>
      <w:r w:rsidRPr="00855D2C">
        <w:rPr>
          <w:b/>
        </w:rPr>
        <w:t xml:space="preserve"> S</w:t>
      </w:r>
      <w:r>
        <w:rPr>
          <w:b/>
        </w:rPr>
        <w:t>2</w:t>
      </w:r>
      <w:r w:rsidRPr="001940DB">
        <w:t xml:space="preserve"> </w:t>
      </w:r>
      <w:r>
        <w:t xml:space="preserve">XRD Spectra of reduced </w:t>
      </w:r>
      <w:r w:rsidRPr="0089776D">
        <w:rPr>
          <w:vertAlign w:val="superscript"/>
        </w:rPr>
        <w:t>46</w:t>
      </w:r>
      <w:r>
        <w:t>Ti metal of a sample with a determined reduction yield of 99% (</w:t>
      </w:r>
      <w:r w:rsidRPr="002C2903">
        <w:rPr>
          <w:b/>
        </w:rPr>
        <w:t>a</w:t>
      </w:r>
      <w:r>
        <w:t>) and 96% (</w:t>
      </w:r>
      <w:r w:rsidRPr="002C2903">
        <w:rPr>
          <w:b/>
        </w:rPr>
        <w:t>b</w:t>
      </w:r>
      <w:r>
        <w:t xml:space="preserve">). The remaining species, insoluble by the HCl dissolution, </w:t>
      </w:r>
      <w:r w:rsidR="00586CAC">
        <w:t>were</w:t>
      </w:r>
      <w:r>
        <w:t xml:space="preserve"> identified as </w:t>
      </w:r>
      <w:proofErr w:type="spellStart"/>
      <w:r>
        <w:t>TiO</w:t>
      </w:r>
      <w:proofErr w:type="spellEnd"/>
      <w:r>
        <w:t xml:space="preserve"> in both cases.</w:t>
      </w:r>
      <w:bookmarkStart w:id="0" w:name="_GoBack"/>
      <w:bookmarkEnd w:id="0"/>
    </w:p>
    <w:p w:rsidR="00D60A09" w:rsidRDefault="00D60A09" w:rsidP="00D60A09"/>
    <w:p w:rsidR="00D60A09" w:rsidRDefault="00D60A09" w:rsidP="00D60A09"/>
    <w:p w:rsidR="00D60A09" w:rsidRDefault="00D60A09" w:rsidP="00D60A09">
      <w:pPr>
        <w:jc w:val="center"/>
      </w:pPr>
      <w:r>
        <w:rPr>
          <w:noProof/>
        </w:rPr>
        <w:drawing>
          <wp:inline distT="0" distB="0" distL="0" distR="0">
            <wp:extent cx="4284000" cy="241200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E074_2_400grad_mo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A09" w:rsidRDefault="00D60A09" w:rsidP="00D60A09">
      <w:proofErr w:type="gramStart"/>
      <w:r w:rsidRPr="006E4BBE">
        <w:rPr>
          <w:b/>
        </w:rPr>
        <w:t>Supplementary Fig.</w:t>
      </w:r>
      <w:proofErr w:type="gramEnd"/>
      <w:r w:rsidRPr="006E4BBE">
        <w:rPr>
          <w:b/>
        </w:rPr>
        <w:t xml:space="preserve"> S</w:t>
      </w:r>
      <w:r>
        <w:rPr>
          <w:b/>
        </w:rPr>
        <w:t>3</w:t>
      </w:r>
      <w:r>
        <w:t xml:space="preserve"> XRD Spectrum of precipitated, natural TiO</w:t>
      </w:r>
      <w:r w:rsidRPr="006E4BBE">
        <w:rPr>
          <w:vertAlign w:val="subscript"/>
        </w:rPr>
        <w:t>2</w:t>
      </w:r>
      <w:r>
        <w:t xml:space="preserve"> after drying at 400 </w:t>
      </w:r>
      <w:r>
        <w:rPr>
          <w:rFonts w:ascii="Calibri" w:hAnsi="Calibri"/>
          <w:szCs w:val="22"/>
        </w:rPr>
        <w:t>°</w:t>
      </w:r>
      <w:r>
        <w:rPr>
          <w:szCs w:val="22"/>
        </w:rPr>
        <w:t>C for 1 h.</w:t>
      </w:r>
    </w:p>
    <w:p w:rsidR="00D60A09" w:rsidRDefault="00D60A09" w:rsidP="001940DB">
      <w:pPr>
        <w:rPr>
          <w:iCs/>
          <w:szCs w:val="22"/>
        </w:rPr>
      </w:pPr>
    </w:p>
    <w:p w:rsidR="000538AF" w:rsidRPr="001940DB" w:rsidRDefault="00DA318E">
      <w:r>
        <w:rPr>
          <w:noProof/>
        </w:rPr>
        <w:lastRenderedPageBreak/>
        <w:drawing>
          <wp:inline distT="0" distB="0" distL="0" distR="0">
            <wp:extent cx="5731510" cy="49809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Ca-44Ca-46T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0DB" w:rsidRPr="001940DB" w:rsidRDefault="008C13F1" w:rsidP="001940DB">
      <w:proofErr w:type="gramStart"/>
      <w:r w:rsidRPr="00855D2C">
        <w:rPr>
          <w:b/>
        </w:rPr>
        <w:t>Supplementary Fig.</w:t>
      </w:r>
      <w:proofErr w:type="gramEnd"/>
      <w:r w:rsidRPr="00855D2C">
        <w:rPr>
          <w:b/>
        </w:rPr>
        <w:t xml:space="preserve"> S</w:t>
      </w:r>
      <w:r w:rsidR="00D60A09">
        <w:rPr>
          <w:b/>
        </w:rPr>
        <w:t>4</w:t>
      </w:r>
      <w:r w:rsidR="001940DB" w:rsidRPr="001940DB">
        <w:t xml:space="preserve"> </w:t>
      </w:r>
      <w:r>
        <w:t>Measured</w:t>
      </w:r>
      <w:r w:rsidR="001940DB" w:rsidRPr="001940DB">
        <w:t xml:space="preserve"> cross section </w:t>
      </w:r>
      <w:r>
        <w:t>values (squares, triangles and dots, retrieved from the EXFOR database</w:t>
      </w:r>
      <w:r w:rsidR="00E26069">
        <w:t xml:space="preserve"> and Carzaniga et al.</w:t>
      </w:r>
      <w:r>
        <w:t>)</w:t>
      </w:r>
      <w:r w:rsidR="00C57A42">
        <w:t xml:space="preserve"> </w:t>
      </w:r>
      <w:r w:rsidR="00D3420A">
        <w:fldChar w:fldCharType="begin">
          <w:fldData xml:space="preserve">PEVuZE5vdGU+PENpdGU+PEF1dGhvcj5JbnRlcm5hdGlvbmFsIEF0b21pYyBFbmVyZ3kgQWdlbmN5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</w:fldData>
        </w:fldChar>
      </w:r>
      <w:r w:rsidR="00E114B8">
        <w:instrText xml:space="preserve"> ADDIN EN.CITE </w:instrText>
      </w:r>
      <w:r w:rsidR="00D3420A">
        <w:fldChar w:fldCharType="begin">
          <w:fldData xml:space="preserve">PEVuZE5vdGU+PENpdGU+PEF1dGhvcj5JbnRlcm5hdGlvbmFsIEF0b21pYyBFbmVyZ3kgQWdlbmN5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</w:fldData>
        </w:fldChar>
      </w:r>
      <w:r w:rsidR="00E114B8">
        <w:instrText xml:space="preserve"> ADDIN EN.CITE.DATA </w:instrText>
      </w:r>
      <w:r w:rsidR="00D3420A">
        <w:fldChar w:fldCharType="end"/>
      </w:r>
      <w:r w:rsidR="00D3420A">
        <w:fldChar w:fldCharType="separate"/>
      </w:r>
      <w:r w:rsidR="00E114B8">
        <w:rPr>
          <w:noProof/>
        </w:rPr>
        <w:t>(Carzaniga, Auger et al. 2017, International Atomic Energy Agency 2017)</w:t>
      </w:r>
      <w:r w:rsidR="00D3420A">
        <w:fldChar w:fldCharType="end"/>
      </w:r>
      <w:r w:rsidR="00A42438">
        <w:t xml:space="preserve"> </w:t>
      </w:r>
      <w:r w:rsidR="00C57A42">
        <w:t xml:space="preserve">as well as the theoretical calculations from the TENDL-2015 library </w:t>
      </w:r>
      <w:r w:rsidR="00D3420A">
        <w:fldChar w:fldCharType="begin"/>
      </w:r>
      <w:r w:rsidR="00E114B8">
        <w:instrText xml:space="preserve"> ADDIN EN.CITE &lt;EndNote&gt;&lt;Cite&gt;&lt;Author&gt;Koning&lt;/Author&gt;&lt;Year&gt;2015&lt;/Year&gt;&lt;RecNum&gt;218&lt;/RecNum&gt;&lt;DisplayText&gt;(Koning, Rochman et al. 2015)&lt;/DisplayText&gt;&lt;record&gt;&lt;rec-number&gt;218&lt;/rec-number&gt;&lt;foreign-keys&gt;&lt;key app="EN" db-id="rtar2vr5ox5tpbe0apg5ar0f0vsr220wrfw2" timestamp="1489075297"&gt;218&lt;/key&gt;&lt;/foreign-keys&gt;&lt;ref-type name="Web Page"&gt;12&lt;/ref-type&gt;&lt;contributors&gt;&lt;authors&gt;&lt;author&gt;Koning, A.J. &lt;/author&gt;&lt;author&gt;Rochman, D.&lt;/author&gt;&lt;author&gt;Kopecky, J. &lt;/author&gt;&lt;author&gt;Sublet, Ch.&lt;/author&gt;&lt;author&gt;Bauge, E. &lt;/author&gt;&lt;author&gt;Hilaire, S. &lt;/author&gt;&lt;author&gt;Romain, P. &lt;/author&gt;&lt;author&gt;Morillon, B. &lt;/author&gt;&lt;author&gt;Duarte, H. &lt;/author&gt;&lt;author&gt;van der Marck, S. &lt;/author&gt;&lt;author&gt;Pomp, S. &lt;/author&gt;&lt;author&gt;Sjostrand, H. &lt;/author&gt;&lt;author&gt;Forrest, R. &lt;/author&gt;&lt;author&gt;Henriksson, H. &lt;/author&gt;&lt;author&gt;Cabellos, O. &lt;/author&gt;&lt;author&gt;Goriely, S. &lt;/author&gt;&lt;author&gt;Leppanen, J. &lt;/author&gt;&lt;author&gt;Leeb, H. &lt;/author&gt;&lt;author&gt;Plompen, A. &lt;/author&gt;&lt;author&gt;Mills, R. &lt;/author&gt;&lt;/authors&gt;&lt;/contributors&gt;&lt;titles&gt;&lt;title&gt;TENDL-2015: TALYS-based evaluated nuclear data library&lt;/title&gt;&lt;/titles&gt;&lt;number&gt;05.03.2017&lt;/number&gt;&lt;dates&gt;&lt;year&gt;2015&lt;/year&gt;&lt;/dates&gt;&lt;urls&gt;&lt;related-urls&gt;&lt;url&gt;https://tendl.web.psi.ch/tendl_2015/tendl2015.html&lt;/url&gt;&lt;/related-urls&gt;&lt;/urls&gt;&lt;/record&gt;&lt;/Cite&gt;&lt;/EndNote&gt;</w:instrText>
      </w:r>
      <w:r w:rsidR="00D3420A">
        <w:fldChar w:fldCharType="separate"/>
      </w:r>
      <w:r w:rsidR="00E26069">
        <w:rPr>
          <w:noProof/>
        </w:rPr>
        <w:t>(Koning, Rochman et al. 2015)</w:t>
      </w:r>
      <w:r w:rsidR="00D3420A">
        <w:fldChar w:fldCharType="end"/>
      </w:r>
      <w:r w:rsidR="00A42438">
        <w:t xml:space="preserve"> </w:t>
      </w:r>
      <w:r w:rsidR="001940DB" w:rsidRPr="001940DB">
        <w:t xml:space="preserve">for the </w:t>
      </w:r>
      <w:proofErr w:type="spellStart"/>
      <w:r w:rsidR="001940DB" w:rsidRPr="001940DB">
        <w:rPr>
          <w:vertAlign w:val="superscript"/>
        </w:rPr>
        <w:t>43</w:t>
      </w:r>
      <w:r w:rsidR="001940DB" w:rsidRPr="001940DB">
        <w:t>Ca</w:t>
      </w:r>
      <w:proofErr w:type="spellEnd"/>
      <w:r w:rsidR="001940DB" w:rsidRPr="001940DB">
        <w:t>(</w:t>
      </w:r>
      <w:proofErr w:type="spellStart"/>
      <w:r w:rsidR="001940DB" w:rsidRPr="001940DB">
        <w:t>p,n</w:t>
      </w:r>
      <w:proofErr w:type="spellEnd"/>
      <w:r w:rsidR="001940DB" w:rsidRPr="001940DB">
        <w:t>)</w:t>
      </w:r>
      <w:proofErr w:type="spellStart"/>
      <w:r w:rsidR="001940DB" w:rsidRPr="001940DB">
        <w:rPr>
          <w:vertAlign w:val="superscript"/>
        </w:rPr>
        <w:t>43</w:t>
      </w:r>
      <w:r w:rsidR="001940DB" w:rsidRPr="001940DB">
        <w:t>Sc</w:t>
      </w:r>
      <w:proofErr w:type="spellEnd"/>
      <w:r w:rsidR="001940DB" w:rsidRPr="001940DB">
        <w:t xml:space="preserve"> (</w:t>
      </w:r>
      <w:r w:rsidR="001940DB" w:rsidRPr="00A43CA7">
        <w:rPr>
          <w:b/>
        </w:rPr>
        <w:t>a</w:t>
      </w:r>
      <w:r w:rsidR="001940DB" w:rsidRPr="001940DB">
        <w:t xml:space="preserve">), </w:t>
      </w:r>
      <w:proofErr w:type="spellStart"/>
      <w:r w:rsidR="001940DB" w:rsidRPr="001940DB">
        <w:rPr>
          <w:vertAlign w:val="superscript"/>
        </w:rPr>
        <w:t>44</w:t>
      </w:r>
      <w:r w:rsidR="001940DB" w:rsidRPr="001940DB">
        <w:t>Ca</w:t>
      </w:r>
      <w:proofErr w:type="spellEnd"/>
      <w:r w:rsidR="001940DB" w:rsidRPr="001940DB">
        <w:t>(</w:t>
      </w:r>
      <w:proofErr w:type="spellStart"/>
      <w:r w:rsidR="001940DB" w:rsidRPr="001940DB">
        <w:t>p,n</w:t>
      </w:r>
      <w:proofErr w:type="spellEnd"/>
      <w:r w:rsidR="001940DB" w:rsidRPr="001940DB">
        <w:t>)</w:t>
      </w:r>
      <w:proofErr w:type="spellStart"/>
      <w:r w:rsidR="001940DB" w:rsidRPr="001940DB">
        <w:rPr>
          <w:vertAlign w:val="superscript"/>
        </w:rPr>
        <w:t>44</w:t>
      </w:r>
      <w:r w:rsidR="001940DB" w:rsidRPr="001940DB">
        <w:t>Sc</w:t>
      </w:r>
      <w:proofErr w:type="spellEnd"/>
      <w:r w:rsidR="001940DB" w:rsidRPr="001940DB">
        <w:t xml:space="preserve"> (</w:t>
      </w:r>
      <w:r w:rsidR="001940DB" w:rsidRPr="00A43CA7">
        <w:rPr>
          <w:b/>
        </w:rPr>
        <w:t>b</w:t>
      </w:r>
      <w:r w:rsidR="001940DB" w:rsidRPr="001940DB">
        <w:t xml:space="preserve">) and the </w:t>
      </w:r>
      <w:r w:rsidR="001940DB" w:rsidRPr="001940DB">
        <w:rPr>
          <w:vertAlign w:val="superscript"/>
        </w:rPr>
        <w:t>46</w:t>
      </w:r>
      <w:r w:rsidR="001940DB" w:rsidRPr="001940DB">
        <w:t>Ti(p,α)</w:t>
      </w:r>
      <w:r w:rsidR="001940DB" w:rsidRPr="001940DB">
        <w:rPr>
          <w:vertAlign w:val="superscript"/>
        </w:rPr>
        <w:t>43</w:t>
      </w:r>
      <w:r w:rsidR="001940DB" w:rsidRPr="001940DB">
        <w:t xml:space="preserve">Sc </w:t>
      </w:r>
      <w:r w:rsidR="00C57A42">
        <w:t>(</w:t>
      </w:r>
      <w:r w:rsidR="00C57A42" w:rsidRPr="00A43CA7">
        <w:rPr>
          <w:b/>
        </w:rPr>
        <w:t>c</w:t>
      </w:r>
      <w:r w:rsidR="00C57A42">
        <w:t xml:space="preserve">) nuclear reaction </w:t>
      </w:r>
    </w:p>
    <w:p w:rsidR="00A42438" w:rsidRDefault="00A42438"/>
    <w:p w:rsidR="00D60A09" w:rsidRDefault="00D60A09"/>
    <w:p w:rsidR="00D60A09" w:rsidRDefault="00D60A09"/>
    <w:p w:rsidR="00D60A09" w:rsidRDefault="00D60A09"/>
    <w:p w:rsidR="00D60A09" w:rsidRDefault="00D60A09"/>
    <w:p w:rsidR="00855D2C" w:rsidRDefault="00AF7572">
      <w:r>
        <w:rPr>
          <w:b/>
          <w:szCs w:val="22"/>
        </w:rPr>
        <w:lastRenderedPageBreak/>
        <w:t>Supplementary Table S</w:t>
      </w:r>
      <w:r w:rsidR="00D60A09">
        <w:rPr>
          <w:b/>
          <w:szCs w:val="22"/>
        </w:rPr>
        <w:t>5</w:t>
      </w:r>
      <w:r w:rsidR="00855D2C">
        <w:rPr>
          <w:szCs w:val="22"/>
        </w:rPr>
        <w:t xml:space="preserve"> Trace metal analysis of</w:t>
      </w:r>
      <w:r w:rsidR="00563A2B">
        <w:rPr>
          <w:szCs w:val="22"/>
        </w:rPr>
        <w:t xml:space="preserve"> the</w:t>
      </w:r>
      <w:r w:rsidR="00855D2C">
        <w:rPr>
          <w:szCs w:val="22"/>
        </w:rPr>
        <w:t xml:space="preserve"> </w:t>
      </w:r>
      <w:r w:rsidR="00563A2B">
        <w:rPr>
          <w:szCs w:val="22"/>
        </w:rPr>
        <w:t xml:space="preserve">purchased </w:t>
      </w:r>
      <w:r w:rsidR="00563A2B" w:rsidRPr="00563A2B">
        <w:rPr>
          <w:szCs w:val="22"/>
          <w:vertAlign w:val="superscript"/>
        </w:rPr>
        <w:t>46</w:t>
      </w:r>
      <w:r w:rsidR="00563A2B">
        <w:rPr>
          <w:szCs w:val="22"/>
        </w:rPr>
        <w:t>TiO</w:t>
      </w:r>
      <w:r w:rsidR="00563A2B" w:rsidRPr="00563A2B">
        <w:rPr>
          <w:szCs w:val="22"/>
          <w:vertAlign w:val="subscript"/>
        </w:rPr>
        <w:t>2</w:t>
      </w:r>
      <w:r w:rsidR="00563A2B">
        <w:rPr>
          <w:szCs w:val="22"/>
        </w:rPr>
        <w:t xml:space="preserve"> and </w:t>
      </w:r>
      <w:r w:rsidR="00855D2C">
        <w:rPr>
          <w:szCs w:val="22"/>
        </w:rPr>
        <w:t xml:space="preserve">reduced </w:t>
      </w:r>
      <w:r w:rsidR="00855D2C" w:rsidRPr="00992D8F">
        <w:rPr>
          <w:szCs w:val="22"/>
          <w:vertAlign w:val="superscript"/>
        </w:rPr>
        <w:t>46</w:t>
      </w:r>
      <w:r w:rsidR="00855D2C">
        <w:rPr>
          <w:szCs w:val="22"/>
        </w:rPr>
        <w:t>Ti metal by ICP-OES. Only the elements determined at a concentration higher than the detection limit are listed below</w:t>
      </w:r>
    </w:p>
    <w:tbl>
      <w:tblPr>
        <w:tblStyle w:val="TableGrid"/>
        <w:tblW w:w="0" w:type="auto"/>
        <w:jc w:val="center"/>
        <w:tblLook w:val="04A0"/>
      </w:tblPr>
      <w:tblGrid>
        <w:gridCol w:w="1701"/>
        <w:gridCol w:w="2835"/>
        <w:gridCol w:w="2835"/>
      </w:tblGrid>
      <w:tr w:rsidR="00855D2C" w:rsidTr="00855D2C">
        <w:trPr>
          <w:jc w:val="center"/>
        </w:trPr>
        <w:tc>
          <w:tcPr>
            <w:tcW w:w="1701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Element</w:t>
            </w:r>
          </w:p>
        </w:tc>
        <w:tc>
          <w:tcPr>
            <w:tcW w:w="5669" w:type="dxa"/>
            <w:gridSpan w:val="2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Ratio of element per mg of Ti</w:t>
            </w:r>
          </w:p>
        </w:tc>
      </w:tr>
      <w:tr w:rsidR="00277473" w:rsidTr="00855D2C">
        <w:trPr>
          <w:jc w:val="center"/>
        </w:trPr>
        <w:tc>
          <w:tcPr>
            <w:tcW w:w="1701" w:type="dxa"/>
            <w:vAlign w:val="center"/>
          </w:tcPr>
          <w:p w:rsidR="00277473" w:rsidRDefault="00277473" w:rsidP="00855D2C">
            <w:pPr>
              <w:spacing w:before="120" w:after="120"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277473" w:rsidRDefault="00855D2C" w:rsidP="00855D2C">
            <w:pPr>
              <w:spacing w:before="120" w:after="120" w:line="240" w:lineRule="auto"/>
              <w:jc w:val="center"/>
            </w:pPr>
            <w:r w:rsidRPr="00855D2C">
              <w:t xml:space="preserve">purchased </w:t>
            </w:r>
            <w:r w:rsidR="00277473" w:rsidRPr="00855D2C">
              <w:rPr>
                <w:vertAlign w:val="superscript"/>
              </w:rPr>
              <w:t>46</w:t>
            </w:r>
            <w:r w:rsidR="00277473">
              <w:t>TiO</w:t>
            </w:r>
            <w:r w:rsidR="00277473" w:rsidRPr="00855D2C">
              <w:rPr>
                <w:vertAlign w:val="subscript"/>
              </w:rPr>
              <w:t>2</w:t>
            </w:r>
          </w:p>
        </w:tc>
        <w:tc>
          <w:tcPr>
            <w:tcW w:w="2835" w:type="dxa"/>
            <w:vAlign w:val="center"/>
          </w:tcPr>
          <w:p w:rsidR="00277473" w:rsidRDefault="00855D2C" w:rsidP="00855D2C">
            <w:pPr>
              <w:spacing w:before="120" w:after="120" w:line="240" w:lineRule="auto"/>
              <w:jc w:val="center"/>
            </w:pPr>
            <w:r>
              <w:t xml:space="preserve">reduced to </w:t>
            </w:r>
            <w:r w:rsidR="00277473" w:rsidRPr="00855D2C">
              <w:rPr>
                <w:vertAlign w:val="superscript"/>
              </w:rPr>
              <w:t>46</w:t>
            </w:r>
            <w:r w:rsidR="00277473">
              <w:t>Ti metal</w:t>
            </w:r>
          </w:p>
        </w:tc>
      </w:tr>
      <w:tr w:rsidR="00277473" w:rsidTr="00855D2C">
        <w:trPr>
          <w:jc w:val="center"/>
        </w:trPr>
        <w:tc>
          <w:tcPr>
            <w:tcW w:w="1701" w:type="dxa"/>
            <w:vAlign w:val="center"/>
          </w:tcPr>
          <w:p w:rsidR="00277473" w:rsidRDefault="00277473" w:rsidP="00855D2C">
            <w:pPr>
              <w:spacing w:before="120" w:after="120" w:line="240" w:lineRule="auto"/>
              <w:jc w:val="center"/>
            </w:pPr>
            <w:r>
              <w:t>Ca</w:t>
            </w:r>
          </w:p>
        </w:tc>
        <w:tc>
          <w:tcPr>
            <w:tcW w:w="2835" w:type="dxa"/>
            <w:vAlign w:val="center"/>
          </w:tcPr>
          <w:p w:rsidR="00277473" w:rsidRDefault="00855D2C" w:rsidP="00855D2C">
            <w:pPr>
              <w:spacing w:before="120" w:after="120" w:line="240" w:lineRule="auto"/>
              <w:jc w:val="center"/>
            </w:pPr>
            <w:r>
              <w:t>3.7*10</w:t>
            </w:r>
            <w:r w:rsidRPr="00855D2C">
              <w:rPr>
                <w:vertAlign w:val="superscript"/>
              </w:rPr>
              <w:t>-5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4.9*10</w:t>
            </w:r>
            <w:r w:rsidRPr="00855D2C">
              <w:rPr>
                <w:vertAlign w:val="superscript"/>
              </w:rPr>
              <w:t>-3</w:t>
            </w:r>
          </w:p>
        </w:tc>
      </w:tr>
      <w:tr w:rsidR="00855D2C" w:rsidTr="00855D2C">
        <w:trPr>
          <w:jc w:val="center"/>
        </w:trPr>
        <w:tc>
          <w:tcPr>
            <w:tcW w:w="1701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Mg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5.2*10</w:t>
            </w:r>
            <w:r w:rsidRPr="00855D2C">
              <w:rPr>
                <w:vertAlign w:val="superscript"/>
              </w:rPr>
              <w:t>-6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1.8*10</w:t>
            </w:r>
            <w:r w:rsidRPr="00855D2C">
              <w:rPr>
                <w:vertAlign w:val="superscript"/>
              </w:rPr>
              <w:t>-4</w:t>
            </w:r>
          </w:p>
        </w:tc>
      </w:tr>
      <w:tr w:rsidR="00855D2C" w:rsidTr="00855D2C">
        <w:trPr>
          <w:jc w:val="center"/>
        </w:trPr>
        <w:tc>
          <w:tcPr>
            <w:tcW w:w="1701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proofErr w:type="spellStart"/>
            <w:r>
              <w:t>Sr</w:t>
            </w:r>
            <w:proofErr w:type="spellEnd"/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2.4*10</w:t>
            </w:r>
            <w:r w:rsidRPr="00855D2C">
              <w:rPr>
                <w:vertAlign w:val="superscript"/>
              </w:rPr>
              <w:t>-7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1.1*10</w:t>
            </w:r>
            <w:r w:rsidRPr="00855D2C">
              <w:rPr>
                <w:vertAlign w:val="superscript"/>
              </w:rPr>
              <w:t>-3</w:t>
            </w:r>
          </w:p>
        </w:tc>
      </w:tr>
      <w:tr w:rsidR="00855D2C" w:rsidTr="00855D2C">
        <w:trPr>
          <w:jc w:val="center"/>
        </w:trPr>
        <w:tc>
          <w:tcPr>
            <w:tcW w:w="1701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Ti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1</w:t>
            </w:r>
          </w:p>
        </w:tc>
      </w:tr>
      <w:tr w:rsidR="00855D2C" w:rsidTr="00855D2C">
        <w:trPr>
          <w:jc w:val="center"/>
        </w:trPr>
        <w:tc>
          <w:tcPr>
            <w:tcW w:w="1701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proofErr w:type="spellStart"/>
            <w:r>
              <w:t>Zr</w:t>
            </w:r>
            <w:proofErr w:type="spellEnd"/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3.4*10</w:t>
            </w:r>
            <w:r w:rsidRPr="00855D2C">
              <w:rPr>
                <w:vertAlign w:val="superscript"/>
              </w:rPr>
              <w:t>-5</w:t>
            </w:r>
          </w:p>
        </w:tc>
        <w:tc>
          <w:tcPr>
            <w:tcW w:w="2835" w:type="dxa"/>
            <w:vAlign w:val="center"/>
          </w:tcPr>
          <w:p w:rsidR="00855D2C" w:rsidRDefault="00855D2C" w:rsidP="00855D2C">
            <w:pPr>
              <w:spacing w:before="120" w:after="120" w:line="240" w:lineRule="auto"/>
              <w:jc w:val="center"/>
            </w:pPr>
            <w:r>
              <w:t>6.6*10</w:t>
            </w:r>
            <w:r w:rsidRPr="00855D2C">
              <w:rPr>
                <w:vertAlign w:val="superscript"/>
              </w:rPr>
              <w:t>-4</w:t>
            </w:r>
          </w:p>
        </w:tc>
      </w:tr>
    </w:tbl>
    <w:p w:rsidR="0089776D" w:rsidRDefault="0089776D" w:rsidP="0089776D">
      <w:pPr>
        <w:jc w:val="center"/>
      </w:pPr>
    </w:p>
    <w:p w:rsidR="00A42639" w:rsidRDefault="00A42639"/>
    <w:p w:rsidR="00D60A09" w:rsidRDefault="00D60A09"/>
    <w:p w:rsidR="00A42438" w:rsidRPr="00A42438" w:rsidRDefault="00A42438">
      <w:pPr>
        <w:rPr>
          <w:b/>
        </w:rPr>
      </w:pPr>
      <w:r w:rsidRPr="00A42438">
        <w:rPr>
          <w:b/>
        </w:rPr>
        <w:t>References</w:t>
      </w:r>
    </w:p>
    <w:p w:rsidR="00E114B8" w:rsidRPr="00E114B8" w:rsidRDefault="00D3420A" w:rsidP="00A64C19">
      <w:pPr>
        <w:pStyle w:val="EndNoteBibliography"/>
        <w:spacing w:after="120"/>
      </w:pPr>
      <w:r>
        <w:fldChar w:fldCharType="begin"/>
      </w:r>
      <w:r w:rsidR="00A42438">
        <w:instrText xml:space="preserve"> ADDIN EN.REFLIST </w:instrText>
      </w:r>
      <w:r>
        <w:fldChar w:fldCharType="separate"/>
      </w:r>
      <w:r w:rsidR="00E114B8" w:rsidRPr="00E114B8">
        <w:t xml:space="preserve">Carzaniga, T. S., M. Auger, S. Braccini, M. Bunka, A. Ereditato, K. P. Nesteruk, P. Scampoli, A. Türler and N. Van der Meulen (2017). "Measurement of </w:t>
      </w:r>
      <w:r w:rsidR="00E114B8" w:rsidRPr="00E114B8">
        <w:rPr>
          <w:vertAlign w:val="superscript"/>
        </w:rPr>
        <w:t>43</w:t>
      </w:r>
      <w:r w:rsidR="00E114B8" w:rsidRPr="00E114B8">
        <w:t xml:space="preserve">Sc and </w:t>
      </w:r>
      <w:r w:rsidR="00E114B8" w:rsidRPr="00E114B8">
        <w:rPr>
          <w:vertAlign w:val="superscript"/>
        </w:rPr>
        <w:t>44</w:t>
      </w:r>
      <w:r w:rsidR="00E114B8" w:rsidRPr="00E114B8">
        <w:t xml:space="preserve">Sc production cross-section with an 18 MeV medical PET cyclotron." </w:t>
      </w:r>
      <w:r w:rsidR="00E114B8" w:rsidRPr="00E114B8">
        <w:rPr>
          <w:u w:val="single"/>
        </w:rPr>
        <w:t>Appl Radiat Isot</w:t>
      </w:r>
      <w:r w:rsidR="00E114B8" w:rsidRPr="00E114B8">
        <w:t>.</w:t>
      </w:r>
    </w:p>
    <w:p w:rsidR="00E114B8" w:rsidRPr="00E114B8" w:rsidRDefault="00E114B8" w:rsidP="00A64C19">
      <w:pPr>
        <w:pStyle w:val="EndNoteBibliography"/>
        <w:spacing w:after="120"/>
      </w:pPr>
      <w:r w:rsidRPr="00E114B8">
        <w:t xml:space="preserve">International Atomic Energy Agency. (2017). "Experimental Nuclear Reaction Data (EXFOR)."   Retrieved 04.09.2017, from </w:t>
      </w:r>
      <w:r w:rsidRPr="00A64C19">
        <w:t>https://www-nds.iaea.org/exfor/exfor.htm</w:t>
      </w:r>
      <w:r w:rsidRPr="00E114B8">
        <w:t>.</w:t>
      </w:r>
    </w:p>
    <w:p w:rsidR="00E114B8" w:rsidRPr="00E114B8" w:rsidRDefault="00E114B8" w:rsidP="00A64C19">
      <w:pPr>
        <w:pStyle w:val="EndNoteBibliography"/>
        <w:spacing w:after="120"/>
      </w:pPr>
      <w:r w:rsidRPr="00E114B8">
        <w:t xml:space="preserve">Koning, A. J., D. Rochman, J. Kopecky, C. Sublet, E. Bauge, S. Hilaire, P. Romain, B. Morillon, H. Duarte, S. van der Marck, S. Pomp, H. Sjostrand, R. Forrest, H. Henriksson, O. Cabellos, S. Goriely, J. Leppanen, H. Leeb, A. Plompen and R. Mills. (2015). "TENDL-2015: TALYS-based evaluated nuclear data library."   Retrieved 05.03.2017, from </w:t>
      </w:r>
      <w:r w:rsidRPr="00A64C19">
        <w:t>https://tendl.web.psi.ch/tendl_2015/tendl2015.html</w:t>
      </w:r>
      <w:r w:rsidRPr="00E114B8">
        <w:t>.</w:t>
      </w:r>
    </w:p>
    <w:p w:rsidR="000538AF" w:rsidRPr="001940DB" w:rsidRDefault="00D3420A" w:rsidP="00A64C19">
      <w:pPr>
        <w:spacing w:after="120"/>
      </w:pPr>
      <w:r>
        <w:fldChar w:fldCharType="end"/>
      </w:r>
    </w:p>
    <w:sectPr w:rsidR="000538AF" w:rsidRPr="001940DB" w:rsidSect="00D34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ar2vr5ox5tpbe0apg5ar0f0vsr220wrfw2&quot;&gt;Kathi_EndNote Library&lt;record-ids&gt;&lt;item&gt;197&lt;/item&gt;&lt;item&gt;218&lt;/item&gt;&lt;item&gt;257&lt;/item&gt;&lt;/record-ids&gt;&lt;/item&gt;&lt;/Libraries&gt;"/>
    <w:docVar w:name="Total_Editing_Time" w:val="0"/>
  </w:docVars>
  <w:rsids>
    <w:rsidRoot w:val="000538AF"/>
    <w:rsid w:val="0002380E"/>
    <w:rsid w:val="00024BAD"/>
    <w:rsid w:val="000538AF"/>
    <w:rsid w:val="00076A31"/>
    <w:rsid w:val="000771CA"/>
    <w:rsid w:val="0009038C"/>
    <w:rsid w:val="000F6151"/>
    <w:rsid w:val="001040F0"/>
    <w:rsid w:val="00104F3F"/>
    <w:rsid w:val="001373F5"/>
    <w:rsid w:val="00147C08"/>
    <w:rsid w:val="00166732"/>
    <w:rsid w:val="0018394A"/>
    <w:rsid w:val="001940DB"/>
    <w:rsid w:val="002045DE"/>
    <w:rsid w:val="00277473"/>
    <w:rsid w:val="0029119A"/>
    <w:rsid w:val="002C2903"/>
    <w:rsid w:val="003622FC"/>
    <w:rsid w:val="003E529B"/>
    <w:rsid w:val="00506475"/>
    <w:rsid w:val="00534609"/>
    <w:rsid w:val="00542154"/>
    <w:rsid w:val="00563A2B"/>
    <w:rsid w:val="00586CAC"/>
    <w:rsid w:val="005B4783"/>
    <w:rsid w:val="006E4BBE"/>
    <w:rsid w:val="007161AD"/>
    <w:rsid w:val="007219A1"/>
    <w:rsid w:val="008530AE"/>
    <w:rsid w:val="00855D2C"/>
    <w:rsid w:val="0088750F"/>
    <w:rsid w:val="0089776D"/>
    <w:rsid w:val="008C13F1"/>
    <w:rsid w:val="008C2A22"/>
    <w:rsid w:val="009745EC"/>
    <w:rsid w:val="00A15481"/>
    <w:rsid w:val="00A42438"/>
    <w:rsid w:val="00A42639"/>
    <w:rsid w:val="00A43CA7"/>
    <w:rsid w:val="00A64C19"/>
    <w:rsid w:val="00A77CDD"/>
    <w:rsid w:val="00AC65DB"/>
    <w:rsid w:val="00AD1DD2"/>
    <w:rsid w:val="00AF7572"/>
    <w:rsid w:val="00B32985"/>
    <w:rsid w:val="00BE6BE6"/>
    <w:rsid w:val="00C051B3"/>
    <w:rsid w:val="00C57A42"/>
    <w:rsid w:val="00C72578"/>
    <w:rsid w:val="00CC2BD5"/>
    <w:rsid w:val="00D3420A"/>
    <w:rsid w:val="00D60A09"/>
    <w:rsid w:val="00DA318E"/>
    <w:rsid w:val="00DF4420"/>
    <w:rsid w:val="00E114B8"/>
    <w:rsid w:val="00E26069"/>
    <w:rsid w:val="00E301C4"/>
    <w:rsid w:val="00EC292B"/>
    <w:rsid w:val="00ED52F9"/>
    <w:rsid w:val="00FD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de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text"/>
    <w:qFormat/>
    <w:rsid w:val="000538AF"/>
    <w:pPr>
      <w:spacing w:line="480" w:lineRule="auto"/>
      <w:jc w:val="both"/>
    </w:pPr>
    <w:rPr>
      <w:rFonts w:ascii="Times New Roman" w:eastAsia="Times New Roman" w:hAnsi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538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38AF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0538A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38AF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normalChar">
    <w:name w:val="normal Char"/>
    <w:link w:val="Normal1"/>
    <w:rsid w:val="001940DB"/>
    <w:rPr>
      <w:sz w:val="24"/>
      <w:szCs w:val="24"/>
      <w:lang w:val="en-US" w:eastAsia="en-US"/>
    </w:rPr>
  </w:style>
  <w:style w:type="paragraph" w:customStyle="1" w:styleId="Normal1">
    <w:name w:val="Normal1"/>
    <w:basedOn w:val="Normal"/>
    <w:link w:val="normalChar"/>
    <w:rsid w:val="001940DB"/>
    <w:rPr>
      <w:rFonts w:ascii="Calibri" w:eastAsia="SimSun" w:hAnsi="Calibri"/>
      <w:sz w:val="24"/>
    </w:rPr>
  </w:style>
  <w:style w:type="character" w:styleId="Hyperlink">
    <w:name w:val="Hyperlink"/>
    <w:rsid w:val="001940DB"/>
    <w:rPr>
      <w:color w:val="0000FF"/>
      <w:u w:val="single"/>
    </w:rPr>
  </w:style>
  <w:style w:type="paragraph" w:customStyle="1" w:styleId="Standard1">
    <w:name w:val="Standard1"/>
    <w:basedOn w:val="Normal"/>
    <w:rsid w:val="001940DB"/>
    <w:rPr>
      <w:rFonts w:ascii="Calibri" w:eastAsia="Calibri" w:hAnsi="Calibri"/>
    </w:rPr>
  </w:style>
  <w:style w:type="paragraph" w:customStyle="1" w:styleId="EndNoteBibliographyTitle">
    <w:name w:val="EndNote Bibliography Title"/>
    <w:basedOn w:val="Normal"/>
    <w:link w:val="EndNoteBibliographyTitleChar"/>
    <w:rsid w:val="00A42438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42438"/>
    <w:rPr>
      <w:rFonts w:ascii="Times New Roman" w:eastAsia="Times New Roman" w:hAnsi="Times New Roman"/>
      <w:noProof/>
      <w:sz w:val="22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42438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A42438"/>
    <w:rPr>
      <w:rFonts w:ascii="Times New Roman" w:eastAsia="Times New Roman" w:hAnsi="Times New Roman"/>
      <w:noProof/>
      <w:sz w:val="22"/>
      <w:szCs w:val="24"/>
      <w:lang w:val="en-US" w:eastAsia="en-US"/>
    </w:rPr>
  </w:style>
  <w:style w:type="table" w:styleId="TableGrid">
    <w:name w:val="Table Grid"/>
    <w:basedOn w:val="TableNormal"/>
    <w:uiPriority w:val="59"/>
    <w:rsid w:val="00277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2"/>
    <w:basedOn w:val="Normal"/>
    <w:rsid w:val="00AF7572"/>
  </w:style>
  <w:style w:type="paragraph" w:customStyle="1" w:styleId="Normal3">
    <w:name w:val="Normal3"/>
    <w:basedOn w:val="Normal"/>
    <w:rsid w:val="00A43CA7"/>
  </w:style>
  <w:style w:type="character" w:styleId="PlaceholderText">
    <w:name w:val="Placeholder Text"/>
    <w:basedOn w:val="DefaultParagraphFont"/>
    <w:uiPriority w:val="99"/>
    <w:semiHidden/>
    <w:rsid w:val="008530AE"/>
    <w:rPr>
      <w:color w:val="808080"/>
    </w:rPr>
  </w:style>
  <w:style w:type="paragraph" w:customStyle="1" w:styleId="Normal4">
    <w:name w:val="Normal4"/>
    <w:basedOn w:val="Normal"/>
    <w:rsid w:val="00C051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15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151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CH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text"/>
    <w:qFormat/>
    <w:rsid w:val="000538AF"/>
    <w:pPr>
      <w:spacing w:line="480" w:lineRule="auto"/>
      <w:jc w:val="both"/>
    </w:pPr>
    <w:rPr>
      <w:rFonts w:ascii="Times New Roman" w:eastAsia="Times New Roman" w:hAnsi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538A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38AF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0538A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38AF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normalChar">
    <w:name w:val="normal Char"/>
    <w:link w:val="Normal1"/>
    <w:rsid w:val="001940DB"/>
    <w:rPr>
      <w:sz w:val="24"/>
      <w:szCs w:val="24"/>
      <w:lang w:val="en-US" w:eastAsia="en-US"/>
    </w:rPr>
  </w:style>
  <w:style w:type="paragraph" w:customStyle="1" w:styleId="Normal1">
    <w:name w:val="Normal1"/>
    <w:basedOn w:val="Normal"/>
    <w:link w:val="normalChar"/>
    <w:rsid w:val="001940DB"/>
    <w:rPr>
      <w:rFonts w:ascii="Calibri" w:eastAsia="SimSun" w:hAnsi="Calibri"/>
      <w:sz w:val="24"/>
    </w:rPr>
  </w:style>
  <w:style w:type="character" w:styleId="Hyperlink">
    <w:name w:val="Hyperlink"/>
    <w:rsid w:val="001940DB"/>
    <w:rPr>
      <w:color w:val="0000FF"/>
      <w:u w:val="single"/>
    </w:rPr>
  </w:style>
  <w:style w:type="paragraph" w:customStyle="1" w:styleId="Standard1">
    <w:name w:val="Standard1"/>
    <w:basedOn w:val="Normal"/>
    <w:rsid w:val="001940DB"/>
    <w:rPr>
      <w:rFonts w:ascii="Calibri" w:eastAsia="Calibri" w:hAnsi="Calibri"/>
    </w:rPr>
  </w:style>
  <w:style w:type="paragraph" w:customStyle="1" w:styleId="EndNoteBibliographyTitle">
    <w:name w:val="EndNote Bibliography Title"/>
    <w:basedOn w:val="Normal"/>
    <w:link w:val="EndNoteBibliographyTitleChar"/>
    <w:rsid w:val="00A42438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A42438"/>
    <w:rPr>
      <w:rFonts w:ascii="Times New Roman" w:eastAsia="Times New Roman" w:hAnsi="Times New Roman"/>
      <w:noProof/>
      <w:sz w:val="22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A42438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A42438"/>
    <w:rPr>
      <w:rFonts w:ascii="Times New Roman" w:eastAsia="Times New Roman" w:hAnsi="Times New Roman"/>
      <w:noProof/>
      <w:sz w:val="22"/>
      <w:szCs w:val="24"/>
      <w:lang w:val="en-US" w:eastAsia="en-US"/>
    </w:rPr>
  </w:style>
  <w:style w:type="table" w:styleId="TableGrid">
    <w:name w:val="Table Grid"/>
    <w:basedOn w:val="TableNormal"/>
    <w:uiPriority w:val="59"/>
    <w:rsid w:val="0027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basedOn w:val="Normal"/>
    <w:rsid w:val="00AF7572"/>
  </w:style>
  <w:style w:type="paragraph" w:customStyle="1" w:styleId="Normal3">
    <w:name w:val="Normal3"/>
    <w:basedOn w:val="Normal"/>
    <w:rsid w:val="00A43CA7"/>
  </w:style>
  <w:style w:type="character" w:styleId="PlaceholderText">
    <w:name w:val="Placeholder Text"/>
    <w:basedOn w:val="DefaultParagraphFont"/>
    <w:uiPriority w:val="99"/>
    <w:semiHidden/>
    <w:rsid w:val="008530AE"/>
    <w:rPr>
      <w:color w:val="808080"/>
    </w:rPr>
  </w:style>
  <w:style w:type="paragraph" w:customStyle="1" w:styleId="Normal4">
    <w:name w:val="Normal4"/>
    <w:basedOn w:val="Normal"/>
    <w:rsid w:val="00C051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15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151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yakusheva@gsi.de" TargetMode="External"/><Relationship Id="rId13" Type="http://schemas.openxmlformats.org/officeDocument/2006/relationships/hyperlink" Target="mailto:nick.vandermeulen@psi.c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ain.blanc@psi.ch" TargetMode="External"/><Relationship Id="rId12" Type="http://schemas.openxmlformats.org/officeDocument/2006/relationships/hyperlink" Target="mailto:andreas.tuerler@dcb.unibe.c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mailto:cristina.mueller@psi.ch" TargetMode="External"/><Relationship Id="rId11" Type="http://schemas.openxmlformats.org/officeDocument/2006/relationships/hyperlink" Target="mailto:roger.schibli@psi.ch" TargetMode="External"/><Relationship Id="rId5" Type="http://schemas.openxmlformats.org/officeDocument/2006/relationships/hyperlink" Target="mailto:robert.eichler@psi.ch" TargetMode="External"/><Relationship Id="rId15" Type="http://schemas.openxmlformats.org/officeDocument/2006/relationships/image" Target="media/image2.png"/><Relationship Id="rId10" Type="http://schemas.openxmlformats.org/officeDocument/2006/relationships/hyperlink" Target="mailto:martin.behe@psi.ch" TargetMode="External"/><Relationship Id="rId19" Type="http://schemas.microsoft.com/office/2007/relationships/stylesWithEffects" Target="stylesWithEffects.xml"/><Relationship Id="rId4" Type="http://schemas.openxmlformats.org/officeDocument/2006/relationships/hyperlink" Target="mailto:katharina.domnanich@psi.ch" TargetMode="External"/><Relationship Id="rId9" Type="http://schemas.openxmlformats.org/officeDocument/2006/relationships/hyperlink" Target="mailto:saverio.braccini@lhep.unibe.ch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762</Words>
  <Characters>4938</Characters>
  <Application>Microsoft Office Word</Application>
  <DocSecurity>0</DocSecurity>
  <Lines>145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PSI - Paul Scherrer Institut</Company>
  <LinksUpToDate>false</LinksUpToDate>
  <CharactersWithSpaces>5614</CharactersWithSpaces>
  <SharedDoc>false</SharedDoc>
  <HLinks>
    <vt:vector size="60" baseType="variant">
      <vt:variant>
        <vt:i4>2818133</vt:i4>
      </vt:variant>
      <vt:variant>
        <vt:i4>27</vt:i4>
      </vt:variant>
      <vt:variant>
        <vt:i4>0</vt:i4>
      </vt:variant>
      <vt:variant>
        <vt:i4>5</vt:i4>
      </vt:variant>
      <vt:variant>
        <vt:lpwstr>mailto:nick.vandermeulen@psi.ch</vt:lpwstr>
      </vt:variant>
      <vt:variant>
        <vt:lpwstr/>
      </vt:variant>
      <vt:variant>
        <vt:i4>262246</vt:i4>
      </vt:variant>
      <vt:variant>
        <vt:i4>24</vt:i4>
      </vt:variant>
      <vt:variant>
        <vt:i4>0</vt:i4>
      </vt:variant>
      <vt:variant>
        <vt:i4>5</vt:i4>
      </vt:variant>
      <vt:variant>
        <vt:lpwstr>mailto:andreas.tuerler@psi.ch</vt:lpwstr>
      </vt:variant>
      <vt:variant>
        <vt:lpwstr/>
      </vt:variant>
      <vt:variant>
        <vt:i4>7274517</vt:i4>
      </vt:variant>
      <vt:variant>
        <vt:i4>21</vt:i4>
      </vt:variant>
      <vt:variant>
        <vt:i4>0</vt:i4>
      </vt:variant>
      <vt:variant>
        <vt:i4>5</vt:i4>
      </vt:variant>
      <vt:variant>
        <vt:lpwstr>mailto:roger.schibli@psi.ch</vt:lpwstr>
      </vt:variant>
      <vt:variant>
        <vt:lpwstr/>
      </vt:variant>
      <vt:variant>
        <vt:i4>6553619</vt:i4>
      </vt:variant>
      <vt:variant>
        <vt:i4>18</vt:i4>
      </vt:variant>
      <vt:variant>
        <vt:i4>0</vt:i4>
      </vt:variant>
      <vt:variant>
        <vt:i4>5</vt:i4>
      </vt:variant>
      <vt:variant>
        <vt:lpwstr>mailto:christoph.umbricht@psi.ch</vt:lpwstr>
      </vt:variant>
      <vt:variant>
        <vt:lpwstr/>
      </vt:variant>
      <vt:variant>
        <vt:i4>589931</vt:i4>
      </vt:variant>
      <vt:variant>
        <vt:i4>15</vt:i4>
      </vt:variant>
      <vt:variant>
        <vt:i4>0</vt:i4>
      </vt:variant>
      <vt:variant>
        <vt:i4>5</vt:i4>
      </vt:variant>
      <vt:variant>
        <vt:lpwstr>mailto:martina.benesova@psi.ch</vt:lpwstr>
      </vt:variant>
      <vt:variant>
        <vt:lpwstr/>
      </vt:variant>
      <vt:variant>
        <vt:i4>3342401</vt:i4>
      </vt:variant>
      <vt:variant>
        <vt:i4>12</vt:i4>
      </vt:variant>
      <vt:variant>
        <vt:i4>0</vt:i4>
      </vt:variant>
      <vt:variant>
        <vt:i4>5</vt:i4>
      </vt:variant>
      <vt:variant>
        <vt:lpwstr>mailto:sara.jordi@psi.ch</vt:lpwstr>
      </vt:variant>
      <vt:variant>
        <vt:lpwstr/>
      </vt:variant>
      <vt:variant>
        <vt:i4>4128854</vt:i4>
      </vt:variant>
      <vt:variant>
        <vt:i4>9</vt:i4>
      </vt:variant>
      <vt:variant>
        <vt:i4>0</vt:i4>
      </vt:variant>
      <vt:variant>
        <vt:i4>5</vt:i4>
      </vt:variant>
      <vt:variant>
        <vt:lpwstr>mailto:robert.eichler@psi.ch</vt:lpwstr>
      </vt:variant>
      <vt:variant>
        <vt:lpwstr/>
      </vt:variant>
      <vt:variant>
        <vt:i4>4194342</vt:i4>
      </vt:variant>
      <vt:variant>
        <vt:i4>6</vt:i4>
      </vt:variant>
      <vt:variant>
        <vt:i4>0</vt:i4>
      </vt:variant>
      <vt:variant>
        <vt:i4>5</vt:i4>
      </vt:variant>
      <vt:variant>
        <vt:lpwstr>mailto:martin.behe@psi.ch</vt:lpwstr>
      </vt:variant>
      <vt:variant>
        <vt:lpwstr/>
      </vt:variant>
      <vt:variant>
        <vt:i4>5570607</vt:i4>
      </vt:variant>
      <vt:variant>
        <vt:i4>3</vt:i4>
      </vt:variant>
      <vt:variant>
        <vt:i4>0</vt:i4>
      </vt:variant>
      <vt:variant>
        <vt:i4>5</vt:i4>
      </vt:variant>
      <vt:variant>
        <vt:lpwstr>mailto:cristina.mueller@psi.ch</vt:lpwstr>
      </vt:variant>
      <vt:variant>
        <vt:lpwstr/>
      </vt:variant>
      <vt:variant>
        <vt:i4>458848</vt:i4>
      </vt:variant>
      <vt:variant>
        <vt:i4>0</vt:i4>
      </vt:variant>
      <vt:variant>
        <vt:i4>0</vt:i4>
      </vt:variant>
      <vt:variant>
        <vt:i4>5</vt:i4>
      </vt:variant>
      <vt:variant>
        <vt:lpwstr>mailto:katharina.domnanich@psi.ch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Domnanich Katharina Anna</dc:creator>
  <cp:lastModifiedBy>CFUNDADOR</cp:lastModifiedBy>
  <cp:revision>13</cp:revision>
  <dcterms:created xsi:type="dcterms:W3CDTF">2017-11-07T17:56:00Z</dcterms:created>
  <dcterms:modified xsi:type="dcterms:W3CDTF">2017-11-13T19:04:00Z</dcterms:modified>
</cp:coreProperties>
</file>