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8DED8" w14:textId="77777777" w:rsidR="004350D6" w:rsidRPr="00F13B49" w:rsidRDefault="005E55AD" w:rsidP="0021442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 w:rsidRPr="00F13B49">
        <w:rPr>
          <w:rFonts w:ascii="WarnockPro-Regular" w:hAnsi="WarnockPro-Regular" w:cs="WarnockPro-Regular"/>
          <w:color w:val="000000"/>
          <w:sz w:val="20"/>
          <w:szCs w:val="20"/>
        </w:rPr>
        <w:t>Following publication of the original article [1], the authors identified an error in the article body.</w:t>
      </w:r>
    </w:p>
    <w:p w14:paraId="208C7320" w14:textId="06746213" w:rsidR="0021442E" w:rsidRDefault="004350D6" w:rsidP="0021442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 w:rsidRPr="00F13B49">
        <w:rPr>
          <w:rFonts w:ascii="WarnockPro-Regular" w:hAnsi="WarnockPro-Regular" w:cs="WarnockPro-Regular"/>
          <w:color w:val="000000"/>
          <w:sz w:val="20"/>
          <w:szCs w:val="20"/>
        </w:rPr>
        <w:t xml:space="preserve">“Should be changed with” has </w:t>
      </w:r>
      <w:r w:rsidR="00F13B49" w:rsidRPr="00F13B49">
        <w:rPr>
          <w:rFonts w:ascii="WarnockPro-Regular" w:hAnsi="WarnockPro-Regular" w:cs="WarnockPro-Regular"/>
          <w:color w:val="000000"/>
          <w:sz w:val="20"/>
          <w:szCs w:val="20"/>
        </w:rPr>
        <w:t>become</w:t>
      </w:r>
      <w:r w:rsidRPr="00F13B49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F13B49" w:rsidRPr="00F13B49"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F13B49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5E55AD" w:rsidRPr="00F13B49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F13B49" w:rsidRPr="00F13B49">
        <w:rPr>
          <w:rFonts w:ascii="WarnockPro-Regular" w:hAnsi="WarnockPro-Regular" w:cs="WarnockPro-Regular"/>
          <w:color w:val="000000"/>
          <w:sz w:val="20"/>
          <w:szCs w:val="20"/>
        </w:rPr>
        <w:t>“</w:t>
      </w:r>
    </w:p>
    <w:p w14:paraId="39E331C5" w14:textId="5A769750" w:rsidR="0021442E" w:rsidRDefault="0021442E" w:rsidP="0021442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In </w:t>
      </w:r>
      <w:bookmarkStart w:id="0" w:name="_GoBack"/>
      <w:bookmarkEnd w:id="0"/>
      <w:r w:rsidRPr="0021442E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blue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are highlighted general mistakes</w:t>
      </w:r>
    </w:p>
    <w:p w14:paraId="1297C7EF" w14:textId="3256FA3C" w:rsidR="0021442E" w:rsidRDefault="0021442E" w:rsidP="0021442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In </w:t>
      </w:r>
      <w:r w:rsidRPr="0021442E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green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are highlighted missing reference from the original manuscript</w:t>
      </w:r>
    </w:p>
    <w:p w14:paraId="4DCA9E06" w14:textId="77777777" w:rsidR="0021442E" w:rsidRPr="00F13B49" w:rsidRDefault="0021442E" w:rsidP="0021442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</w:p>
    <w:p w14:paraId="5DBE17A6" w14:textId="77777777" w:rsidR="00F13B49" w:rsidRDefault="006A0E76" w:rsidP="00F13B49">
      <w:pPr>
        <w:spacing w:line="240" w:lineRule="auto"/>
        <w:rPr>
          <w:b/>
          <w:bCs/>
          <w:sz w:val="18"/>
          <w:szCs w:val="18"/>
        </w:rPr>
      </w:pPr>
      <w:r w:rsidRPr="005E55AD">
        <w:rPr>
          <w:sz w:val="20"/>
        </w:rPr>
        <w:t xml:space="preserve"> </w:t>
      </w:r>
      <w:r w:rsidR="00724FCF">
        <w:rPr>
          <w:sz w:val="20"/>
        </w:rPr>
        <w:t>I</w:t>
      </w:r>
      <w:r w:rsidR="00724FCF" w:rsidRPr="00D3410A">
        <w:rPr>
          <w:b/>
          <w:bCs/>
          <w:sz w:val="18"/>
          <w:szCs w:val="18"/>
        </w:rPr>
        <w:t>NTRODUCTION</w:t>
      </w:r>
    </w:p>
    <w:p w14:paraId="128F1519" w14:textId="102104B4" w:rsidR="005E55AD" w:rsidRPr="00897383" w:rsidRDefault="005E55AD" w:rsidP="00F13B49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</w:pP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“late-stage (Hiller et al. 2018) F-fluorination” </w:t>
      </w:r>
      <w:r w:rsidR="004350D6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“late-stage </w:t>
      </w: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perscript"/>
        </w:rPr>
        <w:t>19</w:t>
      </w: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F-fluorination”</w:t>
      </w:r>
    </w:p>
    <w:p w14:paraId="3EF3D734" w14:textId="16FA95E5" w:rsidR="005E55AD" w:rsidRPr="00897383" w:rsidRDefault="005E55AD" w:rsidP="00F13B49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</w:pP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“(Jacobson et al. 2015; </w:t>
      </w:r>
      <w:proofErr w:type="spellStart"/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Eskola</w:t>
      </w:r>
      <w:proofErr w:type="spellEnd"/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et al.2012) F-Radiopharmaceuticals” </w:t>
      </w:r>
      <w:r w:rsidR="004350D6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="004350D6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</w:t>
      </w: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“(Jacobson et al. 2015) </w:t>
      </w: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perscript"/>
        </w:rPr>
        <w:t>18</w:t>
      </w: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F-Radiopharmaceuticals”</w:t>
      </w:r>
    </w:p>
    <w:p w14:paraId="270F187A" w14:textId="65DDE039" w:rsidR="005E55AD" w:rsidRPr="00897383" w:rsidRDefault="005E55AD" w:rsidP="00F13B49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</w:pP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“between (Hiller et al. 2018). F-chemistry” </w:t>
      </w:r>
      <w:r w:rsidR="004350D6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="004350D6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</w:t>
      </w: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“between </w:t>
      </w: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perscript"/>
        </w:rPr>
        <w:t>19</w:t>
      </w: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F-chemistry”</w:t>
      </w:r>
    </w:p>
    <w:p w14:paraId="31B39D67" w14:textId="07501328" w:rsidR="005E55AD" w:rsidRDefault="005E55AD" w:rsidP="00F13B49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“late-stage (Hiller et al. 2018). F-fluorination” </w:t>
      </w:r>
      <w:r w:rsidR="004350D6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="004350D6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</w:t>
      </w: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“late-stage </w:t>
      </w: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perscript"/>
        </w:rPr>
        <w:t>19</w:t>
      </w:r>
      <w:r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F-fluorination”</w:t>
      </w:r>
    </w:p>
    <w:p w14:paraId="00D34BE5" w14:textId="77777777" w:rsidR="00F11B54" w:rsidRPr="00F11B54" w:rsidRDefault="00F11B54" w:rsidP="00F11B5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</w:p>
    <w:p w14:paraId="738C32AC" w14:textId="77777777" w:rsidR="00F11B54" w:rsidRDefault="00724FCF" w:rsidP="00F11B54">
      <w:pPr>
        <w:spacing w:line="240" w:lineRule="auto"/>
        <w:rPr>
          <w:sz w:val="20"/>
        </w:rPr>
      </w:pPr>
      <w:r>
        <w:rPr>
          <w:b/>
          <w:bCs/>
          <w:sz w:val="13"/>
          <w:szCs w:val="13"/>
        </w:rPr>
        <w:t>18</w:t>
      </w:r>
      <w:r>
        <w:rPr>
          <w:b/>
          <w:bCs/>
          <w:sz w:val="18"/>
          <w:szCs w:val="18"/>
        </w:rPr>
        <w:t>F</w:t>
      </w:r>
      <w:r>
        <w:rPr>
          <w:b/>
          <w:bCs/>
          <w:sz w:val="18"/>
          <w:szCs w:val="18"/>
        </w:rPr>
        <w:noBreakHyphen/>
        <w:t>Fluorination with [</w:t>
      </w:r>
      <w:r>
        <w:rPr>
          <w:b/>
          <w:bCs/>
          <w:sz w:val="12"/>
          <w:szCs w:val="12"/>
        </w:rPr>
        <w:t>18</w:t>
      </w:r>
      <w:proofErr w:type="gramStart"/>
      <w:r>
        <w:rPr>
          <w:b/>
          <w:bCs/>
          <w:sz w:val="18"/>
          <w:szCs w:val="18"/>
        </w:rPr>
        <w:t>F]F</w:t>
      </w:r>
      <w:proofErr w:type="gramEnd"/>
      <w:r>
        <w:rPr>
          <w:b/>
          <w:bCs/>
          <w:sz w:val="13"/>
          <w:szCs w:val="13"/>
        </w:rPr>
        <w:t xml:space="preserve">2 </w:t>
      </w:r>
      <w:r>
        <w:rPr>
          <w:b/>
          <w:bCs/>
          <w:sz w:val="18"/>
          <w:szCs w:val="18"/>
        </w:rPr>
        <w:t>and [</w:t>
      </w:r>
      <w:r>
        <w:rPr>
          <w:b/>
          <w:bCs/>
          <w:sz w:val="12"/>
          <w:szCs w:val="12"/>
        </w:rPr>
        <w:t>18</w:t>
      </w:r>
      <w:r>
        <w:rPr>
          <w:b/>
          <w:bCs/>
          <w:sz w:val="18"/>
          <w:szCs w:val="18"/>
        </w:rPr>
        <w:t>F]F</w:t>
      </w:r>
      <w:r>
        <w:rPr>
          <w:b/>
          <w:bCs/>
          <w:sz w:val="13"/>
          <w:szCs w:val="13"/>
        </w:rPr>
        <w:t>2</w:t>
      </w:r>
      <w:r>
        <w:rPr>
          <w:b/>
          <w:bCs/>
          <w:sz w:val="18"/>
          <w:szCs w:val="18"/>
        </w:rPr>
        <w:noBreakHyphen/>
        <w:t>derived reagents</w:t>
      </w:r>
    </w:p>
    <w:p w14:paraId="736F3A1B" w14:textId="540CEE1D" w:rsidR="006A0E76" w:rsidRPr="00F11B54" w:rsidRDefault="006A0E76" w:rsidP="00F11B5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5E55AD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“nuclear reactions (Adam et al. 1986) Ne(</w:t>
      </w:r>
      <w:proofErr w:type="gramStart"/>
      <w:r w:rsidR="005E55AD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d,α</w:t>
      </w:r>
      <w:proofErr w:type="gramEnd"/>
      <w:r w:rsidR="005E55AD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)18F” </w:t>
      </w:r>
      <w:r w:rsidR="004350D6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="004350D6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</w:t>
      </w:r>
      <w:r w:rsidR="005E55AD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“nuclear reactions </w:t>
      </w:r>
      <w:r w:rsidR="005E55AD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perscript"/>
        </w:rPr>
        <w:t>20</w:t>
      </w:r>
      <w:r w:rsidR="005E55AD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Ne(d,α)</w:t>
      </w:r>
      <w:r w:rsidR="005E55AD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perscript"/>
        </w:rPr>
        <w:t>18</w:t>
      </w:r>
      <w:r w:rsidR="005E55AD" w:rsidRPr="0089738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F”</w:t>
      </w:r>
    </w:p>
    <w:p w14:paraId="7919152F" w14:textId="08539613" w:rsidR="00F2540D" w:rsidRDefault="00B9179F" w:rsidP="00F11B5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</w:pPr>
      <w:r w:rsidRPr="00F11B54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“(6-[18</w:t>
      </w:r>
      <w:proofErr w:type="gramStart"/>
      <w:r w:rsidRPr="00F11B54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F]FDOPA</w:t>
      </w:r>
      <w:proofErr w:type="gramEnd"/>
      <w:r w:rsidRPr="00F11B54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) (</w:t>
      </w:r>
      <w:proofErr w:type="spellStart"/>
      <w:r w:rsidRPr="00F11B54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Eskola</w:t>
      </w:r>
      <w:proofErr w:type="spellEnd"/>
      <w:r w:rsidRPr="00F11B54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 et al. 2012)”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 w:rsidRPr="00F11B54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 </w:t>
      </w:r>
      <w:r w:rsidRPr="00F11B54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“(6-[</w:t>
      </w:r>
      <w:r w:rsidRPr="00F13B49">
        <w:rPr>
          <w:rFonts w:ascii="WarnockPro-Regular" w:hAnsi="WarnockPro-Regular" w:cs="WarnockPro-Regular"/>
          <w:color w:val="000000"/>
          <w:sz w:val="20"/>
          <w:szCs w:val="20"/>
          <w:highlight w:val="green"/>
          <w:vertAlign w:val="superscript"/>
        </w:rPr>
        <w:t>18</w:t>
      </w:r>
      <w:r w:rsidRPr="00F11B54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F]FDOPA) </w:t>
      </w:r>
      <w:proofErr w:type="spellStart"/>
      <w:r w:rsidRPr="00F11B54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Forsback</w:t>
      </w:r>
      <w:proofErr w:type="spellEnd"/>
      <w:r w:rsidRPr="00F11B54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 et al. 2008)”</w:t>
      </w:r>
    </w:p>
    <w:p w14:paraId="6B0718F5" w14:textId="77777777" w:rsidR="00F859E9" w:rsidRPr="00F2540D" w:rsidRDefault="00F859E9" w:rsidP="00F859E9">
      <w:pPr>
        <w:autoSpaceDE w:val="0"/>
        <w:autoSpaceDN w:val="0"/>
        <w:adjustRightInd w:val="0"/>
        <w:spacing w:after="0" w:line="240" w:lineRule="auto"/>
        <w:jc w:val="center"/>
        <w:rPr>
          <w:rFonts w:ascii="WarnockPro-Regular" w:hAnsi="WarnockPro-Regular" w:cs="WarnockPro-Regular"/>
          <w:b/>
          <w:color w:val="000000"/>
          <w:sz w:val="20"/>
          <w:szCs w:val="20"/>
        </w:rPr>
      </w:pPr>
      <w:r w:rsidRPr="004E4560">
        <w:rPr>
          <w:rFonts w:ascii="WarnockPro-Regular" w:hAnsi="WarnockPro-Regular" w:cs="WarnockPro-Regular"/>
          <w:b/>
          <w:color w:val="000000"/>
          <w:sz w:val="20"/>
          <w:szCs w:val="20"/>
        </w:rPr>
        <w:t>From now on the reference</w:t>
      </w:r>
      <w:r>
        <w:rPr>
          <w:rFonts w:ascii="WarnockPro-Regular" w:hAnsi="WarnockPro-Regular" w:cs="WarnockPro-Regular"/>
          <w:b/>
          <w:color w:val="000000"/>
          <w:sz w:val="20"/>
          <w:szCs w:val="20"/>
        </w:rPr>
        <w:t>s</w:t>
      </w:r>
      <w:r w:rsidRPr="004E4560">
        <w:rPr>
          <w:rFonts w:ascii="WarnockPro-Regular" w:hAnsi="WarnockPro-Regular" w:cs="WarnockPro-Regular"/>
          <w:b/>
          <w:color w:val="000000"/>
          <w:sz w:val="20"/>
          <w:szCs w:val="20"/>
        </w:rPr>
        <w:t xml:space="preserve"> are shifted by one (see the examples below)</w:t>
      </w:r>
    </w:p>
    <w:p w14:paraId="09B11F36" w14:textId="77777777" w:rsidR="00F859E9" w:rsidRDefault="00F859E9" w:rsidP="00F11B5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</w:p>
    <w:p w14:paraId="5115D992" w14:textId="3BEEED04" w:rsidR="00B9179F" w:rsidRDefault="00B9179F" w:rsidP="00F11B5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“([</w:t>
      </w:r>
      <w:r w:rsidRPr="00F11B54">
        <w:rPr>
          <w:rFonts w:ascii="WarnockPro-Regular" w:hAnsi="WarnockPro-Regular" w:cs="WarnockPro-Regular"/>
          <w:color w:val="000000"/>
          <w:sz w:val="20"/>
          <w:szCs w:val="20"/>
        </w:rPr>
        <w:t>18</w:t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F]EF</w:t>
      </w:r>
      <w:proofErr w:type="gram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5) (Hiller et al. </w:t>
      </w:r>
      <w:r w:rsidRPr="00F11B54">
        <w:rPr>
          <w:rFonts w:ascii="WarnockPro-Regular" w:hAnsi="WarnockPro-Regular" w:cs="WarnockPro-Regular"/>
          <w:color w:val="000000"/>
          <w:sz w:val="20"/>
          <w:szCs w:val="20"/>
        </w:rPr>
        <w:t>2018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“([</w:t>
      </w:r>
      <w:r w:rsidRPr="004350D6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F]EF5)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Eskola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Pr="00F11B54">
        <w:rPr>
          <w:rFonts w:ascii="WarnockPro-Regular" w:hAnsi="WarnockPro-Regular" w:cs="WarnockPro-Regular"/>
          <w:color w:val="000000"/>
          <w:sz w:val="20"/>
          <w:szCs w:val="20"/>
        </w:rPr>
        <w:t>2012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)”</w:t>
      </w:r>
    </w:p>
    <w:p w14:paraId="14E7B442" w14:textId="7E3B5648" w:rsidR="00B9179F" w:rsidRDefault="00B9179F" w:rsidP="006A6CD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“([</w:t>
      </w:r>
      <w:r w:rsidRPr="00F11B54">
        <w:rPr>
          <w:rFonts w:ascii="WarnockPro-Regular" w:hAnsi="WarnockPro-Regular" w:cs="WarnockPro-Regular"/>
          <w:color w:val="000000"/>
          <w:sz w:val="20"/>
          <w:szCs w:val="20"/>
        </w:rPr>
        <w:t>18</w:t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F]FClO</w:t>
      </w:r>
      <w:proofErr w:type="gramEnd"/>
      <w:r w:rsidRPr="00F11B54">
        <w:rPr>
          <w:rFonts w:ascii="WarnockPro-Regular" w:hAnsi="WarnockPro-Regular" w:cs="WarnockPro-Regular"/>
          <w:color w:val="000000"/>
          <w:sz w:val="20"/>
          <w:szCs w:val="20"/>
        </w:rPr>
        <w:t>3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 (Adam et al. </w:t>
      </w:r>
      <w:r w:rsidRPr="00F11B54">
        <w:rPr>
          <w:rFonts w:ascii="WarnockPro-Regular" w:hAnsi="WarnockPro-Regular" w:cs="WarnockPro-Regular"/>
          <w:color w:val="000000"/>
          <w:sz w:val="20"/>
          <w:szCs w:val="20"/>
        </w:rPr>
        <w:t>1986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)”</w:t>
      </w:r>
      <w:r w:rsidRPr="00B9179F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“([</w:t>
      </w:r>
      <w:r w:rsidRPr="004350D6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F]FClO</w:t>
      </w:r>
      <w:r w:rsidRPr="004350D6">
        <w:rPr>
          <w:rFonts w:ascii="WarnockPro-Regular" w:hAnsi="WarnockPro-Regular" w:cs="WarnockPro-Regular"/>
          <w:color w:val="000000"/>
          <w:sz w:val="20"/>
          <w:szCs w:val="20"/>
          <w:vertAlign w:val="subscript"/>
        </w:rPr>
        <w:t>3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 (Hiller et al. </w:t>
      </w:r>
      <w:r w:rsidRPr="00F11B54">
        <w:rPr>
          <w:rFonts w:ascii="WarnockPro-Regular" w:hAnsi="WarnockPro-Regular" w:cs="WarnockPro-Regular"/>
          <w:color w:val="000000"/>
          <w:sz w:val="20"/>
          <w:szCs w:val="20"/>
        </w:rPr>
        <w:t>2008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)”</w:t>
      </w:r>
    </w:p>
    <w:p w14:paraId="2B5015C7" w14:textId="5E734CBB" w:rsidR="00B9179F" w:rsidRDefault="00F859E9" w:rsidP="00B9179F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>([</w:t>
      </w:r>
      <w:r w:rsidR="00B9179F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proofErr w:type="gramStart"/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>F]</w:t>
      </w:r>
      <w:proofErr w:type="spellStart"/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>AcOF</w:t>
      </w:r>
      <w:proofErr w:type="spellEnd"/>
      <w:proofErr w:type="gramEnd"/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>) (</w:t>
      </w:r>
      <w:proofErr w:type="spellStart"/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>Chirakalet</w:t>
      </w:r>
      <w:proofErr w:type="spellEnd"/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 xml:space="preserve"> al. </w:t>
      </w:r>
      <w:r w:rsidR="00B9179F">
        <w:rPr>
          <w:rFonts w:ascii="WarnockPro-Regular" w:hAnsi="WarnockPro-Regular" w:cs="WarnockPro-Regular"/>
          <w:color w:val="0000FF"/>
          <w:sz w:val="20"/>
          <w:szCs w:val="20"/>
        </w:rPr>
        <w:t>1984</w:t>
      </w:r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 xml:space="preserve">)”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>([</w:t>
      </w:r>
      <w:r w:rsidR="00F13B49" w:rsidRPr="00A90714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>F]</w:t>
      </w:r>
      <w:proofErr w:type="spellStart"/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>AcOF</w:t>
      </w:r>
      <w:proofErr w:type="spellEnd"/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 xml:space="preserve">) (Adam et al. </w:t>
      </w:r>
      <w:r w:rsidR="00B9179F">
        <w:rPr>
          <w:rFonts w:ascii="WarnockPro-Regular" w:hAnsi="WarnockPro-Regular" w:cs="WarnockPro-Regular"/>
          <w:color w:val="0000FF"/>
          <w:sz w:val="20"/>
          <w:szCs w:val="20"/>
        </w:rPr>
        <w:t>1986</w:t>
      </w:r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>)”</w:t>
      </w:r>
    </w:p>
    <w:p w14:paraId="7C8847BA" w14:textId="0DF67F0B" w:rsidR="00B9179F" w:rsidRDefault="00A90714" w:rsidP="00B9179F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>[</w:t>
      </w:r>
      <w:r w:rsidR="00B9179F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proofErr w:type="gramStart"/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>F]XeF</w:t>
      </w:r>
      <w:proofErr w:type="gramEnd"/>
      <w:r w:rsidR="00B9179F">
        <w:rPr>
          <w:rFonts w:ascii="WarnockPro-Regular" w:hAnsi="WarnockPro-Regular" w:cs="WarnockPro-Regular"/>
          <w:color w:val="000000"/>
          <w:sz w:val="14"/>
          <w:szCs w:val="14"/>
        </w:rPr>
        <w:t>2</w:t>
      </w:r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 xml:space="preserve">, (Lu and Pike </w:t>
      </w:r>
      <w:r w:rsidR="00B9179F">
        <w:rPr>
          <w:rFonts w:ascii="WarnockPro-Regular" w:hAnsi="WarnockPro-Regular" w:cs="WarnockPro-Regular"/>
          <w:color w:val="0000FF"/>
          <w:sz w:val="20"/>
          <w:szCs w:val="20"/>
        </w:rPr>
        <w:t>2010</w:t>
      </w:r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9179F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 w:rsidRPr="00B9179F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9179F" w:rsidRPr="00B9179F">
        <w:rPr>
          <w:rFonts w:ascii="WarnockPro-Regular" w:hAnsi="WarnockPro-Regular" w:cs="WarnockPro-Regular"/>
          <w:color w:val="000000"/>
          <w:sz w:val="20"/>
          <w:szCs w:val="20"/>
        </w:rPr>
        <w:t>[</w:t>
      </w:r>
      <w:r w:rsidR="00B9179F" w:rsidRPr="00A90714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="00B9179F" w:rsidRPr="00B9179F">
        <w:rPr>
          <w:rFonts w:ascii="WarnockPro-Regular" w:hAnsi="WarnockPro-Regular" w:cs="WarnockPro-Regular"/>
          <w:color w:val="000000"/>
          <w:sz w:val="20"/>
          <w:szCs w:val="20"/>
        </w:rPr>
        <w:t>F]XeF</w:t>
      </w:r>
      <w:r w:rsidR="00B9179F" w:rsidRPr="00724FCF">
        <w:rPr>
          <w:rFonts w:ascii="WarnockPro-Regular" w:hAnsi="WarnockPro-Regular" w:cs="WarnockPro-Regular"/>
          <w:color w:val="000000"/>
          <w:sz w:val="20"/>
          <w:szCs w:val="20"/>
          <w:vertAlign w:val="subscript"/>
        </w:rPr>
        <w:t>2</w:t>
      </w:r>
      <w:r w:rsidR="00B9179F" w:rsidRPr="00B9179F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B9179F" w:rsidRPr="00B9179F">
        <w:rPr>
          <w:rFonts w:ascii="WarnockPro-Regular" w:hAnsi="WarnockPro-Regular" w:cs="WarnockPro-Regular"/>
          <w:color w:val="000000"/>
          <w:sz w:val="20"/>
          <w:szCs w:val="20"/>
        </w:rPr>
        <w:t>Chirakal</w:t>
      </w:r>
      <w:proofErr w:type="spellEnd"/>
      <w:r w:rsidR="00B9179F" w:rsidRPr="00B9179F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1984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)”</w:t>
      </w:r>
    </w:p>
    <w:p w14:paraId="1EED1D67" w14:textId="3EDC23E0" w:rsidR="00A90714" w:rsidRDefault="00A90714" w:rsidP="00A9071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 w:rsidRPr="00A90714">
        <w:rPr>
          <w:rFonts w:ascii="WarnockPro-Regular" w:hAnsi="WarnockPro-Regular" w:cs="WarnockPro-Regular"/>
          <w:color w:val="000000"/>
          <w:sz w:val="20"/>
          <w:szCs w:val="20"/>
        </w:rPr>
        <w:t>“with [</w:t>
      </w:r>
      <w:r w:rsidRPr="00A90714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proofErr w:type="gramStart"/>
      <w:r w:rsidRPr="00A90714">
        <w:rPr>
          <w:rFonts w:ascii="WarnockPro-Regular" w:hAnsi="WarnockPro-Regular" w:cs="WarnockPro-Regular"/>
          <w:color w:val="000000"/>
          <w:sz w:val="20"/>
          <w:szCs w:val="20"/>
        </w:rPr>
        <w:t>F]F</w:t>
      </w:r>
      <w:proofErr w:type="gramEnd"/>
      <w:r w:rsidRPr="00A90714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−</w:t>
      </w:r>
      <w:r w:rsidRPr="00A90714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Pr="00A90714">
        <w:rPr>
          <w:rFonts w:ascii="WarnockPro-Regular" w:hAnsi="WarnockPro-Regular" w:cs="WarnockPro-Regular"/>
          <w:color w:val="000000"/>
          <w:sz w:val="20"/>
          <w:szCs w:val="20"/>
        </w:rPr>
        <w:t>Firnau</w:t>
      </w:r>
      <w:proofErr w:type="spellEnd"/>
      <w:r w:rsidRPr="00A90714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1980)”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 w:rsidRPr="00A90714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A90714">
        <w:rPr>
          <w:rFonts w:ascii="WarnockPro-Regular" w:hAnsi="WarnockPro-Regular" w:cs="WarnockPro-Regular"/>
          <w:color w:val="000000"/>
          <w:sz w:val="20"/>
          <w:szCs w:val="20"/>
        </w:rPr>
        <w:t>“with [</w:t>
      </w:r>
      <w:r w:rsidRPr="00A90714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Pr="00A90714">
        <w:rPr>
          <w:rFonts w:ascii="WarnockPro-Regular" w:hAnsi="WarnockPro-Regular" w:cs="WarnockPro-Regular"/>
          <w:color w:val="000000"/>
          <w:sz w:val="20"/>
          <w:szCs w:val="20"/>
        </w:rPr>
        <w:t>F]F</w:t>
      </w:r>
      <w:r w:rsidRPr="00A90714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−</w:t>
      </w:r>
      <w:r w:rsidRPr="00A90714">
        <w:rPr>
          <w:rFonts w:ascii="WarnockPro-Regular" w:hAnsi="WarnockPro-Regular" w:cs="WarnockPro-Regular"/>
          <w:color w:val="000000"/>
          <w:sz w:val="20"/>
          <w:szCs w:val="20"/>
        </w:rPr>
        <w:t>(Lu et al. 2010)”</w:t>
      </w:r>
    </w:p>
    <w:p w14:paraId="0DD27E16" w14:textId="23254C14" w:rsidR="00A90714" w:rsidRDefault="00A90714" w:rsidP="00A9071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>“with [18</w:t>
      </w:r>
      <w:proofErr w:type="gramStart"/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>F]FClO</w:t>
      </w:r>
      <w:proofErr w:type="gramEnd"/>
      <w:r w:rsidRPr="00724FCF">
        <w:rPr>
          <w:rFonts w:ascii="WarnockPro-Regular" w:hAnsi="WarnockPro-Regular" w:cs="WarnockPro-Regular"/>
          <w:color w:val="000000"/>
          <w:sz w:val="20"/>
          <w:szCs w:val="20"/>
          <w:vertAlign w:val="subscript"/>
        </w:rPr>
        <w:t>3</w:t>
      </w:r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(Adam et al. 1986)”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 w:rsidRP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with [</w:t>
      </w:r>
      <w:r w:rsidRPr="00724FCF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F]FClO</w:t>
      </w:r>
      <w:r w:rsidRPr="00724FCF">
        <w:rPr>
          <w:rFonts w:ascii="WarnockPro-Regular" w:hAnsi="WarnockPro-Regular" w:cs="WarnockPro-Regular"/>
          <w:color w:val="000000"/>
          <w:sz w:val="20"/>
          <w:szCs w:val="20"/>
          <w:vertAlign w:val="subscript"/>
        </w:rPr>
        <w:t>3</w:t>
      </w:r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(Hiller et al. </w:t>
      </w:r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>2008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 w:rsidR="00F13B49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44C95FFF" w14:textId="1A2AC877" w:rsidR="00A90714" w:rsidRPr="00724FCF" w:rsidRDefault="00A90714" w:rsidP="00A9071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>“or [</w:t>
      </w:r>
      <w:r w:rsidRPr="00724FCF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proofErr w:type="gramStart"/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>F]XeF</w:t>
      </w:r>
      <w:proofErr w:type="gramEnd"/>
      <w:r w:rsidRPr="00724FCF">
        <w:rPr>
          <w:rFonts w:ascii="WarnockPro-Regular" w:hAnsi="WarnockPro-Regular" w:cs="WarnockPro-Regular"/>
          <w:color w:val="000000"/>
          <w:sz w:val="20"/>
          <w:szCs w:val="20"/>
          <w:vertAlign w:val="subscript"/>
        </w:rPr>
        <w:t>2</w:t>
      </w:r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>Chirakal</w:t>
      </w:r>
      <w:proofErr w:type="spellEnd"/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1984; </w:t>
      </w:r>
      <w:proofErr w:type="spellStart"/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>Oberdorfer</w:t>
      </w:r>
      <w:proofErr w:type="spellEnd"/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1988)”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 w:rsidRP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>“or [</w:t>
      </w:r>
      <w:r w:rsidRPr="00724FCF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>F]XeF</w:t>
      </w:r>
      <w:r w:rsidRPr="00724FCF">
        <w:rPr>
          <w:rFonts w:ascii="WarnockPro-Regular" w:hAnsi="WarnockPro-Regular" w:cs="WarnockPro-Regular"/>
          <w:color w:val="000000"/>
          <w:sz w:val="20"/>
          <w:szCs w:val="20"/>
          <w:vertAlign w:val="subscript"/>
        </w:rPr>
        <w:t>2</w:t>
      </w:r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(Adam et al. 1986; </w:t>
      </w:r>
      <w:proofErr w:type="spellStart"/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>Firnau</w:t>
      </w:r>
      <w:proofErr w:type="spellEnd"/>
      <w:r w:rsidRP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1980)”</w:t>
      </w:r>
    </w:p>
    <w:p w14:paraId="25C43182" w14:textId="1C3F9161" w:rsidR="00A90714" w:rsidRDefault="00F13B49" w:rsidP="00A9071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>Oberdorfer</w:t>
      </w:r>
      <w:proofErr w:type="spellEnd"/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>Teare</w:t>
      </w:r>
      <w:proofErr w:type="spellEnd"/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A90714">
        <w:rPr>
          <w:rFonts w:ascii="WarnockPro-Regular" w:hAnsi="WarnockPro-Regular" w:cs="WarnockPro-Regular"/>
          <w:color w:val="0000FF"/>
          <w:sz w:val="20"/>
          <w:szCs w:val="20"/>
        </w:rPr>
        <w:t>2010</w:t>
      </w:r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proofErr w:type="spellStart"/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>Oberdorfer</w:t>
      </w:r>
      <w:proofErr w:type="spellEnd"/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>Oberdorfer</w:t>
      </w:r>
      <w:proofErr w:type="spellEnd"/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A90714">
        <w:rPr>
          <w:rFonts w:ascii="WarnockPro-Regular" w:hAnsi="WarnockPro-Regular" w:cs="WarnockPro-Regular"/>
          <w:color w:val="0000FF"/>
          <w:sz w:val="20"/>
          <w:szCs w:val="20"/>
        </w:rPr>
        <w:t>1988</w:t>
      </w:r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5750FE8" w14:textId="38EAC253" w:rsidR="00A90714" w:rsidRDefault="00F13B49" w:rsidP="00A9071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>([</w:t>
      </w:r>
      <w:r w:rsidR="00A90714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proofErr w:type="gramStart"/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>F]NFSI</w:t>
      </w:r>
      <w:proofErr w:type="gramEnd"/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>) (</w:t>
      </w:r>
      <w:proofErr w:type="spellStart"/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>Teare</w:t>
      </w:r>
      <w:proofErr w:type="spellEnd"/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A90714">
        <w:rPr>
          <w:rFonts w:ascii="WarnockPro-Regular" w:hAnsi="WarnockPro-Regular" w:cs="WarnockPro-Regular"/>
          <w:color w:val="0000FF"/>
          <w:sz w:val="20"/>
          <w:szCs w:val="20"/>
        </w:rPr>
        <w:t>2010</w:t>
      </w:r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A90714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([</w:t>
      </w:r>
      <w:r w:rsidRPr="00A90714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F]NFSI) (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Teare</w:t>
      </w:r>
      <w:proofErr w:type="spell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2007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2936144B" w14:textId="08B22D77" w:rsidR="001C3B53" w:rsidRDefault="001C3B53" w:rsidP="00A9071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It" w:hAnsi="WarnockPro-It" w:cs="WarnockPro-It"/>
          <w:i/>
          <w:iCs/>
          <w:color w:val="000000"/>
          <w:sz w:val="20"/>
          <w:szCs w:val="20"/>
        </w:rPr>
        <w:t>“bis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(triflate)) (Buckingham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2015a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It" w:hAnsi="WarnockPro-It" w:cs="WarnockPro-It"/>
          <w:i/>
          <w:iCs/>
          <w:color w:val="000000"/>
          <w:sz w:val="20"/>
          <w:szCs w:val="20"/>
        </w:rPr>
        <w:t xml:space="preserve"> </w:t>
      </w:r>
      <w:r>
        <w:rPr>
          <w:rFonts w:ascii="WarnockPro-It" w:hAnsi="WarnockPro-It" w:cs="WarnockPro-It"/>
          <w:i/>
          <w:iCs/>
          <w:color w:val="000000"/>
          <w:sz w:val="20"/>
          <w:szCs w:val="20"/>
        </w:rPr>
        <w:t>“bis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(triflate))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Teare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)”</w:t>
      </w:r>
    </w:p>
    <w:p w14:paraId="7B306B7B" w14:textId="1E6CB6B7" w:rsidR="001C3B53" w:rsidRPr="00F2540D" w:rsidRDefault="001C3B53" w:rsidP="001C3B5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>“[</w:t>
      </w:r>
      <w:r w:rsidRPr="00F2540D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proofErr w:type="gramStart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>F]N</w:t>
      </w:r>
      <w:proofErr w:type="gramEnd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>-</w:t>
      </w:r>
      <w:proofErr w:type="spellStart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>fluoropyridinium</w:t>
      </w:r>
      <w:proofErr w:type="spellEnd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 xml:space="preserve"> triflate (</w:t>
      </w:r>
      <w:proofErr w:type="spellStart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>Teare</w:t>
      </w:r>
      <w:proofErr w:type="spellEnd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2010).”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 xml:space="preserve"> “[</w:t>
      </w:r>
      <w:r w:rsidRPr="00F2540D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proofErr w:type="gramStart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>F]N</w:t>
      </w:r>
      <w:proofErr w:type="gramEnd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>-</w:t>
      </w:r>
      <w:proofErr w:type="spellStart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>fluoropyridinium</w:t>
      </w:r>
      <w:proofErr w:type="spellEnd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 xml:space="preserve"> triflate (</w:t>
      </w:r>
      <w:proofErr w:type="spellStart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>Oberdorfer</w:t>
      </w:r>
      <w:proofErr w:type="spellEnd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1988).”</w:t>
      </w:r>
    </w:p>
    <w:p w14:paraId="624B20E0" w14:textId="4BAA5EB3" w:rsidR="001C3B53" w:rsidRDefault="00F2540D" w:rsidP="001C3B5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enol ethers (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Teare</w:t>
      </w:r>
      <w:proofErr w:type="spell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2010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enol ethers</w:t>
      </w:r>
      <w:r w:rsidR="00F13B49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Teare</w:t>
      </w:r>
      <w:proofErr w:type="spell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2007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2E947376" w14:textId="37E92442" w:rsidR="001C3B53" w:rsidRDefault="00F2540D" w:rsidP="001C3B5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aldehydes (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Nodwell</w:t>
      </w:r>
      <w:proofErr w:type="spell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aldehydes (Buckingham et al.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275B3CA1" w14:textId="0E5B64F5" w:rsidR="001C3B53" w:rsidRDefault="00F2540D" w:rsidP="001C3B5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tetrapeptides (Fig.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1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C) (Yuan et al.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; 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Chaly</w:t>
      </w:r>
      <w:proofErr w:type="spell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1994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tetrapeptides (Fig.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1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C) (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Nodwell</w:t>
      </w:r>
      <w:proofErr w:type="spell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proofErr w:type="gramStart"/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;Yuan</w:t>
      </w:r>
      <w:proofErr w:type="gram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367C5474" w14:textId="2F3AD575" w:rsidR="001C3B53" w:rsidRDefault="00F2540D" w:rsidP="001C3B5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[</w:t>
      </w:r>
      <w:r w:rsidR="001C3B53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proofErr w:type="gram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F]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AcOF</w:t>
      </w:r>
      <w:proofErr w:type="spellEnd"/>
      <w:proofErr w:type="gram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Namavari</w:t>
      </w:r>
      <w:proofErr w:type="spell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1992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[</w:t>
      </w:r>
      <w:r w:rsidR="00F13B49" w:rsidRPr="00A90714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F]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AcOF</w:t>
      </w:r>
      <w:proofErr w:type="spell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Chaly</w:t>
      </w:r>
      <w:proofErr w:type="spell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1994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226DF691" w14:textId="47E289A0" w:rsidR="001C3B53" w:rsidRDefault="00F2540D" w:rsidP="001C3B5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1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D) (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Stenhagen</w:t>
      </w:r>
      <w:proofErr w:type="spell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2013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1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D) (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Namavari</w:t>
      </w:r>
      <w:proofErr w:type="spell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1992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B32C39C" w14:textId="4F5EFD2E" w:rsidR="001C3B53" w:rsidRDefault="00F2540D" w:rsidP="001C3B5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1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D) (Liu et al.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1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D) (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Stenhagen</w:t>
      </w:r>
      <w:proofErr w:type="spell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2013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3CC64CFC" w14:textId="2AE3C768" w:rsidR="001C3B53" w:rsidRDefault="00F2540D" w:rsidP="001C3B5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click chemistry (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Hefter</w:t>
      </w:r>
      <w:proofErr w:type="spell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and </w:t>
      </w:r>
      <w:proofErr w:type="spellStart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McLay</w:t>
      </w:r>
      <w:proofErr w:type="spellEnd"/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1988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click chemistry (Liu et al.</w:t>
      </w:r>
      <w:r w:rsidR="006A0E7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1C3B53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1C3B5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489B547B" w14:textId="0A04DF1C" w:rsidR="00724FCF" w:rsidRDefault="00724FCF" w:rsidP="001C3B5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</w:p>
    <w:p w14:paraId="77EFE247" w14:textId="546D9C94" w:rsidR="00724FCF" w:rsidRDefault="00724FCF" w:rsidP="001C3B5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b/>
          <w:bCs/>
          <w:sz w:val="13"/>
          <w:szCs w:val="13"/>
        </w:rPr>
        <w:t>18</w:t>
      </w:r>
      <w:r>
        <w:rPr>
          <w:b/>
          <w:bCs/>
          <w:sz w:val="18"/>
          <w:szCs w:val="18"/>
        </w:rPr>
        <w:t>F</w:t>
      </w:r>
      <w:r>
        <w:rPr>
          <w:b/>
          <w:bCs/>
          <w:sz w:val="18"/>
          <w:szCs w:val="18"/>
        </w:rPr>
        <w:noBreakHyphen/>
        <w:t>Fluorination with [</w:t>
      </w:r>
      <w:r>
        <w:rPr>
          <w:b/>
          <w:bCs/>
          <w:sz w:val="12"/>
          <w:szCs w:val="12"/>
        </w:rPr>
        <w:t>18</w:t>
      </w:r>
      <w:proofErr w:type="gramStart"/>
      <w:r>
        <w:rPr>
          <w:b/>
          <w:bCs/>
          <w:sz w:val="18"/>
          <w:szCs w:val="18"/>
        </w:rPr>
        <w:t>F]fluoride</w:t>
      </w:r>
      <w:proofErr w:type="gramEnd"/>
    </w:p>
    <w:p w14:paraId="55561092" w14:textId="052304CB" w:rsidR="00F2540D" w:rsidRDefault="006A6CD3" w:rsidP="00724FCF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“t</w:t>
      </w:r>
      <w:r w:rsidR="00724FCF" w:rsidRPr="00724FCF">
        <w:rPr>
          <w:rFonts w:ascii="WarnockPro-Regular" w:hAnsi="WarnockPro-Regular" w:cs="WarnockPro-Regular"/>
          <w:color w:val="000000"/>
          <w:sz w:val="20"/>
          <w:szCs w:val="20"/>
        </w:rPr>
        <w:t>ransformations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724FCF" w:rsidRPr="00724FCF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="00724FCF" w:rsidRPr="00724FCF">
        <w:rPr>
          <w:rFonts w:ascii="WarnockPro-Regular" w:hAnsi="WarnockPro-Regular" w:cs="WarnockPro-Regular"/>
          <w:color w:val="000000"/>
          <w:sz w:val="20"/>
          <w:szCs w:val="20"/>
        </w:rPr>
        <w:t>Mossine</w:t>
      </w:r>
      <w:proofErr w:type="spellEnd"/>
      <w:r w:rsidR="00724FCF" w:rsidRP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2017)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P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transformations (</w:t>
      </w:r>
      <w:proofErr w:type="spellStart"/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Hefter</w:t>
      </w:r>
      <w:proofErr w:type="spellEnd"/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724FCF">
        <w:rPr>
          <w:rFonts w:ascii="WarnockPro-Regular" w:hAnsi="WarnockPro-Regular" w:cs="WarnockPro-Regular"/>
          <w:color w:val="0000FF"/>
          <w:sz w:val="20"/>
          <w:szCs w:val="20"/>
        </w:rPr>
        <w:t>1988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B48CEB4" w14:textId="21FB34F2" w:rsidR="00F2540D" w:rsidRDefault="00F2540D" w:rsidP="001C3B5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sz w:val="20"/>
          <w:szCs w:val="20"/>
        </w:rPr>
      </w:pP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“</w:t>
      </w:r>
      <w:proofErr w:type="spellStart"/>
      <w:r w:rsidRPr="00F859E9">
        <w:rPr>
          <w:rFonts w:ascii="WarnockPro-Regular" w:hAnsi="WarnockPro-Regular" w:cs="WarnockPro-Regular"/>
          <w:sz w:val="20"/>
          <w:szCs w:val="20"/>
          <w:highlight w:val="cyan"/>
        </w:rPr>
        <w:t>quarternary</w:t>
      </w:r>
      <w:proofErr w:type="spellEnd"/>
      <w:r w:rsidRPr="00F859E9">
        <w:rPr>
          <w:rFonts w:ascii="WarnockPro-Regular" w:hAnsi="WarnockPro-Regular" w:cs="WarnockPro-Regular"/>
          <w:sz w:val="20"/>
          <w:szCs w:val="20"/>
          <w:highlight w:val="cyan"/>
        </w:rPr>
        <w:t xml:space="preserve">” </w:t>
      </w:r>
      <w:r w:rsidR="004350D6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="004350D6" w:rsidRPr="00F859E9">
        <w:rPr>
          <w:rFonts w:ascii="WarnockPro-Regular" w:hAnsi="WarnockPro-Regular" w:cs="WarnockPro-Regular"/>
          <w:sz w:val="20"/>
          <w:szCs w:val="20"/>
          <w:highlight w:val="cyan"/>
        </w:rPr>
        <w:t xml:space="preserve"> </w:t>
      </w:r>
      <w:r w:rsidRPr="00F859E9">
        <w:rPr>
          <w:rFonts w:ascii="WarnockPro-Regular" w:hAnsi="WarnockPro-Regular" w:cs="WarnockPro-Regular"/>
          <w:sz w:val="20"/>
          <w:szCs w:val="20"/>
          <w:highlight w:val="cyan"/>
        </w:rPr>
        <w:t>“quaternary”</w:t>
      </w:r>
    </w:p>
    <w:p w14:paraId="070A1DBE" w14:textId="36F56DEC" w:rsidR="00724FCF" w:rsidRDefault="006A6CD3" w:rsidP="00724FCF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drying (O’Hagan et al. </w:t>
      </w:r>
      <w:r w:rsidR="00724FCF">
        <w:rPr>
          <w:rFonts w:ascii="WarnockPro-Regular" w:hAnsi="WarnockPro-Regular" w:cs="WarnockPro-Regular"/>
          <w:color w:val="0000FF"/>
          <w:sz w:val="20"/>
          <w:szCs w:val="20"/>
        </w:rPr>
        <w:t>2002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drying (</w:t>
      </w:r>
      <w:proofErr w:type="spellStart"/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Mossine</w:t>
      </w:r>
      <w:proofErr w:type="spellEnd"/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724FCF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EFA3508" w14:textId="2AE393D3" w:rsidR="00724FCF" w:rsidRDefault="006A6CD3" w:rsidP="00724FCF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enzyme (</w:t>
      </w:r>
      <w:proofErr w:type="spellStart"/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Kuchar</w:t>
      </w:r>
      <w:proofErr w:type="spellEnd"/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and </w:t>
      </w:r>
      <w:proofErr w:type="spellStart"/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Mamat</w:t>
      </w:r>
      <w:proofErr w:type="spellEnd"/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724FCF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enzyme (O’Hagan et al. </w:t>
      </w:r>
      <w:r w:rsidR="00724FCF">
        <w:rPr>
          <w:rFonts w:ascii="WarnockPro-Regular" w:hAnsi="WarnockPro-Regular" w:cs="WarnockPro-Regular"/>
          <w:color w:val="0000FF"/>
          <w:sz w:val="20"/>
          <w:szCs w:val="20"/>
        </w:rPr>
        <w:t>2002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614CA1A" w14:textId="369A11B3" w:rsidR="00724FCF" w:rsidRDefault="00724FCF" w:rsidP="00724FCF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</w:p>
    <w:p w14:paraId="4FA5DA17" w14:textId="7A7EDD8B" w:rsidR="00724FCF" w:rsidRDefault="00724FCF" w:rsidP="00724FCF">
      <w:pPr>
        <w:autoSpaceDE w:val="0"/>
        <w:autoSpaceDN w:val="0"/>
        <w:adjustRightInd w:val="0"/>
        <w:spacing w:after="0" w:line="240" w:lineRule="auto"/>
        <w:rPr>
          <w:b/>
          <w:bCs/>
          <w:sz w:val="18"/>
          <w:szCs w:val="18"/>
        </w:rPr>
      </w:pPr>
      <w:r w:rsidRPr="00724FCF">
        <w:rPr>
          <w:b/>
          <w:bCs/>
          <w:sz w:val="18"/>
          <w:szCs w:val="18"/>
        </w:rPr>
        <w:t>Csp2</w:t>
      </w:r>
      <w:r w:rsidRPr="00724FCF">
        <w:rPr>
          <w:rFonts w:hint="eastAsia"/>
          <w:b/>
          <w:bCs/>
          <w:sz w:val="18"/>
          <w:szCs w:val="18"/>
        </w:rPr>
        <w:t>–</w:t>
      </w:r>
      <w:r w:rsidRPr="00724FCF">
        <w:rPr>
          <w:b/>
          <w:bCs/>
          <w:sz w:val="18"/>
          <w:szCs w:val="18"/>
        </w:rPr>
        <w:t>F bond formation</w:t>
      </w:r>
    </w:p>
    <w:p w14:paraId="7006051F" w14:textId="4B2DE7D0" w:rsidR="00724FCF" w:rsidRPr="00724FCF" w:rsidRDefault="006A6CD3" w:rsidP="00724FCF">
      <w:pPr>
        <w:autoSpaceDE w:val="0"/>
        <w:autoSpaceDN w:val="0"/>
        <w:adjustRightInd w:val="0"/>
        <w:spacing w:after="0" w:line="240" w:lineRule="auto"/>
        <w:rPr>
          <w:b/>
          <w:bCs/>
          <w:sz w:val="18"/>
          <w:szCs w:val="18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radiotracers (</w:t>
      </w:r>
      <w:proofErr w:type="spellStart"/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Yerien</w:t>
      </w:r>
      <w:proofErr w:type="spellEnd"/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724FCF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P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radiotracers (</w:t>
      </w:r>
      <w:proofErr w:type="spellStart"/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Kuchar</w:t>
      </w:r>
      <w:proofErr w:type="spellEnd"/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724FCF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724FCF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99387D0" w14:textId="2099FBA0" w:rsidR="001C3B53" w:rsidRPr="00F859E9" w:rsidRDefault="00F2540D" w:rsidP="001C3B5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</w:pP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“methods for (Hiller et al. </w:t>
      </w:r>
      <w:r w:rsidRPr="00F859E9">
        <w:rPr>
          <w:rFonts w:ascii="WarnockPro-Regular" w:hAnsi="WarnockPro-Regular" w:cs="WarnockPro-Regular"/>
          <w:color w:val="0000FF"/>
          <w:sz w:val="20"/>
          <w:szCs w:val="20"/>
          <w:highlight w:val="cyan"/>
        </w:rPr>
        <w:t>2018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) F” </w:t>
      </w:r>
      <w:r w:rsidR="004350D6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="004350D6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“methods for 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perscript"/>
        </w:rPr>
        <w:t>19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F”</w:t>
      </w:r>
    </w:p>
    <w:p w14:paraId="43929447" w14:textId="42318522" w:rsidR="00F2540D" w:rsidRPr="00F859E9" w:rsidRDefault="00F2540D" w:rsidP="00F2540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</w:pP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“for (Hiller et al. </w:t>
      </w:r>
      <w:r w:rsidRPr="00F859E9">
        <w:rPr>
          <w:rFonts w:ascii="WarnockPro-Regular" w:hAnsi="WarnockPro-Regular" w:cs="WarnockPro-Regular"/>
          <w:color w:val="0000FF"/>
          <w:sz w:val="20"/>
          <w:szCs w:val="20"/>
          <w:highlight w:val="cyan"/>
        </w:rPr>
        <w:t>2018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) F-fluorination” </w:t>
      </w:r>
      <w:r w:rsidR="004350D6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="004350D6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“for 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perscript"/>
        </w:rPr>
        <w:t>19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F-fluorination”</w:t>
      </w:r>
    </w:p>
    <w:p w14:paraId="770F7583" w14:textId="66EE1AF7" w:rsidR="00F2540D" w:rsidRDefault="00F2540D" w:rsidP="00F2540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“between (Hiller et al. </w:t>
      </w:r>
      <w:r w:rsidRPr="00F859E9">
        <w:rPr>
          <w:rFonts w:ascii="WarnockPro-Regular" w:hAnsi="WarnockPro-Regular" w:cs="WarnockPro-Regular"/>
          <w:color w:val="0000FF"/>
          <w:sz w:val="20"/>
          <w:szCs w:val="20"/>
          <w:highlight w:val="cyan"/>
        </w:rPr>
        <w:t>2018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) F- and </w:t>
      </w:r>
      <w:r w:rsidRPr="00F859E9">
        <w:rPr>
          <w:rFonts w:ascii="WarnockPro-Regular" w:hAnsi="WarnockPro-Regular" w:cs="WarnockPro-Regular"/>
          <w:color w:val="000000"/>
          <w:sz w:val="14"/>
          <w:szCs w:val="14"/>
          <w:highlight w:val="cyan"/>
        </w:rPr>
        <w:t>18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F-chemistry” </w:t>
      </w:r>
      <w:r w:rsidR="004350D6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="004350D6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“between 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perscript"/>
        </w:rPr>
        <w:t>19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F- and </w:t>
      </w:r>
      <w:r w:rsidR="00F13B49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perscript"/>
        </w:rPr>
        <w:t>18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F-chemistry”</w:t>
      </w:r>
    </w:p>
    <w:p w14:paraId="10FA0403" w14:textId="62789F49" w:rsidR="004E4AC2" w:rsidRDefault="004E4AC2" w:rsidP="00F2540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</w:p>
    <w:p w14:paraId="48839633" w14:textId="5F2FD666" w:rsidR="004E4AC2" w:rsidRDefault="004E4AC2" w:rsidP="00F2540D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Metal</w:t>
      </w:r>
      <w:r>
        <w:rPr>
          <w:b/>
          <w:bCs/>
          <w:i/>
          <w:iCs/>
          <w:sz w:val="18"/>
          <w:szCs w:val="18"/>
        </w:rPr>
        <w:noBreakHyphen/>
        <w:t>free Csp2–F bond formation</w:t>
      </w:r>
    </w:p>
    <w:p w14:paraId="607F40E0" w14:textId="26B79444" w:rsidR="00F2540D" w:rsidRPr="006A6CD3" w:rsidRDefault="006A6CD3" w:rsidP="00F2540D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Balz-Schiemann</w:t>
      </w:r>
      <w:proofErr w:type="spellEnd"/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 xml:space="preserve"> reaction (Fig. </w:t>
      </w:r>
      <w:r w:rsidR="004E4AC2">
        <w:rPr>
          <w:rFonts w:ascii="WarnockPro-Regular" w:hAnsi="WarnockPro-Regular" w:cs="WarnockPro-Regular"/>
          <w:color w:val="0000FF"/>
          <w:sz w:val="20"/>
          <w:szCs w:val="20"/>
        </w:rPr>
        <w:t>3</w:t>
      </w:r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A) (</w:t>
      </w:r>
      <w:proofErr w:type="spellStart"/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Knochel</w:t>
      </w:r>
      <w:proofErr w:type="spellEnd"/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 xml:space="preserve"> and </w:t>
      </w:r>
      <w:proofErr w:type="spellStart"/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Zwernemann</w:t>
      </w:r>
      <w:proofErr w:type="spellEnd"/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AC2">
        <w:rPr>
          <w:rFonts w:ascii="WarnockPro-Regular" w:hAnsi="WarnockPro-Regular" w:cs="WarnockPro-Regular"/>
          <w:color w:val="0000FF"/>
          <w:sz w:val="20"/>
          <w:szCs w:val="20"/>
        </w:rPr>
        <w:t>1996</w:t>
      </w:r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P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Balz-Schiemann</w:t>
      </w:r>
      <w:proofErr w:type="spellEnd"/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 xml:space="preserve"> reaction (Fig. </w:t>
      </w:r>
      <w:r w:rsidR="004E4AC2">
        <w:rPr>
          <w:rFonts w:ascii="WarnockPro-Regular" w:hAnsi="WarnockPro-Regular" w:cs="WarnockPro-Regular"/>
          <w:color w:val="0000FF"/>
          <w:sz w:val="20"/>
          <w:szCs w:val="20"/>
        </w:rPr>
        <w:t>3</w:t>
      </w:r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A) (</w:t>
      </w:r>
      <w:proofErr w:type="spellStart"/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Balz</w:t>
      </w:r>
      <w:proofErr w:type="spellEnd"/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4E4AC2">
        <w:rPr>
          <w:rFonts w:ascii="WarnockPro-Regular" w:hAnsi="WarnockPro-Regular" w:cs="WarnockPro-Regular"/>
          <w:color w:val="0000FF"/>
          <w:sz w:val="20"/>
          <w:szCs w:val="20"/>
        </w:rPr>
        <w:t>1927</w:t>
      </w:r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6F24DB3" w14:textId="7F50BD97" w:rsidR="004E4AC2" w:rsidRDefault="006A6CD3" w:rsidP="004E4AC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sz w:val="20"/>
          <w:szCs w:val="20"/>
        </w:rPr>
        <w:t>“</w:t>
      </w:r>
      <w:r w:rsidR="004E4AC2">
        <w:rPr>
          <w:rFonts w:ascii="WarnockPro-Regular" w:hAnsi="WarnockPro-Regular" w:cs="WarnockPro-Regular"/>
          <w:sz w:val="20"/>
          <w:szCs w:val="20"/>
        </w:rPr>
        <w:t xml:space="preserve">results </w:t>
      </w:r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Argentini</w:t>
      </w:r>
      <w:proofErr w:type="spellEnd"/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4E4AC2">
        <w:rPr>
          <w:rFonts w:ascii="WarnockPro-Regular" w:hAnsi="WarnockPro-Regular" w:cs="WarnockPro-Regular"/>
          <w:color w:val="0000FF"/>
          <w:sz w:val="20"/>
          <w:szCs w:val="20"/>
        </w:rPr>
        <w:t>1994</w:t>
      </w:r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results (</w:t>
      </w:r>
      <w:proofErr w:type="spellStart"/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Knochel</w:t>
      </w:r>
      <w:proofErr w:type="spellEnd"/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4E4AC2">
        <w:rPr>
          <w:rFonts w:ascii="WarnockPro-Regular" w:hAnsi="WarnockPro-Regular" w:cs="WarnockPro-Regular"/>
          <w:color w:val="0000FF"/>
          <w:sz w:val="20"/>
          <w:szCs w:val="20"/>
        </w:rPr>
        <w:t>1996</w:t>
      </w:r>
      <w:r w:rsidR="004E4AC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24BB2161" w14:textId="687F28AB" w:rsidR="006A6CD3" w:rsidRPr="006A6CD3" w:rsidRDefault="006A6CD3" w:rsidP="006A6CD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 w:rsidRPr="006A6CD3">
        <w:rPr>
          <w:rFonts w:ascii="WarnockPro-Regular" w:hAnsi="WarnockPro-Regular" w:cs="WarnockPro-Regular"/>
          <w:color w:val="000000"/>
          <w:sz w:val="20"/>
          <w:szCs w:val="20"/>
        </w:rPr>
        <w:t>“5-[</w:t>
      </w:r>
      <w:r w:rsidRPr="006A6CD3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proofErr w:type="gramStart"/>
      <w:r w:rsidRPr="006A6CD3">
        <w:rPr>
          <w:rFonts w:ascii="WarnockPro-Regular" w:hAnsi="WarnockPro-Regular" w:cs="WarnockPro-Regular"/>
          <w:color w:val="000000"/>
          <w:sz w:val="20"/>
          <w:szCs w:val="20"/>
        </w:rPr>
        <w:t>F]FDOPA</w:t>
      </w:r>
      <w:proofErr w:type="gramEnd"/>
      <w:r w:rsidRP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(Pages et al. 2001)”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 w:rsidRP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6A6CD3">
        <w:rPr>
          <w:rFonts w:ascii="WarnockPro-Regular" w:hAnsi="WarnockPro-Regular" w:cs="WarnockPro-Regular"/>
          <w:color w:val="000000"/>
          <w:sz w:val="20"/>
          <w:szCs w:val="20"/>
        </w:rPr>
        <w:t>“5-[</w:t>
      </w:r>
      <w:r w:rsidR="00F13B49" w:rsidRPr="00A90714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Pr="006A6CD3">
        <w:rPr>
          <w:rFonts w:ascii="WarnockPro-Regular" w:hAnsi="WarnockPro-Regular" w:cs="WarnockPro-Regular"/>
          <w:color w:val="000000"/>
          <w:sz w:val="20"/>
          <w:szCs w:val="20"/>
        </w:rPr>
        <w:t>F]FDOPA (</w:t>
      </w:r>
      <w:proofErr w:type="spellStart"/>
      <w:r w:rsidRPr="006A6CD3">
        <w:rPr>
          <w:rFonts w:ascii="WarnockPro-Regular" w:hAnsi="WarnockPro-Regular" w:cs="WarnockPro-Regular"/>
          <w:color w:val="000000"/>
          <w:sz w:val="20"/>
          <w:szCs w:val="20"/>
        </w:rPr>
        <w:t>Argentini</w:t>
      </w:r>
      <w:proofErr w:type="spellEnd"/>
      <w:r w:rsidRP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1994)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2FC7F2D2" w14:textId="29FB143B" w:rsidR="006A6CD3" w:rsidRDefault="00F13B49" w:rsidP="006A6CD3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methodology (Finger and Kruse </w:t>
      </w:r>
      <w:r w:rsidR="006A6CD3">
        <w:rPr>
          <w:rFonts w:ascii="WarnockPro-Regular" w:hAnsi="WarnockPro-Regular" w:cs="WarnockPro-Regular"/>
          <w:color w:val="0000FF"/>
          <w:sz w:val="20"/>
          <w:szCs w:val="20"/>
        </w:rPr>
        <w:t>1956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6A6CD3" w:rsidRPr="00F13B49">
        <w:rPr>
          <w:rFonts w:ascii="WarnockPro-Regular" w:hAnsi="WarnockPro-Regular" w:cs="WarnockPro-Regular"/>
          <w:color w:val="000000"/>
          <w:sz w:val="20"/>
          <w:szCs w:val="20"/>
        </w:rPr>
        <w:t>methodology (Pages et al. 2001).</w:t>
      </w:r>
      <w:r w:rsidRPr="00F13B49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477F2841" w14:textId="74BFB252" w:rsidR="006A6CD3" w:rsidRDefault="00F13B49" w:rsidP="006A6CD3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arenes</w:t>
      </w:r>
      <w:proofErr w:type="spellEnd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Preshlock</w:t>
      </w:r>
      <w:proofErr w:type="spellEnd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6A6CD3">
        <w:rPr>
          <w:rFonts w:ascii="WarnockPro-Regular" w:hAnsi="WarnockPro-Regular" w:cs="WarnockPro-Regular"/>
          <w:color w:val="0000FF"/>
          <w:sz w:val="20"/>
          <w:szCs w:val="20"/>
        </w:rPr>
        <w:t>2016a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6A6CD3" w:rsidRPr="00F13B49">
        <w:rPr>
          <w:rFonts w:ascii="WarnockPro-Regular" w:hAnsi="WarnockPro-Regular" w:cs="WarnockPro-Regular"/>
          <w:color w:val="000000"/>
          <w:sz w:val="20"/>
          <w:szCs w:val="20"/>
        </w:rPr>
        <w:t>arenes</w:t>
      </w:r>
      <w:proofErr w:type="spellEnd"/>
      <w:r w:rsidR="006A6CD3" w:rsidRPr="00F13B49">
        <w:rPr>
          <w:rFonts w:ascii="WarnockPro-Regular" w:hAnsi="WarnockPro-Regular" w:cs="WarnockPro-Regular"/>
          <w:color w:val="000000"/>
          <w:sz w:val="20"/>
          <w:szCs w:val="20"/>
        </w:rPr>
        <w:t xml:space="preserve"> (Finger and Kruse 1956).</w:t>
      </w:r>
      <w:r w:rsidRPr="00F13B49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921F492" w14:textId="1056E70F" w:rsidR="006A6CD3" w:rsidRDefault="00F13B49" w:rsidP="006A6CD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lastRenderedPageBreak/>
        <w:t>“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with [</w:t>
      </w:r>
      <w:r w:rsidR="006A6CD3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proofErr w:type="gramStart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F]F</w:t>
      </w:r>
      <w:proofErr w:type="gramEnd"/>
      <w:r w:rsidR="006A6CD3">
        <w:rPr>
          <w:rFonts w:ascii="MTSY" w:hAnsi="MTSY" w:cs="MTSY"/>
          <w:color w:val="000000"/>
          <w:sz w:val="14"/>
          <w:szCs w:val="14"/>
        </w:rPr>
        <w:t xml:space="preserve">− 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Lazarova</w:t>
      </w:r>
      <w:proofErr w:type="spellEnd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6A6CD3">
        <w:rPr>
          <w:rFonts w:ascii="WarnockPro-Regular" w:hAnsi="WarnockPro-Regular" w:cs="WarnockPro-Regular"/>
          <w:color w:val="0000FF"/>
          <w:sz w:val="20"/>
          <w:szCs w:val="20"/>
        </w:rPr>
        <w:t>2007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with [</w:t>
      </w:r>
      <w:r w:rsidRPr="00A90714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proofErr w:type="gramStart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F]F</w:t>
      </w:r>
      <w:proofErr w:type="gramEnd"/>
      <w:r w:rsidR="006A6CD3">
        <w:rPr>
          <w:rFonts w:ascii="MTSY" w:hAnsi="MTSY" w:cs="MTSY"/>
          <w:color w:val="000000"/>
          <w:sz w:val="14"/>
          <w:szCs w:val="14"/>
        </w:rPr>
        <w:t xml:space="preserve">− 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Preshlock</w:t>
      </w:r>
      <w:proofErr w:type="spellEnd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6A6CD3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0FF98279" w14:textId="1DBB33FE" w:rsidR="006A6CD3" w:rsidRPr="00F13B49" w:rsidRDefault="00F13B49" w:rsidP="006A6CD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S</w:t>
      </w:r>
      <w:r w:rsidR="006A6CD3">
        <w:rPr>
          <w:rFonts w:ascii="WarnockPro-Regular" w:hAnsi="WarnockPro-Regular" w:cs="WarnockPro-Regular"/>
          <w:color w:val="000000"/>
          <w:sz w:val="14"/>
          <w:szCs w:val="14"/>
        </w:rPr>
        <w:t>N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Ar</w:t>
      </w:r>
      <w:proofErr w:type="spellEnd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conditions (Fig. </w:t>
      </w:r>
      <w:r w:rsidR="006A6CD3">
        <w:rPr>
          <w:rFonts w:ascii="WarnockPro-Regular" w:hAnsi="WarnockPro-Regular" w:cs="WarnockPro-Regular"/>
          <w:color w:val="0000FF"/>
          <w:sz w:val="20"/>
          <w:szCs w:val="20"/>
        </w:rPr>
        <w:t>3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C) (</w:t>
      </w:r>
      <w:proofErr w:type="spellStart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Narayanam</w:t>
      </w:r>
      <w:proofErr w:type="spellEnd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6A6CD3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6A6CD3" w:rsidRPr="00F13B49">
        <w:rPr>
          <w:rFonts w:ascii="WarnockPro-Regular" w:hAnsi="WarnockPro-Regular" w:cs="WarnockPro-Regular"/>
          <w:color w:val="000000"/>
          <w:sz w:val="20"/>
          <w:szCs w:val="20"/>
        </w:rPr>
        <w:t>SNAr</w:t>
      </w:r>
      <w:proofErr w:type="spellEnd"/>
      <w:r w:rsidR="006A6CD3" w:rsidRPr="00F13B49">
        <w:rPr>
          <w:rFonts w:ascii="WarnockPro-Regular" w:hAnsi="WarnockPro-Regular" w:cs="WarnockPro-Regular"/>
          <w:color w:val="000000"/>
          <w:sz w:val="20"/>
          <w:szCs w:val="20"/>
        </w:rPr>
        <w:t xml:space="preserve"> conditions (Fig. 3C) (</w:t>
      </w:r>
      <w:proofErr w:type="spellStart"/>
      <w:r w:rsidR="006A6CD3" w:rsidRPr="00F13B49">
        <w:rPr>
          <w:rFonts w:ascii="WarnockPro-Regular" w:hAnsi="WarnockPro-Regular" w:cs="WarnockPro-Regular"/>
          <w:color w:val="000000"/>
          <w:sz w:val="20"/>
          <w:szCs w:val="20"/>
        </w:rPr>
        <w:t>Lazarova</w:t>
      </w:r>
      <w:proofErr w:type="spellEnd"/>
      <w:r w:rsidR="006A6CD3" w:rsidRPr="00F13B49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2007).</w:t>
      </w:r>
      <w:r w:rsidRPr="00F13B49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90ED860" w14:textId="6A6474CB" w:rsidR="006A6CD3" w:rsidRDefault="00F13B49" w:rsidP="006A6CD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via </w:t>
      </w:r>
      <w:proofErr w:type="spellStart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S</w:t>
      </w:r>
      <w:r w:rsidR="006A6CD3">
        <w:rPr>
          <w:rFonts w:ascii="WarnockPro-Regular" w:hAnsi="WarnockPro-Regular" w:cs="WarnockPro-Regular"/>
          <w:color w:val="000000"/>
          <w:sz w:val="14"/>
          <w:szCs w:val="14"/>
        </w:rPr>
        <w:t>N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Ar</w:t>
      </w:r>
      <w:proofErr w:type="spellEnd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Grushin</w:t>
      </w:r>
      <w:proofErr w:type="spellEnd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6A6CD3">
        <w:rPr>
          <w:rFonts w:ascii="WarnockPro-Regular" w:hAnsi="WarnockPro-Regular" w:cs="WarnockPro-Regular"/>
          <w:color w:val="0000FF"/>
          <w:sz w:val="20"/>
          <w:szCs w:val="20"/>
        </w:rPr>
        <w:t>1992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via </w:t>
      </w:r>
      <w:proofErr w:type="spellStart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S</w:t>
      </w:r>
      <w:r w:rsidR="006A6CD3">
        <w:rPr>
          <w:rFonts w:ascii="WarnockPro-Regular" w:hAnsi="WarnockPro-Regular" w:cs="WarnockPro-Regular"/>
          <w:color w:val="000000"/>
          <w:sz w:val="14"/>
          <w:szCs w:val="14"/>
        </w:rPr>
        <w:t>N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Ar</w:t>
      </w:r>
      <w:proofErr w:type="spellEnd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Narayanam</w:t>
      </w:r>
      <w:proofErr w:type="spellEnd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6A6CD3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0F68720" w14:textId="374E8FAD" w:rsidR="006A6CD3" w:rsidRDefault="00F13B49" w:rsidP="006A6CD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diaryliodonium salts (Pike and </w:t>
      </w:r>
      <w:proofErr w:type="spellStart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Aigbirhio</w:t>
      </w:r>
      <w:proofErr w:type="spellEnd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6A6CD3">
        <w:rPr>
          <w:rFonts w:ascii="WarnockPro-Regular" w:hAnsi="WarnockPro-Regular" w:cs="WarnockPro-Regular"/>
          <w:color w:val="0000FF"/>
          <w:sz w:val="20"/>
          <w:szCs w:val="20"/>
        </w:rPr>
        <w:t>1955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diaryliodonium salts (</w:t>
      </w:r>
      <w:proofErr w:type="spellStart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Grushin</w:t>
      </w:r>
      <w:proofErr w:type="spellEnd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6A6CD3">
        <w:rPr>
          <w:rFonts w:ascii="WarnockPro-Regular" w:hAnsi="WarnockPro-Regular" w:cs="WarnockPro-Regular"/>
          <w:color w:val="0000FF"/>
          <w:sz w:val="20"/>
          <w:szCs w:val="20"/>
        </w:rPr>
        <w:t>1992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5A6D47C" w14:textId="1AA9ECF0" w:rsidR="006A6CD3" w:rsidRDefault="00F13B49" w:rsidP="006A6CD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6A6CD3">
        <w:rPr>
          <w:rFonts w:ascii="WarnockPro-Regular" w:hAnsi="WarnockPro-Regular" w:cs="WarnockPro-Regular"/>
          <w:color w:val="0000FF"/>
          <w:sz w:val="20"/>
          <w:szCs w:val="20"/>
        </w:rPr>
        <w:t>3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E) (Yamada et al. </w:t>
      </w:r>
      <w:r w:rsidR="006A6CD3">
        <w:rPr>
          <w:rFonts w:ascii="WarnockPro-Regular" w:hAnsi="WarnockPro-Regular" w:cs="WarnockPro-Regular"/>
          <w:color w:val="0000FF"/>
          <w:sz w:val="20"/>
          <w:szCs w:val="20"/>
        </w:rPr>
        <w:t>1974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6A6CD3">
        <w:rPr>
          <w:rFonts w:ascii="WarnockPro-Regular" w:hAnsi="WarnockPro-Regular" w:cs="WarnockPro-Regular"/>
          <w:color w:val="0000FF"/>
          <w:sz w:val="20"/>
          <w:szCs w:val="20"/>
        </w:rPr>
        <w:t>3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E) (Pike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and </w:t>
      </w:r>
      <w:proofErr w:type="spellStart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Aigbirhio</w:t>
      </w:r>
      <w:proofErr w:type="spellEnd"/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6A6CD3">
        <w:rPr>
          <w:rFonts w:ascii="WarnockPro-Regular" w:hAnsi="WarnockPro-Regular" w:cs="WarnockPro-Regular"/>
          <w:color w:val="0000FF"/>
          <w:sz w:val="20"/>
          <w:szCs w:val="20"/>
        </w:rPr>
        <w:t>1995</w:t>
      </w:r>
      <w:r w:rsidR="006A6CD3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75F86EF" w14:textId="278D499B" w:rsidR="004179D2" w:rsidRDefault="00F13B49" w:rsidP="004179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It" w:hAnsi="WarnockPro-It" w:cs="WarnockPro-It"/>
          <w:i/>
          <w:iCs/>
          <w:color w:val="000000"/>
          <w:sz w:val="20"/>
          <w:szCs w:val="20"/>
        </w:rPr>
        <w:t>“</w:t>
      </w:r>
      <w:r w:rsidR="004179D2">
        <w:rPr>
          <w:rFonts w:ascii="WarnockPro-It" w:hAnsi="WarnockPro-It" w:cs="WarnockPro-It"/>
          <w:i/>
          <w:iCs/>
          <w:color w:val="000000"/>
          <w:sz w:val="20"/>
          <w:szCs w:val="20"/>
        </w:rPr>
        <w:t>ipso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-substitution (Ross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2007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179D2">
        <w:rPr>
          <w:rFonts w:ascii="WarnockPro-It" w:hAnsi="WarnockPro-It" w:cs="WarnockPro-It"/>
          <w:i/>
          <w:iCs/>
          <w:color w:val="000000"/>
          <w:sz w:val="20"/>
          <w:szCs w:val="20"/>
        </w:rPr>
        <w:t>ipso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-substitution (Yamada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1974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2B94B7E2" w14:textId="1765C3EF" w:rsidR="004179D2" w:rsidRDefault="00F13B49" w:rsidP="004179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3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F) (</w:t>
      </w:r>
      <w:proofErr w:type="spellStart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Satyamurthy</w:t>
      </w:r>
      <w:proofErr w:type="spellEnd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and Barrio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2010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0D4EE1"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3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F) (Ross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2007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 w:rsidR="000D4EE1"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</w:p>
    <w:p w14:paraId="3755EE92" w14:textId="36081F94" w:rsidR="004179D2" w:rsidRDefault="000D4EE1" w:rsidP="004179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Barrio (</w:t>
      </w:r>
      <w:proofErr w:type="spellStart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Rotstein</w:t>
      </w:r>
      <w:proofErr w:type="spellEnd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Barrio (</w:t>
      </w:r>
      <w:proofErr w:type="spellStart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Satyamurthy</w:t>
      </w:r>
      <w:proofErr w:type="spellEnd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and Barrio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2010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8423403" w14:textId="55E91985" w:rsidR="006A6CD3" w:rsidRDefault="004179D2" w:rsidP="006A6CD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sz w:val="20"/>
          <w:szCs w:val="20"/>
        </w:rPr>
      </w:pPr>
      <w:r w:rsidRPr="00F859E9">
        <w:rPr>
          <w:rFonts w:ascii="WarnockPro-Regular" w:hAnsi="WarnockPro-Regular" w:cs="WarnockPro-Regular"/>
          <w:sz w:val="20"/>
          <w:szCs w:val="20"/>
          <w:highlight w:val="cyan"/>
        </w:rPr>
        <w:t xml:space="preserve">“Liang and </w:t>
      </w:r>
      <w:proofErr w:type="spellStart"/>
      <w:r w:rsidRPr="00F859E9">
        <w:rPr>
          <w:rFonts w:ascii="WarnockPro-Regular" w:hAnsi="WarnockPro-Regular" w:cs="WarnockPro-Regular"/>
          <w:sz w:val="20"/>
          <w:szCs w:val="20"/>
          <w:highlight w:val="cyan"/>
        </w:rPr>
        <w:t>Vadev</w:t>
      </w:r>
      <w:proofErr w:type="spellEnd"/>
      <w:r w:rsidRPr="00F859E9">
        <w:rPr>
          <w:rFonts w:ascii="WarnockPro-Regular" w:hAnsi="WarnockPro-Regular" w:cs="WarnockPro-Regular"/>
          <w:sz w:val="20"/>
          <w:szCs w:val="20"/>
          <w:highlight w:val="cyan"/>
        </w:rPr>
        <w:t xml:space="preserve">” </w:t>
      </w:r>
      <w:r w:rsidR="004350D6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="004350D6" w:rsidRPr="00F859E9">
        <w:rPr>
          <w:rFonts w:ascii="WarnockPro-Regular" w:hAnsi="WarnockPro-Regular" w:cs="WarnockPro-Regular"/>
          <w:sz w:val="20"/>
          <w:szCs w:val="20"/>
          <w:highlight w:val="cyan"/>
        </w:rPr>
        <w:t xml:space="preserve"> </w:t>
      </w:r>
      <w:r w:rsidRPr="00F859E9">
        <w:rPr>
          <w:rFonts w:ascii="WarnockPro-Regular" w:hAnsi="WarnockPro-Regular" w:cs="WarnockPro-Regular"/>
          <w:sz w:val="20"/>
          <w:szCs w:val="20"/>
          <w:highlight w:val="cyan"/>
        </w:rPr>
        <w:t xml:space="preserve">“Liang and </w:t>
      </w:r>
      <w:proofErr w:type="spellStart"/>
      <w:r w:rsidRPr="00F859E9">
        <w:rPr>
          <w:rFonts w:ascii="WarnockPro-Regular" w:hAnsi="WarnockPro-Regular" w:cs="WarnockPro-Regular"/>
          <w:sz w:val="20"/>
          <w:szCs w:val="20"/>
          <w:highlight w:val="cyan"/>
        </w:rPr>
        <w:t>Vasdev</w:t>
      </w:r>
      <w:proofErr w:type="spellEnd"/>
      <w:r w:rsidRPr="00F859E9">
        <w:rPr>
          <w:rFonts w:ascii="WarnockPro-Regular" w:hAnsi="WarnockPro-Regular" w:cs="WarnockPro-Regular"/>
          <w:sz w:val="20"/>
          <w:szCs w:val="20"/>
          <w:highlight w:val="cyan"/>
        </w:rPr>
        <w:t>”</w:t>
      </w:r>
    </w:p>
    <w:p w14:paraId="56D70A6A" w14:textId="0F2BB402" w:rsidR="004179D2" w:rsidRDefault="000D4EE1" w:rsidP="004179D2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3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G) (Liang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Pr="000D4EE1">
        <w:rPr>
          <w:rFonts w:ascii="WarnockPro-Regular" w:hAnsi="WarnockPro-Regular" w:cs="WarnockPro-Regular"/>
          <w:sz w:val="20"/>
          <w:szCs w:val="20"/>
        </w:rPr>
        <w:t>”</w:t>
      </w:r>
      <w:r w:rsidR="004179D2" w:rsidRPr="000D4EE1">
        <w:rPr>
          <w:rFonts w:ascii="WarnockPro-Regular" w:hAnsi="WarnockPro-Regular" w:cs="WarnockPro-Regular"/>
          <w:sz w:val="20"/>
          <w:szCs w:val="20"/>
        </w:rPr>
        <w:t xml:space="preserve"> (Fig. 3G) (</w:t>
      </w:r>
      <w:proofErr w:type="spellStart"/>
      <w:r w:rsidR="004179D2" w:rsidRPr="000D4EE1">
        <w:rPr>
          <w:rFonts w:ascii="WarnockPro-Regular" w:hAnsi="WarnockPro-Regular" w:cs="WarnockPro-Regular"/>
          <w:sz w:val="20"/>
          <w:szCs w:val="20"/>
        </w:rPr>
        <w:t>Rotstein</w:t>
      </w:r>
      <w:proofErr w:type="spellEnd"/>
      <w:r w:rsidR="004179D2" w:rsidRPr="000D4EE1">
        <w:rPr>
          <w:rFonts w:ascii="WarnockPro-Regular" w:hAnsi="WarnockPro-Regular" w:cs="WarnockPro-Regular"/>
          <w:sz w:val="20"/>
          <w:szCs w:val="20"/>
        </w:rPr>
        <w:t xml:space="preserve"> et al. 2014).</w:t>
      </w:r>
      <w:r w:rsidRPr="000D4EE1">
        <w:rPr>
          <w:rFonts w:ascii="WarnockPro-Regular" w:hAnsi="WarnockPro-Regular" w:cs="WarnockPro-Regular"/>
          <w:sz w:val="20"/>
          <w:szCs w:val="20"/>
        </w:rPr>
        <w:t>”</w:t>
      </w:r>
    </w:p>
    <w:p w14:paraId="016D3708" w14:textId="35055DC0" w:rsidR="004179D2" w:rsidRDefault="000D4EE1" w:rsidP="004179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 (</w:t>
      </w:r>
      <w:proofErr w:type="spellStart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Szpera</w:t>
      </w:r>
      <w:proofErr w:type="spellEnd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) (Liang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44785134" w14:textId="6B3966A3" w:rsidR="004179D2" w:rsidRDefault="000D4EE1" w:rsidP="004179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C–H </w:t>
      </w:r>
      <w:r w:rsidR="004179D2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F-fluorination (Neumann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C-H </w:t>
      </w:r>
      <w:r w:rsidRPr="00A90714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F-fluorination (</w:t>
      </w:r>
      <w:proofErr w:type="spellStart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Szpera</w:t>
      </w:r>
      <w:proofErr w:type="spellEnd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9F5B374" w14:textId="00A090D8" w:rsidR="004179D2" w:rsidRDefault="004179D2" w:rsidP="004179D2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>PhenoFluor</w:t>
      </w:r>
      <w:proofErr w:type="spellEnd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>-mediated (Hiller et al. 2018) F</w:t>
      </w:r>
      <w:r>
        <w:rPr>
          <w:sz w:val="19"/>
          <w:szCs w:val="19"/>
        </w:rPr>
        <w:t xml:space="preserve">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>PhenoFluor</w:t>
      </w:r>
      <w:proofErr w:type="spellEnd"/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 xml:space="preserve">-mediated </w:t>
      </w:r>
      <w:r w:rsidRPr="00F2540D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19</w:t>
      </w:r>
      <w:r w:rsidRPr="00F2540D">
        <w:rPr>
          <w:rFonts w:ascii="WarnockPro-Regular" w:hAnsi="WarnockPro-Regular" w:cs="WarnockPro-Regular"/>
          <w:color w:val="000000"/>
          <w:sz w:val="20"/>
          <w:szCs w:val="20"/>
        </w:rPr>
        <w:t>F</w:t>
      </w:r>
      <w:r>
        <w:rPr>
          <w:sz w:val="19"/>
          <w:szCs w:val="19"/>
        </w:rPr>
        <w:t>”</w:t>
      </w:r>
    </w:p>
    <w:p w14:paraId="741052C9" w14:textId="36278837" w:rsidR="004179D2" w:rsidRDefault="000D4EE1" w:rsidP="004179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phenols (</w:t>
      </w:r>
      <w:proofErr w:type="spellStart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Schimler</w:t>
      </w:r>
      <w:proofErr w:type="spellEnd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phenols (Neumann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D430CA1" w14:textId="4D635E2D" w:rsidR="004179D2" w:rsidRDefault="000D4EE1" w:rsidP="004179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2017 (Fig.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4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B) (</w:t>
      </w:r>
      <w:proofErr w:type="spellStart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Meada</w:t>
      </w:r>
      <w:proofErr w:type="spellEnd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1987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2017 (Fig.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4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B) (</w:t>
      </w:r>
      <w:proofErr w:type="spellStart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Schimler</w:t>
      </w:r>
      <w:proofErr w:type="spellEnd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92BF0EE" w14:textId="2B226C77" w:rsidR="004179D2" w:rsidRPr="000D4EE1" w:rsidRDefault="000D4EE1" w:rsidP="006A6CD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“</w:t>
      </w:r>
      <w:r w:rsidR="004179D2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limited by Hiller et al. (</w:t>
      </w:r>
      <w:r w:rsidR="004179D2" w:rsidRPr="00F859E9">
        <w:rPr>
          <w:rFonts w:ascii="WarnockPro-Regular" w:hAnsi="WarnockPro-Regular" w:cs="WarnockPro-Regular"/>
          <w:color w:val="0000FF"/>
          <w:sz w:val="20"/>
          <w:szCs w:val="20"/>
          <w:highlight w:val="cyan"/>
        </w:rPr>
        <w:t>2018</w:t>
      </w:r>
      <w:proofErr w:type="gramStart"/>
      <w:r w:rsidR="004179D2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)</w:t>
      </w:r>
      <w:r w:rsidR="004350D6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</w:t>
      </w:r>
      <w:r w:rsidR="004179D2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F</w:t>
      </w:r>
      <w:proofErr w:type="gramEnd"/>
      <w:r w:rsidR="004179D2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-fluoride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” 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="004179D2"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“</w:t>
      </w:r>
      <w:r w:rsidR="004179D2" w:rsidRPr="00F859E9">
        <w:rPr>
          <w:rFonts w:ascii="WarnockPro-Regular" w:hAnsi="WarnockPro-Regular" w:cs="WarnockPro-Regular"/>
          <w:sz w:val="20"/>
          <w:szCs w:val="20"/>
          <w:highlight w:val="cyan"/>
        </w:rPr>
        <w:t xml:space="preserve">limited by 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perscript"/>
        </w:rPr>
        <w:t>19</w:t>
      </w:r>
      <w:r w:rsidR="004179D2" w:rsidRPr="00F859E9">
        <w:rPr>
          <w:rFonts w:ascii="WarnockPro-Regular" w:hAnsi="WarnockPro-Regular" w:cs="WarnockPro-Regular"/>
          <w:sz w:val="20"/>
          <w:szCs w:val="20"/>
          <w:highlight w:val="cyan"/>
        </w:rPr>
        <w:t>F-fluoride</w:t>
      </w:r>
      <w:r w:rsidRPr="00F859E9">
        <w:rPr>
          <w:rFonts w:ascii="WarnockPro-Regular" w:hAnsi="WarnockPro-Regular" w:cs="WarnockPro-Regular"/>
          <w:sz w:val="20"/>
          <w:szCs w:val="20"/>
          <w:highlight w:val="cyan"/>
        </w:rPr>
        <w:t>”</w:t>
      </w:r>
    </w:p>
    <w:p w14:paraId="359B1A2A" w14:textId="692ED9C7" w:rsidR="004179D2" w:rsidRDefault="000D4EE1" w:rsidP="006A6CD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sz w:val="20"/>
          <w:szCs w:val="20"/>
        </w:rPr>
        <w:t>1987 (Gendron et al. 2018)</w:t>
      </w:r>
      <w:r>
        <w:rPr>
          <w:rFonts w:ascii="WarnockPro-Regular" w:hAnsi="WarnockPro-Regular" w:cs="WarnockPro-Regular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179D2">
        <w:rPr>
          <w:rFonts w:ascii="WarnockPro-Regular" w:hAnsi="WarnockPro-Regular" w:cs="WarnockPro-Regular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1987 (</w:t>
      </w:r>
      <w:proofErr w:type="spellStart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Meada</w:t>
      </w:r>
      <w:proofErr w:type="spellEnd"/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1987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E600AD8" w14:textId="47925440" w:rsidR="004179D2" w:rsidRDefault="000D4EE1" w:rsidP="004179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4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C) (Xu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4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C) (Gendron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0D1E2D5" w14:textId="05904FF1" w:rsidR="00B3002D" w:rsidRDefault="000D4EE1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respectively (Xu et al. </w:t>
      </w:r>
      <w:r w:rsidR="004179D2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179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F859E9">
        <w:rPr>
          <w:rFonts w:ascii="WarnockPro-Regular" w:hAnsi="WarnockPro-Regular" w:cs="WarnockPro-Regular"/>
          <w:color w:val="000000"/>
          <w:sz w:val="20"/>
          <w:szCs w:val="20"/>
        </w:rPr>
        <w:t>r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espectively</w:t>
      </w:r>
      <w:proofErr w:type="gram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(Gendron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3F95F9E0" w14:textId="3CF1D35C" w:rsidR="004179D2" w:rsidRDefault="000D4EE1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4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C) (Simons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1949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4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C) (Xu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0DDB8AB0" w14:textId="793F2541" w:rsidR="00B3002D" w:rsidRDefault="000D4EE1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by Simons and Harland (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1949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by Simons and Harland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1949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;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487EF7C7" w14:textId="0F9E00AF" w:rsidR="00B3002D" w:rsidRDefault="000D4EE1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(voltage) (</w:t>
      </w:r>
      <w:proofErr w:type="spellStart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Sawamura</w:t>
      </w:r>
      <w:proofErr w:type="spell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2012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(voltage) (Simons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1949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A16D537" w14:textId="3EC83336" w:rsidR="00B3002D" w:rsidRDefault="000D4EE1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developed (</w:t>
      </w:r>
      <w:proofErr w:type="spellStart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Rozhkov</w:t>
      </w:r>
      <w:proofErr w:type="spell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and </w:t>
      </w:r>
      <w:proofErr w:type="spellStart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Alyev</w:t>
      </w:r>
      <w:proofErr w:type="spell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1975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were developed (</w:t>
      </w:r>
      <w:proofErr w:type="spellStart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Sawamura</w:t>
      </w:r>
      <w:proofErr w:type="spell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2012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4F157C1B" w14:textId="614C0D89" w:rsidR="00B3002D" w:rsidRDefault="00B3002D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Rozhkov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Knunyants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1970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), 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Knunyants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Narizuka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and 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Fuchigami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1993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 and</w:t>
      </w:r>
    </w:p>
    <w:p w14:paraId="0646F745" w14:textId="0D7D5143" w:rsidR="00B3002D" w:rsidRDefault="00B3002D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Fuchigami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Reischl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2002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 electrochemical </w:t>
      </w:r>
      <w:r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F-fluorination was first reported</w:t>
      </w:r>
    </w:p>
    <w:p w14:paraId="35134823" w14:textId="5E24404B" w:rsidR="00B3002D" w:rsidRDefault="00B3002D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by 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Reischl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2002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), Kienzle et al. (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2005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 “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proofErr w:type="spellStart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>Rozhkov</w:t>
      </w:r>
      <w:proofErr w:type="spellEnd"/>
      <w:proofErr w:type="gramEnd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>Rozhkov</w:t>
      </w:r>
      <w:proofErr w:type="spellEnd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and </w:t>
      </w:r>
      <w:proofErr w:type="spellStart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>Alyev</w:t>
      </w:r>
      <w:proofErr w:type="spellEnd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1975), </w:t>
      </w:r>
      <w:proofErr w:type="spellStart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>Knunyants</w:t>
      </w:r>
      <w:proofErr w:type="spellEnd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>Knunyants</w:t>
      </w:r>
      <w:proofErr w:type="spellEnd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1970) and </w:t>
      </w:r>
      <w:proofErr w:type="spellStart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>Fuchigami</w:t>
      </w:r>
      <w:proofErr w:type="spellEnd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>Narizuka</w:t>
      </w:r>
      <w:proofErr w:type="spellEnd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and </w:t>
      </w:r>
      <w:proofErr w:type="spellStart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>Fuchigami</w:t>
      </w:r>
      <w:proofErr w:type="spellEnd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1993) electrochemical 18F-fluorination was first reported by </w:t>
      </w:r>
      <w:proofErr w:type="spellStart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>Reischl</w:t>
      </w:r>
      <w:proofErr w:type="spellEnd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>Reischl</w:t>
      </w:r>
      <w:proofErr w:type="spellEnd"/>
      <w:r w:rsidRP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2002).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4CF28A18" w14:textId="4136A84D" w:rsidR="00B3002D" w:rsidRDefault="000D4EE1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1.5–2 V (He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2001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1.5–2 V (Kienzle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2005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394B7247" w14:textId="6E833FC0" w:rsidR="00B3002D" w:rsidRDefault="000D4EE1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(A</w:t>
      </w:r>
      <w:r w:rsidR="00B3002D">
        <w:rPr>
          <w:rFonts w:ascii="WarnockPro-Regular" w:hAnsi="WarnockPro-Regular" w:cs="WarnockPro-Regular"/>
          <w:color w:val="000000"/>
          <w:sz w:val="14"/>
          <w:szCs w:val="14"/>
        </w:rPr>
        <w:t xml:space="preserve">m </w:t>
      </w:r>
      <w:r w:rsidR="00B3002D">
        <w:rPr>
          <w:rFonts w:ascii="MTSY" w:hAnsi="MTSY" w:cs="MTSY"/>
          <w:color w:val="000000"/>
          <w:sz w:val="20"/>
          <w:szCs w:val="20"/>
        </w:rPr>
        <w:t xml:space="preserve">= 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0.043 </w:t>
      </w:r>
      <w:proofErr w:type="spellStart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B3002D">
        <w:rPr>
          <w:rFonts w:ascii="MTMI3" w:hAnsi="MTMI3" w:cs="MTMI3"/>
          <w:color w:val="000000"/>
          <w:sz w:val="20"/>
          <w:szCs w:val="20"/>
        </w:rPr>
        <w:t>μ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mol</w:t>
      </w:r>
      <w:proofErr w:type="spell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) (Lebedev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(A</w:t>
      </w:r>
      <w:r w:rsidR="00B3002D">
        <w:rPr>
          <w:rFonts w:ascii="WarnockPro-Regular" w:hAnsi="WarnockPro-Regular" w:cs="WarnockPro-Regular"/>
          <w:color w:val="000000"/>
          <w:sz w:val="14"/>
          <w:szCs w:val="14"/>
        </w:rPr>
        <w:t xml:space="preserve">m </w:t>
      </w:r>
      <w:r w:rsidR="00B3002D">
        <w:rPr>
          <w:rFonts w:ascii="MTSY" w:hAnsi="MTSY" w:cs="MTSY"/>
          <w:color w:val="000000"/>
          <w:sz w:val="20"/>
          <w:szCs w:val="20"/>
        </w:rPr>
        <w:t xml:space="preserve">= 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0.043 </w:t>
      </w:r>
      <w:proofErr w:type="spellStart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r w:rsidR="00B3002D">
        <w:rPr>
          <w:rFonts w:ascii="MTMI" w:hAnsi="MTMI" w:cs="MTMI"/>
          <w:color w:val="000000"/>
          <w:sz w:val="20"/>
          <w:szCs w:val="20"/>
        </w:rPr>
        <w:t xml:space="preserve">μ 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mol) (He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2001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6CB02B4" w14:textId="66FAFB09" w:rsidR="00B3002D" w:rsidRDefault="000D4EE1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0.111 </w:t>
      </w:r>
      <w:proofErr w:type="spellStart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B3002D">
        <w:rPr>
          <w:rFonts w:ascii="MTMI4" w:hAnsi="MTMI4" w:cs="MTMI4"/>
          <w:color w:val="000000"/>
          <w:sz w:val="20"/>
          <w:szCs w:val="20"/>
        </w:rPr>
        <w:t>μ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mol</w:t>
      </w:r>
      <w:proofErr w:type="spell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) (Gao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2012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”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0.111 </w:t>
      </w:r>
      <w:proofErr w:type="spellStart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r w:rsidR="00B3002D">
        <w:rPr>
          <w:rFonts w:ascii="MTMI" w:hAnsi="MTMI" w:cs="MTMI"/>
          <w:color w:val="000000"/>
          <w:sz w:val="20"/>
          <w:szCs w:val="20"/>
        </w:rPr>
        <w:t xml:space="preserve">μ 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mol) (Lebedev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319E7D84" w14:textId="7850239A" w:rsidR="00B3002D" w:rsidRDefault="000D4EE1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4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E) (Buckingham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2015b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4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E) (Gao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2012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8066E49" w14:textId="29EC0F6F" w:rsidR="00B3002D" w:rsidRDefault="000D4EE1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proofErr w:type="gramStart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sulfonamides</w:t>
      </w:r>
      <w:proofErr w:type="spell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.(</w:t>
      </w:r>
      <w:proofErr w:type="gram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Chen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”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sulphonamides (Buckingham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C9B9997" w14:textId="6C0F5D2F" w:rsidR="00B3002D" w:rsidRDefault="000D4EE1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4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E) (Wang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4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E) (Chen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AA8BF8E" w14:textId="0AF85FAB" w:rsidR="00B3002D" w:rsidRDefault="000D4EE1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(TBPA) (Douglas and </w:t>
      </w:r>
      <w:proofErr w:type="spellStart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Nicewicz</w:t>
      </w:r>
      <w:proofErr w:type="spell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gramEnd"/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 xml:space="preserve">TBPA) (Wang et al. </w:t>
      </w:r>
      <w:r w:rsidR="00B3002D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B3002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11CF0D2" w14:textId="072ECFD5" w:rsidR="004E4560" w:rsidRPr="000D4EE1" w:rsidRDefault="000D4EE1" w:rsidP="00B3002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gramStart"/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>nucleofuges.(</w:t>
      </w:r>
      <w:proofErr w:type="gramEnd"/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 xml:space="preserve">Tay et al. </w:t>
      </w:r>
      <w:r w:rsidR="004E4560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E4560" w:rsidRPr="000D4EE1">
        <w:rPr>
          <w:rFonts w:ascii="WarnockPro-Regular" w:hAnsi="WarnockPro-Regular" w:cs="WarnockPro-Regular"/>
          <w:color w:val="000000"/>
          <w:sz w:val="20"/>
          <w:szCs w:val="20"/>
        </w:rPr>
        <w:t xml:space="preserve">nucleofuges (Douglas and </w:t>
      </w:r>
      <w:proofErr w:type="spellStart"/>
      <w:r w:rsidR="004E4560" w:rsidRPr="000D4EE1">
        <w:rPr>
          <w:rFonts w:ascii="WarnockPro-Regular" w:hAnsi="WarnockPro-Regular" w:cs="WarnockPro-Regular"/>
          <w:color w:val="000000"/>
          <w:sz w:val="20"/>
          <w:szCs w:val="20"/>
        </w:rPr>
        <w:t>Nicewicz</w:t>
      </w:r>
      <w:proofErr w:type="spellEnd"/>
      <w:r w:rsidR="004E4560" w:rsidRPr="000D4EE1">
        <w:rPr>
          <w:rFonts w:ascii="WarnockPro-Regular" w:hAnsi="WarnockPro-Regular" w:cs="WarnockPro-Regular"/>
          <w:color w:val="000000"/>
          <w:sz w:val="20"/>
          <w:szCs w:val="20"/>
        </w:rPr>
        <w:t xml:space="preserve"> 2019).</w:t>
      </w:r>
      <w:r w:rsidRPr="000D4EE1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6197D0F" w14:textId="5578AF70" w:rsidR="004E4560" w:rsidRDefault="000D4EE1" w:rsidP="00B3002D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4E4560">
        <w:rPr>
          <w:rFonts w:ascii="MTMI5" w:hAnsi="MTMI5" w:cs="MTMI5"/>
          <w:color w:val="000000"/>
          <w:sz w:val="20"/>
          <w:szCs w:val="20"/>
        </w:rPr>
        <w:t>μ</w:t>
      </w:r>
      <w:proofErr w:type="gramStart"/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>mol</w:t>
      </w:r>
      <w:proofErr w:type="spellEnd"/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>.(</w:t>
      </w:r>
      <w:proofErr w:type="gramEnd"/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 xml:space="preserve">Watson et al. </w:t>
      </w:r>
      <w:r w:rsidR="004E4560">
        <w:rPr>
          <w:rFonts w:ascii="WarnockPro-Regular" w:hAnsi="WarnockPro-Regular" w:cs="WarnockPro-Regular"/>
          <w:color w:val="0000FF"/>
          <w:sz w:val="20"/>
          <w:szCs w:val="20"/>
        </w:rPr>
        <w:t>2009</w:t>
      </w:r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350D6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4E4560" w:rsidRPr="000D4EE1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4E4560" w:rsidRPr="000D4EE1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4E4560" w:rsidRPr="000D4EE1"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 w:rsidR="004E4560" w:rsidRPr="000D4EE1">
        <w:rPr>
          <w:rFonts w:ascii="WarnockPro-Regular" w:hAnsi="WarnockPro-Regular" w:cs="WarnockPro-Regular"/>
          <w:color w:val="000000"/>
          <w:sz w:val="20"/>
          <w:szCs w:val="20"/>
        </w:rPr>
        <w:t xml:space="preserve"> (Tay et al. 2020).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4AC3B429" w14:textId="102E8856" w:rsidR="004E4560" w:rsidRDefault="004E4560" w:rsidP="00B3002D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Metal</w:t>
      </w:r>
      <w:r>
        <w:rPr>
          <w:b/>
          <w:bCs/>
          <w:i/>
          <w:iCs/>
          <w:sz w:val="18"/>
          <w:szCs w:val="18"/>
        </w:rPr>
        <w:noBreakHyphen/>
        <w:t>mediated/catalysed Csp</w:t>
      </w:r>
      <w:r>
        <w:rPr>
          <w:rFonts w:ascii="Tahoma" w:hAnsi="Tahoma" w:cs="Tahoma"/>
          <w:b/>
          <w:bCs/>
          <w:sz w:val="12"/>
          <w:szCs w:val="12"/>
        </w:rPr>
        <w:t>2</w:t>
      </w:r>
      <w:r>
        <w:rPr>
          <w:b/>
          <w:bCs/>
          <w:i/>
          <w:iCs/>
          <w:sz w:val="18"/>
          <w:szCs w:val="18"/>
        </w:rPr>
        <w:t>–F bond formation</w:t>
      </w:r>
    </w:p>
    <w:p w14:paraId="64310AEE" w14:textId="72509C5B" w:rsidR="004E4560" w:rsidRDefault="00F859E9" w:rsidP="004E4560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</w:pPr>
      <w:r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“</w:t>
      </w:r>
      <w:r w:rsidR="004E4560" w:rsidRPr="004E4560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fluoride sources. (</w:t>
      </w:r>
      <w:proofErr w:type="spellStart"/>
      <w:r w:rsidR="004E4560" w:rsidRPr="004E4560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Lazarova</w:t>
      </w:r>
      <w:proofErr w:type="spellEnd"/>
      <w:r w:rsidR="004E4560" w:rsidRPr="004E4560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 et al. </w:t>
      </w:r>
      <w:r w:rsidR="004E4560" w:rsidRPr="004E4560">
        <w:rPr>
          <w:rFonts w:ascii="WarnockPro-Regular" w:hAnsi="WarnockPro-Regular" w:cs="WarnockPro-Regular"/>
          <w:color w:val="0000FF"/>
          <w:sz w:val="20"/>
          <w:szCs w:val="20"/>
          <w:highlight w:val="green"/>
        </w:rPr>
        <w:t>2007</w:t>
      </w:r>
      <w:r w:rsidR="004E4560" w:rsidRPr="004E4560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” 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sym w:font="Wingdings" w:char="F0E0"/>
      </w:r>
      <w:r w:rsidR="004E4560" w:rsidRPr="004E4560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“</w:t>
      </w:r>
      <w:r w:rsidR="004E4560" w:rsidRPr="004E4560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fluoride sources (</w:t>
      </w:r>
      <w:proofErr w:type="spellStart"/>
      <w:r w:rsidR="004E4560" w:rsidRPr="004E4560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Preshlock</w:t>
      </w:r>
      <w:proofErr w:type="spellEnd"/>
      <w:r w:rsidR="004E4560" w:rsidRPr="004E4560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 et al. </w:t>
      </w:r>
      <w:r w:rsidR="004E4560" w:rsidRPr="004E4560">
        <w:rPr>
          <w:rFonts w:ascii="WarnockPro-Regular" w:hAnsi="WarnockPro-Regular" w:cs="WarnockPro-Regular"/>
          <w:color w:val="0000FF"/>
          <w:sz w:val="20"/>
          <w:szCs w:val="20"/>
          <w:highlight w:val="green"/>
        </w:rPr>
        <w:t>2016</w:t>
      </w:r>
      <w:r w:rsidR="004E4560" w:rsidRPr="004E4560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”</w:t>
      </w:r>
    </w:p>
    <w:p w14:paraId="176045AA" w14:textId="1A7430B2" w:rsidR="004E4560" w:rsidRDefault="004E4560" w:rsidP="004E4560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</w:pP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species.(</w:t>
      </w:r>
      <w:proofErr w:type="gram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Cardinale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2012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species (Watson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2009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</w:t>
      </w:r>
    </w:p>
    <w:p w14:paraId="237718D3" w14:textId="5E02F0BE" w:rsidR="004E4560" w:rsidRPr="00F2540D" w:rsidRDefault="004E4560" w:rsidP="004E4560">
      <w:pPr>
        <w:autoSpaceDE w:val="0"/>
        <w:autoSpaceDN w:val="0"/>
        <w:adjustRightInd w:val="0"/>
        <w:spacing w:after="0" w:line="240" w:lineRule="auto"/>
        <w:jc w:val="center"/>
        <w:rPr>
          <w:rFonts w:ascii="WarnockPro-Regular" w:hAnsi="WarnockPro-Regular" w:cs="WarnockPro-Regular"/>
          <w:b/>
          <w:color w:val="000000"/>
          <w:sz w:val="20"/>
          <w:szCs w:val="20"/>
        </w:rPr>
      </w:pPr>
      <w:r w:rsidRPr="004E4560">
        <w:rPr>
          <w:rFonts w:ascii="WarnockPro-Regular" w:hAnsi="WarnockPro-Regular" w:cs="WarnockPro-Regular"/>
          <w:b/>
          <w:color w:val="000000"/>
          <w:sz w:val="20"/>
          <w:szCs w:val="20"/>
        </w:rPr>
        <w:t xml:space="preserve">From </w:t>
      </w:r>
      <w:r>
        <w:rPr>
          <w:rFonts w:ascii="WarnockPro-Regular" w:hAnsi="WarnockPro-Regular" w:cs="WarnockPro-Regular"/>
          <w:b/>
          <w:color w:val="000000"/>
          <w:sz w:val="20"/>
          <w:szCs w:val="20"/>
        </w:rPr>
        <w:t>Cardinale et al. 2012</w:t>
      </w:r>
      <w:r w:rsidRPr="004E4560">
        <w:rPr>
          <w:rFonts w:ascii="WarnockPro-Regular" w:hAnsi="WarnockPro-Regular" w:cs="WarnockPro-Regular"/>
          <w:b/>
          <w:color w:val="000000"/>
          <w:sz w:val="20"/>
          <w:szCs w:val="20"/>
        </w:rPr>
        <w:t xml:space="preserve"> the reference</w:t>
      </w:r>
      <w:r>
        <w:rPr>
          <w:rFonts w:ascii="WarnockPro-Regular" w:hAnsi="WarnockPro-Regular" w:cs="WarnockPro-Regular"/>
          <w:b/>
          <w:color w:val="000000"/>
          <w:sz w:val="20"/>
          <w:szCs w:val="20"/>
        </w:rPr>
        <w:t>s</w:t>
      </w:r>
      <w:r w:rsidRPr="004E4560">
        <w:rPr>
          <w:rFonts w:ascii="WarnockPro-Regular" w:hAnsi="WarnockPro-Regular" w:cs="WarnockPro-Regular"/>
          <w:b/>
          <w:color w:val="000000"/>
          <w:sz w:val="20"/>
          <w:szCs w:val="20"/>
        </w:rPr>
        <w:t xml:space="preserve"> are shifted by one (see the examples below)</w:t>
      </w:r>
    </w:p>
    <w:p w14:paraId="6673D63F" w14:textId="61D7C595" w:rsidR="004E4560" w:rsidRDefault="00F859E9" w:rsidP="004E4560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4E4560">
        <w:rPr>
          <w:rFonts w:ascii="WarnockPro-Regular" w:hAnsi="WarnockPro-Regular" w:cs="WarnockPro-Regular"/>
          <w:color w:val="0000FF"/>
          <w:sz w:val="20"/>
          <w:szCs w:val="20"/>
        </w:rPr>
        <w:t>5</w:t>
      </w:r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 xml:space="preserve">A) (Hull et al. </w:t>
      </w:r>
      <w:r w:rsidR="004E4560">
        <w:rPr>
          <w:rFonts w:ascii="WarnockPro-Regular" w:hAnsi="WarnockPro-Regular" w:cs="WarnockPro-Regular"/>
          <w:color w:val="0000FF"/>
          <w:sz w:val="20"/>
          <w:szCs w:val="20"/>
        </w:rPr>
        <w:t>2006</w:t>
      </w:r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E4902">
        <w:t xml:space="preserve"> </w:t>
      </w:r>
      <w:r w:rsidRPr="00F859E9"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E4560" w:rsidRPr="00F859E9">
        <w:rPr>
          <w:rFonts w:ascii="WarnockPro-Regular" w:hAnsi="WarnockPro-Regular" w:cs="WarnockPro-Regular"/>
          <w:color w:val="000000"/>
          <w:sz w:val="20"/>
          <w:szCs w:val="20"/>
        </w:rPr>
        <w:t>(Fig. 5A) (Cardinale et al. 2012).</w:t>
      </w:r>
      <w:r w:rsidRPr="00F859E9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ECB10FF" w14:textId="76635C1F" w:rsidR="004E4560" w:rsidRDefault="00F859E9" w:rsidP="004E4560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4E4560">
        <w:rPr>
          <w:rFonts w:ascii="WarnockPro-Regular" w:hAnsi="WarnockPro-Regular" w:cs="WarnockPro-Regular"/>
          <w:color w:val="0000FF"/>
          <w:sz w:val="20"/>
          <w:szCs w:val="20"/>
        </w:rPr>
        <w:t>5</w:t>
      </w:r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>A) (</w:t>
      </w:r>
      <w:proofErr w:type="spellStart"/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>Boursalian</w:t>
      </w:r>
      <w:proofErr w:type="spellEnd"/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 xml:space="preserve"> and Ritter </w:t>
      </w:r>
      <w:r w:rsidR="004E4560"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E4902">
        <w:rPr>
          <w:sz w:val="19"/>
          <w:szCs w:val="19"/>
        </w:rPr>
        <w:t xml:space="preserve"> </w:t>
      </w:r>
      <w:r>
        <w:rPr>
          <w:sz w:val="19"/>
          <w:szCs w:val="19"/>
        </w:rPr>
        <w:t>“</w:t>
      </w:r>
      <w:r w:rsidR="004E4560" w:rsidRPr="00F859E9">
        <w:rPr>
          <w:rFonts w:ascii="WarnockPro-Regular" w:hAnsi="WarnockPro-Regular" w:cs="WarnockPro-Regular"/>
          <w:color w:val="000000"/>
          <w:sz w:val="20"/>
          <w:szCs w:val="20"/>
        </w:rPr>
        <w:t>(Fig. 5A) (Hull et al. 2006).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1AD48B1" w14:textId="2052E921" w:rsidR="004E4560" w:rsidRPr="00F859E9" w:rsidRDefault="00F859E9" w:rsidP="004E4560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gramStart"/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>complexes.(</w:t>
      </w:r>
      <w:proofErr w:type="gramEnd"/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 xml:space="preserve">Lee et al. </w:t>
      </w:r>
      <w:r w:rsidR="004E4560"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560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560" w:rsidRPr="00F859E9">
        <w:rPr>
          <w:rFonts w:ascii="WarnockPro-Regular" w:hAnsi="WarnockPro-Regular" w:cs="WarnockPro-Regular"/>
          <w:color w:val="000000"/>
          <w:sz w:val="20"/>
          <w:szCs w:val="20"/>
        </w:rPr>
        <w:t>complexes (</w:t>
      </w:r>
      <w:proofErr w:type="spellStart"/>
      <w:r w:rsidR="004E4560" w:rsidRPr="00F859E9">
        <w:rPr>
          <w:rFonts w:ascii="WarnockPro-Regular" w:hAnsi="WarnockPro-Regular" w:cs="WarnockPro-Regular"/>
          <w:color w:val="000000"/>
          <w:sz w:val="20"/>
          <w:szCs w:val="20"/>
        </w:rPr>
        <w:t>Boursalian</w:t>
      </w:r>
      <w:proofErr w:type="spellEnd"/>
      <w:r w:rsidR="004E4560" w:rsidRPr="00F859E9">
        <w:rPr>
          <w:rFonts w:ascii="WarnockPro-Regular" w:hAnsi="WarnockPro-Regular" w:cs="WarnockPro-Regular"/>
          <w:color w:val="000000"/>
          <w:sz w:val="20"/>
          <w:szCs w:val="20"/>
        </w:rPr>
        <w:t xml:space="preserve"> and Ritter 2018).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FE10B2E" w14:textId="0E5B3C32" w:rsidR="004E4560" w:rsidRDefault="00F859E9" w:rsidP="00CC1E5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AF59A5" w:rsidRPr="00AF59A5">
        <w:rPr>
          <w:rFonts w:ascii="WarnockPro-Regular" w:hAnsi="WarnockPro-Regular" w:cs="WarnockPro-Regular"/>
          <w:color w:val="000000"/>
          <w:sz w:val="20"/>
          <w:szCs w:val="20"/>
        </w:rPr>
        <w:t>[18</w:t>
      </w:r>
      <w:proofErr w:type="gramStart"/>
      <w:r w:rsidR="00AF59A5" w:rsidRPr="00AF59A5">
        <w:rPr>
          <w:rFonts w:ascii="WarnockPro-Regular" w:hAnsi="WarnockPro-Regular" w:cs="WarnockPro-Regular"/>
          <w:color w:val="000000"/>
          <w:sz w:val="20"/>
          <w:szCs w:val="20"/>
        </w:rPr>
        <w:t>F]</w:t>
      </w:r>
      <w:proofErr w:type="spellStart"/>
      <w:r w:rsidR="00AF59A5" w:rsidRPr="00AF59A5">
        <w:rPr>
          <w:rFonts w:ascii="WarnockPro-Regular" w:hAnsi="WarnockPro-Regular" w:cs="WarnockPro-Regular"/>
          <w:color w:val="000000"/>
          <w:sz w:val="20"/>
          <w:szCs w:val="20"/>
        </w:rPr>
        <w:t>fluoroarenes</w:t>
      </w:r>
      <w:proofErr w:type="spellEnd"/>
      <w:proofErr w:type="gramEnd"/>
      <w:r w:rsidR="00AF59A5" w:rsidRPr="00AF59A5">
        <w:rPr>
          <w:rFonts w:ascii="WarnockPro-Regular" w:hAnsi="WarnockPro-Regular" w:cs="WarnockPro-Regular"/>
          <w:color w:val="000000"/>
          <w:sz w:val="20"/>
          <w:szCs w:val="20"/>
        </w:rPr>
        <w:t>.(Lee et al.</w:t>
      </w:r>
      <w:r w:rsidR="00AF59A5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AF59A5" w:rsidRPr="00AF59A5">
        <w:rPr>
          <w:rFonts w:ascii="WarnockPro-Regular" w:hAnsi="WarnockPro-Regular" w:cs="WarnockPro-Regular"/>
          <w:color w:val="000000"/>
          <w:sz w:val="20"/>
          <w:szCs w:val="20"/>
        </w:rPr>
        <w:t>2012)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AF59A5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“[</w:t>
      </w:r>
      <w:r w:rsidRPr="00F859E9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F]</w:t>
      </w:r>
      <w:proofErr w:type="spellStart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fluoroarenes</w:t>
      </w:r>
      <w:proofErr w:type="spell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(Lee et al. </w:t>
      </w:r>
      <w:r w:rsidR="00CC1E5E"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0F6911F" w14:textId="132F75D5" w:rsidR="00CC1E5E" w:rsidRDefault="00F859E9" w:rsidP="00CC1E5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CC1E5E" w:rsidRPr="00CC1E5E">
        <w:rPr>
          <w:rFonts w:ascii="WarnockPro-Regular" w:hAnsi="WarnockPro-Regular" w:cs="WarnockPro-Regular"/>
          <w:color w:val="000000"/>
          <w:sz w:val="20"/>
          <w:szCs w:val="20"/>
        </w:rPr>
        <w:t>(Fig. 5B) (</w:t>
      </w:r>
      <w:proofErr w:type="spellStart"/>
      <w:r w:rsidR="00CC1E5E" w:rsidRPr="00CC1E5E">
        <w:rPr>
          <w:rFonts w:ascii="WarnockPro-Regular" w:hAnsi="WarnockPro-Regular" w:cs="WarnockPro-Regular"/>
          <w:color w:val="000000"/>
          <w:sz w:val="20"/>
          <w:szCs w:val="20"/>
        </w:rPr>
        <w:t>Zlatopolskiy</w:t>
      </w:r>
      <w:proofErr w:type="spellEnd"/>
      <w:r w:rsidR="00CC1E5E" w:rsidRP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2015).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E4902" w:rsidRP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CC1E5E" w:rsidRPr="00CC1E5E">
        <w:rPr>
          <w:rFonts w:ascii="WarnockPro-Regular" w:hAnsi="WarnockPro-Regular" w:cs="WarnockPro-Regular"/>
          <w:color w:val="000000"/>
          <w:sz w:val="20"/>
          <w:szCs w:val="20"/>
        </w:rPr>
        <w:t>(Fig. 5B) (Lee et al. 2012).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299AED6" w14:textId="3117E2F2" w:rsidR="00CC1E5E" w:rsidRDefault="00F859E9" w:rsidP="00CC1E5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gramStart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respectively.(</w:t>
      </w:r>
      <w:proofErr w:type="gram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Casitas et al. </w:t>
      </w:r>
      <w:r w:rsidR="00CC1E5E"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respectively</w:t>
      </w:r>
      <w:proofErr w:type="gram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Zlatopolskiy</w:t>
      </w:r>
      <w:proofErr w:type="spell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CC1E5E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2D3A54A3" w14:textId="49057797" w:rsidR="00CC1E5E" w:rsidRDefault="00F859E9" w:rsidP="00CC1E5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proofErr w:type="gramStart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Ribas</w:t>
      </w:r>
      <w:proofErr w:type="spell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proofErr w:type="gram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Fier</w:t>
      </w:r>
      <w:proofErr w:type="spell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and Hartwig </w:t>
      </w:r>
      <w:r w:rsidR="00CC1E5E">
        <w:rPr>
          <w:rFonts w:ascii="WarnockPro-Regular" w:hAnsi="WarnockPro-Regular" w:cs="WarnockPro-Regular"/>
          <w:color w:val="0000FF"/>
          <w:sz w:val="20"/>
          <w:szCs w:val="20"/>
        </w:rPr>
        <w:t>2012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) and Hartwig,(Ye et al. </w:t>
      </w:r>
      <w:r w:rsidR="00CC1E5E">
        <w:rPr>
          <w:rFonts w:ascii="WarnockPro-Regular" w:hAnsi="WarnockPro-Regular" w:cs="WarnockPro-Regular"/>
          <w:color w:val="0000FF"/>
          <w:sz w:val="20"/>
          <w:szCs w:val="20"/>
        </w:rPr>
        <w:t>2013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Ribas</w:t>
      </w:r>
      <w:proofErr w:type="spell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(Casitas</w:t>
      </w:r>
    </w:p>
    <w:p w14:paraId="44B4FEFF" w14:textId="418FD126" w:rsidR="00CC1E5E" w:rsidRDefault="00CC1E5E" w:rsidP="00CC1E5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 and Hartwig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Fier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 w:rsidR="00F859E9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790761C" w14:textId="2ECC8D41" w:rsidR="00CC1E5E" w:rsidRDefault="00F859E9" w:rsidP="00CC1E5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gramStart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Cu(</w:t>
      </w:r>
      <w:proofErr w:type="spellStart"/>
      <w:proofErr w:type="gram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OTf</w:t>
      </w:r>
      <w:proofErr w:type="spell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 w:rsidR="00CC1E5E">
        <w:rPr>
          <w:rFonts w:ascii="WarnockPro-Regular" w:hAnsi="WarnockPro-Regular" w:cs="WarnockPro-Regular"/>
          <w:color w:val="000000"/>
          <w:sz w:val="14"/>
          <w:szCs w:val="14"/>
        </w:rPr>
        <w:t xml:space="preserve">2 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(Ye et al. </w:t>
      </w:r>
      <w:r w:rsidR="00CC1E5E">
        <w:rPr>
          <w:rFonts w:ascii="WarnockPro-Regular" w:hAnsi="WarnockPro-Regular" w:cs="WarnockPro-Regular"/>
          <w:color w:val="0000FF"/>
          <w:sz w:val="20"/>
          <w:szCs w:val="20"/>
        </w:rPr>
        <w:t>2013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Cu</w:t>
      </w:r>
      <w:proofErr w:type="gram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OTf</w:t>
      </w:r>
      <w:proofErr w:type="spell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 w:rsidR="00CC1E5E">
        <w:rPr>
          <w:rFonts w:ascii="WarnockPro-Regular" w:hAnsi="WarnockPro-Regular" w:cs="WarnockPro-Regular"/>
          <w:color w:val="000000"/>
          <w:sz w:val="14"/>
          <w:szCs w:val="14"/>
        </w:rPr>
        <w:t>2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.(</w:t>
      </w:r>
      <w:proofErr w:type="spellStart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Tredwell</w:t>
      </w:r>
      <w:proofErr w:type="spell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CC1E5E"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6537419" w14:textId="7DABC90E" w:rsidR="00CC1E5E" w:rsidRDefault="00F859E9" w:rsidP="00CC1E5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CC1E5E">
        <w:rPr>
          <w:rFonts w:ascii="WarnockPro-Regular" w:hAnsi="WarnockPro-Regular" w:cs="WarnockPro-Regular"/>
          <w:color w:val="0000FF"/>
          <w:sz w:val="20"/>
          <w:szCs w:val="20"/>
        </w:rPr>
        <w:t>5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C) (</w:t>
      </w:r>
      <w:proofErr w:type="spellStart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Preshlock</w:t>
      </w:r>
      <w:proofErr w:type="spell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CC1E5E">
        <w:rPr>
          <w:rFonts w:ascii="WarnockPro-Regular" w:hAnsi="WarnockPro-Regular" w:cs="WarnockPro-Regular"/>
          <w:color w:val="0000FF"/>
          <w:sz w:val="20"/>
          <w:szCs w:val="20"/>
        </w:rPr>
        <w:t>2016b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CC1E5E">
        <w:rPr>
          <w:rFonts w:ascii="WarnockPro-Regular" w:hAnsi="WarnockPro-Regular" w:cs="WarnockPro-Regular"/>
          <w:color w:val="0000FF"/>
          <w:sz w:val="20"/>
          <w:szCs w:val="20"/>
        </w:rPr>
        <w:t>5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C) (</w:t>
      </w:r>
      <w:proofErr w:type="spellStart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Tredwell</w:t>
      </w:r>
      <w:proofErr w:type="spell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CC1E5E"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D2A2C76" w14:textId="3A11B133" w:rsidR="00CC1E5E" w:rsidRDefault="00877F22" w:rsidP="00CC1E5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[</w:t>
      </w:r>
      <w:r w:rsidR="00CC1E5E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proofErr w:type="gramStart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F]FDA</w:t>
      </w:r>
      <w:proofErr w:type="gram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,(Taylor et al. </w:t>
      </w:r>
      <w:r w:rsidR="00CC1E5E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CC1E5E">
        <w:rPr>
          <w:rFonts w:ascii="WarnockPro-Regular" w:hAnsi="WarnockPro-Regular" w:cs="WarnockPro-Regular"/>
          <w:sz w:val="20"/>
          <w:szCs w:val="20"/>
        </w:rPr>
        <w:t>[</w:t>
      </w:r>
      <w:r w:rsidR="00CC1E5E">
        <w:rPr>
          <w:rFonts w:ascii="WarnockPro-Regular" w:hAnsi="WarnockPro-Regular" w:cs="WarnockPro-Regular"/>
          <w:sz w:val="14"/>
          <w:szCs w:val="14"/>
        </w:rPr>
        <w:t>18</w:t>
      </w:r>
      <w:r w:rsidR="00CC1E5E">
        <w:rPr>
          <w:rFonts w:ascii="WarnockPro-Regular" w:hAnsi="WarnockPro-Regular" w:cs="WarnockPro-Regular"/>
          <w:sz w:val="20"/>
          <w:szCs w:val="20"/>
        </w:rPr>
        <w:t>F]FDA (</w:t>
      </w:r>
      <w:proofErr w:type="spellStart"/>
      <w:r w:rsidR="00CC1E5E">
        <w:rPr>
          <w:rFonts w:ascii="WarnockPro-Regular" w:hAnsi="WarnockPro-Regular" w:cs="WarnockPro-Regular"/>
          <w:sz w:val="20"/>
          <w:szCs w:val="20"/>
        </w:rPr>
        <w:t>Preshlock</w:t>
      </w:r>
      <w:proofErr w:type="spellEnd"/>
      <w:r w:rsidR="00CC1E5E">
        <w:rPr>
          <w:rFonts w:ascii="WarnockPro-Regular" w:hAnsi="WarnockPro-Regular" w:cs="WarnockPro-Regular"/>
          <w:sz w:val="20"/>
          <w:szCs w:val="20"/>
        </w:rPr>
        <w:t xml:space="preserve"> et al. 2016),</w:t>
      </w:r>
      <w:r>
        <w:rPr>
          <w:rFonts w:ascii="WarnockPro-Regular" w:hAnsi="WarnockPro-Regular" w:cs="WarnockPro-Regular"/>
          <w:sz w:val="20"/>
          <w:szCs w:val="20"/>
        </w:rPr>
        <w:t>”</w:t>
      </w:r>
    </w:p>
    <w:p w14:paraId="5D54CF7B" w14:textId="01CE984B" w:rsidR="00CC1E5E" w:rsidRDefault="00877F22" w:rsidP="00CC1E5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gramStart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heteroarenes.(</w:t>
      </w:r>
      <w:proofErr w:type="spellStart"/>
      <w:proofErr w:type="gram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Guibbal</w:t>
      </w:r>
      <w:proofErr w:type="spellEnd"/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CC1E5E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CC1E5E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heteroarenes (Taylor et al. </w:t>
      </w:r>
      <w:r w:rsidR="00AC3A8A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27C90C3E" w14:textId="52C34CD1" w:rsidR="00AC3A8A" w:rsidRDefault="00877F22" w:rsidP="00CC1E5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14"/>
          <w:szCs w:val="14"/>
        </w:rPr>
        <w:t>“</w:t>
      </w:r>
      <w:r w:rsidR="00AC3A8A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F-</w:t>
      </w:r>
      <w:proofErr w:type="gramStart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fluorodeboronation.(</w:t>
      </w:r>
      <w:proofErr w:type="spellStart"/>
      <w:proofErr w:type="gramEnd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Makaravage</w:t>
      </w:r>
      <w:proofErr w:type="spellEnd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AC3A8A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AC3A8A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F-fluorodeboronation (</w:t>
      </w:r>
      <w:proofErr w:type="spellStart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Guibbal</w:t>
      </w:r>
      <w:proofErr w:type="spellEnd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AC3A8A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EAE4D42" w14:textId="2E3D8C42" w:rsidR="00AC3A8A" w:rsidRDefault="00877F22" w:rsidP="00CC1E5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proofErr w:type="gramStart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radiofluorination</w:t>
      </w:r>
      <w:proofErr w:type="spellEnd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,(</w:t>
      </w:r>
      <w:proofErr w:type="spellStart"/>
      <w:proofErr w:type="gramEnd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Mossine</w:t>
      </w:r>
      <w:proofErr w:type="spellEnd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AC3A8A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proofErr w:type="spellStart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radiofluorination</w:t>
      </w:r>
      <w:proofErr w:type="spellEnd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Makaravage</w:t>
      </w:r>
      <w:proofErr w:type="spellEnd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AC3A8A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2508A49" w14:textId="73FE4A19" w:rsidR="00AC3A8A" w:rsidRDefault="00877F22" w:rsidP="00AC3A8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gramStart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imaging.(</w:t>
      </w:r>
      <w:proofErr w:type="spellStart"/>
      <w:proofErr w:type="gramEnd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Mossine</w:t>
      </w:r>
      <w:proofErr w:type="spellEnd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AC3A8A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; </w:t>
      </w:r>
      <w:proofErr w:type="spellStart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Ichiishi</w:t>
      </w:r>
      <w:proofErr w:type="spellEnd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AC3A8A"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imaging (</w:t>
      </w:r>
      <w:proofErr w:type="spellStart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Mossine</w:t>
      </w:r>
      <w:proofErr w:type="spellEnd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AC3A8A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, </w:t>
      </w:r>
      <w:r w:rsidR="00AC3A8A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4E269A96" w14:textId="23583054" w:rsidR="00AC3A8A" w:rsidRDefault="00877F22" w:rsidP="00AC3A8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gramStart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bromides.(</w:t>
      </w:r>
      <w:proofErr w:type="gramEnd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Wright et al. </w:t>
      </w:r>
      <w:r w:rsidR="00AC3A8A">
        <w:rPr>
          <w:rFonts w:ascii="WarnockPro-Regular" w:hAnsi="WarnockPro-Regular" w:cs="WarnockPro-Regular"/>
          <w:color w:val="0000FF"/>
          <w:sz w:val="20"/>
          <w:szCs w:val="20"/>
        </w:rPr>
        <w:t>2021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bromides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Ichiishi</w:t>
      </w:r>
      <w:proofErr w:type="spellEnd"/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AC3A8A"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 w:rsidR="00AC3A8A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20028F6" w14:textId="3F2335F2" w:rsidR="00734191" w:rsidRDefault="00877F22" w:rsidP="00AC3A8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(hetero)</w:t>
      </w:r>
      <w:proofErr w:type="spellStart"/>
      <w:proofErr w:type="gramStart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arenes</w:t>
      </w:r>
      <w:proofErr w:type="spellEnd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.(</w:t>
      </w:r>
      <w:proofErr w:type="gramEnd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Mu et al. </w:t>
      </w:r>
      <w:r w:rsidR="00734191"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(hetero)</w:t>
      </w:r>
      <w:proofErr w:type="spellStart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arenes</w:t>
      </w:r>
      <w:proofErr w:type="spellEnd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 (Wright et al. </w:t>
      </w:r>
      <w:r w:rsidR="00734191">
        <w:rPr>
          <w:rFonts w:ascii="WarnockPro-Regular" w:hAnsi="WarnockPro-Regular" w:cs="WarnockPro-Regular"/>
          <w:color w:val="0000FF"/>
          <w:sz w:val="20"/>
          <w:szCs w:val="20"/>
        </w:rPr>
        <w:t>2021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C3A7F1D" w14:textId="6CF4EB9E" w:rsidR="00734191" w:rsidRDefault="00877F22" w:rsidP="00AC3A8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Liu (</w:t>
      </w:r>
      <w:proofErr w:type="spellStart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Sharninghausen</w:t>
      </w:r>
      <w:proofErr w:type="spellEnd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734191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Liu (Mu et al. </w:t>
      </w:r>
      <w:r w:rsidR="00734191"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405D04CB" w14:textId="047787C4" w:rsidR="00734191" w:rsidRDefault="00877F22" w:rsidP="00AC3A8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lastRenderedPageBreak/>
        <w:t>“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734191">
        <w:rPr>
          <w:rFonts w:ascii="WarnockPro-Regular" w:hAnsi="WarnockPro-Regular" w:cs="WarnockPro-Regular"/>
          <w:color w:val="0000FF"/>
          <w:sz w:val="20"/>
          <w:szCs w:val="20"/>
        </w:rPr>
        <w:t>5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C) (Xu et al. </w:t>
      </w:r>
      <w:r w:rsidR="00734191">
        <w:rPr>
          <w:rFonts w:ascii="WarnockPro-Regular" w:hAnsi="WarnockPro-Regular" w:cs="WarnockPro-Regular"/>
          <w:color w:val="0000FF"/>
          <w:sz w:val="20"/>
          <w:szCs w:val="20"/>
        </w:rPr>
        <w:t>2021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734191">
        <w:rPr>
          <w:rFonts w:ascii="WarnockPro-Regular" w:hAnsi="WarnockPro-Regular" w:cs="WarnockPro-Regular"/>
          <w:color w:val="0000FF"/>
          <w:sz w:val="20"/>
          <w:szCs w:val="20"/>
        </w:rPr>
        <w:t>5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C)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Sharninghausen</w:t>
      </w:r>
      <w:proofErr w:type="spellEnd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734191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C9F7111" w14:textId="4F2C3972" w:rsidR="00734191" w:rsidRPr="00F2540D" w:rsidRDefault="00B54BBC" w:rsidP="00734191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nucleophilic (Hiller et al. </w:t>
      </w:r>
      <w:r w:rsidR="00734191"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)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F-fluorination nucleophilic </w:t>
      </w:r>
      <w:r w:rsidR="00734191" w:rsidRPr="00734191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19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F-fluorination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</w:p>
    <w:p w14:paraId="61BB9216" w14:textId="42650CDD" w:rsidR="00734191" w:rsidRDefault="00B54BBC" w:rsidP="00AC3A8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“</w:t>
      </w:r>
      <w:r w:rsidR="00734191" w:rsidRPr="00734191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by Ritter (</w:t>
      </w:r>
      <w:r w:rsidR="00734191" w:rsidRPr="00734191">
        <w:rPr>
          <w:rFonts w:ascii="WarnockPro-Regular" w:hAnsi="WarnockPro-Regular" w:cs="WarnockPro-Regular"/>
          <w:color w:val="0000FF"/>
          <w:sz w:val="20"/>
          <w:szCs w:val="20"/>
          <w:highlight w:val="green"/>
        </w:rPr>
        <w:t>2021</w:t>
      </w:r>
      <w:r w:rsidR="00734191" w:rsidRPr="00734191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) and by MacMillan (</w:t>
      </w:r>
      <w:r w:rsidR="00734191" w:rsidRPr="00734191">
        <w:rPr>
          <w:rFonts w:ascii="WarnockPro-Regular" w:hAnsi="WarnockPro-Regular" w:cs="WarnockPro-Regular"/>
          <w:color w:val="0000FF"/>
          <w:sz w:val="20"/>
          <w:szCs w:val="20"/>
          <w:highlight w:val="green"/>
        </w:rPr>
        <w:t>2014</w:t>
      </w:r>
      <w:r w:rsidR="00734191" w:rsidRPr="00734191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)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734191" w:rsidRPr="00734191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by Ritter (Xu et al. </w:t>
      </w:r>
      <w:r w:rsidR="00734191" w:rsidRPr="00734191">
        <w:rPr>
          <w:rFonts w:ascii="WarnockPro-Regular" w:hAnsi="WarnockPro-Regular" w:cs="WarnockPro-Regular"/>
          <w:color w:val="0000FF"/>
          <w:sz w:val="20"/>
          <w:szCs w:val="20"/>
          <w:highlight w:val="green"/>
        </w:rPr>
        <w:t>2021</w:t>
      </w:r>
      <w:r w:rsidR="00734191" w:rsidRPr="00734191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) and by MacMillan (Chen et al. 2021);</w:t>
      </w:r>
      <w:r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”</w:t>
      </w:r>
    </w:p>
    <w:p w14:paraId="0C0A9B4F" w14:textId="6D1785EC" w:rsidR="00734191" w:rsidRDefault="00B54BBC" w:rsidP="00AC3A8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 w:rsidRPr="00B54BBC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“</w:t>
      </w:r>
      <w:r w:rsidR="00734191" w:rsidRPr="00B54BBC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reported (O’Hagan et al. 2002; Bowden </w:t>
      </w:r>
      <w:proofErr w:type="gramStart"/>
      <w:r w:rsidR="00734191" w:rsidRPr="00B54BBC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et al. )</w:t>
      </w:r>
      <w:proofErr w:type="gramEnd"/>
      <w:r w:rsidR="00734191" w:rsidRPr="00B54BBC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.</w:t>
      </w:r>
      <w:r w:rsidR="004E4902" w:rsidRPr="00B54BBC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 </w:t>
      </w:r>
      <w:r w:rsidR="004E4902" w:rsidRPr="00B54BBC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sym w:font="Wingdings" w:char="F0E0"/>
      </w:r>
      <w:r w:rsidR="00734191" w:rsidRPr="00B54BBC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 reported (</w:t>
      </w:r>
      <w:proofErr w:type="spellStart"/>
      <w:r w:rsidR="00734191" w:rsidRPr="00B54BBC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Mossine</w:t>
      </w:r>
      <w:proofErr w:type="spellEnd"/>
      <w:r w:rsidR="00734191" w:rsidRPr="00B54BBC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 et al. </w:t>
      </w:r>
      <w:r w:rsidR="00734191" w:rsidRPr="00B54BBC">
        <w:rPr>
          <w:rFonts w:ascii="WarnockPro-Regular" w:hAnsi="WarnockPro-Regular" w:cs="WarnockPro-Regular"/>
          <w:color w:val="0000FF"/>
          <w:sz w:val="20"/>
          <w:szCs w:val="20"/>
          <w:highlight w:val="green"/>
        </w:rPr>
        <w:t>2017</w:t>
      </w:r>
      <w:r w:rsidR="00734191" w:rsidRPr="00B54BBC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; </w:t>
      </w:r>
      <w:proofErr w:type="spellStart"/>
      <w:r w:rsidR="00734191" w:rsidRPr="00B54BBC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Richarz</w:t>
      </w:r>
      <w:proofErr w:type="spellEnd"/>
      <w:r w:rsidR="00734191" w:rsidRPr="00B54BBC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 xml:space="preserve"> et al. </w:t>
      </w:r>
      <w:r w:rsidR="00734191" w:rsidRPr="00B54BBC">
        <w:rPr>
          <w:rFonts w:ascii="WarnockPro-Regular" w:hAnsi="WarnockPro-Regular" w:cs="WarnockPro-Regular"/>
          <w:color w:val="0000FF"/>
          <w:sz w:val="20"/>
          <w:szCs w:val="20"/>
          <w:highlight w:val="green"/>
        </w:rPr>
        <w:t>2014</w:t>
      </w:r>
      <w:r w:rsidR="00734191" w:rsidRPr="00B54BBC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).</w:t>
      </w:r>
      <w:r w:rsidRPr="00B54BBC">
        <w:rPr>
          <w:rFonts w:ascii="WarnockPro-Regular" w:hAnsi="WarnockPro-Regular" w:cs="WarnockPro-Regular"/>
          <w:color w:val="000000"/>
          <w:sz w:val="20"/>
          <w:szCs w:val="20"/>
          <w:highlight w:val="green"/>
        </w:rPr>
        <w:t>”</w:t>
      </w:r>
    </w:p>
    <w:p w14:paraId="1A1F4B09" w14:textId="310AD7A1" w:rsidR="00734191" w:rsidRDefault="00B54BBC" w:rsidP="00734191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RCYs (O’Hagan et al. </w:t>
      </w:r>
      <w:r w:rsidR="00734191">
        <w:rPr>
          <w:rFonts w:ascii="WarnockPro-Regular" w:hAnsi="WarnockPro-Regular" w:cs="WarnockPro-Regular"/>
          <w:color w:val="0000FF"/>
          <w:sz w:val="20"/>
          <w:szCs w:val="20"/>
        </w:rPr>
        <w:t>2002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 RCYs (</w:t>
      </w:r>
      <w:proofErr w:type="spellStart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Mossine</w:t>
      </w:r>
      <w:proofErr w:type="spellEnd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734191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038B7A68" w14:textId="191647C2" w:rsidR="00734191" w:rsidRDefault="00B54BBC" w:rsidP="00734191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step (O’Hagan et al. </w:t>
      </w:r>
      <w:r w:rsidR="00734191">
        <w:rPr>
          <w:rFonts w:ascii="WarnockPro-Regular" w:hAnsi="WarnockPro-Regular" w:cs="WarnockPro-Regular"/>
          <w:color w:val="0000FF"/>
          <w:sz w:val="20"/>
          <w:szCs w:val="20"/>
        </w:rPr>
        <w:t>2002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).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step (</w:t>
      </w:r>
      <w:proofErr w:type="spellStart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Mossine</w:t>
      </w:r>
      <w:proofErr w:type="spellEnd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734191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38D201CB" w14:textId="299C6DAF" w:rsidR="00734191" w:rsidRDefault="00B54BBC" w:rsidP="00734191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[</w:t>
      </w:r>
      <w:r w:rsidR="00734191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proofErr w:type="gramStart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F]</w:t>
      </w:r>
      <w:proofErr w:type="spellStart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olaparib</w:t>
      </w:r>
      <w:proofErr w:type="spellEnd"/>
      <w:proofErr w:type="gramEnd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Sergeev</w:t>
      </w:r>
      <w:proofErr w:type="spellEnd"/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734191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734191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 w:rsidR="00734191">
        <w:rPr>
          <w:rFonts w:ascii="WarnockPro-Regular" w:hAnsi="WarnockPro-Regular" w:cs="WarnockPro-Regular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734191">
        <w:rPr>
          <w:rFonts w:ascii="WarnockPro-Regular" w:hAnsi="WarnockPro-Regular" w:cs="WarnockPro-Regular"/>
          <w:sz w:val="20"/>
          <w:szCs w:val="20"/>
        </w:rPr>
        <w:t xml:space="preserve"> [</w:t>
      </w:r>
      <w:r w:rsidR="00734191">
        <w:rPr>
          <w:rFonts w:ascii="WarnockPro-Regular" w:hAnsi="WarnockPro-Regular" w:cs="WarnockPro-Regular"/>
          <w:sz w:val="14"/>
          <w:szCs w:val="14"/>
        </w:rPr>
        <w:t>18</w:t>
      </w:r>
      <w:proofErr w:type="gramStart"/>
      <w:r w:rsidR="00734191">
        <w:rPr>
          <w:rFonts w:ascii="WarnockPro-Regular" w:hAnsi="WarnockPro-Regular" w:cs="WarnockPro-Regular"/>
          <w:sz w:val="20"/>
          <w:szCs w:val="20"/>
        </w:rPr>
        <w:t>F]</w:t>
      </w:r>
      <w:proofErr w:type="spellStart"/>
      <w:r w:rsidR="00734191">
        <w:rPr>
          <w:rFonts w:ascii="WarnockPro-Regular" w:hAnsi="WarnockPro-Regular" w:cs="WarnockPro-Regular"/>
          <w:sz w:val="20"/>
          <w:szCs w:val="20"/>
        </w:rPr>
        <w:t>olaparib</w:t>
      </w:r>
      <w:proofErr w:type="spellEnd"/>
      <w:proofErr w:type="gramEnd"/>
      <w:r w:rsidR="00734191">
        <w:rPr>
          <w:rFonts w:ascii="WarnockPro-Regular" w:hAnsi="WarnockPro-Regular" w:cs="WarnockPro-Regular"/>
          <w:sz w:val="20"/>
          <w:szCs w:val="20"/>
        </w:rPr>
        <w:t xml:space="preserve"> (Bowden et al. 2021).</w:t>
      </w:r>
      <w:r>
        <w:rPr>
          <w:rFonts w:ascii="WarnockPro-Regular" w:hAnsi="WarnockPro-Regular" w:cs="WarnockPro-Regular"/>
          <w:sz w:val="20"/>
          <w:szCs w:val="20"/>
        </w:rPr>
        <w:t>”</w:t>
      </w:r>
    </w:p>
    <w:p w14:paraId="6FE0AD6F" w14:textId="28CE41CE" w:rsidR="00734191" w:rsidRPr="00F2540D" w:rsidRDefault="00734191" w:rsidP="00734191">
      <w:pPr>
        <w:autoSpaceDE w:val="0"/>
        <w:autoSpaceDN w:val="0"/>
        <w:adjustRightInd w:val="0"/>
        <w:spacing w:after="0" w:line="240" w:lineRule="auto"/>
        <w:jc w:val="center"/>
        <w:rPr>
          <w:rFonts w:ascii="WarnockPro-Regular" w:hAnsi="WarnockPro-Regular" w:cs="WarnockPro-Regular"/>
          <w:b/>
          <w:color w:val="000000"/>
          <w:sz w:val="20"/>
          <w:szCs w:val="20"/>
        </w:rPr>
      </w:pPr>
      <w:r w:rsidRPr="004E4560">
        <w:rPr>
          <w:rFonts w:ascii="WarnockPro-Regular" w:hAnsi="WarnockPro-Regular" w:cs="WarnockPro-Regular"/>
          <w:b/>
          <w:color w:val="000000"/>
          <w:sz w:val="20"/>
          <w:szCs w:val="20"/>
        </w:rPr>
        <w:t xml:space="preserve">From </w:t>
      </w:r>
      <w:proofErr w:type="spellStart"/>
      <w:r>
        <w:rPr>
          <w:rFonts w:ascii="WarnockPro-Regular" w:hAnsi="WarnockPro-Regular" w:cs="WarnockPro-Regular"/>
          <w:b/>
          <w:color w:val="000000"/>
          <w:sz w:val="20"/>
          <w:szCs w:val="20"/>
        </w:rPr>
        <w:t>Ser</w:t>
      </w:r>
      <w:r w:rsidR="00F11B54">
        <w:rPr>
          <w:rFonts w:ascii="WarnockPro-Regular" w:hAnsi="WarnockPro-Regular" w:cs="WarnockPro-Regular"/>
          <w:b/>
          <w:color w:val="000000"/>
          <w:sz w:val="20"/>
          <w:szCs w:val="20"/>
        </w:rPr>
        <w:t>geev</w:t>
      </w:r>
      <w:proofErr w:type="spellEnd"/>
      <w:r>
        <w:rPr>
          <w:rFonts w:ascii="WarnockPro-Regular" w:hAnsi="WarnockPro-Regular" w:cs="WarnockPro-Regular"/>
          <w:b/>
          <w:color w:val="000000"/>
          <w:sz w:val="20"/>
          <w:szCs w:val="20"/>
        </w:rPr>
        <w:t xml:space="preserve"> et al. 2012</w:t>
      </w:r>
      <w:r w:rsidRPr="004E4560">
        <w:rPr>
          <w:rFonts w:ascii="WarnockPro-Regular" w:hAnsi="WarnockPro-Regular" w:cs="WarnockPro-Regular"/>
          <w:b/>
          <w:color w:val="000000"/>
          <w:sz w:val="20"/>
          <w:szCs w:val="20"/>
        </w:rPr>
        <w:t xml:space="preserve"> the reference</w:t>
      </w:r>
      <w:r>
        <w:rPr>
          <w:rFonts w:ascii="WarnockPro-Regular" w:hAnsi="WarnockPro-Regular" w:cs="WarnockPro-Regular"/>
          <w:b/>
          <w:color w:val="000000"/>
          <w:sz w:val="20"/>
          <w:szCs w:val="20"/>
        </w:rPr>
        <w:t>s</w:t>
      </w:r>
      <w:r w:rsidRPr="004E4560">
        <w:rPr>
          <w:rFonts w:ascii="WarnockPro-Regular" w:hAnsi="WarnockPro-Regular" w:cs="WarnockPro-Regular"/>
          <w:b/>
          <w:color w:val="000000"/>
          <w:sz w:val="20"/>
          <w:szCs w:val="20"/>
        </w:rPr>
        <w:t xml:space="preserve"> are shifted by one (see the examples below)</w:t>
      </w:r>
    </w:p>
    <w:p w14:paraId="0E48D21C" w14:textId="4502C8B1" w:rsidR="00F11B54" w:rsidRDefault="00F11B54" w:rsidP="00734191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agent (Wu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>agent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Sergeev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 </w:t>
      </w:r>
    </w:p>
    <w:p w14:paraId="16D9F7CF" w14:textId="3F16B40B" w:rsidR="00B81A4D" w:rsidRDefault="00B81A4D" w:rsidP="00734191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sz w:val="18"/>
          <w:szCs w:val="18"/>
        </w:rPr>
      </w:pPr>
    </w:p>
    <w:p w14:paraId="2D3A51F6" w14:textId="775612C4" w:rsidR="00B81A4D" w:rsidRPr="00B81A4D" w:rsidRDefault="00B81A4D" w:rsidP="00734191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b/>
          <w:i/>
          <w:color w:val="000000"/>
          <w:sz w:val="20"/>
          <w:szCs w:val="20"/>
        </w:rPr>
      </w:pPr>
      <w:r w:rsidRPr="00B81A4D">
        <w:rPr>
          <w:rFonts w:ascii="WarnockPro-Regular" w:hAnsi="WarnockPro-Regular" w:cs="WarnockPro-Regular"/>
          <w:b/>
          <w:i/>
          <w:color w:val="000000"/>
          <w:sz w:val="20"/>
          <w:szCs w:val="20"/>
        </w:rPr>
        <w:t>Csp</w:t>
      </w:r>
      <w:r w:rsidRPr="00B81A4D">
        <w:rPr>
          <w:rFonts w:ascii="WarnockPro-Regular" w:hAnsi="WarnockPro-Regular" w:cs="WarnockPro-Regular"/>
          <w:b/>
          <w:bCs/>
          <w:i/>
          <w:color w:val="000000"/>
          <w:sz w:val="20"/>
          <w:szCs w:val="20"/>
        </w:rPr>
        <w:t>3</w:t>
      </w:r>
      <w:r w:rsidRPr="00B81A4D">
        <w:rPr>
          <w:rFonts w:ascii="WarnockPro-Regular" w:hAnsi="WarnockPro-Regular" w:cs="WarnockPro-Regular"/>
          <w:b/>
          <w:i/>
          <w:color w:val="000000"/>
          <w:sz w:val="20"/>
          <w:szCs w:val="20"/>
        </w:rPr>
        <w:t>–F bond formation</w:t>
      </w:r>
    </w:p>
    <w:p w14:paraId="10FF90E6" w14:textId="03CA7FDA" w:rsidR="00F11B54" w:rsidRDefault="00B54BBC" w:rsidP="00734191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reactions (Liang et al. </w:t>
      </w:r>
      <w:r w:rsidR="00F11B54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F11B54">
        <w:rPr>
          <w:rFonts w:ascii="WarnockPro-Regular" w:hAnsi="WarnockPro-Regular" w:cs="WarnockPro-Regular"/>
          <w:sz w:val="20"/>
          <w:szCs w:val="20"/>
        </w:rPr>
        <w:t>reactions</w:t>
      </w:r>
      <w:proofErr w:type="gramEnd"/>
      <w:r w:rsidR="00F11B54">
        <w:rPr>
          <w:rFonts w:ascii="WarnockPro-Regular" w:hAnsi="WarnockPro-Regular" w:cs="WarnockPro-Regular"/>
          <w:sz w:val="20"/>
          <w:szCs w:val="20"/>
        </w:rPr>
        <w:t xml:space="preserve"> (Wu et al. 2014).</w:t>
      </w:r>
      <w:r>
        <w:rPr>
          <w:rFonts w:ascii="WarnockPro-Regular" w:hAnsi="WarnockPro-Regular" w:cs="WarnockPro-Regular"/>
          <w:sz w:val="20"/>
          <w:szCs w:val="20"/>
        </w:rPr>
        <w:t>”</w:t>
      </w:r>
    </w:p>
    <w:p w14:paraId="460D8B7E" w14:textId="3D0393E7" w:rsidR="00F11B54" w:rsidRDefault="00B54BBC" w:rsidP="00734191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nucleophilicity (</w:t>
      </w:r>
      <w:proofErr w:type="spellStart"/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Hamacher</w:t>
      </w:r>
      <w:proofErr w:type="spellEnd"/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F11B54">
        <w:rPr>
          <w:rFonts w:ascii="WarnockPro-Regular" w:hAnsi="WarnockPro-Regular" w:cs="WarnockPro-Regular"/>
          <w:color w:val="0000FF"/>
          <w:sz w:val="20"/>
          <w:szCs w:val="20"/>
        </w:rPr>
        <w:t>1986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F11B54" w:rsidRPr="00B54BBC">
        <w:rPr>
          <w:rFonts w:ascii="WarnockPro-Regular" w:hAnsi="WarnockPro-Regular" w:cs="WarnockPro-Regular"/>
          <w:sz w:val="20"/>
          <w:szCs w:val="20"/>
        </w:rPr>
        <w:t>nucleophilicity (Liang et al. 2017),</w:t>
      </w:r>
      <w:r>
        <w:rPr>
          <w:rFonts w:ascii="WarnockPro-Regular" w:hAnsi="WarnockPro-Regular" w:cs="WarnockPro-Regular"/>
          <w:sz w:val="20"/>
          <w:szCs w:val="20"/>
        </w:rPr>
        <w:t>”</w:t>
      </w:r>
    </w:p>
    <w:p w14:paraId="75396AE8" w14:textId="0F30030B" w:rsidR="00F11B54" w:rsidRDefault="00B54BBC" w:rsidP="00F11B5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water (</w:t>
      </w:r>
      <w:proofErr w:type="spellStart"/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Kuchar</w:t>
      </w:r>
      <w:proofErr w:type="spellEnd"/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 and </w:t>
      </w:r>
      <w:proofErr w:type="spellStart"/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Mamat</w:t>
      </w:r>
      <w:proofErr w:type="spellEnd"/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F11B54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water (O’Hagan et al. </w:t>
      </w:r>
      <w:r w:rsidR="00F11B54">
        <w:rPr>
          <w:rFonts w:ascii="WarnockPro-Regular" w:hAnsi="WarnockPro-Regular" w:cs="WarnockPro-Regular"/>
          <w:color w:val="0000FF"/>
          <w:sz w:val="20"/>
          <w:szCs w:val="20"/>
        </w:rPr>
        <w:t>2002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16B96FF" w14:textId="0A507549" w:rsidR="00F11B54" w:rsidRPr="003B31FE" w:rsidRDefault="00B54BBC" w:rsidP="00F11B5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F11B54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A) (Kim et al. </w:t>
      </w:r>
      <w:r w:rsidR="00F11B54">
        <w:rPr>
          <w:rFonts w:ascii="WarnockPro-Regular" w:hAnsi="WarnockPro-Regular" w:cs="WarnockPro-Regular"/>
          <w:color w:val="0000FF"/>
          <w:sz w:val="20"/>
          <w:szCs w:val="20"/>
        </w:rPr>
        <w:t>2004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F11B54" w:rsidRPr="003B31FE">
        <w:rPr>
          <w:rFonts w:ascii="WarnockPro-Regular" w:hAnsi="WarnockPro-Regular" w:cs="WarnockPro-Regular"/>
          <w:color w:val="000000"/>
          <w:sz w:val="20"/>
          <w:szCs w:val="20"/>
        </w:rPr>
        <w:t>(Fig. 6A) (</w:t>
      </w:r>
      <w:proofErr w:type="spellStart"/>
      <w:r w:rsidR="00F11B54" w:rsidRPr="003B31FE">
        <w:rPr>
          <w:rFonts w:ascii="WarnockPro-Regular" w:hAnsi="WarnockPro-Regular" w:cs="WarnockPro-Regular"/>
          <w:color w:val="000000"/>
          <w:sz w:val="20"/>
          <w:szCs w:val="20"/>
        </w:rPr>
        <w:t>Hamacher</w:t>
      </w:r>
      <w:proofErr w:type="spellEnd"/>
      <w:r w:rsidR="00F11B54" w:rsidRPr="003B31FE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1986).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3685E80" w14:textId="38A41F9E" w:rsidR="00F11B54" w:rsidRDefault="00B54BBC" w:rsidP="00F11B54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process (Moon et al. </w:t>
      </w:r>
      <w:r w:rsidR="00F11B54">
        <w:rPr>
          <w:rFonts w:ascii="WarnockPro-Regular" w:hAnsi="WarnockPro-Regular" w:cs="WarnockPro-Regular"/>
          <w:color w:val="0000FF"/>
          <w:sz w:val="20"/>
          <w:szCs w:val="20"/>
        </w:rPr>
        <w:t>2006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).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proofErr w:type="gramStart"/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F11B54" w:rsidRPr="003B31FE">
        <w:rPr>
          <w:rFonts w:ascii="WarnockPro-Regular" w:hAnsi="WarnockPro-Regular" w:cs="WarnockPro-Regular"/>
          <w:color w:val="000000"/>
          <w:sz w:val="20"/>
          <w:szCs w:val="20"/>
        </w:rPr>
        <w:t>process</w:t>
      </w:r>
      <w:proofErr w:type="gramEnd"/>
      <w:r w:rsidR="00F11B54" w:rsidRPr="003B31FE">
        <w:rPr>
          <w:rFonts w:ascii="WarnockPro-Regular" w:hAnsi="WarnockPro-Regular" w:cs="WarnockPro-Regular"/>
          <w:color w:val="000000"/>
          <w:sz w:val="20"/>
          <w:szCs w:val="20"/>
        </w:rPr>
        <w:t xml:space="preserve"> (Kim et al. 2004)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033C71AE" w14:textId="73192A89" w:rsidR="00F11B54" w:rsidRPr="003B31FE" w:rsidRDefault="00B54BBC" w:rsidP="00F11B5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respectively (</w:t>
      </w:r>
      <w:proofErr w:type="spellStart"/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Kamarainen</w:t>
      </w:r>
      <w:proofErr w:type="spellEnd"/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F11B54">
        <w:rPr>
          <w:rFonts w:ascii="WarnockPro-Regular" w:hAnsi="WarnockPro-Regular" w:cs="WarnockPro-Regular"/>
          <w:color w:val="0000FF"/>
          <w:sz w:val="20"/>
          <w:szCs w:val="20"/>
        </w:rPr>
        <w:t>2004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350D6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proofErr w:type="gramStart"/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F11B54" w:rsidRPr="003B31FE">
        <w:rPr>
          <w:rFonts w:ascii="WarnockPro-Regular" w:hAnsi="WarnockPro-Regular" w:cs="WarnockPro-Regular"/>
          <w:color w:val="000000"/>
          <w:sz w:val="20"/>
          <w:szCs w:val="20"/>
        </w:rPr>
        <w:t>respectively</w:t>
      </w:r>
      <w:proofErr w:type="gramEnd"/>
      <w:r w:rsidR="00F11B54" w:rsidRPr="003B31FE">
        <w:rPr>
          <w:rFonts w:ascii="WarnockPro-Regular" w:hAnsi="WarnockPro-Regular" w:cs="WarnockPro-Regular"/>
          <w:color w:val="000000"/>
          <w:sz w:val="20"/>
          <w:szCs w:val="20"/>
        </w:rPr>
        <w:t xml:space="preserve"> (Moon et al. 2006).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88AD9C3" w14:textId="37F7E45F" w:rsidR="00F11B54" w:rsidRDefault="00B54BBC" w:rsidP="00F11B5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(hypoxia) (Morgan et al. </w:t>
      </w:r>
      <w:r w:rsidR="00F11B54">
        <w:rPr>
          <w:rFonts w:ascii="WarnockPro-Regular" w:hAnsi="WarnockPro-Regular" w:cs="WarnockPro-Regular"/>
          <w:color w:val="0000FF"/>
          <w:sz w:val="20"/>
          <w:szCs w:val="20"/>
        </w:rPr>
        <w:t>2021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). </w:t>
      </w:r>
      <w:r w:rsidR="00F11B54">
        <w:rPr>
          <w:rFonts w:ascii="WarnockPro-It" w:hAnsi="WarnockPro-It" w:cs="WarnockPro-It"/>
          <w:i/>
          <w:iCs/>
          <w:color w:val="000000"/>
          <w:sz w:val="20"/>
          <w:szCs w:val="20"/>
        </w:rPr>
        <w:t>cis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-4-[</w:t>
      </w:r>
      <w:r w:rsidR="00F11B54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proofErr w:type="gramStart"/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F]</w:t>
      </w:r>
      <w:proofErr w:type="spellStart"/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fluoro</w:t>
      </w:r>
      <w:proofErr w:type="spellEnd"/>
      <w:proofErr w:type="gramEnd"/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-L-proline (collagen) (Wester et al. </w:t>
      </w:r>
      <w:r w:rsidR="00F11B54">
        <w:rPr>
          <w:rFonts w:ascii="WarnockPro-Regular" w:hAnsi="WarnockPro-Regular" w:cs="WarnockPro-Regular"/>
          <w:color w:val="0000FF"/>
          <w:sz w:val="20"/>
          <w:szCs w:val="20"/>
        </w:rPr>
        <w:t>1999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 xml:space="preserve">) and </w:t>
      </w:r>
      <w:r w:rsidR="00F11B54">
        <w:rPr>
          <w:rFonts w:ascii="WarnockPro-It" w:hAnsi="WarnockPro-It" w:cs="WarnockPro-It"/>
          <w:i/>
          <w:iCs/>
          <w:color w:val="000000"/>
          <w:sz w:val="20"/>
          <w:szCs w:val="20"/>
        </w:rPr>
        <w:t>O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-(2-[</w:t>
      </w:r>
      <w:r w:rsidR="00F11B54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r w:rsidR="00F11B54">
        <w:rPr>
          <w:rFonts w:ascii="WarnockPro-Regular" w:hAnsi="WarnockPro-Regular" w:cs="WarnockPro-Regular"/>
          <w:color w:val="000000"/>
          <w:sz w:val="20"/>
          <w:szCs w:val="20"/>
        </w:rPr>
        <w:t>F]</w:t>
      </w:r>
    </w:p>
    <w:p w14:paraId="36043F89" w14:textId="5EC7E69E" w:rsidR="00F11B54" w:rsidRPr="00B54BBC" w:rsidRDefault="00F11B54" w:rsidP="00F11B5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fluoroethyl)-L-tyrosine (glioma grading) (Singh and 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Shreeve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2002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F11B54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Pr="00B54BB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B54BBC">
        <w:rPr>
          <w:rFonts w:ascii="WarnockPro-Regular" w:hAnsi="WarnockPro-Regular" w:cs="WarnockPro-Regular"/>
          <w:color w:val="000000"/>
          <w:sz w:val="20"/>
          <w:szCs w:val="20"/>
        </w:rPr>
        <w:t>(hypoxia) (</w:t>
      </w:r>
      <w:proofErr w:type="spellStart"/>
      <w:r w:rsidRPr="00B54BBC">
        <w:rPr>
          <w:rFonts w:ascii="WarnockPro-Regular" w:hAnsi="WarnockPro-Regular" w:cs="WarnockPro-Regular"/>
          <w:color w:val="000000"/>
          <w:sz w:val="20"/>
          <w:szCs w:val="20"/>
        </w:rPr>
        <w:t>Kamarainen</w:t>
      </w:r>
      <w:proofErr w:type="spellEnd"/>
      <w:r w:rsidRPr="00B54BBC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2004), cis-4-[18</w:t>
      </w:r>
      <w:proofErr w:type="gramStart"/>
      <w:r w:rsidRPr="00B54BBC">
        <w:rPr>
          <w:rFonts w:ascii="WarnockPro-Regular" w:hAnsi="WarnockPro-Regular" w:cs="WarnockPro-Regular"/>
          <w:color w:val="000000"/>
          <w:sz w:val="20"/>
          <w:szCs w:val="20"/>
        </w:rPr>
        <w:t>F]</w:t>
      </w:r>
      <w:proofErr w:type="spellStart"/>
      <w:r w:rsidRPr="00B54BBC">
        <w:rPr>
          <w:rFonts w:ascii="WarnockPro-Regular" w:hAnsi="WarnockPro-Regular" w:cs="WarnockPro-Regular"/>
          <w:color w:val="000000"/>
          <w:sz w:val="20"/>
          <w:szCs w:val="20"/>
        </w:rPr>
        <w:t>fluoro</w:t>
      </w:r>
      <w:proofErr w:type="spellEnd"/>
      <w:proofErr w:type="gramEnd"/>
      <w:r w:rsidRPr="00B54BBC">
        <w:rPr>
          <w:rFonts w:ascii="WarnockPro-Regular" w:hAnsi="WarnockPro-Regular" w:cs="WarnockPro-Regular"/>
          <w:color w:val="000000"/>
          <w:sz w:val="20"/>
          <w:szCs w:val="20"/>
        </w:rPr>
        <w:t>-L-proline (collagen) (Morgan et al. 2021) and O-(2-[18F] fluoroethyl)-L-tyrosine (glioma grading) (Wester et al. 1999)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69A46AF" w14:textId="0D258503" w:rsidR="004E4902" w:rsidRDefault="003B31FE" w:rsidP="00F11B54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>Deoxo</w:t>
      </w:r>
      <w:proofErr w:type="spellEnd"/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>-Fluor) (</w:t>
      </w:r>
      <w:proofErr w:type="spellStart"/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>Straatmann</w:t>
      </w:r>
      <w:proofErr w:type="spellEnd"/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and Welch 1977).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“(</w:t>
      </w:r>
      <w:proofErr w:type="spellStart"/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Deoxo</w:t>
      </w:r>
      <w:proofErr w:type="spellEnd"/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-Fluor) (Singh et al. </w:t>
      </w:r>
      <w:r w:rsidR="004E4902">
        <w:rPr>
          <w:rFonts w:ascii="WarnockPro-Regular" w:hAnsi="WarnockPro-Regular" w:cs="WarnockPro-Regular"/>
          <w:color w:val="0000FF"/>
          <w:sz w:val="20"/>
          <w:szCs w:val="20"/>
        </w:rPr>
        <w:t>2002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B98EFFC" w14:textId="51541256" w:rsidR="004E4902" w:rsidRDefault="003B31FE" w:rsidP="004E490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Welch in 1977 (Nielsen et al. </w:t>
      </w:r>
      <w:r w:rsidR="004E4902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>Welch in 1977 (</w:t>
      </w:r>
      <w:proofErr w:type="spellStart"/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>Straatmann</w:t>
      </w:r>
      <w:proofErr w:type="spellEnd"/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4E4902" w:rsidRPr="004E4902">
        <w:rPr>
          <w:rFonts w:ascii="WarnockPro-Regular" w:hAnsi="WarnockPro-Regular" w:cs="WarnockPro-Regular"/>
          <w:color w:val="0000FF"/>
          <w:sz w:val="20"/>
          <w:szCs w:val="20"/>
        </w:rPr>
        <w:t>1977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2E08B3E5" w14:textId="75338ACB" w:rsidR="004E4902" w:rsidRDefault="003B31FE" w:rsidP="004E490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PyFluor</w:t>
      </w:r>
      <w:proofErr w:type="spellEnd"/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) (Goldberg et al. </w:t>
      </w:r>
      <w:r w:rsidR="004E4902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PyFluor</w:t>
      </w:r>
      <w:proofErr w:type="spellEnd"/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) (Nielsen et al. </w:t>
      </w:r>
      <w:r w:rsidR="004E4902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463FED4" w14:textId="55B1F3C7" w:rsidR="004E4902" w:rsidRDefault="003B31FE" w:rsidP="004E490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AlkylFluor</w:t>
      </w:r>
      <w:proofErr w:type="spellEnd"/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) (Tarantino and Hammond </w:t>
      </w:r>
      <w:r w:rsidR="004E4902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AlkylFluor</w:t>
      </w:r>
      <w:proofErr w:type="spellEnd"/>
      <w:proofErr w:type="gramStart"/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)(</w:t>
      </w:r>
      <w:proofErr w:type="gramEnd"/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Goldberg et al. </w:t>
      </w:r>
      <w:r w:rsidR="004E4902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F226729" w14:textId="0FB5D296" w:rsidR="004E4902" w:rsidRDefault="003B31FE" w:rsidP="004E490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4E4902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B) (Goldberg et al. </w:t>
      </w:r>
      <w:r w:rsidR="004E4902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4E4902" w:rsidRPr="004E490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gramEnd"/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Fig. </w:t>
      </w:r>
      <w:r w:rsidR="004E4902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 xml:space="preserve">B) (Nielsen et al. </w:t>
      </w:r>
      <w:r w:rsidR="004E4902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4E490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51BD2C9" w14:textId="3F01C4A1" w:rsidR="0087583C" w:rsidRDefault="003B31FE" w:rsidP="004E4902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triflate (Testa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 w:rsidRPr="0087583C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87583C" w:rsidRPr="003B31FE">
        <w:rPr>
          <w:rFonts w:ascii="WarnockPro-Regular" w:hAnsi="WarnockPro-Regular" w:cs="WarnockPro-Regular"/>
          <w:color w:val="000000"/>
          <w:sz w:val="20"/>
          <w:szCs w:val="20"/>
        </w:rPr>
        <w:t>triflate</w:t>
      </w:r>
      <w:proofErr w:type="gramEnd"/>
      <w:r w:rsidR="0087583C" w:rsidRPr="003B31FE">
        <w:rPr>
          <w:rFonts w:ascii="WarnockPro-Regular" w:hAnsi="WarnockPro-Regular" w:cs="WarnockPro-Regular"/>
          <w:color w:val="000000"/>
          <w:sz w:val="20"/>
          <w:szCs w:val="20"/>
        </w:rPr>
        <w:t xml:space="preserve"> (Tarantino and Hammond 2020).</w:t>
      </w:r>
      <w:r w:rsidRPr="003B31FE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1F7E04F" w14:textId="10970558" w:rsidR="0087583C" w:rsidRDefault="003B31FE" w:rsidP="0087583C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pathways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Hintermann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2006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 w:rsidRPr="0087583C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pathways (Testa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014AB766" w14:textId="77777777" w:rsidR="003B31FE" w:rsidRDefault="003B31FE" w:rsidP="0087583C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Togni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Hazari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2009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 Brown (Hollingworth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) Gouverneur (Hollingworth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; 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Katcher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and Doyle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2010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 Doyle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Topczewski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 and Nguyen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Mixdorf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) </w:t>
      </w:r>
      <w:r w:rsidR="0087583C" w:rsidRPr="0087583C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Togni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Hintermann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2006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), Brown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Hazari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2009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), Gouverneur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Hazari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2009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; Hollingworth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), Doyle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Katcher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2010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 and Nguyen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Topczewski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1C0A607" w14:textId="6E344969" w:rsidR="0087583C" w:rsidRDefault="003B31FE" w:rsidP="0087583C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52% (Fig.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C) (Hollingworth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 w:rsidRPr="0087583C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52% (Fig.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C)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Hazari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2009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3F51DEF5" w14:textId="5B6B5D06" w:rsidR="0087583C" w:rsidRDefault="003B31FE" w:rsidP="0087583C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situ (Fig.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C)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Mixdorf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 w:rsidRPr="0087583C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”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in situ (Fig.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C)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Topczewski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34AEED73" w14:textId="4938B512" w:rsidR="0087583C" w:rsidRDefault="003B31FE" w:rsidP="0087583C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37% (Benedetto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2013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 w:rsidRPr="0087583C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37%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Mixdorf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44A0E19" w14:textId="4F9B1B17" w:rsidR="0087583C" w:rsidRDefault="003B31FE" w:rsidP="0087583C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76% (Fig.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C) (Bruns and 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Haufe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2000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 w:rsidRPr="0087583C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 w:rsidRPr="003B31FE">
        <w:rPr>
          <w:rFonts w:ascii="WarnockPro-Regular" w:hAnsi="WarnockPro-Regular" w:cs="WarnockPro-Regular"/>
          <w:color w:val="000000"/>
          <w:sz w:val="20"/>
          <w:szCs w:val="20"/>
        </w:rPr>
        <w:t>76% (Fig. 6C) (Benedetto et al. 2013).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3A99A1D1" w14:textId="3C3FB614" w:rsidR="0087583C" w:rsidRDefault="003B31FE" w:rsidP="0087583C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Bruns and 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Haufe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 w:rsidRPr="0087583C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Bruns and 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Haufe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(Bruns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2000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B18FB85" w14:textId="707CF74E" w:rsidR="0087583C" w:rsidRDefault="003B31FE" w:rsidP="0087583C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moiety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Verhoog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 w:rsidRPr="0087583C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moiety (Graham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FCDBF94" w14:textId="75B13529" w:rsidR="0087583C" w:rsidRDefault="003B31FE" w:rsidP="0087583C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(CH</w:t>
      </w:r>
      <w:r w:rsidR="0087583C">
        <w:rPr>
          <w:rFonts w:ascii="WarnockPro-Regular" w:hAnsi="WarnockPro-Regular" w:cs="WarnockPro-Regular"/>
          <w:color w:val="000000"/>
          <w:sz w:val="14"/>
          <w:szCs w:val="14"/>
        </w:rPr>
        <w:t>3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CO</w:t>
      </w:r>
      <w:r w:rsidR="0087583C">
        <w:rPr>
          <w:rFonts w:ascii="WarnockPro-Regular" w:hAnsi="WarnockPro-Regular" w:cs="WarnockPro-Regular"/>
          <w:color w:val="000000"/>
          <w:sz w:val="14"/>
          <w:szCs w:val="14"/>
        </w:rPr>
        <w:t>2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H, CH</w:t>
      </w:r>
      <w:r w:rsidR="0087583C">
        <w:rPr>
          <w:rFonts w:ascii="WarnockPro-Regular" w:hAnsi="WarnockPro-Regular" w:cs="WarnockPro-Regular"/>
          <w:color w:val="000000"/>
          <w:sz w:val="14"/>
          <w:szCs w:val="14"/>
        </w:rPr>
        <w:t>3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SO</w:t>
      </w:r>
      <w:r w:rsidR="0087583C">
        <w:rPr>
          <w:rFonts w:ascii="WarnockPro-Regular" w:hAnsi="WarnockPro-Regular" w:cs="WarnockPro-Regular"/>
          <w:color w:val="000000"/>
          <w:sz w:val="14"/>
          <w:szCs w:val="14"/>
        </w:rPr>
        <w:t>3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H) (Huang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 w:rsidRPr="0087583C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(CH</w:t>
      </w:r>
      <w:r w:rsidR="0087583C">
        <w:rPr>
          <w:rFonts w:ascii="WarnockPro-Regular" w:hAnsi="WarnockPro-Regular" w:cs="WarnockPro-Regular"/>
          <w:color w:val="000000"/>
          <w:sz w:val="14"/>
          <w:szCs w:val="14"/>
        </w:rPr>
        <w:t>3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CO</w:t>
      </w:r>
      <w:r w:rsidR="0087583C">
        <w:rPr>
          <w:rFonts w:ascii="WarnockPro-Regular" w:hAnsi="WarnockPro-Regular" w:cs="WarnockPro-Regular"/>
          <w:color w:val="000000"/>
          <w:sz w:val="14"/>
          <w:szCs w:val="14"/>
        </w:rPr>
        <w:t>2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H, CH</w:t>
      </w:r>
      <w:r w:rsidR="0087583C">
        <w:rPr>
          <w:rFonts w:ascii="WarnockPro-Regular" w:hAnsi="WarnockPro-Regular" w:cs="WarnockPro-Regular"/>
          <w:color w:val="000000"/>
          <w:sz w:val="14"/>
          <w:szCs w:val="14"/>
        </w:rPr>
        <w:t>3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SO</w:t>
      </w:r>
      <w:r w:rsidR="0087583C">
        <w:rPr>
          <w:rFonts w:ascii="WarnockPro-Regular" w:hAnsi="WarnockPro-Regular" w:cs="WarnockPro-Regular"/>
          <w:color w:val="000000"/>
          <w:sz w:val="14"/>
          <w:szCs w:val="14"/>
        </w:rPr>
        <w:t>3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H) (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Verhoog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F6977AB" w14:textId="0714D674" w:rsidR="0087583C" w:rsidRDefault="003B31FE" w:rsidP="0087583C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PhIO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(Fig.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E) (Liu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87583C" w:rsidRPr="0087583C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PhIO</w:t>
      </w:r>
      <w:proofErr w:type="spellEnd"/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 (Fig.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 xml:space="preserve">6 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E) (Huang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CF75AF0" w14:textId="27FB5A22" w:rsidR="0087583C" w:rsidRDefault="003B31FE" w:rsidP="0087583C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 xml:space="preserve">Precursors (Huang et al. </w:t>
      </w:r>
      <w:r w:rsidR="0087583C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87583C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81A4D" w:rsidRPr="003B31FE">
        <w:rPr>
          <w:rFonts w:ascii="WarnockPro-Regular" w:hAnsi="WarnockPro-Regular" w:cs="WarnockPro-Regular"/>
          <w:color w:val="000000"/>
          <w:sz w:val="20"/>
          <w:szCs w:val="20"/>
        </w:rPr>
        <w:t>precursors</w:t>
      </w:r>
      <w:proofErr w:type="gramEnd"/>
      <w:r w:rsidR="00B81A4D" w:rsidRPr="003B31FE">
        <w:rPr>
          <w:rFonts w:ascii="WarnockPro-Regular" w:hAnsi="WarnockPro-Regular" w:cs="WarnockPro-Regular"/>
          <w:color w:val="000000"/>
          <w:sz w:val="20"/>
          <w:szCs w:val="20"/>
        </w:rPr>
        <w:t xml:space="preserve"> (Liu et al. 2018).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BFFF851" w14:textId="65EAB710" w:rsidR="00B81A4D" w:rsidRDefault="003B31FE" w:rsidP="00B81A4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14"/>
          <w:szCs w:val="14"/>
        </w:rPr>
        <w:t>“</w:t>
      </w:r>
      <w:r w:rsidR="00B81A4D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F-fluorination (Carroll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81A4D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F-fluorination (Huang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845088D" w14:textId="0BB0E6A4" w:rsidR="00B81A4D" w:rsidRDefault="003B31FE" w:rsidP="00B81A4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AgOTf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Gray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AgOTf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(Carroll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C6B39DD" w14:textId="4F185EDD" w:rsidR="00B81A4D" w:rsidRDefault="003B31FE" w:rsidP="00B81A4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2016 (Fig.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F) (Gonzalez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2016 (Fig.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proofErr w:type="gram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F)(</w:t>
      </w:r>
      <w:proofErr w:type="spellStart"/>
      <w:proofErr w:type="gram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Gray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A2824EF" w14:textId="568F5076" w:rsidR="00B81A4D" w:rsidRDefault="003B31FE" w:rsidP="00B81A4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fluoride (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Kohlhepp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and 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Gulder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81A4D">
        <w:rPr>
          <w:rFonts w:ascii="WarnockPro-Regular" w:hAnsi="WarnockPro-Regular" w:cs="WarnockPro-Regular"/>
          <w:sz w:val="20"/>
          <w:szCs w:val="20"/>
        </w:rPr>
        <w:t>fluoride (Gonzalez et al. 2018)</w:t>
      </w:r>
      <w:r>
        <w:rPr>
          <w:rFonts w:ascii="WarnockPro-Regular" w:hAnsi="WarnockPro-Regular" w:cs="WarnockPro-Regular"/>
          <w:sz w:val="20"/>
          <w:szCs w:val="20"/>
        </w:rPr>
        <w:t>”</w:t>
      </w:r>
    </w:p>
    <w:p w14:paraId="12480951" w14:textId="5FEF3753" w:rsidR="00B81A4D" w:rsidRDefault="003B31FE" w:rsidP="00B81A4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sz w:val="20"/>
          <w:szCs w:val="20"/>
          <w:highlight w:val="cyan"/>
        </w:rPr>
      </w:pPr>
      <w:r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“</w:t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In Hiller et al. (</w:t>
      </w:r>
      <w:r w:rsidR="00B81A4D" w:rsidRPr="00B81A4D">
        <w:rPr>
          <w:rFonts w:ascii="WarnockPro-Regular" w:hAnsi="WarnockPro-Regular" w:cs="WarnockPro-Regular"/>
          <w:color w:val="0000FF"/>
          <w:sz w:val="20"/>
          <w:szCs w:val="20"/>
          <w:highlight w:val="cyan"/>
        </w:rPr>
        <w:t>2018</w:t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) F-mode </w:t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</w:t>
      </w:r>
      <w:r w:rsidR="00B81A4D" w:rsidRPr="00B81A4D">
        <w:rPr>
          <w:rFonts w:ascii="WarnockPro-Regular" w:hAnsi="WarnockPro-Regular" w:cs="WarnockPro-Regular"/>
          <w:sz w:val="20"/>
          <w:szCs w:val="20"/>
          <w:highlight w:val="cyan"/>
        </w:rPr>
        <w:t xml:space="preserve">In </w:t>
      </w:r>
      <w:r w:rsidR="00B81A4D" w:rsidRPr="00B81A4D">
        <w:rPr>
          <w:rFonts w:ascii="WarnockPro-Regular" w:hAnsi="WarnockPro-Regular" w:cs="WarnockPro-Regular"/>
          <w:sz w:val="14"/>
          <w:szCs w:val="14"/>
          <w:highlight w:val="cyan"/>
        </w:rPr>
        <w:t>19</w:t>
      </w:r>
      <w:r w:rsidR="00B81A4D" w:rsidRPr="00B81A4D">
        <w:rPr>
          <w:rFonts w:ascii="WarnockPro-Regular" w:hAnsi="WarnockPro-Regular" w:cs="WarnockPro-Regular"/>
          <w:sz w:val="20"/>
          <w:szCs w:val="20"/>
          <w:highlight w:val="cyan"/>
        </w:rPr>
        <w:t>F-mode,</w:t>
      </w:r>
      <w:r>
        <w:rPr>
          <w:rFonts w:ascii="WarnockPro-Regular" w:hAnsi="WarnockPro-Regular" w:cs="WarnockPro-Regular"/>
          <w:sz w:val="20"/>
          <w:szCs w:val="20"/>
          <w:highlight w:val="cyan"/>
        </w:rPr>
        <w:t>”</w:t>
      </w:r>
    </w:p>
    <w:p w14:paraId="6A0A4275" w14:textId="712E885D" w:rsidR="00B81A4D" w:rsidRDefault="003B31FE" w:rsidP="00B81A4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fluorobenziodoxole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(Gonzalez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B81A4D">
        <w:rPr>
          <w:rFonts w:ascii="WarnockPro-Regular" w:hAnsi="WarnockPro-Regular" w:cs="WarnockPro-Regular"/>
          <w:sz w:val="20"/>
          <w:szCs w:val="20"/>
        </w:rPr>
        <w:t>fluorobenziodoxole</w:t>
      </w:r>
      <w:proofErr w:type="spellEnd"/>
      <w:r w:rsidR="00B81A4D">
        <w:rPr>
          <w:rFonts w:ascii="WarnockPro-Regular" w:hAnsi="WarnockPro-Regular" w:cs="WarnockPro-Regular"/>
          <w:sz w:val="20"/>
          <w:szCs w:val="20"/>
        </w:rPr>
        <w:t xml:space="preserve"> (</w:t>
      </w:r>
      <w:proofErr w:type="spellStart"/>
      <w:r w:rsidR="00B81A4D">
        <w:rPr>
          <w:rFonts w:ascii="WarnockPro-Regular" w:hAnsi="WarnockPro-Regular" w:cs="WarnockPro-Regular"/>
          <w:sz w:val="20"/>
          <w:szCs w:val="20"/>
        </w:rPr>
        <w:t>Kohlhepp</w:t>
      </w:r>
      <w:proofErr w:type="spellEnd"/>
      <w:r w:rsidR="00B81A4D">
        <w:rPr>
          <w:rFonts w:ascii="WarnockPro-Regular" w:hAnsi="WarnockPro-Regular" w:cs="WarnockPro-Regular"/>
          <w:sz w:val="20"/>
          <w:szCs w:val="20"/>
        </w:rPr>
        <w:t xml:space="preserve"> et al. 2016)</w:t>
      </w:r>
      <w:r>
        <w:rPr>
          <w:rFonts w:ascii="WarnockPro-Regular" w:hAnsi="WarnockPro-Regular" w:cs="WarnockPro-Regular"/>
          <w:sz w:val="20"/>
          <w:szCs w:val="20"/>
        </w:rPr>
        <w:t>”</w:t>
      </w:r>
    </w:p>
    <w:p w14:paraId="04CD1FAD" w14:textId="257A1749" w:rsidR="00B81A4D" w:rsidRDefault="003B31FE" w:rsidP="00B81A4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F) (Geary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 </w:t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F) (Gonzalez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4A9C968" w14:textId="3BC6BA49" w:rsidR="00B81A4D" w:rsidRDefault="003B31FE" w:rsidP="00B81A4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fluorobenziodoxole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(Yang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fluorobenziodoxole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(Geary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0FE81456" w14:textId="2C737DE8" w:rsidR="00B81A4D" w:rsidRDefault="003B31FE" w:rsidP="00B81A4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[</w:t>
      </w:r>
      <w:r w:rsidR="00B81A4D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proofErr w:type="gram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F]Bu</w:t>
      </w:r>
      <w:proofErr w:type="gramEnd"/>
      <w:r w:rsidR="00B81A4D">
        <w:rPr>
          <w:rFonts w:ascii="WarnockPro-Regular" w:hAnsi="WarnockPro-Regular" w:cs="WarnockPro-Regular"/>
          <w:color w:val="000000"/>
          <w:sz w:val="14"/>
          <w:szCs w:val="14"/>
        </w:rPr>
        <w:t>4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NF (Webb et al.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[</w:t>
      </w:r>
      <w:r w:rsidR="00B81A4D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proofErr w:type="gram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F]Bu</w:t>
      </w:r>
      <w:proofErr w:type="gramEnd"/>
      <w:r w:rsidR="00B81A4D">
        <w:rPr>
          <w:rFonts w:ascii="WarnockPro-Regular" w:hAnsi="WarnockPro-Regular" w:cs="WarnockPro-Regular"/>
          <w:color w:val="000000"/>
          <w:sz w:val="14"/>
          <w:szCs w:val="14"/>
        </w:rPr>
        <w:t>4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NF (Yang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3EB8F030" w14:textId="1A3FA986" w:rsidR="00B81A4D" w:rsidRDefault="003B31FE" w:rsidP="00B81A4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(up to 396 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 (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Kohlhepp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and 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Gulder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(up to 396 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 (Gonzalez</w:t>
      </w:r>
    </w:p>
    <w:p w14:paraId="03F25335" w14:textId="78062E72" w:rsidR="00B81A4D" w:rsidRDefault="00B81A4D" w:rsidP="00B81A4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A07879C" w14:textId="1FF94B0C" w:rsidR="00B81A4D" w:rsidRDefault="003B31FE" w:rsidP="00B81A4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H) (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Waldmann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B81A4D" w:rsidRPr="00B81A4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6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H) (Webb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011176A" w14:textId="273B2ADD" w:rsidR="00B81A4D" w:rsidRDefault="003B31FE" w:rsidP="00B81A4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(e.g. Et</w:t>
      </w:r>
      <w:r w:rsidR="00B81A4D">
        <w:rPr>
          <w:rFonts w:ascii="WarnockPro-Regular" w:hAnsi="WarnockPro-Regular" w:cs="WarnockPro-Regular"/>
          <w:color w:val="000000"/>
          <w:sz w:val="14"/>
          <w:szCs w:val="14"/>
        </w:rPr>
        <w:t>3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N</w:t>
      </w:r>
      <w:r w:rsidR="00B81A4D">
        <w:rPr>
          <w:rFonts w:ascii="MTSY" w:hAnsi="MTSY" w:cs="MTSY"/>
          <w:color w:val="000000"/>
          <w:sz w:val="20"/>
          <w:szCs w:val="20"/>
        </w:rPr>
        <w:t>·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3HF) (</w:t>
      </w:r>
      <w:proofErr w:type="spellStart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Balandeh</w:t>
      </w:r>
      <w:proofErr w:type="spellEnd"/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B81A4D"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 w:rsidR="00B81A4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In 20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”</w:t>
      </w:r>
      <w:r w:rsidR="00D3410A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 xml:space="preserve"> 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>(e.g. Et3N·3HF) (</w:t>
      </w:r>
      <w:proofErr w:type="spellStart"/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>Waldmann</w:t>
      </w:r>
      <w:proofErr w:type="spellEnd"/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2017). In 2018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D46B2AA" w14:textId="3D550DEC" w:rsidR="00D3410A" w:rsidRDefault="003B31FE" w:rsidP="00D3410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(pH </w:t>
      </w:r>
      <w:r w:rsidR="00D3410A">
        <w:rPr>
          <w:rFonts w:ascii="MTSY" w:hAnsi="MTSY" w:cs="MTSY"/>
          <w:color w:val="000000"/>
          <w:sz w:val="20"/>
          <w:szCs w:val="20"/>
        </w:rPr>
        <w:t xml:space="preserve">= 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3) (</w:t>
      </w:r>
      <w:proofErr w:type="spellStart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Barata</w:t>
      </w:r>
      <w:proofErr w:type="spellEnd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-Vallejo et al. </w:t>
      </w:r>
      <w:r w:rsidR="00D3410A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(pH </w:t>
      </w:r>
      <w:r w:rsidR="00D3410A">
        <w:rPr>
          <w:rFonts w:ascii="MTSY" w:hAnsi="MTSY" w:cs="MTSY"/>
          <w:color w:val="000000"/>
          <w:sz w:val="20"/>
          <w:szCs w:val="20"/>
        </w:rPr>
        <w:t xml:space="preserve">= </w:t>
      </w:r>
      <w:proofErr w:type="gramStart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3)(</w:t>
      </w:r>
      <w:proofErr w:type="spellStart"/>
      <w:proofErr w:type="gramEnd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Balandeh</w:t>
      </w:r>
      <w:proofErr w:type="spellEnd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D3410A"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5D94C06" w14:textId="2860EAD5" w:rsidR="00D3410A" w:rsidRDefault="003B31FE" w:rsidP="00D3410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pace (</w:t>
      </w:r>
      <w:proofErr w:type="spellStart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Prchalova</w:t>
      </w:r>
      <w:proofErr w:type="spellEnd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D3410A"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pace (</w:t>
      </w:r>
      <w:proofErr w:type="spellStart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Barata</w:t>
      </w:r>
      <w:proofErr w:type="spellEnd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-Vallejo et al. </w:t>
      </w:r>
      <w:r w:rsidR="00D3410A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</w:p>
    <w:p w14:paraId="412929B2" w14:textId="344F287A" w:rsidR="00D3410A" w:rsidRDefault="003B31FE" w:rsidP="00D3410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demonstrated (Pan </w:t>
      </w:r>
      <w:r w:rsidR="00D3410A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D3410A">
        <w:rPr>
          <w:rFonts w:ascii="WarnockPro-Regular" w:hAnsi="WarnockPro-Regular" w:cs="WarnockPro-Regular"/>
          <w:sz w:val="20"/>
          <w:szCs w:val="20"/>
        </w:rPr>
        <w:t>demonstrated (</w:t>
      </w:r>
      <w:proofErr w:type="spellStart"/>
      <w:r w:rsidR="00D3410A">
        <w:rPr>
          <w:rFonts w:ascii="WarnockPro-Regular" w:hAnsi="WarnockPro-Regular" w:cs="WarnockPro-Regular"/>
          <w:sz w:val="20"/>
          <w:szCs w:val="20"/>
        </w:rPr>
        <w:t>Prchalova</w:t>
      </w:r>
      <w:proofErr w:type="spellEnd"/>
      <w:r w:rsidR="00D3410A">
        <w:rPr>
          <w:rFonts w:ascii="WarnockPro-Regular" w:hAnsi="WarnockPro-Regular" w:cs="WarnockPro-Regular"/>
          <w:sz w:val="20"/>
          <w:szCs w:val="20"/>
        </w:rPr>
        <w:t xml:space="preserve"> et al. 2014).</w:t>
      </w:r>
      <w:r>
        <w:rPr>
          <w:rFonts w:ascii="WarnockPro-Regular" w:hAnsi="WarnockPro-Regular" w:cs="WarnockPro-Regular"/>
          <w:sz w:val="20"/>
          <w:szCs w:val="20"/>
        </w:rPr>
        <w:t>”</w:t>
      </w:r>
    </w:p>
    <w:p w14:paraId="74CB650C" w14:textId="2A27125C" w:rsidR="00D3410A" w:rsidRDefault="003B31FE" w:rsidP="00D3410A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demand (</w:t>
      </w:r>
      <w:proofErr w:type="spellStart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Ido</w:t>
      </w:r>
      <w:proofErr w:type="spellEnd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D3410A">
        <w:rPr>
          <w:rFonts w:ascii="WarnockPro-Regular" w:hAnsi="WarnockPro-Regular" w:cs="WarnockPro-Regular"/>
          <w:color w:val="0000FF"/>
          <w:sz w:val="20"/>
          <w:szCs w:val="20"/>
        </w:rPr>
        <w:t>1979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D3410A" w:rsidRPr="003B31FE">
        <w:rPr>
          <w:rFonts w:ascii="WarnockPro-Regular" w:hAnsi="WarnockPro-Regular" w:cs="WarnockPro-Regular"/>
          <w:color w:val="000000"/>
          <w:sz w:val="20"/>
          <w:szCs w:val="20"/>
        </w:rPr>
        <w:t>demand (Pan 2019)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F74C393" w14:textId="06932091" w:rsidR="00D3410A" w:rsidRDefault="003B31FE" w:rsidP="00D3410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lastRenderedPageBreak/>
        <w:t>“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exchange (Fig. </w:t>
      </w:r>
      <w:r w:rsidR="00D3410A"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A) (Angelini et al. </w:t>
      </w:r>
      <w:r w:rsidR="00D3410A">
        <w:rPr>
          <w:rFonts w:ascii="WarnockPro-Regular" w:hAnsi="WarnockPro-Regular" w:cs="WarnockPro-Regular"/>
          <w:color w:val="0000FF"/>
          <w:sz w:val="20"/>
          <w:szCs w:val="20"/>
        </w:rPr>
        <w:t>1990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exchange (Fig. </w:t>
      </w:r>
      <w:r w:rsidR="00D3410A"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A) (</w:t>
      </w:r>
      <w:proofErr w:type="spellStart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Ido</w:t>
      </w:r>
      <w:proofErr w:type="spellEnd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D3410A">
        <w:rPr>
          <w:rFonts w:ascii="WarnockPro-Regular" w:hAnsi="WarnockPro-Regular" w:cs="WarnockPro-Regular"/>
          <w:color w:val="0000FF"/>
          <w:sz w:val="20"/>
          <w:szCs w:val="20"/>
        </w:rPr>
        <w:t>1979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21C0F405" w14:textId="29E65E6B" w:rsidR="00D3410A" w:rsidRDefault="00C9455B" w:rsidP="00D3410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sz w:val="20"/>
          <w:szCs w:val="20"/>
          <w:highlight w:val="cyan"/>
        </w:rPr>
      </w:pPr>
      <w:r>
        <w:rPr>
          <w:rFonts w:ascii="WarnockPro-Regular" w:hAnsi="WarnockPro-Regular" w:cs="WarnockPro-Regular"/>
          <w:sz w:val="20"/>
          <w:szCs w:val="20"/>
          <w:highlight w:val="cyan"/>
        </w:rPr>
        <w:t>“</w:t>
      </w:r>
      <w:r w:rsidR="00D3410A" w:rsidRPr="00D3410A">
        <w:rPr>
          <w:rFonts w:ascii="WarnockPro-Regular" w:hAnsi="WarnockPro-Regular" w:cs="WarnockPro-Regular"/>
          <w:sz w:val="20"/>
          <w:szCs w:val="20"/>
          <w:highlight w:val="cyan"/>
        </w:rPr>
        <w:t>(</w:t>
      </w:r>
      <w:r w:rsidR="00D3410A" w:rsidRPr="00D3410A">
        <w:rPr>
          <w:rFonts w:ascii="WarnockPro-Regular" w:hAnsi="WarnockPro-Regular" w:cs="WarnockPro-Regular"/>
          <w:sz w:val="14"/>
          <w:szCs w:val="14"/>
          <w:highlight w:val="cyan"/>
        </w:rPr>
        <w:t>18</w:t>
      </w:r>
      <w:r w:rsidR="00D3410A" w:rsidRPr="00D3410A">
        <w:rPr>
          <w:rFonts w:ascii="WarnockPro-Regular" w:hAnsi="WarnockPro-Regular" w:cs="WarnockPro-Regular"/>
          <w:sz w:val="20"/>
          <w:szCs w:val="20"/>
          <w:highlight w:val="cyan"/>
        </w:rPr>
        <w:t>-crown-6)</w:t>
      </w:r>
      <w:r>
        <w:rPr>
          <w:rFonts w:ascii="WarnockPro-Regular" w:hAnsi="WarnockPro-Regular" w:cs="WarnockPro-Regular"/>
          <w:sz w:val="20"/>
          <w:szCs w:val="20"/>
          <w:highlight w:val="cyan"/>
        </w:rPr>
        <w:t>”</w:t>
      </w:r>
      <w:r w:rsidR="00D3410A" w:rsidRPr="00D3410A">
        <w:rPr>
          <w:rFonts w:ascii="WarnockPro-Regular" w:hAnsi="WarnockPro-Regular" w:cs="WarnockPro-Regular"/>
          <w:sz w:val="20"/>
          <w:szCs w:val="20"/>
          <w:highlight w:val="cyan"/>
        </w:rPr>
        <w:t xml:space="preserve"> </w:t>
      </w:r>
      <w:r w:rsidR="00D3410A" w:rsidRPr="00D3410A">
        <w:rPr>
          <w:rFonts w:ascii="WarnockPro-Regular" w:hAnsi="WarnockPro-Regular" w:cs="WarnockPro-Regular"/>
          <w:sz w:val="20"/>
          <w:szCs w:val="20"/>
          <w:highlight w:val="cyan"/>
        </w:rPr>
        <w:sym w:font="Wingdings" w:char="F0E0"/>
      </w:r>
      <w:r w:rsidR="00D3410A" w:rsidRPr="00D3410A">
        <w:rPr>
          <w:rFonts w:ascii="WarnockPro-Regular" w:hAnsi="WarnockPro-Regular" w:cs="WarnockPro-Regular"/>
          <w:sz w:val="20"/>
          <w:szCs w:val="20"/>
          <w:highlight w:val="cyan"/>
        </w:rPr>
        <w:t xml:space="preserve"> </w:t>
      </w:r>
      <w:r>
        <w:rPr>
          <w:rFonts w:ascii="WarnockPro-Regular" w:hAnsi="WarnockPro-Regular" w:cs="WarnockPro-Regular"/>
          <w:sz w:val="20"/>
          <w:szCs w:val="20"/>
          <w:highlight w:val="cyan"/>
        </w:rPr>
        <w:t>“</w:t>
      </w:r>
      <w:r w:rsidR="00D3410A" w:rsidRPr="00D3410A">
        <w:rPr>
          <w:rFonts w:ascii="WarnockPro-Regular" w:hAnsi="WarnockPro-Regular" w:cs="WarnockPro-Regular"/>
          <w:sz w:val="20"/>
          <w:szCs w:val="20"/>
          <w:highlight w:val="cyan"/>
        </w:rPr>
        <w:t>(18-crown-6)</w:t>
      </w:r>
      <w:r>
        <w:rPr>
          <w:rFonts w:ascii="WarnockPro-Regular" w:hAnsi="WarnockPro-Regular" w:cs="WarnockPro-Regular"/>
          <w:sz w:val="20"/>
          <w:szCs w:val="20"/>
          <w:highlight w:val="cyan"/>
        </w:rPr>
        <w:t>”</w:t>
      </w:r>
    </w:p>
    <w:p w14:paraId="2C58D7D2" w14:textId="0F293D70" w:rsidR="00D3410A" w:rsidRDefault="003B31FE" w:rsidP="00D3410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(~ 50% RCY) (Fig. </w:t>
      </w:r>
      <w:r w:rsidR="00D3410A"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A) (Kilbourn et al. </w:t>
      </w:r>
      <w:r w:rsidR="00D3410A">
        <w:rPr>
          <w:rFonts w:ascii="WarnockPro-Regular" w:hAnsi="WarnockPro-Regular" w:cs="WarnockPro-Regular"/>
          <w:color w:val="0000FF"/>
          <w:sz w:val="20"/>
          <w:szCs w:val="20"/>
        </w:rPr>
        <w:t>1990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gramEnd"/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>~ 50% RCY) (Fig. 7A) (Angelini et al. 1990).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4F44B012" w14:textId="59FA1609" w:rsidR="00D3410A" w:rsidRDefault="003B31FE" w:rsidP="00D3410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“by 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>Kilbourn (Fig. 7</w:t>
      </w:r>
      <w:proofErr w:type="gramStart"/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>A)(</w:t>
      </w:r>
      <w:proofErr w:type="gramEnd"/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Hammadi and </w:t>
      </w:r>
      <w:proofErr w:type="spellStart"/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>Crouzel</w:t>
      </w:r>
      <w:proofErr w:type="spellEnd"/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1993).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>by Kilbourn (Fig. 7A)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>(Kilbourn et al. 1990).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0C1D6AAF" w14:textId="72A68A88" w:rsidR="00D3410A" w:rsidRDefault="003B31FE" w:rsidP="00D3410A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) (Prabhakaran et al. </w:t>
      </w:r>
      <w:r w:rsidR="00D3410A">
        <w:rPr>
          <w:rFonts w:ascii="WarnockPro-Regular" w:hAnsi="WarnockPro-Regular" w:cs="WarnockPro-Regular"/>
          <w:color w:val="0000FF"/>
          <w:sz w:val="20"/>
          <w:szCs w:val="20"/>
        </w:rPr>
        <w:t>2007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D3410A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proofErr w:type="spellStart"/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proofErr w:type="gramEnd"/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 w:rsidR="00D3410A" w:rsidRPr="00D3410A">
        <w:rPr>
          <w:rFonts w:ascii="WarnockPro-Regular" w:hAnsi="WarnockPro-Regular" w:cs="WarnockPro-Regular"/>
          <w:color w:val="000000"/>
          <w:sz w:val="20"/>
          <w:szCs w:val="20"/>
        </w:rPr>
        <w:t>) (Hammadi et al. 1993).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92678AC" w14:textId="10567230" w:rsidR="000002D2" w:rsidRDefault="003B31FE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Verhoog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proofErr w:type="gram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(Prabhakaran et al.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2007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F6171E9" w14:textId="3F1574A6" w:rsidR="000002D2" w:rsidRDefault="003B31FE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(0.03 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 (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Johnstrom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and Stone-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Elander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1995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(0.03 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 (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Verhoog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F7AD4E6" w14:textId="07E2799B" w:rsidR="000002D2" w:rsidRDefault="003B31FE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[</w:t>
      </w:r>
      <w:r w:rsidR="000002D2">
        <w:rPr>
          <w:rFonts w:ascii="WarnockPro-Regular" w:hAnsi="WarnockPro-Regular" w:cs="WarnockPro-Regular"/>
          <w:color w:val="000000"/>
          <w:sz w:val="14"/>
          <w:szCs w:val="14"/>
        </w:rPr>
        <w:t>18</w:t>
      </w:r>
      <w:proofErr w:type="gram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F]F</w:t>
      </w:r>
      <w:proofErr w:type="gramEnd"/>
      <w:r w:rsidR="000002D2">
        <w:rPr>
          <w:rFonts w:ascii="MTSY" w:hAnsi="MTSY" w:cs="MTSY"/>
          <w:color w:val="000000"/>
          <w:sz w:val="14"/>
          <w:szCs w:val="14"/>
        </w:rPr>
        <w:t xml:space="preserve">− 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Suehiro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>[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proofErr w:type="gramStart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>F]F</w:t>
      </w:r>
      <w:proofErr w:type="gramEnd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>− (</w:t>
      </w:r>
      <w:proofErr w:type="spellStart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>Johnstrom</w:t>
      </w:r>
      <w:proofErr w:type="spellEnd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and Stone-</w:t>
      </w:r>
      <w:proofErr w:type="spellStart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>Elander</w:t>
      </w:r>
      <w:proofErr w:type="spellEnd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1995).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AFAD791" w14:textId="19E94DBE" w:rsidR="000002D2" w:rsidRDefault="003B31FE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C) (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Riss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>(Fig. 7C) (</w:t>
      </w:r>
      <w:proofErr w:type="spellStart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>Suehiro</w:t>
      </w:r>
      <w:proofErr w:type="spellEnd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2011).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A6DC4C8" w14:textId="4DA1BC8E" w:rsidR="000002D2" w:rsidRDefault="003B31FE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>pathology (</w:t>
      </w:r>
      <w:proofErr w:type="spellStart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>Riss</w:t>
      </w:r>
      <w:proofErr w:type="spellEnd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and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proofErr w:type="spellStart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>Aigbirhio</w:t>
      </w:r>
      <w:proofErr w:type="spellEnd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2011).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pathology</w:t>
      </w:r>
      <w:proofErr w:type="gram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Riss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2013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474A7E71" w14:textId="5138B737" w:rsidR="000002D2" w:rsidRDefault="003B31FE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improvements 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(Kramer et al.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>improvements (</w:t>
      </w:r>
      <w:proofErr w:type="spellStart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>Riss</w:t>
      </w:r>
      <w:proofErr w:type="spellEnd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and </w:t>
      </w:r>
      <w:proofErr w:type="spellStart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>Aigbirhio</w:t>
      </w:r>
      <w:proofErr w:type="spellEnd"/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2011).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7D6D49E" w14:textId="1BBFF800" w:rsidR="000002D2" w:rsidRDefault="00C9455B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imaging (Frost et al.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). 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imaging (Kramer et al.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50A83CD" w14:textId="0B41640F" w:rsidR="000002D2" w:rsidRDefault="00C9455B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D) (Gomez et al.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D) (Frost et al.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 w:rsidR="003B31FE"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0AAD71EB" w14:textId="6D0E8075" w:rsidR="000002D2" w:rsidRDefault="00C9455B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Schou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(Fig.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E) (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Josse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2011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0002D2" w:rsidRPr="000002D2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Schou</w:t>
      </w:r>
      <w:proofErr w:type="spellEnd"/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 (Fig.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 xml:space="preserve">E) (Gomez et al. </w:t>
      </w:r>
      <w:r w:rsidR="000002D2"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 w:rsidR="000002D2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272EEB9A" w14:textId="5A4E0784" w:rsidR="000002D2" w:rsidRDefault="00C9455B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“</w:t>
      </w:r>
      <w:proofErr w:type="spellStart"/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dithioates</w:t>
      </w:r>
      <w:proofErr w:type="spellEnd"/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(Fig. </w:t>
      </w:r>
      <w:r w:rsidR="000002D2" w:rsidRPr="00C9455B">
        <w:rPr>
          <w:rFonts w:ascii="WarnockPro-Regular" w:hAnsi="WarnockPro-Regular" w:cs="WarnockPro-Regular"/>
          <w:color w:val="0000FF"/>
          <w:sz w:val="20"/>
          <w:szCs w:val="20"/>
          <w:highlight w:val="cyan"/>
        </w:rPr>
        <w:t>7</w:t>
      </w:r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F) (</w:t>
      </w:r>
      <w:proofErr w:type="spellStart"/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Dolbier</w:t>
      </w:r>
      <w:proofErr w:type="spellEnd"/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et al. </w:t>
      </w:r>
      <w:r w:rsidR="000002D2" w:rsidRPr="00C9455B">
        <w:rPr>
          <w:rFonts w:ascii="WarnockPro-Regular" w:hAnsi="WarnockPro-Regular" w:cs="WarnockPro-Regular"/>
          <w:color w:val="0000FF"/>
          <w:sz w:val="20"/>
          <w:szCs w:val="20"/>
          <w:highlight w:val="cyan"/>
        </w:rPr>
        <w:t>2001</w:t>
      </w:r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). </w:t>
      </w:r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</w:t>
      </w:r>
      <w:proofErr w:type="spellStart"/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dithiolates</w:t>
      </w:r>
      <w:proofErr w:type="spellEnd"/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(Fig. 7F) (</w:t>
      </w:r>
      <w:proofErr w:type="spellStart"/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Josse</w:t>
      </w:r>
      <w:proofErr w:type="spellEnd"/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et al. 2011).</w:t>
      </w:r>
      <w:r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”</w:t>
      </w:r>
    </w:p>
    <w:p w14:paraId="736901E7" w14:textId="51295518" w:rsidR="000002D2" w:rsidRDefault="00C9455B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“</w:t>
      </w:r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RCY and Am (</w:t>
      </w:r>
      <w:proofErr w:type="spellStart"/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Eskola</w:t>
      </w:r>
      <w:proofErr w:type="spellEnd"/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et al. 2012; Prakash et al. 2003).</w:t>
      </w:r>
      <w:r w:rsidR="00240C0D" w:rsidRPr="00C9455B">
        <w:rPr>
          <w:rFonts w:ascii="WarnockPro-Regular" w:hAnsi="WarnockPro-Regular" w:cs="WarnockPro-Regular"/>
          <w:sz w:val="20"/>
          <w:szCs w:val="20"/>
          <w:highlight w:val="cyan"/>
        </w:rPr>
        <w:t xml:space="preserve"> F-Radiolabelling</w:t>
      </w:r>
      <w:r w:rsidRPr="00C9455B">
        <w:rPr>
          <w:rFonts w:ascii="WarnockPro-Regular" w:hAnsi="WarnockPro-Regular" w:cs="WarnockPro-Regular"/>
          <w:sz w:val="20"/>
          <w:szCs w:val="20"/>
          <w:highlight w:val="cyan"/>
        </w:rPr>
        <w:t>”</w:t>
      </w:r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</w:t>
      </w:r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</w:t>
      </w:r>
      <w:r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“</w:t>
      </w:r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RCY and A</w:t>
      </w:r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bscript"/>
        </w:rPr>
        <w:t>m</w:t>
      </w:r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(</w:t>
      </w:r>
      <w:proofErr w:type="spellStart"/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Dolbier</w:t>
      </w:r>
      <w:proofErr w:type="spellEnd"/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et al. </w:t>
      </w:r>
      <w:r w:rsidR="000002D2" w:rsidRPr="00C9455B">
        <w:rPr>
          <w:rFonts w:ascii="WarnockPro-Regular" w:hAnsi="WarnockPro-Regular" w:cs="WarnockPro-Regular"/>
          <w:color w:val="0000FF"/>
          <w:sz w:val="20"/>
          <w:szCs w:val="20"/>
          <w:highlight w:val="cyan"/>
        </w:rPr>
        <w:t>2001</w:t>
      </w:r>
      <w:r w:rsidR="000002D2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)</w:t>
      </w:r>
      <w:r w:rsidR="00240C0D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</w:t>
      </w:r>
      <w:r w:rsidR="00240C0D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perscript"/>
        </w:rPr>
        <w:t>18</w:t>
      </w:r>
      <w:r w:rsidR="00240C0D"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F-Radiolabelling</w:t>
      </w:r>
      <w:r w:rsidRPr="00C9455B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”</w:t>
      </w:r>
    </w:p>
    <w:p w14:paraId="5E8E6AC2" w14:textId="78EE516A" w:rsidR="00240C0D" w:rsidRDefault="00C9455B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) (Yin et al. </w:t>
      </w:r>
      <w:r w:rsidR="00240C0D">
        <w:rPr>
          <w:rFonts w:ascii="WarnockPro-Regular" w:hAnsi="WarnockPro-Regular" w:cs="WarnockPro-Regular"/>
          <w:color w:val="0000FF"/>
          <w:sz w:val="20"/>
          <w:szCs w:val="20"/>
        </w:rPr>
        <w:t>2012</w:t>
      </w:r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240C0D" w:rsidRPr="00240C0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proofErr w:type="spellStart"/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) (Prakash et al. </w:t>
      </w:r>
      <w:r w:rsidR="00240C0D">
        <w:rPr>
          <w:rFonts w:ascii="WarnockPro-Regular" w:hAnsi="WarnockPro-Regular" w:cs="WarnockPro-Regular"/>
          <w:color w:val="0000FF"/>
          <w:sz w:val="20"/>
          <w:szCs w:val="20"/>
        </w:rPr>
        <w:t>2003</w:t>
      </w:r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1192883" w14:textId="0BA6132F" w:rsidR="00240C0D" w:rsidRDefault="00C9455B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carboxylic acids (Mizuta et al. </w:t>
      </w:r>
      <w:r w:rsidR="00240C0D">
        <w:rPr>
          <w:rFonts w:ascii="WarnockPro-Regular" w:hAnsi="WarnockPro-Regular" w:cs="WarnockPro-Regular"/>
          <w:color w:val="0000FF"/>
          <w:sz w:val="20"/>
          <w:szCs w:val="20"/>
        </w:rPr>
        <w:t>2013</w:t>
      </w:r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240C0D" w:rsidRPr="00240C0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 carboxylic acids (Yin et al. </w:t>
      </w:r>
      <w:r w:rsidR="00240C0D">
        <w:rPr>
          <w:rFonts w:ascii="WarnockPro-Regular" w:hAnsi="WarnockPro-Regular" w:cs="WarnockPro-Regular"/>
          <w:color w:val="0000FF"/>
          <w:sz w:val="20"/>
          <w:szCs w:val="20"/>
        </w:rPr>
        <w:t>2012</w:t>
      </w:r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>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011BE614" w14:textId="16C427F2" w:rsidR="00240C0D" w:rsidRDefault="00C9455B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 w:rsidR="00240C0D"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H) (MacNeil and Burton </w:t>
      </w:r>
      <w:r w:rsidR="00240C0D">
        <w:rPr>
          <w:rFonts w:ascii="WarnockPro-Regular" w:hAnsi="WarnockPro-Regular" w:cs="WarnockPro-Regular"/>
          <w:color w:val="0000FF"/>
          <w:sz w:val="20"/>
          <w:szCs w:val="20"/>
        </w:rPr>
        <w:t>1991</w:t>
      </w:r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="00240C0D" w:rsidRPr="00240C0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="00240C0D" w:rsidRPr="00240C0D">
        <w:rPr>
          <w:rFonts w:ascii="WarnockPro-Regular" w:hAnsi="WarnockPro-Regular" w:cs="WarnockPro-Regular"/>
          <w:color w:val="000000"/>
          <w:sz w:val="20"/>
          <w:szCs w:val="20"/>
        </w:rPr>
        <w:t>(Fig. 7H) (Mizuta et al. 2013).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025EE86F" w14:textId="2C282F4A" w:rsidR="00240C0D" w:rsidRDefault="00240C0D" w:rsidP="00240C0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“work of Burton (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1993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 and Chen (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2013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)” 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“work of Burton (MacNeil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1991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 and Chen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Duan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</w:t>
      </w:r>
    </w:p>
    <w:p w14:paraId="112D89DA" w14:textId="702BF9D3" w:rsidR="00240C0D" w:rsidRDefault="00240C0D" w:rsidP="00240C0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FF"/>
          <w:sz w:val="20"/>
          <w:szCs w:val="20"/>
        </w:rPr>
        <w:t>1993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),”</w:t>
      </w:r>
    </w:p>
    <w:p w14:paraId="621C0012" w14:textId="51D5CF07" w:rsidR="00240C0D" w:rsidRDefault="00240C0D" w:rsidP="00240C0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I) (Born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I)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Huiban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2013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1274108B" w14:textId="06EA7394" w:rsidR="00240C0D" w:rsidRDefault="00240C0D" w:rsidP="00240C0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>[</w:t>
      </w:r>
      <w:r w:rsidRPr="00240C0D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>F]CF</w:t>
      </w:r>
      <w:r w:rsidRPr="00240C0D">
        <w:rPr>
          <w:rFonts w:ascii="WarnockPro-Regular" w:hAnsi="WarnockPro-Regular" w:cs="WarnockPro-Regular"/>
          <w:color w:val="000000"/>
          <w:sz w:val="20"/>
          <w:szCs w:val="20"/>
          <w:vertAlign w:val="subscript"/>
        </w:rPr>
        <w:t>3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>H (Ruhl et al. 2014).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 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>[</w:t>
      </w:r>
      <w:proofErr w:type="gramEnd"/>
      <w:r w:rsidRPr="00240C0D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>F]CF</w:t>
      </w:r>
      <w:r w:rsidRPr="00240C0D">
        <w:rPr>
          <w:rFonts w:ascii="WarnockPro-Regular" w:hAnsi="WarnockPro-Regular" w:cs="WarnockPro-Regular"/>
          <w:color w:val="000000"/>
          <w:sz w:val="20"/>
          <w:szCs w:val="20"/>
          <w:vertAlign w:val="subscript"/>
        </w:rPr>
        <w:t>3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>H (Born et al. 2014).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B60AD56" w14:textId="2C6AEBF4" w:rsidR="00240C0D" w:rsidRDefault="00240C0D" w:rsidP="00240C0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>(DIPEA) (Fig. 7I) (</w:t>
      </w:r>
      <w:proofErr w:type="spellStart"/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>Ivashkin</w:t>
      </w:r>
      <w:proofErr w:type="spellEnd"/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2014).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>(DIPEA) (Fig. 7I) (</w:t>
      </w:r>
      <w:proofErr w:type="spellStart"/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>Rühl</w:t>
      </w:r>
      <w:proofErr w:type="spellEnd"/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2014).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CEAA764" w14:textId="13A92338" w:rsidR="00240C0D" w:rsidRDefault="00240C0D" w:rsidP="00240C0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I)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Szpera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>(Fig. 7I) (</w:t>
      </w:r>
      <w:proofErr w:type="spellStart"/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>Ivashkin</w:t>
      </w:r>
      <w:proofErr w:type="spellEnd"/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2014).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AB8DF87" w14:textId="6AD97335" w:rsidR="00240C0D" w:rsidRDefault="00240C0D" w:rsidP="00240C0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J) (Pees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2021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>(Fig. 7J) (Pees et al. 2021).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36BF5743" w14:textId="6392EE5F" w:rsidR="00240C0D" w:rsidRDefault="00240C0D" w:rsidP="00240C0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“seminal studies (Liu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; Huang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; Carroll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“seminal studies (Liu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; Huang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2015;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Huang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16CF97AC" w14:textId="3A345492" w:rsidR="00240C0D" w:rsidRDefault="00240C0D" w:rsidP="00240C0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K)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Gray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240C0D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K) (</w:t>
      </w:r>
      <w:r w:rsidR="00574C2B">
        <w:rPr>
          <w:rFonts w:ascii="WarnockPro-Regular" w:hAnsi="WarnockPro-Regular" w:cs="WarnockPro-Regular"/>
          <w:color w:val="000000"/>
          <w:sz w:val="20"/>
          <w:szCs w:val="20"/>
        </w:rPr>
        <w:t>Carrol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</w:t>
      </w:r>
      <w:r w:rsidR="00574C2B">
        <w:rPr>
          <w:rFonts w:ascii="WarnockPro-Regular" w:hAnsi="WarnockPro-Regular" w:cs="WarnockPro-Regular"/>
          <w:color w:val="0000FF"/>
          <w:sz w:val="20"/>
          <w:szCs w:val="20"/>
        </w:rPr>
        <w:t>5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049D269B" w14:textId="558A7790" w:rsidR="00574C2B" w:rsidRDefault="00574C2B" w:rsidP="00240C0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“13 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 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L) (Yang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; Pees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; Levin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 xml:space="preserve">13 </w:t>
      </w:r>
      <w:proofErr w:type="spellStart"/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>GBq</w:t>
      </w:r>
      <w:proofErr w:type="spellEnd"/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>/</w:t>
      </w:r>
      <w:proofErr w:type="spellStart"/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>μmol</w:t>
      </w:r>
      <w:proofErr w:type="spellEnd"/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>) (Fig. 7L) (Pees et al. 2021, 2020; Yang et al. 2019).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3C19A51B" w14:textId="17B7F4B7" w:rsidR="00574C2B" w:rsidRDefault="00574C2B" w:rsidP="00240C0D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M)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Zafrani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)” 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7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M) (Levin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0733D6FE" w14:textId="46E78CCA" w:rsidR="00574C2B" w:rsidRDefault="00574C2B" w:rsidP="00574C2B">
      <w:pPr>
        <w:autoSpaceDE w:val="0"/>
        <w:autoSpaceDN w:val="0"/>
        <w:adjustRightInd w:val="0"/>
        <w:spacing w:after="0" w:line="240" w:lineRule="auto"/>
        <w:rPr>
          <w:rFonts w:ascii="MyriadPro-SemiboldIt" w:eastAsia="MyriadPro-SemiboldIt" w:cs="MyriadPro-SemiboldIt"/>
          <w:b/>
          <w:i/>
          <w:iCs/>
          <w:sz w:val="18"/>
          <w:szCs w:val="18"/>
        </w:rPr>
      </w:pPr>
      <w:r w:rsidRPr="00574C2B">
        <w:rPr>
          <w:rFonts w:ascii="MyriadPro-SemiboldIt" w:eastAsia="MyriadPro-SemiboldIt" w:cs="MyriadPro-SemiboldIt"/>
          <w:b/>
          <w:i/>
          <w:iCs/>
          <w:sz w:val="18"/>
          <w:szCs w:val="18"/>
        </w:rPr>
        <w:t>Radiosynthesis of [</w:t>
      </w:r>
      <w:r w:rsidRPr="00574C2B">
        <w:rPr>
          <w:rFonts w:ascii="MyriadPro-Bold" w:eastAsia="MyriadPro-SemiboldIt" w:hAnsi="MyriadPro-Bold" w:cs="MyriadPro-Bold"/>
          <w:b/>
          <w:bCs/>
          <w:sz w:val="13"/>
          <w:szCs w:val="13"/>
        </w:rPr>
        <w:t>18</w:t>
      </w:r>
      <w:proofErr w:type="gramStart"/>
      <w:r w:rsidRPr="00574C2B">
        <w:rPr>
          <w:rFonts w:ascii="MyriadPro-SemiboldIt" w:eastAsia="MyriadPro-SemiboldIt" w:cs="MyriadPro-SemiboldIt"/>
          <w:b/>
          <w:i/>
          <w:iCs/>
          <w:sz w:val="18"/>
          <w:szCs w:val="18"/>
        </w:rPr>
        <w:t>F]</w:t>
      </w:r>
      <w:proofErr w:type="spellStart"/>
      <w:r w:rsidRPr="00574C2B">
        <w:rPr>
          <w:rFonts w:ascii="MyriadPro-SemiboldIt" w:eastAsia="MyriadPro-SemiboldIt" w:cs="MyriadPro-SemiboldIt"/>
          <w:b/>
          <w:i/>
          <w:iCs/>
          <w:sz w:val="18"/>
          <w:szCs w:val="18"/>
        </w:rPr>
        <w:t>difluoromethyl</w:t>
      </w:r>
      <w:proofErr w:type="spellEnd"/>
      <w:proofErr w:type="gramEnd"/>
      <w:r w:rsidRPr="00574C2B">
        <w:rPr>
          <w:rFonts w:ascii="MyriadPro-SemiboldIt" w:eastAsia="MyriadPro-SemiboldIt" w:cs="MyriadPro-SemiboldIt" w:hint="eastAsia"/>
          <w:b/>
          <w:i/>
          <w:iCs/>
          <w:sz w:val="18"/>
          <w:szCs w:val="18"/>
        </w:rPr>
        <w:t>‑</w:t>
      </w:r>
      <w:r w:rsidRPr="00574C2B">
        <w:rPr>
          <w:rFonts w:ascii="MyriadPro-SemiboldIt" w:eastAsia="MyriadPro-SemiboldIt" w:cs="MyriadPro-SemiboldIt"/>
          <w:b/>
          <w:i/>
          <w:iCs/>
          <w:sz w:val="18"/>
          <w:szCs w:val="18"/>
        </w:rPr>
        <w:t>containing molecules</w:t>
      </w:r>
    </w:p>
    <w:p w14:paraId="3C110424" w14:textId="0BE2FD79" w:rsidR="00574C2B" w:rsidRDefault="00574C2B" w:rsidP="00574C2B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“agrochemicals (Sap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2021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; Shi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>agrochemicals (</w:t>
      </w:r>
      <w:proofErr w:type="spellStart"/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>Zafrani</w:t>
      </w:r>
      <w:proofErr w:type="spellEnd"/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2019; Sap et al. 2021).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E22AF4D" w14:textId="6A618BAE" w:rsidR="00574C2B" w:rsidRDefault="00574C2B" w:rsidP="00574C2B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14"/>
          <w:szCs w:val="14"/>
        </w:rPr>
        <w:t>“18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F-source (Born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</w:t>
      </w:r>
      <w:r>
        <w:rPr>
          <w:rFonts w:ascii="WarnockPro-Regular" w:hAnsi="WarnockPro-Regular" w:cs="WarnockPro-Regular"/>
          <w:color w:val="000000"/>
          <w:sz w:val="14"/>
          <w:szCs w:val="14"/>
        </w:rPr>
        <w:t xml:space="preserve"> “ </w:t>
      </w:r>
      <w:r w:rsidRPr="00574C2B">
        <w:rPr>
          <w:rFonts w:ascii="WarnockPro-Regular" w:hAnsi="WarnockPro-Regular" w:cs="WarnockPro-Regular"/>
          <w:color w:val="000000"/>
          <w:sz w:val="14"/>
          <w:szCs w:val="14"/>
        </w:rPr>
        <w:sym w:font="Wingdings" w:char="F0E0"/>
      </w:r>
      <w:r>
        <w:rPr>
          <w:rFonts w:ascii="WarnockPro-Regular" w:hAnsi="WarnockPro-Regular" w:cs="WarnockPro-Regular"/>
          <w:color w:val="000000"/>
          <w:sz w:val="14"/>
          <w:szCs w:val="14"/>
        </w:rPr>
        <w:t xml:space="preserve"> “18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F-source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Huiban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2013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3B38914A" w14:textId="2CB8FC01" w:rsidR="00574C2B" w:rsidRDefault="00574C2B" w:rsidP="00574C2B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b/>
          <w:color w:val="000000"/>
          <w:sz w:val="20"/>
          <w:szCs w:val="20"/>
        </w:rPr>
        <w:t>“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B)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Johnstrom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and Stone-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Elander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1995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)” 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 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gramEnd"/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>Fig. 8B) (</w:t>
      </w:r>
      <w:proofErr w:type="spellStart"/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>Verhoog</w:t>
      </w:r>
      <w:proofErr w:type="spellEnd"/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2016)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4FA86E75" w14:textId="4E61740D" w:rsidR="00574C2B" w:rsidRDefault="00574C2B" w:rsidP="00574C2B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>(Fig. 8C)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>(Yuan et al. 2017).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Pr="00574C2B">
        <w:rPr>
          <w:sz w:val="19"/>
          <w:szCs w:val="19"/>
        </w:rPr>
        <w:sym w:font="Wingdings" w:char="F0E0"/>
      </w:r>
      <w:r>
        <w:rPr>
          <w:sz w:val="19"/>
          <w:szCs w:val="19"/>
        </w:rPr>
        <w:t xml:space="preserve"> “</w:t>
      </w:r>
      <w:r w:rsidRPr="00574C2B">
        <w:rPr>
          <w:sz w:val="19"/>
          <w:szCs w:val="19"/>
        </w:rPr>
        <w:t>(</w:t>
      </w:r>
      <w:r w:rsidRPr="00C9455B">
        <w:rPr>
          <w:rFonts w:ascii="WarnockPro-Regular" w:hAnsi="WarnockPro-Regular" w:cs="WarnockPro-Regular"/>
          <w:color w:val="000000"/>
          <w:sz w:val="20"/>
          <w:szCs w:val="20"/>
        </w:rPr>
        <w:t>Fig. 8C) (Shi et al. 2016).”</w:t>
      </w:r>
    </w:p>
    <w:p w14:paraId="0BADE8C6" w14:textId="22638009" w:rsidR="00574C2B" w:rsidRDefault="00574C2B" w:rsidP="00574C2B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D) (Sap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t>(Fig. 8D) (Yuan et al. 2017)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E339403" w14:textId="56212315" w:rsidR="00574C2B" w:rsidRDefault="00574C2B" w:rsidP="00574C2B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E) (Trump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E) (Sap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504BC275" w14:textId="77F2ED01" w:rsidR="00574C2B" w:rsidRDefault="00574C2B" w:rsidP="00574C2B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F) (Rong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F) (Trump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3D7B38E6" w14:textId="782981F7" w:rsidR="00574C2B" w:rsidRDefault="00574C2B" w:rsidP="00574C2B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“(Hu reagent) (Trump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),” 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“(Hu reagent) (Rong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2016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),”</w:t>
      </w:r>
    </w:p>
    <w:p w14:paraId="6B6BCD73" w14:textId="2EDE27E4" w:rsidR="00574C2B" w:rsidRPr="00574C2B" w:rsidRDefault="00574C2B" w:rsidP="00574C2B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“platform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Landelle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574C2B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“platform (Trump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051F56EE" w14:textId="392563EE" w:rsidR="000002D2" w:rsidRDefault="0040798E" w:rsidP="0040798E">
      <w:pPr>
        <w:autoSpaceDE w:val="0"/>
        <w:autoSpaceDN w:val="0"/>
        <w:adjustRightInd w:val="0"/>
        <w:spacing w:after="0" w:line="240" w:lineRule="auto"/>
        <w:rPr>
          <w:rFonts w:ascii="MyriadPro-SemiboldIt" w:eastAsia="MyriadPro-SemiboldIt" w:cs="MyriadPro-SemiboldIt"/>
          <w:b/>
          <w:i/>
          <w:iCs/>
          <w:sz w:val="18"/>
          <w:szCs w:val="18"/>
        </w:rPr>
      </w:pPr>
      <w:r w:rsidRPr="0040798E">
        <w:rPr>
          <w:rFonts w:ascii="MyriadPro-SemiboldIt" w:eastAsia="MyriadPro-SemiboldIt" w:cs="MyriadPro-SemiboldIt"/>
          <w:b/>
          <w:i/>
          <w:iCs/>
          <w:sz w:val="18"/>
          <w:szCs w:val="18"/>
        </w:rPr>
        <w:t>Radiosynthesis of [</w:t>
      </w:r>
      <w:r w:rsidRPr="0040798E">
        <w:rPr>
          <w:rFonts w:ascii="MyriadPro-Bold" w:eastAsia="MyriadPro-SemiboldIt" w:hAnsi="MyriadPro-Bold" w:cs="MyriadPro-Bold"/>
          <w:b/>
          <w:bCs/>
          <w:sz w:val="13"/>
          <w:szCs w:val="13"/>
        </w:rPr>
        <w:t>18</w:t>
      </w:r>
      <w:proofErr w:type="gramStart"/>
      <w:r w:rsidRPr="0040798E">
        <w:rPr>
          <w:rFonts w:ascii="MyriadPro-SemiboldIt" w:eastAsia="MyriadPro-SemiboldIt" w:cs="MyriadPro-SemiboldIt"/>
          <w:b/>
          <w:i/>
          <w:iCs/>
          <w:sz w:val="18"/>
          <w:szCs w:val="18"/>
        </w:rPr>
        <w:t>F]SCF</w:t>
      </w:r>
      <w:proofErr w:type="gramEnd"/>
      <w:r w:rsidRPr="0040798E">
        <w:rPr>
          <w:rFonts w:ascii="MyriadPro-Bold" w:eastAsia="MyriadPro-SemiboldIt" w:hAnsi="MyriadPro-Bold" w:cs="MyriadPro-Bold"/>
          <w:b/>
          <w:bCs/>
          <w:sz w:val="13"/>
          <w:szCs w:val="13"/>
        </w:rPr>
        <w:t>3</w:t>
      </w:r>
      <w:r w:rsidRPr="0040798E">
        <w:rPr>
          <w:rFonts w:ascii="MyriadPro-SemiboldIt" w:eastAsia="MyriadPro-SemiboldIt" w:cs="MyriadPro-SemiboldIt"/>
          <w:b/>
          <w:i/>
          <w:iCs/>
          <w:sz w:val="18"/>
          <w:szCs w:val="18"/>
        </w:rPr>
        <w:t>, SCHF</w:t>
      </w:r>
      <w:r w:rsidRPr="0040798E">
        <w:rPr>
          <w:rFonts w:ascii="MyriadPro-Bold" w:eastAsia="MyriadPro-SemiboldIt" w:hAnsi="MyriadPro-Bold" w:cs="MyriadPro-Bold"/>
          <w:b/>
          <w:bCs/>
          <w:sz w:val="13"/>
          <w:szCs w:val="13"/>
        </w:rPr>
        <w:t>2</w:t>
      </w:r>
      <w:r w:rsidRPr="0040798E">
        <w:rPr>
          <w:rFonts w:ascii="MyriadPro-SemiboldIt" w:eastAsia="MyriadPro-SemiboldIt" w:cs="MyriadPro-SemiboldIt"/>
          <w:b/>
          <w:i/>
          <w:iCs/>
          <w:sz w:val="18"/>
          <w:szCs w:val="18"/>
        </w:rPr>
        <w:t>,OCF</w:t>
      </w:r>
      <w:r w:rsidRPr="0040798E">
        <w:rPr>
          <w:rFonts w:ascii="MyriadPro-Bold" w:eastAsia="MyriadPro-SemiboldIt" w:hAnsi="MyriadPro-Bold" w:cs="MyriadPro-Bold"/>
          <w:b/>
          <w:bCs/>
          <w:sz w:val="13"/>
          <w:szCs w:val="13"/>
        </w:rPr>
        <w:t xml:space="preserve">3 </w:t>
      </w:r>
      <w:r w:rsidRPr="0040798E">
        <w:rPr>
          <w:rFonts w:ascii="MyriadPro-SemiboldIt" w:eastAsia="MyriadPro-SemiboldIt" w:cs="MyriadPro-SemiboldIt"/>
          <w:b/>
          <w:i/>
          <w:iCs/>
          <w:sz w:val="18"/>
          <w:szCs w:val="18"/>
        </w:rPr>
        <w:t>and OCHF</w:t>
      </w:r>
      <w:r w:rsidRPr="0040798E">
        <w:rPr>
          <w:rFonts w:ascii="MyriadPro-Bold" w:eastAsia="MyriadPro-SemiboldIt" w:hAnsi="MyriadPro-Bold" w:cs="MyriadPro-Bold"/>
          <w:b/>
          <w:bCs/>
          <w:sz w:val="13"/>
          <w:szCs w:val="13"/>
        </w:rPr>
        <w:t>2</w:t>
      </w:r>
      <w:r w:rsidRPr="0040798E">
        <w:rPr>
          <w:rFonts w:ascii="MyriadPro-SemiboldIt" w:eastAsia="MyriadPro-SemiboldIt" w:cs="MyriadPro-SemiboldIt" w:hint="eastAsia"/>
          <w:b/>
          <w:i/>
          <w:iCs/>
          <w:sz w:val="18"/>
          <w:szCs w:val="18"/>
        </w:rPr>
        <w:t>‑</w:t>
      </w:r>
      <w:r w:rsidRPr="0040798E">
        <w:rPr>
          <w:rFonts w:ascii="MyriadPro-SemiboldIt" w:eastAsia="MyriadPro-SemiboldIt" w:cs="MyriadPro-SemiboldIt"/>
          <w:b/>
          <w:i/>
          <w:iCs/>
          <w:sz w:val="18"/>
          <w:szCs w:val="18"/>
        </w:rPr>
        <w:t>containing molecules</w:t>
      </w:r>
    </w:p>
    <w:p w14:paraId="6A7777ED" w14:textId="66FC41C5" w:rsidR="0040798E" w:rsidRDefault="0040798E" w:rsidP="0040798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“lipophilicity (Trump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40798E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“lipophilicity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Landelle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2014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767418CD" w14:textId="226CEC06" w:rsidR="0040798E" w:rsidRDefault="0040798E" w:rsidP="0040798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“sclerosis (Silverstone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1979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)” </w:t>
      </w:r>
      <w:r w:rsidRPr="0040798E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40798E">
        <w:rPr>
          <w:rFonts w:ascii="WarnockPro-Regular" w:hAnsi="WarnockPro-Regular" w:cs="WarnockPro-Regular"/>
          <w:color w:val="000000"/>
          <w:sz w:val="20"/>
          <w:szCs w:val="20"/>
        </w:rPr>
        <w:t>sclerosis (Bellingham et al. 2011)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47A76C6F" w14:textId="0320AED1" w:rsidR="0040798E" w:rsidRDefault="0040798E" w:rsidP="0040798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“tiflorex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Khotavivattana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)” </w:t>
      </w:r>
      <w:r w:rsidRPr="0040798E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“tiflorex (Silverstone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1979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),”</w:t>
      </w:r>
    </w:p>
    <w:p w14:paraId="17DF2D2B" w14:textId="34E28531" w:rsidR="0040798E" w:rsidRDefault="0040798E" w:rsidP="0040798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“exchange (Zheng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40798E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“exchange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Khotavivattana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711C6A23" w14:textId="504061E4" w:rsidR="0040798E" w:rsidRDefault="0040798E" w:rsidP="0040798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B) (Zheng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40798E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B) (Zheng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50F845B6" w14:textId="3EDEDBC3" w:rsidR="0040798E" w:rsidRDefault="0040798E" w:rsidP="0040798E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40798E">
        <w:rPr>
          <w:rFonts w:ascii="WarnockPro-Regular" w:hAnsi="WarnockPro-Regular" w:cs="WarnockPro-Regular"/>
          <w:color w:val="000000"/>
          <w:sz w:val="20"/>
          <w:szCs w:val="20"/>
        </w:rPr>
        <w:t>derivatives (</w:t>
      </w:r>
      <w:proofErr w:type="spellStart"/>
      <w:r w:rsidRPr="0040798E">
        <w:rPr>
          <w:rFonts w:ascii="WarnockPro-Regular" w:hAnsi="WarnockPro-Regular" w:cs="WarnockPro-Regular"/>
          <w:color w:val="000000"/>
          <w:sz w:val="20"/>
          <w:szCs w:val="20"/>
        </w:rPr>
        <w:t>Carbonnel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40798E">
        <w:rPr>
          <w:rFonts w:ascii="WarnockPro-Regular" w:hAnsi="WarnockPro-Regular" w:cs="WarnockPro-Regular"/>
          <w:color w:val="000000"/>
          <w:sz w:val="20"/>
          <w:szCs w:val="20"/>
        </w:rPr>
        <w:t>et al. 2017)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Pr="0040798E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40798E">
        <w:rPr>
          <w:rFonts w:ascii="WarnockPro-Regular" w:hAnsi="WarnockPro-Regular" w:cs="WarnockPro-Regular"/>
          <w:color w:val="000000"/>
          <w:sz w:val="20"/>
          <w:szCs w:val="20"/>
        </w:rPr>
        <w:t>derivatives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40798E">
        <w:rPr>
          <w:rFonts w:ascii="WarnockPro-Regular" w:hAnsi="WarnockPro-Regular" w:cs="WarnockPro-Regular"/>
          <w:color w:val="000000"/>
          <w:sz w:val="20"/>
          <w:szCs w:val="20"/>
        </w:rPr>
        <w:t>(Zheng et al. 2017).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75A84300" w14:textId="5ECA397F" w:rsidR="000002D2" w:rsidRDefault="0040798E" w:rsidP="000002D2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</w:pPr>
      <w:r w:rsidRPr="007A7518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“</w:t>
      </w:r>
      <w:r w:rsidR="007A7518" w:rsidRPr="007A7518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(Fig. 9B) (</w:t>
      </w:r>
      <w:proofErr w:type="spellStart"/>
      <w:r w:rsidR="007A7518" w:rsidRPr="007A7518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Eskola</w:t>
      </w:r>
      <w:proofErr w:type="spellEnd"/>
      <w:r w:rsidR="007A7518" w:rsidRPr="007A7518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et al. 2012; Wu et al. 2019). F-Labelled” </w:t>
      </w:r>
      <w:r w:rsidR="007A7518" w:rsidRPr="007A7518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="007A7518" w:rsidRPr="007A7518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“(Fig. 9B) (</w:t>
      </w:r>
      <w:proofErr w:type="spellStart"/>
      <w:r w:rsidR="007A7518" w:rsidRPr="007A7518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Carbonnel</w:t>
      </w:r>
      <w:proofErr w:type="spellEnd"/>
      <w:r w:rsidR="007A7518" w:rsidRPr="007A7518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et al. 2017). </w:t>
      </w:r>
      <w:r w:rsidR="007A7518" w:rsidRPr="007A7518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perscript"/>
        </w:rPr>
        <w:t>18</w:t>
      </w:r>
      <w:r w:rsidR="007A7518" w:rsidRPr="007A7518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F-Labelled”</w:t>
      </w:r>
    </w:p>
    <w:p w14:paraId="0F0CA930" w14:textId="1E111126" w:rsidR="007A7518" w:rsidRDefault="007A7518" w:rsidP="007A7518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(Fig. 9C) (Zhao et al.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2020).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(Fig. 9C) (Wu et al. 2019).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0FCBA132" w14:textId="20A428DA" w:rsidR="007A7518" w:rsidRDefault="007A7518" w:rsidP="007A7518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(Fig. 9D) (</w:t>
      </w:r>
      <w:proofErr w:type="spellStart"/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Milcent</w:t>
      </w:r>
      <w:proofErr w:type="spellEnd"/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 xml:space="preserve"> and </w:t>
      </w:r>
      <w:proofErr w:type="spellStart"/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Crousse</w:t>
      </w:r>
      <w:proofErr w:type="spellEnd"/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 xml:space="preserve"> 2018).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(Fig. 9D)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(Zhao et al. 2020).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4BFFAE7" w14:textId="758E284F" w:rsidR="007A7518" w:rsidRDefault="007A7518" w:rsidP="007A7518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N-CF3(Gaba and Mohan 2016) and N-CF2H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Scattolin</w:t>
      </w:r>
      <w:proofErr w:type="spellEnd"/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2019)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N-CF</w:t>
      </w:r>
      <w:r w:rsidRPr="007A7518">
        <w:rPr>
          <w:rFonts w:ascii="WarnockPro-Regular" w:hAnsi="WarnockPro-Regular" w:cs="WarnockPro-Regular"/>
          <w:color w:val="000000"/>
          <w:sz w:val="20"/>
          <w:szCs w:val="20"/>
          <w:vertAlign w:val="subscript"/>
        </w:rPr>
        <w:t xml:space="preserve">3 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Milcent</w:t>
      </w:r>
      <w:proofErr w:type="spellEnd"/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2018) and N-CF</w:t>
      </w:r>
      <w:r w:rsidRPr="007A7518">
        <w:rPr>
          <w:rFonts w:ascii="WarnockPro-Regular" w:hAnsi="WarnockPro-Regular" w:cs="WarnockPro-Regular"/>
          <w:color w:val="000000"/>
          <w:sz w:val="20"/>
          <w:szCs w:val="20"/>
          <w:vertAlign w:val="subscript"/>
        </w:rPr>
        <w:t>2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H (Gaba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7A7518">
        <w:rPr>
          <w:rFonts w:ascii="WarnockPro-Regular" w:hAnsi="WarnockPro-Regular" w:cs="WarnockPro-Regular"/>
          <w:color w:val="000000"/>
          <w:sz w:val="20"/>
          <w:szCs w:val="20"/>
        </w:rPr>
        <w:t>et al. 2016),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69AD4EA4" w14:textId="4F67CC70" w:rsidR="00491C25" w:rsidRDefault="00491C25" w:rsidP="00BF6EE3">
      <w:pPr>
        <w:autoSpaceDE w:val="0"/>
        <w:autoSpaceDN w:val="0"/>
        <w:adjustRightInd w:val="0"/>
        <w:spacing w:after="0" w:line="240" w:lineRule="auto"/>
        <w:jc w:val="both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491C25">
        <w:rPr>
          <w:rFonts w:ascii="WarnockPro-Regular" w:hAnsi="WarnockPro-Regular" w:cs="WarnockPro-Regular"/>
          <w:color w:val="000000"/>
          <w:sz w:val="20"/>
          <w:szCs w:val="20"/>
        </w:rPr>
        <w:t>reagent (Andre/s et al. 2014)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Pr="00491C25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“reagent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Scattolin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)”</w:t>
      </w:r>
    </w:p>
    <w:p w14:paraId="5C1AB562" w14:textId="31B041BC" w:rsidR="00491C25" w:rsidRDefault="00491C25" w:rsidP="00BF6EE3">
      <w:pPr>
        <w:autoSpaceDE w:val="0"/>
        <w:autoSpaceDN w:val="0"/>
        <w:adjustRightInd w:val="0"/>
        <w:spacing w:after="0" w:line="240" w:lineRule="auto"/>
        <w:jc w:val="both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491C25">
        <w:rPr>
          <w:rFonts w:ascii="WarnockPro-Regular" w:hAnsi="WarnockPro-Regular" w:cs="WarnockPro-Regular"/>
          <w:color w:val="000000"/>
          <w:sz w:val="20"/>
          <w:szCs w:val="20"/>
        </w:rPr>
        <w:t>nitrogen (Bernard-Gauthier et al. 2018).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Pr="00491C25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491C25">
        <w:rPr>
          <w:rFonts w:ascii="WarnockPro-Regular" w:hAnsi="WarnockPro-Regular" w:cs="WarnockPro-Regular"/>
          <w:color w:val="000000"/>
          <w:sz w:val="20"/>
          <w:szCs w:val="20"/>
        </w:rPr>
        <w:t>nitrogen (Andre´s et al. 2014).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51D68B62" w14:textId="4AD275B3" w:rsidR="00491C25" w:rsidRDefault="00491C25" w:rsidP="00BF6EE3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3"/>
          <w:szCs w:val="13"/>
        </w:rPr>
        <w:lastRenderedPageBreak/>
        <w:t>18</w:t>
      </w:r>
      <w:r>
        <w:rPr>
          <w:b/>
          <w:bCs/>
          <w:sz w:val="18"/>
          <w:szCs w:val="18"/>
        </w:rPr>
        <w:t>F</w:t>
      </w:r>
      <w:r>
        <w:rPr>
          <w:b/>
          <w:bCs/>
          <w:sz w:val="18"/>
          <w:szCs w:val="18"/>
        </w:rPr>
        <w:noBreakHyphen/>
        <w:t xml:space="preserve">Labelling of biomolecules via </w:t>
      </w:r>
      <w:r>
        <w:rPr>
          <w:b/>
          <w:bCs/>
          <w:sz w:val="12"/>
          <w:szCs w:val="12"/>
        </w:rPr>
        <w:t>18</w:t>
      </w:r>
      <w:r>
        <w:rPr>
          <w:b/>
          <w:bCs/>
          <w:sz w:val="18"/>
          <w:szCs w:val="18"/>
        </w:rPr>
        <w:t>F–C bond construction</w:t>
      </w:r>
    </w:p>
    <w:p w14:paraId="06FA3BA8" w14:textId="07B7C7AA" w:rsidR="00491C25" w:rsidRDefault="00BF6EE3" w:rsidP="00BF6EE3">
      <w:pPr>
        <w:autoSpaceDE w:val="0"/>
        <w:autoSpaceDN w:val="0"/>
        <w:adjustRightInd w:val="0"/>
        <w:spacing w:after="0" w:line="240" w:lineRule="auto"/>
        <w:jc w:val="both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“elsewhere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Schirrmacher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2017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elsewhere (Bernard-Gauthier et al. 2018).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</w:p>
    <w:p w14:paraId="307372C4" w14:textId="3591CF8F" w:rsidR="00BF6EE3" w:rsidRDefault="00BF6EE3" w:rsidP="00BF6EE3">
      <w:pPr>
        <w:autoSpaceDE w:val="0"/>
        <w:autoSpaceDN w:val="0"/>
        <w:adjustRightInd w:val="0"/>
        <w:spacing w:after="0" w:line="240" w:lineRule="auto"/>
        <w:jc w:val="both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“incorporation (Vaidyanathan and 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Zalutsky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1992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incorporation (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Schirrmacher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2017).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35D47399" w14:textId="01B7EE0A" w:rsidR="00BF6EE3" w:rsidRDefault="00BF6EE3" w:rsidP="00BF6EE3">
      <w:pPr>
        <w:autoSpaceDE w:val="0"/>
        <w:autoSpaceDN w:val="0"/>
        <w:adjustRightInd w:val="0"/>
        <w:spacing w:after="0" w:line="240" w:lineRule="auto"/>
        <w:jc w:val="both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([18</w:t>
      </w:r>
      <w:proofErr w:type="gram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F]SFB</w:t>
      </w:r>
      <w:proofErr w:type="gramEnd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) (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Marik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 xml:space="preserve"> and Sutcliffe 2007) 4-[18F]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fluorobenzoic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 xml:space="preserve"> acid ([18F]FBA) (Li et al. 2008) N-[6-(4-[18F]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fluorobenzylidene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aminooxyhexyl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]maleimide ([18F]FBAM) (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Kiesewetter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2011) and </w:t>
      </w:r>
      <w:r w:rsidRPr="00BF6EE3">
        <w:rPr>
          <w:rFonts w:ascii="WarnockPro-Regular" w:hAnsi="WarnockPro-Regular" w:cs="WarnockPro-Regular"/>
          <w:i/>
          <w:iCs/>
          <w:color w:val="000000"/>
          <w:sz w:val="20"/>
          <w:szCs w:val="20"/>
        </w:rPr>
        <w:t>N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-[2-(4-[18F]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fluorobenzamido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)ethyl]maleimide ([18F]FBEM) (Li et al. 2011)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([</w:t>
      </w:r>
      <w:r w:rsidRPr="00BF6EE3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F]SFB) (Vaidyanathan et al. 1992),193 4-[</w:t>
      </w:r>
      <w:r w:rsidRPr="00BF6EE3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F]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fluorobenzoic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 xml:space="preserve"> acid ([</w:t>
      </w:r>
      <w:r w:rsidRPr="00BF6EE3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F]FBA) (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Marik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et al. 2007), N-[6-(4-18F]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fluorobenzylidene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)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aminooxyhexyl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] maleimide ([</w:t>
      </w:r>
      <w:r w:rsidRPr="00BF6EE3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F]FBAM) (Li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 xml:space="preserve">et al. 2008) and </w:t>
      </w:r>
      <w:r w:rsidRPr="00BF6EE3">
        <w:rPr>
          <w:rFonts w:ascii="WarnockPro-Regular" w:hAnsi="WarnockPro-Regular" w:cs="WarnockPro-Regular"/>
          <w:i/>
          <w:iCs/>
          <w:color w:val="000000"/>
          <w:sz w:val="20"/>
          <w:szCs w:val="20"/>
        </w:rPr>
        <w:t>N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-[2-(4-</w:t>
      </w:r>
      <w:r w:rsidRPr="00BF6EE3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F]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fluorobenzamido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)ethyl]maleimide ([</w:t>
      </w:r>
      <w:r w:rsidRPr="00BF6EE3">
        <w:rPr>
          <w:rFonts w:ascii="WarnockPro-Regular" w:hAnsi="WarnockPro-Regular" w:cs="WarnockPro-Regular"/>
          <w:color w:val="000000"/>
          <w:sz w:val="20"/>
          <w:szCs w:val="20"/>
          <w:vertAlign w:val="superscript"/>
        </w:rPr>
        <w:t>18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F]FBEM) (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Kiesewetter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et al. 2011)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0833B7F3" w14:textId="272AC799" w:rsidR="00BF6EE3" w:rsidRDefault="00BF6EE3" w:rsidP="00BF6EE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“heterocycles (Gouverneur 2011; 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Becaud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2009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“heterocycle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s (Gouverneur, 2011) (Li et al. 2011).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2F380E4D" w14:textId="6F7D84FE" w:rsidR="00BF6EE3" w:rsidRDefault="00BF6EE3" w:rsidP="00BF6EE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(Fig. 10B) (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Rickmeier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and Ritter 2018).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”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(Fig. 10B) (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Becaud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2009).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3D63F9FC" w14:textId="0A239BA3" w:rsidR="00BF6EE3" w:rsidRDefault="00BF6EE3" w:rsidP="00BF6EE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“(details illustrated in 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C) (Yuan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; 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Chaly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1994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)”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(details illustrated in Fig. 1C) (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>Nodwell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t xml:space="preserve"> et al. 2017; Yuan et al. 2018),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”</w:t>
      </w:r>
    </w:p>
    <w:p w14:paraId="13167277" w14:textId="5D72400C" w:rsidR="00BF6EE3" w:rsidRDefault="00BF6EE3" w:rsidP="00BF6EE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</w:pPr>
      <w:r w:rsidRPr="00BF6EE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“(Fig. 10C) (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Verhoog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et al. 2018). In 20</w:t>
      </w:r>
      <w:r w:rsidRPr="00BF6EE3">
        <w:rPr>
          <w:rFonts w:ascii="WarnockPro-Regular" w:hAnsi="WarnockPro-Regular" w:cs="WarnockPro-Regular"/>
          <w:color w:val="000000"/>
          <w:sz w:val="20"/>
          <w:szCs w:val="20"/>
          <w:highlight w:val="cyan"/>
          <w:vertAlign w:val="superscript"/>
        </w:rPr>
        <w:t>18</w:t>
      </w:r>
      <w:r w:rsidRPr="00BF6EE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,”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sym w:font="Wingdings" w:char="F0E0"/>
      </w:r>
      <w:r w:rsidRPr="00BF6EE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“(Fig. </w:t>
      </w:r>
      <w:r w:rsidRPr="00BF6EE3">
        <w:rPr>
          <w:rFonts w:ascii="WarnockPro-Regular" w:hAnsi="WarnockPro-Regular" w:cs="WarnockPro-Regular"/>
          <w:color w:val="0000FF"/>
          <w:sz w:val="20"/>
          <w:szCs w:val="20"/>
          <w:highlight w:val="cyan"/>
        </w:rPr>
        <w:t>10</w:t>
      </w:r>
      <w:r w:rsidRPr="00BF6EE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C) (</w:t>
      </w:r>
      <w:proofErr w:type="spellStart"/>
      <w:r w:rsidRPr="00BF6EE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>Rickmeier</w:t>
      </w:r>
      <w:proofErr w:type="spellEnd"/>
      <w:r w:rsidRPr="00BF6EE3">
        <w:rPr>
          <w:rFonts w:ascii="WarnockPro-Regular" w:hAnsi="WarnockPro-Regular" w:cs="WarnockPro-Regular"/>
          <w:color w:val="000000"/>
          <w:sz w:val="20"/>
          <w:szCs w:val="20"/>
          <w:highlight w:val="cyan"/>
        </w:rPr>
        <w:t xml:space="preserve"> et al. 2018). In 2018,”</w:t>
      </w:r>
    </w:p>
    <w:p w14:paraId="030FFBDB" w14:textId="41BC4934" w:rsidR="00BF6EE3" w:rsidRDefault="00BF6EE3" w:rsidP="00BF6EE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D) (Gao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2013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D)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Verhoog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6F511A71" w14:textId="6ADF90F6" w:rsidR="00BF6EE3" w:rsidRDefault="00BF6EE3" w:rsidP="00BF6EE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“Davis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Ichiishi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 and of 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Krska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(Kee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)”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Davis(</w:t>
      </w:r>
      <w:proofErr w:type="gram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Gao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2013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 and of 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Krska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Ichiishi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),”</w:t>
      </w:r>
    </w:p>
    <w:p w14:paraId="1DC92062" w14:textId="21417B25" w:rsidR="00BF6EE3" w:rsidRDefault="00BF6EE3" w:rsidP="00BF6EE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E) (O</w:t>
      </w:r>
      <w:r>
        <w:rPr>
          <w:rFonts w:ascii="EuclidSymbol" w:eastAsia="EuclidSymbol" w:hAnsi="WarnockPro-Regular" w:cs="EuclidSymbol" w:hint="eastAsia"/>
          <w:color w:val="000000"/>
          <w:sz w:val="20"/>
          <w:szCs w:val="20"/>
        </w:rPr>
        <w:t>′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Hagan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2002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E) (Kee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681E0358" w14:textId="312A8428" w:rsidR="00BF6EE3" w:rsidRDefault="00BF6EE3" w:rsidP="00BF6EE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F) (Thompson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“(Fig.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10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F) (O’Hagan et al. 2002).”</w:t>
      </w:r>
    </w:p>
    <w:p w14:paraId="471CD2AA" w14:textId="422B787C" w:rsidR="00BF6EE3" w:rsidRDefault="00BF6EE3" w:rsidP="00BF6EE3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“95% (Lowe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BF6EE3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</w:t>
      </w:r>
      <w:r w:rsidR="00D13DC1">
        <w:rPr>
          <w:rFonts w:ascii="WarnockPro-Regular" w:hAnsi="WarnockPro-Regular" w:cs="WarnockPro-Regular"/>
          <w:color w:val="000000"/>
          <w:sz w:val="20"/>
          <w:szCs w:val="20"/>
        </w:rPr>
        <w:t xml:space="preserve">95% (Thompson et al. </w:t>
      </w:r>
      <w:r w:rsidR="00D13DC1"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 w:rsidR="00D13DC1"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18BA08B0" w14:textId="2727A23C" w:rsidR="00D13DC1" w:rsidRDefault="00D13DC1" w:rsidP="00D13DC1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AdoSeMet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>)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Pupo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D13DC1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AdoSeMet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 (Lowe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36879C35" w14:textId="22CD0DDE" w:rsidR="00D13DC1" w:rsidRDefault="00D13DC1" w:rsidP="00D13DC1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“motifs (Lowe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D13DC1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“motifs (Thompson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2015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p w14:paraId="1C3485E4" w14:textId="77777777" w:rsidR="00D13DC1" w:rsidRDefault="00D13DC1" w:rsidP="00D13DC1">
      <w:pPr>
        <w:autoSpaceDE w:val="0"/>
        <w:autoSpaceDN w:val="0"/>
        <w:adjustRightInd w:val="0"/>
        <w:spacing w:after="0" w:line="24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“reactivity 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Pupo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; 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Roagna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; 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Ibba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).” </w:t>
      </w:r>
      <w:r w:rsidRPr="00D13DC1">
        <w:rPr>
          <w:rFonts w:ascii="WarnockPro-Regular" w:hAnsi="WarnockPro-Regular" w:cs="WarnockPro-Regular"/>
          <w:color w:val="000000"/>
          <w:sz w:val="20"/>
          <w:szCs w:val="20"/>
        </w:rPr>
        <w:sym w:font="Wingdings" w:char="F0E0"/>
      </w:r>
      <w:proofErr w:type="gramStart"/>
      <w:r>
        <w:rPr>
          <w:rFonts w:ascii="WarnockPro-Regular" w:hAnsi="WarnockPro-Regular" w:cs="WarnockPro-Regular"/>
          <w:color w:val="000000"/>
          <w:sz w:val="20"/>
          <w:szCs w:val="20"/>
        </w:rPr>
        <w:t>”reactivity</w:t>
      </w:r>
      <w:proofErr w:type="gramEnd"/>
    </w:p>
    <w:p w14:paraId="2F99C7FB" w14:textId="27874F47" w:rsidR="00D13DC1" w:rsidRPr="00D3410A" w:rsidRDefault="00D13DC1" w:rsidP="00D13DC1">
      <w:pPr>
        <w:autoSpaceDE w:val="0"/>
        <w:autoSpaceDN w:val="0"/>
        <w:adjustRightInd w:val="0"/>
        <w:spacing w:after="0" w:line="480" w:lineRule="auto"/>
        <w:rPr>
          <w:rFonts w:ascii="WarnockPro-Regular" w:hAnsi="WarnockPro-Regular" w:cs="WarnockPro-Regular"/>
          <w:color w:val="000000"/>
          <w:sz w:val="20"/>
          <w:szCs w:val="20"/>
        </w:rPr>
      </w:pPr>
      <w:r>
        <w:rPr>
          <w:rFonts w:ascii="WarnockPro-Regular" w:hAnsi="WarnockPro-Regular" w:cs="WarnockPro-Regular"/>
          <w:color w:val="000000"/>
          <w:sz w:val="20"/>
          <w:szCs w:val="20"/>
        </w:rPr>
        <w:t>(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Pupo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2018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,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2019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; 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Roagna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; </w:t>
      </w:r>
      <w:proofErr w:type="spellStart"/>
      <w:r>
        <w:rPr>
          <w:rFonts w:ascii="WarnockPro-Regular" w:hAnsi="WarnockPro-Regular" w:cs="WarnockPro-Regular"/>
          <w:color w:val="000000"/>
          <w:sz w:val="20"/>
          <w:szCs w:val="20"/>
        </w:rPr>
        <w:t>Ibba</w:t>
      </w:r>
      <w:proofErr w:type="spellEnd"/>
      <w:r>
        <w:rPr>
          <w:rFonts w:ascii="WarnockPro-Regular" w:hAnsi="WarnockPro-Regular" w:cs="WarnockPro-Regular"/>
          <w:color w:val="000000"/>
          <w:sz w:val="20"/>
          <w:szCs w:val="20"/>
        </w:rPr>
        <w:t xml:space="preserve"> et al. </w:t>
      </w:r>
      <w:r>
        <w:rPr>
          <w:rFonts w:ascii="WarnockPro-Regular" w:hAnsi="WarnockPro-Regular" w:cs="WarnockPro-Regular"/>
          <w:color w:val="0000FF"/>
          <w:sz w:val="20"/>
          <w:szCs w:val="20"/>
        </w:rPr>
        <w:t>2020</w:t>
      </w:r>
      <w:r>
        <w:rPr>
          <w:rFonts w:ascii="WarnockPro-Regular" w:hAnsi="WarnockPro-Regular" w:cs="WarnockPro-Regular"/>
          <w:color w:val="000000"/>
          <w:sz w:val="20"/>
          <w:szCs w:val="20"/>
        </w:rPr>
        <w:t>).”</w:t>
      </w:r>
    </w:p>
    <w:sectPr w:rsidR="00D13DC1" w:rsidRPr="00D341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arnockPro-Regular">
    <w:altName w:val="Cambria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WarnockPro-It">
    <w:altName w:val="Cambria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MTS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MI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MI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MI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MI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It">
    <w:altName w:val="Yu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Myriad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clid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44ED3"/>
    <w:multiLevelType w:val="hybridMultilevel"/>
    <w:tmpl w:val="6B82B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64BC1"/>
    <w:multiLevelType w:val="hybridMultilevel"/>
    <w:tmpl w:val="E332A2C0"/>
    <w:lvl w:ilvl="0" w:tplc="967C8BD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WarnockPro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F18"/>
    <w:rsid w:val="000002D2"/>
    <w:rsid w:val="000150DD"/>
    <w:rsid w:val="000D4EE1"/>
    <w:rsid w:val="001716D0"/>
    <w:rsid w:val="001C3B53"/>
    <w:rsid w:val="0021442E"/>
    <w:rsid w:val="00240C0D"/>
    <w:rsid w:val="00351F5B"/>
    <w:rsid w:val="003B31FE"/>
    <w:rsid w:val="0040798E"/>
    <w:rsid w:val="004179D2"/>
    <w:rsid w:val="004350D6"/>
    <w:rsid w:val="00491C25"/>
    <w:rsid w:val="004E4560"/>
    <w:rsid w:val="004E4902"/>
    <w:rsid w:val="004E4AC2"/>
    <w:rsid w:val="00574C2B"/>
    <w:rsid w:val="005E55AD"/>
    <w:rsid w:val="006A0E76"/>
    <w:rsid w:val="006A6CD3"/>
    <w:rsid w:val="00724FCF"/>
    <w:rsid w:val="00734191"/>
    <w:rsid w:val="007A7518"/>
    <w:rsid w:val="0087583C"/>
    <w:rsid w:val="00877F22"/>
    <w:rsid w:val="00897383"/>
    <w:rsid w:val="00A90714"/>
    <w:rsid w:val="00AC3A8A"/>
    <w:rsid w:val="00AF59A5"/>
    <w:rsid w:val="00B3002D"/>
    <w:rsid w:val="00B54BBC"/>
    <w:rsid w:val="00B81A4D"/>
    <w:rsid w:val="00B9179F"/>
    <w:rsid w:val="00B93962"/>
    <w:rsid w:val="00BF6EE3"/>
    <w:rsid w:val="00C9455B"/>
    <w:rsid w:val="00CC1E5E"/>
    <w:rsid w:val="00D13DC1"/>
    <w:rsid w:val="00D3410A"/>
    <w:rsid w:val="00E42F18"/>
    <w:rsid w:val="00F11B54"/>
    <w:rsid w:val="00F13B49"/>
    <w:rsid w:val="00F2540D"/>
    <w:rsid w:val="00F8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6BC82"/>
  <w15:chartTrackingRefBased/>
  <w15:docId w15:val="{0F40C1FB-49A8-4F07-BD29-6BB0951D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9C72D-92C8-4BE9-9280-C0158DE6F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3561</TotalTime>
  <Pages>5</Pages>
  <Words>2720</Words>
  <Characters>15507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Gouverneur's Group</dc:creator>
  <cp:keywords/>
  <dc:description/>
  <cp:lastModifiedBy>Veronique Gouverneur's Group</cp:lastModifiedBy>
  <cp:revision>10</cp:revision>
  <dcterms:created xsi:type="dcterms:W3CDTF">2021-10-05T10:12:00Z</dcterms:created>
  <dcterms:modified xsi:type="dcterms:W3CDTF">2021-10-08T14:38:00Z</dcterms:modified>
</cp:coreProperties>
</file>