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48" w:type="dxa"/>
        <w:tblInd w:w="-572" w:type="dxa"/>
        <w:tblLayout w:type="fixed"/>
        <w:tblLook w:val="0600" w:firstRow="0" w:lastRow="0" w:firstColumn="0" w:lastColumn="0" w:noHBand="1" w:noVBand="1"/>
      </w:tblPr>
      <w:tblGrid>
        <w:gridCol w:w="1985"/>
        <w:gridCol w:w="1559"/>
        <w:gridCol w:w="1276"/>
        <w:gridCol w:w="1490"/>
        <w:gridCol w:w="1203"/>
        <w:gridCol w:w="1134"/>
        <w:gridCol w:w="1701"/>
      </w:tblGrid>
      <w:tr w:rsidR="00B35077" w:rsidRPr="00576587" w:rsidTr="00260B8C">
        <w:trPr>
          <w:trHeight w:val="416"/>
        </w:trPr>
        <w:tc>
          <w:tcPr>
            <w:tcW w:w="1985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First author year </w:t>
            </w:r>
          </w:p>
        </w:tc>
        <w:tc>
          <w:tcPr>
            <w:tcW w:w="1559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Region </w:t>
            </w:r>
          </w:p>
        </w:tc>
        <w:tc>
          <w:tcPr>
            <w:tcW w:w="1276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design </w:t>
            </w:r>
          </w:p>
        </w:tc>
        <w:tc>
          <w:tcPr>
            <w:tcW w:w="1490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Sample size 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HCAI type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Prevalence </w:t>
            </w:r>
          </w:p>
        </w:tc>
        <w:tc>
          <w:tcPr>
            <w:tcW w:w="1701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Ward type</w:t>
            </w:r>
          </w:p>
        </w:tc>
      </w:tr>
      <w:tr w:rsidR="00B35077" w:rsidRPr="00576587" w:rsidTr="00260B8C">
        <w:trPr>
          <w:trHeight w:val="209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Gedebu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et al/1987 [28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Addis Ababa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701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A37">
              <w:rPr>
                <w:rFonts w:ascii="Times New Roman" w:hAnsi="Times New Roman" w:cs="Times New Roman"/>
                <w:sz w:val="24"/>
                <w:szCs w:val="24"/>
              </w:rPr>
              <w:t>Gynecology and obstetrics, surgical and medical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077" w:rsidRPr="00576587" w:rsidTr="00260B8C">
        <w:trPr>
          <w:trHeight w:val="278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78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Gedebu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et al/1988 [10]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Addis Ababa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701" w:type="dxa"/>
            <w:vMerge w:val="restart"/>
          </w:tcPr>
          <w:p w:rsidR="00B35077" w:rsidRPr="00821A3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1A37">
              <w:rPr>
                <w:rFonts w:ascii="Times New Roman" w:hAnsi="Times New Roman" w:cs="Times New Roman"/>
                <w:color w:val="000000"/>
                <w:sz w:val="24"/>
              </w:rPr>
              <w:t>Gynecology and obstetrics</w:t>
            </w:r>
          </w:p>
        </w:tc>
      </w:tr>
      <w:tr w:rsidR="00B35077" w:rsidRPr="00576587" w:rsidTr="00260B8C">
        <w:trPr>
          <w:trHeight w:val="167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313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Habte-Gaber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E. et al/1988 [12]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Addis Ababa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Cohort 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58.8%</w:t>
            </w:r>
          </w:p>
        </w:tc>
        <w:tc>
          <w:tcPr>
            <w:tcW w:w="1701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9D9">
              <w:rPr>
                <w:rFonts w:ascii="Times New Roman" w:hAnsi="Times New Roman" w:cs="Times New Roman"/>
                <w:sz w:val="24"/>
                <w:szCs w:val="24"/>
              </w:rPr>
              <w:t>Surgical ward</w:t>
            </w:r>
          </w:p>
        </w:tc>
      </w:tr>
      <w:tr w:rsidR="00B35077" w:rsidRPr="00576587" w:rsidTr="00260B8C">
        <w:trPr>
          <w:trHeight w:val="226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60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00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Endalfer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et al/2011 [15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Addis Ababa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727D">
              <w:rPr>
                <w:rFonts w:ascii="Times New Roman" w:hAnsi="Times New Roman" w:cs="Times New Roman"/>
                <w:sz w:val="24"/>
              </w:rPr>
              <w:t>49.4%</w:t>
            </w:r>
          </w:p>
        </w:tc>
        <w:tc>
          <w:tcPr>
            <w:tcW w:w="1701" w:type="dxa"/>
            <w:vMerge w:val="restart"/>
          </w:tcPr>
          <w:p w:rsidR="00B35077" w:rsidRPr="007379D9" w:rsidRDefault="00B35077" w:rsidP="00260B8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79D9">
              <w:rPr>
                <w:rFonts w:ascii="Times New Roman" w:hAnsi="Times New Roman" w:cs="Times New Roman"/>
                <w:color w:val="000000"/>
                <w:sz w:val="24"/>
              </w:rPr>
              <w:t>Surgical ward</w:t>
            </w:r>
          </w:p>
        </w:tc>
      </w:tr>
      <w:tr w:rsidR="00B35077" w:rsidRPr="00576587" w:rsidTr="00260B8C">
        <w:trPr>
          <w:trHeight w:val="347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727D">
              <w:rPr>
                <w:rFonts w:ascii="Times New Roman" w:hAnsi="Times New Roman" w:cs="Times New Roman"/>
                <w:sz w:val="24"/>
              </w:rPr>
              <w:t>29.8%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347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727D">
              <w:rPr>
                <w:rFonts w:ascii="Times New Roman" w:hAnsi="Times New Roman" w:cs="Times New Roman"/>
                <w:sz w:val="24"/>
              </w:rPr>
              <w:t>20.8%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73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et al/2012 [16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Amhara</w:t>
            </w:r>
            <w:proofErr w:type="spellEnd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45.6%</w:t>
            </w:r>
          </w:p>
        </w:tc>
        <w:tc>
          <w:tcPr>
            <w:tcW w:w="1701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7D">
              <w:rPr>
                <w:rFonts w:ascii="Times New Roman" w:hAnsi="Times New Roman" w:cs="Times New Roman"/>
                <w:sz w:val="24"/>
                <w:szCs w:val="24"/>
              </w:rPr>
              <w:t>Surgical, Gynecology and Obstetrics</w:t>
            </w:r>
          </w:p>
        </w:tc>
      </w:tr>
      <w:tr w:rsidR="00B35077" w:rsidRPr="00576587" w:rsidTr="00260B8C">
        <w:trPr>
          <w:trHeight w:val="79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38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Sahile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T. eta al/2016 [20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Oromia</w:t>
            </w:r>
            <w:proofErr w:type="spellEnd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27D">
              <w:rPr>
                <w:rFonts w:ascii="Times New Roman" w:hAnsi="Times New Roman" w:cs="Times New Roman"/>
                <w:sz w:val="24"/>
                <w:szCs w:val="24"/>
              </w:rPr>
              <w:t>47.1%</w:t>
            </w:r>
          </w:p>
        </w:tc>
        <w:tc>
          <w:tcPr>
            <w:tcW w:w="1701" w:type="dxa"/>
            <w:vMerge w:val="restart"/>
          </w:tcPr>
          <w:p w:rsidR="00B35077" w:rsidRPr="003F727D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27D">
              <w:rPr>
                <w:rFonts w:ascii="Times New Roman" w:hAnsi="Times New Roman" w:cs="Times New Roman"/>
                <w:sz w:val="24"/>
                <w:szCs w:val="24"/>
              </w:rPr>
              <w:t>Surgical, Gynecology and Obstetrics</w:t>
            </w:r>
          </w:p>
        </w:tc>
      </w:tr>
      <w:tr w:rsidR="00B35077" w:rsidRPr="00576587" w:rsidTr="00260B8C">
        <w:trPr>
          <w:trHeight w:val="226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27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701" w:type="dxa"/>
            <w:vMerge/>
          </w:tcPr>
          <w:p w:rsidR="00B35077" w:rsidRPr="003F727D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54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 and UTI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27D">
              <w:rPr>
                <w:rFonts w:ascii="Times New Roman" w:hAnsi="Times New Roman" w:cs="Times New Roman"/>
                <w:sz w:val="24"/>
                <w:szCs w:val="24"/>
              </w:rPr>
              <w:t>18.6%</w:t>
            </w:r>
          </w:p>
        </w:tc>
        <w:tc>
          <w:tcPr>
            <w:tcW w:w="1701" w:type="dxa"/>
            <w:vMerge/>
          </w:tcPr>
          <w:p w:rsidR="00B35077" w:rsidRPr="003F727D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43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3F727D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27D">
              <w:rPr>
                <w:rFonts w:ascii="Times New Roman" w:hAnsi="Times New Roman" w:cs="Times New Roman"/>
                <w:sz w:val="24"/>
                <w:szCs w:val="24"/>
              </w:rPr>
              <w:t>4.3%</w:t>
            </w:r>
          </w:p>
        </w:tc>
        <w:tc>
          <w:tcPr>
            <w:tcW w:w="1701" w:type="dxa"/>
            <w:vMerge/>
          </w:tcPr>
          <w:p w:rsidR="00B35077" w:rsidRPr="003F727D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61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Yallew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WW.et al/2016 [17]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Amhara</w:t>
            </w:r>
            <w:proofErr w:type="spellEnd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51.1%</w:t>
            </w:r>
          </w:p>
        </w:tc>
        <w:tc>
          <w:tcPr>
            <w:tcW w:w="1701" w:type="dxa"/>
            <w:vMerge w:val="restart"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All wards</w:t>
            </w:r>
          </w:p>
        </w:tc>
      </w:tr>
      <w:tr w:rsidR="00B35077" w:rsidRPr="00576587" w:rsidTr="00260B8C">
        <w:trPr>
          <w:trHeight w:val="243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57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14.1%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468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18.5%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91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M.et al/2018 [26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Oromia</w:t>
            </w:r>
            <w:proofErr w:type="spellEnd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31.5%</w:t>
            </w:r>
          </w:p>
        </w:tc>
        <w:tc>
          <w:tcPr>
            <w:tcW w:w="1701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All wards</w:t>
            </w:r>
          </w:p>
        </w:tc>
      </w:tr>
      <w:tr w:rsidR="00B35077" w:rsidRPr="00576587" w:rsidTr="00260B8C">
        <w:trPr>
          <w:trHeight w:val="261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74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26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</w:p>
        </w:tc>
        <w:tc>
          <w:tcPr>
            <w:tcW w:w="1134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22.2%</w:t>
            </w:r>
          </w:p>
        </w:tc>
        <w:tc>
          <w:tcPr>
            <w:tcW w:w="1701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37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Ali S. 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al/2018 [18]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Oromia</w:t>
            </w:r>
            <w:proofErr w:type="spellEnd"/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 xml:space="preserve">Cohort 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13.85%</w:t>
            </w:r>
          </w:p>
        </w:tc>
        <w:tc>
          <w:tcPr>
            <w:tcW w:w="1701" w:type="dxa"/>
            <w:vMerge w:val="restart"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All wards</w:t>
            </w:r>
          </w:p>
        </w:tc>
      </w:tr>
      <w:tr w:rsidR="00B35077" w:rsidRPr="00576587" w:rsidTr="00260B8C">
        <w:trPr>
          <w:trHeight w:val="260"/>
        </w:trPr>
        <w:tc>
          <w:tcPr>
            <w:tcW w:w="1985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46.15%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56"/>
        </w:trPr>
        <w:tc>
          <w:tcPr>
            <w:tcW w:w="1985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8.2%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09"/>
        </w:trPr>
        <w:tc>
          <w:tcPr>
            <w:tcW w:w="1985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3.59%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91"/>
        </w:trPr>
        <w:tc>
          <w:tcPr>
            <w:tcW w:w="1985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 and BSI</w:t>
            </w:r>
          </w:p>
        </w:tc>
        <w:tc>
          <w:tcPr>
            <w:tcW w:w="1134" w:type="dxa"/>
          </w:tcPr>
          <w:p w:rsidR="00B35077" w:rsidRPr="007B0927" w:rsidRDefault="00B35077" w:rsidP="00260B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927">
              <w:rPr>
                <w:rFonts w:ascii="Times New Roman" w:hAnsi="Times New Roman" w:cs="Times New Roman"/>
                <w:sz w:val="24"/>
                <w:szCs w:val="24"/>
              </w:rPr>
              <w:t>9.74%</w:t>
            </w:r>
          </w:p>
        </w:tc>
        <w:tc>
          <w:tcPr>
            <w:tcW w:w="1701" w:type="dxa"/>
            <w:vMerge/>
          </w:tcPr>
          <w:p w:rsidR="00B35077" w:rsidRPr="007B092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00"/>
        </w:trPr>
        <w:tc>
          <w:tcPr>
            <w:tcW w:w="1985" w:type="dxa"/>
            <w:vMerge w:val="restart"/>
          </w:tcPr>
          <w:p w:rsidR="00B35077" w:rsidRPr="00576587" w:rsidRDefault="00B35077" w:rsidP="00B350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Alemayehu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T. et al/2019 [2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SNNPR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18.2%</w:t>
            </w:r>
          </w:p>
        </w:tc>
        <w:tc>
          <w:tcPr>
            <w:tcW w:w="1701" w:type="dxa"/>
            <w:vMerge w:val="restart"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All wards</w:t>
            </w:r>
          </w:p>
        </w:tc>
      </w:tr>
      <w:tr w:rsidR="00B35077" w:rsidRPr="00576587" w:rsidTr="00260B8C">
        <w:trPr>
          <w:trHeight w:val="243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22.7%</w:t>
            </w:r>
          </w:p>
        </w:tc>
        <w:tc>
          <w:tcPr>
            <w:tcW w:w="1701" w:type="dxa"/>
            <w:vMerge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191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46.6%</w:t>
            </w:r>
          </w:p>
        </w:tc>
        <w:tc>
          <w:tcPr>
            <w:tcW w:w="1701" w:type="dxa"/>
            <w:vMerge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243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1701" w:type="dxa"/>
            <w:vMerge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308"/>
        </w:trPr>
        <w:tc>
          <w:tcPr>
            <w:tcW w:w="1985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Gebremeskel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et al/2018 [32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59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Addis Ababa</w:t>
            </w:r>
          </w:p>
        </w:tc>
        <w:tc>
          <w:tcPr>
            <w:tcW w:w="1276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587">
              <w:rPr>
                <w:rFonts w:ascii="Times New Roman" w:hAnsi="Times New Roman" w:cs="Times New Roman"/>
                <w:sz w:val="24"/>
                <w:szCs w:val="24"/>
              </w:rPr>
              <w:t>Cross sectional</w:t>
            </w:r>
          </w:p>
        </w:tc>
        <w:tc>
          <w:tcPr>
            <w:tcW w:w="1490" w:type="dxa"/>
            <w:vMerge w:val="restart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24.7%</w:t>
            </w:r>
          </w:p>
        </w:tc>
        <w:tc>
          <w:tcPr>
            <w:tcW w:w="1701" w:type="dxa"/>
            <w:vMerge w:val="restart"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All wards</w:t>
            </w:r>
          </w:p>
        </w:tc>
      </w:tr>
      <w:tr w:rsidR="00B35077" w:rsidRPr="00576587" w:rsidTr="00260B8C">
        <w:trPr>
          <w:trHeight w:val="174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24.7%</w:t>
            </w:r>
          </w:p>
        </w:tc>
        <w:tc>
          <w:tcPr>
            <w:tcW w:w="1701" w:type="dxa"/>
            <w:vMerge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077" w:rsidRPr="00576587" w:rsidTr="00260B8C">
        <w:trPr>
          <w:trHeight w:val="312"/>
        </w:trPr>
        <w:tc>
          <w:tcPr>
            <w:tcW w:w="1985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3507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B35077" w:rsidRPr="00576587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</w:p>
        </w:tc>
        <w:tc>
          <w:tcPr>
            <w:tcW w:w="1134" w:type="dxa"/>
          </w:tcPr>
          <w:p w:rsidR="00B35077" w:rsidRPr="00333EBE" w:rsidRDefault="00B35077" w:rsidP="0026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EBE">
              <w:rPr>
                <w:rFonts w:ascii="Times New Roman" w:hAnsi="Times New Roman" w:cs="Times New Roman"/>
                <w:sz w:val="24"/>
                <w:szCs w:val="24"/>
              </w:rPr>
              <w:t>19.8%</w:t>
            </w:r>
          </w:p>
        </w:tc>
        <w:tc>
          <w:tcPr>
            <w:tcW w:w="1701" w:type="dxa"/>
            <w:vMerge/>
          </w:tcPr>
          <w:p w:rsidR="00B35077" w:rsidRPr="00333EBE" w:rsidRDefault="00B35077" w:rsidP="00260B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077" w:rsidRPr="00333EBE" w:rsidRDefault="00B35077" w:rsidP="00B35077">
      <w:pPr>
        <w:spacing w:before="240" w:line="360" w:lineRule="auto"/>
        <w:jc w:val="both"/>
        <w:rPr>
          <w:rFonts w:ascii="Times New Roman" w:hAnsi="Times New Roman" w:cs="Times New Roman"/>
          <w:sz w:val="20"/>
        </w:rPr>
      </w:pPr>
      <w:r w:rsidRPr="00333EBE">
        <w:rPr>
          <w:rFonts w:ascii="Times New Roman" w:hAnsi="Times New Roman" w:cs="Times New Roman"/>
          <w:sz w:val="20"/>
        </w:rPr>
        <w:t xml:space="preserve">Note: SSI: Surgical Site Infection; BSI: Blood Stream infection; UTI: Urinary Tract Infection; RTI: Respiratory Tract Infection; SNNPR: Southern Nations Nationalities and Peoples Region; </w:t>
      </w:r>
    </w:p>
    <w:p w:rsidR="00797F4D" w:rsidRDefault="00797F4D"/>
    <w:sectPr w:rsidR="00797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79"/>
    <w:rsid w:val="001F2B79"/>
    <w:rsid w:val="0035390A"/>
    <w:rsid w:val="00797F4D"/>
    <w:rsid w:val="00B3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16257-8CD9-4833-ADB9-4C37EAB7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</dc:creator>
  <cp:keywords/>
  <dc:description/>
  <cp:lastModifiedBy>Abe</cp:lastModifiedBy>
  <cp:revision>2</cp:revision>
  <dcterms:created xsi:type="dcterms:W3CDTF">2020-05-18T16:55:00Z</dcterms:created>
  <dcterms:modified xsi:type="dcterms:W3CDTF">2020-05-18T16:58:00Z</dcterms:modified>
</cp:coreProperties>
</file>