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6F9C8" w14:textId="7A5F2BAA" w:rsidR="007118E6" w:rsidRPr="00136B8F" w:rsidRDefault="007118E6" w:rsidP="007118E6">
      <w:pPr>
        <w:spacing w:after="120" w:line="360" w:lineRule="auto"/>
        <w:rPr>
          <w:i/>
          <w:iCs/>
          <w:color w:val="747474" w:themeColor="background2" w:themeShade="80"/>
        </w:rPr>
      </w:pPr>
      <w:r w:rsidRPr="00136B8F">
        <w:rPr>
          <w:i/>
          <w:iCs/>
          <w:color w:val="747474" w:themeColor="background2" w:themeShade="80"/>
        </w:rPr>
        <w:t>Supplement</w:t>
      </w:r>
      <w:r w:rsidR="00623717">
        <w:rPr>
          <w:i/>
          <w:iCs/>
          <w:color w:val="747474" w:themeColor="background2" w:themeShade="80"/>
        </w:rPr>
        <w:t xml:space="preserve"> – Tropical Medicine and Health</w:t>
      </w:r>
    </w:p>
    <w:p w14:paraId="3A693F8E" w14:textId="77777777" w:rsidR="007118E6" w:rsidRDefault="007118E6" w:rsidP="007118E6">
      <w:pPr>
        <w:spacing w:after="120" w:line="360" w:lineRule="auto"/>
      </w:pPr>
    </w:p>
    <w:p w14:paraId="72B7F284" w14:textId="77777777" w:rsidR="007118E6" w:rsidRDefault="007118E6" w:rsidP="007118E6">
      <w:pPr>
        <w:spacing w:after="120" w:line="360" w:lineRule="auto"/>
      </w:pPr>
    </w:p>
    <w:p w14:paraId="15DF9A2E" w14:textId="77777777" w:rsidR="007118E6" w:rsidRDefault="007118E6" w:rsidP="007118E6">
      <w:pPr>
        <w:spacing w:after="120" w:line="360" w:lineRule="auto"/>
      </w:pPr>
      <w:r w:rsidRPr="083E0828">
        <w:rPr>
          <w:b/>
          <w:bCs/>
        </w:rPr>
        <w:t>Progress in tuberculosis diagnosis and laboratory services in the Western Pacific Region: a situational analysis of seven high tuberculosis burden countries</w:t>
      </w:r>
    </w:p>
    <w:p w14:paraId="3E2AA3AA" w14:textId="77777777" w:rsidR="007118E6" w:rsidRDefault="007118E6" w:rsidP="007118E6">
      <w:pPr>
        <w:spacing w:after="120" w:line="360" w:lineRule="auto"/>
      </w:pPr>
    </w:p>
    <w:p w14:paraId="04D57924" w14:textId="77777777" w:rsidR="007118E6" w:rsidRDefault="007118E6" w:rsidP="007118E6">
      <w:pPr>
        <w:spacing w:after="120" w:line="360" w:lineRule="auto"/>
      </w:pPr>
    </w:p>
    <w:p w14:paraId="3A563748" w14:textId="52AE6EC5" w:rsidR="00F60810" w:rsidRDefault="00F60810" w:rsidP="00F60810">
      <w:pPr>
        <w:spacing w:after="120" w:line="360" w:lineRule="auto"/>
        <w:rPr>
          <w:lang w:val="en-US"/>
        </w:rPr>
      </w:pPr>
      <w:r w:rsidRPr="262DDD7C">
        <w:rPr>
          <w:lang w:val="en-US"/>
        </w:rPr>
        <w:t>Emily Lai-Ho MacLean</w:t>
      </w:r>
      <w:r w:rsidRPr="262DDD7C">
        <w:rPr>
          <w:vertAlign w:val="superscript"/>
          <w:lang w:val="en-US"/>
        </w:rPr>
        <w:t>1,2</w:t>
      </w:r>
      <w:r w:rsidRPr="262DDD7C">
        <w:rPr>
          <w:lang w:val="en-US"/>
        </w:rPr>
        <w:t xml:space="preserve">, </w:t>
      </w:r>
      <w:r w:rsidRPr="007C114C">
        <w:rPr>
          <w:lang w:val="en-US"/>
        </w:rPr>
        <w:t>Kyung Hyun Oh</w:t>
      </w:r>
      <w:r w:rsidRPr="007C114C">
        <w:rPr>
          <w:vertAlign w:val="superscript"/>
          <w:lang w:val="en-US"/>
        </w:rPr>
        <w:t>3</w:t>
      </w:r>
      <w:r w:rsidRPr="007C114C">
        <w:rPr>
          <w:lang w:val="en-US"/>
        </w:rPr>
        <w:t>*</w:t>
      </w:r>
      <w:r>
        <w:rPr>
          <w:lang w:val="en-US"/>
        </w:rPr>
        <w:t xml:space="preserve">, </w:t>
      </w:r>
      <w:r w:rsidRPr="262DDD7C">
        <w:rPr>
          <w:lang w:val="en-US"/>
        </w:rPr>
        <w:t>Kalpeshsinh Rahevar</w:t>
      </w:r>
      <w:r w:rsidRPr="262DDD7C">
        <w:rPr>
          <w:vertAlign w:val="superscript"/>
          <w:lang w:val="en-US"/>
        </w:rPr>
        <w:t>3</w:t>
      </w:r>
      <w:r w:rsidRPr="262DDD7C">
        <w:rPr>
          <w:lang w:val="en-US"/>
        </w:rPr>
        <w:t>, Carl-Michael Nathanson</w:t>
      </w:r>
      <w:r w:rsidRPr="262DDD7C">
        <w:rPr>
          <w:vertAlign w:val="superscript"/>
          <w:lang w:val="en-US"/>
        </w:rPr>
        <w:t>4</w:t>
      </w:r>
      <w:r w:rsidRPr="262DDD7C">
        <w:rPr>
          <w:lang w:val="en-US"/>
        </w:rPr>
        <w:t xml:space="preserve">, </w:t>
      </w:r>
      <w:r w:rsidRPr="007C114C">
        <w:rPr>
          <w:lang w:val="en-US"/>
        </w:rPr>
        <w:t>Alexei Korobitsyn</w:t>
      </w:r>
      <w:r w:rsidRPr="007C114C">
        <w:rPr>
          <w:vertAlign w:val="superscript"/>
          <w:lang w:val="en-US"/>
        </w:rPr>
        <w:t>4</w:t>
      </w:r>
      <w:r w:rsidRPr="007C114C">
        <w:rPr>
          <w:lang w:val="en-US"/>
        </w:rPr>
        <w:t>, Satoshi Mitarai</w:t>
      </w:r>
      <w:r w:rsidRPr="007C114C">
        <w:rPr>
          <w:vertAlign w:val="superscript"/>
          <w:lang w:val="en-US"/>
        </w:rPr>
        <w:t>5</w:t>
      </w:r>
      <w:r w:rsidRPr="007C114C">
        <w:rPr>
          <w:lang w:val="en-US"/>
        </w:rPr>
        <w:t xml:space="preserve">, </w:t>
      </w:r>
      <w:r>
        <w:rPr>
          <w:lang w:val="en-US"/>
        </w:rPr>
        <w:t>Seiya Kato</w:t>
      </w:r>
      <w:r w:rsidRPr="00CB6834">
        <w:rPr>
          <w:vertAlign w:val="superscript"/>
          <w:lang w:val="en-US"/>
        </w:rPr>
        <w:t>5</w:t>
      </w:r>
      <w:r w:rsidRPr="007C114C">
        <w:rPr>
          <w:lang w:val="en-US"/>
        </w:rPr>
        <w:t xml:space="preserve">, </w:t>
      </w:r>
      <w:r w:rsidRPr="262DDD7C">
        <w:rPr>
          <w:lang w:val="en-US"/>
        </w:rPr>
        <w:t>Fukushi Morishita</w:t>
      </w:r>
      <w:r w:rsidRPr="262DDD7C">
        <w:rPr>
          <w:vertAlign w:val="superscript"/>
          <w:lang w:val="en-US"/>
        </w:rPr>
        <w:t>3</w:t>
      </w:r>
      <w:r w:rsidRPr="262DDD7C">
        <w:rPr>
          <w:lang w:val="en-US"/>
        </w:rPr>
        <w:t>,</w:t>
      </w:r>
      <w:r>
        <w:rPr>
          <w:lang w:val="en-US"/>
        </w:rPr>
        <w:t xml:space="preserve"> Huong Thi Gian Tran</w:t>
      </w:r>
      <w:r w:rsidRPr="002B5E8F">
        <w:rPr>
          <w:vertAlign w:val="superscript"/>
          <w:lang w:val="en-US"/>
        </w:rPr>
        <w:t>3</w:t>
      </w:r>
      <w:r>
        <w:rPr>
          <w:lang w:val="en-US"/>
        </w:rPr>
        <w:t xml:space="preserve">, </w:t>
      </w:r>
      <w:r w:rsidRPr="262DDD7C">
        <w:rPr>
          <w:lang w:val="en-US"/>
        </w:rPr>
        <w:t>Rajendra</w:t>
      </w:r>
      <w:r w:rsidRPr="007C114C">
        <w:rPr>
          <w:lang w:val="en-US"/>
        </w:rPr>
        <w:t xml:space="preserve"> Prasad Hubraj Yadav</w:t>
      </w:r>
      <w:r w:rsidR="00623717">
        <w:rPr>
          <w:vertAlign w:val="superscript"/>
          <w:lang w:val="en-US"/>
        </w:rPr>
        <w:t>3</w:t>
      </w:r>
      <w:r w:rsidRPr="007C114C">
        <w:rPr>
          <w:lang w:val="en-US"/>
        </w:rPr>
        <w:t>,</w:t>
      </w:r>
      <w:r>
        <w:rPr>
          <w:lang w:val="en-US"/>
        </w:rPr>
        <w:t xml:space="preserve"> </w:t>
      </w:r>
      <w:r w:rsidRPr="007C114C">
        <w:rPr>
          <w:lang w:val="en-US"/>
        </w:rPr>
        <w:t xml:space="preserve">for the </w:t>
      </w:r>
      <w:r>
        <w:rPr>
          <w:lang w:val="en-US"/>
        </w:rPr>
        <w:t xml:space="preserve">Tuberculosis </w:t>
      </w:r>
      <w:r w:rsidRPr="007C114C">
        <w:t>Diagnosis and Laboratory Services</w:t>
      </w:r>
      <w:r w:rsidRPr="007C114C">
        <w:rPr>
          <w:lang w:val="en-US"/>
        </w:rPr>
        <w:t xml:space="preserve"> Western Pacific Regional Assessment </w:t>
      </w:r>
      <w:r>
        <w:rPr>
          <w:lang w:val="en-US"/>
        </w:rPr>
        <w:t>Consortium.</w:t>
      </w:r>
      <w:r w:rsidRPr="00CB6834">
        <w:rPr>
          <w:lang w:val="en-US"/>
        </w:rPr>
        <w:t xml:space="preserve"> </w:t>
      </w:r>
    </w:p>
    <w:p w14:paraId="1F668720" w14:textId="77777777" w:rsidR="00DD14DD" w:rsidRDefault="00DD14DD" w:rsidP="00F60810">
      <w:pPr>
        <w:spacing w:after="120" w:line="360" w:lineRule="auto"/>
        <w:rPr>
          <w:lang w:val="en-US"/>
        </w:rPr>
      </w:pPr>
    </w:p>
    <w:p w14:paraId="18939329" w14:textId="77777777" w:rsidR="00F60810" w:rsidRDefault="00F60810" w:rsidP="00F60810">
      <w:pPr>
        <w:spacing w:after="120" w:line="360" w:lineRule="auto"/>
      </w:pPr>
      <w:r w:rsidRPr="000A1F02">
        <w:rPr>
          <w:vertAlign w:val="superscript"/>
        </w:rPr>
        <w:t>1</w:t>
      </w:r>
      <w:r>
        <w:t>NHMRC Clinical Trials Centre, Faculty of Medicine and Health, University of Sydney, Sydney, Australia.</w:t>
      </w:r>
    </w:p>
    <w:p w14:paraId="708142BD" w14:textId="77777777" w:rsidR="00F60810" w:rsidRDefault="00F60810" w:rsidP="00F60810">
      <w:pPr>
        <w:spacing w:after="120" w:line="360" w:lineRule="auto"/>
      </w:pPr>
      <w:r>
        <w:rPr>
          <w:vertAlign w:val="superscript"/>
        </w:rPr>
        <w:t>2</w:t>
      </w:r>
      <w:r w:rsidRPr="00F32036">
        <w:t xml:space="preserve">WHO Collaborating Centre for Tuberculosis, </w:t>
      </w:r>
      <w:r>
        <w:t xml:space="preserve">Sydney Infectious Diseases Institute, University of Sydney, </w:t>
      </w:r>
      <w:r w:rsidRPr="00F32036">
        <w:t>Sydney</w:t>
      </w:r>
      <w:r>
        <w:t>, Australia.</w:t>
      </w:r>
    </w:p>
    <w:p w14:paraId="29EA4B5E" w14:textId="77777777" w:rsidR="00F60810" w:rsidRDefault="00F60810" w:rsidP="00F60810">
      <w:pPr>
        <w:spacing w:after="120" w:line="360" w:lineRule="auto"/>
      </w:pPr>
      <w:r>
        <w:rPr>
          <w:vertAlign w:val="superscript"/>
        </w:rPr>
        <w:t>3</w:t>
      </w:r>
      <w:r>
        <w:t>Western Pacific Regional Office, World Health Organization, Manilla, The Philippines.</w:t>
      </w:r>
    </w:p>
    <w:p w14:paraId="1C5A0E9F" w14:textId="77777777" w:rsidR="00F60810" w:rsidRDefault="00F60810" w:rsidP="00F60810">
      <w:pPr>
        <w:spacing w:after="120" w:line="360" w:lineRule="auto"/>
      </w:pPr>
      <w:r w:rsidRPr="262DDD7C">
        <w:rPr>
          <w:vertAlign w:val="superscript"/>
        </w:rPr>
        <w:t>4</w:t>
      </w:r>
      <w:r>
        <w:t>Global Tuberculosis Programme, World Health Organization, Geneva, Switzerland.</w:t>
      </w:r>
    </w:p>
    <w:p w14:paraId="45EFA973" w14:textId="77777777" w:rsidR="00F60810" w:rsidRDefault="00F60810" w:rsidP="00F60810">
      <w:pPr>
        <w:spacing w:after="120" w:line="360" w:lineRule="auto"/>
      </w:pPr>
      <w:r w:rsidRPr="262DDD7C">
        <w:rPr>
          <w:vertAlign w:val="superscript"/>
        </w:rPr>
        <w:t>5</w:t>
      </w:r>
      <w:r>
        <w:t>The Research Institute of Tuberculosis, Japan Anti-Tuberculosis Association, Tokyo, Japan.</w:t>
      </w:r>
    </w:p>
    <w:p w14:paraId="1D3249A5" w14:textId="77777777" w:rsidR="007118E6" w:rsidRDefault="007118E6" w:rsidP="007118E6">
      <w:pPr>
        <w:spacing w:after="120" w:line="360" w:lineRule="auto"/>
      </w:pPr>
    </w:p>
    <w:p w14:paraId="22C15FFA" w14:textId="77777777" w:rsidR="00136B8F" w:rsidRDefault="00136B8F" w:rsidP="00136B8F">
      <w:pPr>
        <w:spacing w:after="120" w:line="360" w:lineRule="auto"/>
      </w:pPr>
      <w:r>
        <w:t>*Corresponding author</w:t>
      </w:r>
    </w:p>
    <w:p w14:paraId="6F8BC545" w14:textId="77777777" w:rsidR="00136B8F" w:rsidRDefault="00136B8F" w:rsidP="00136B8F">
      <w:pPr>
        <w:spacing w:after="120" w:line="360" w:lineRule="auto"/>
      </w:pPr>
      <w:r w:rsidRPr="00CE15AE">
        <w:t>Regional Office for the Western Pacific, World Health Organization</w:t>
      </w:r>
      <w:r>
        <w:t xml:space="preserve">, </w:t>
      </w:r>
      <w:r w:rsidRPr="00CE15AE">
        <w:t>Manila, Philippines.</w:t>
      </w:r>
    </w:p>
    <w:p w14:paraId="601BE4E5" w14:textId="77777777" w:rsidR="00136B8F" w:rsidRDefault="00136B8F" w:rsidP="00136B8F">
      <w:pPr>
        <w:spacing w:after="120" w:line="360" w:lineRule="auto"/>
      </w:pPr>
      <w:r>
        <w:t>T</w:t>
      </w:r>
      <w:r w:rsidRPr="001368E5">
        <w:t>el: +63 2 5289708</w:t>
      </w:r>
      <w:r>
        <w:t xml:space="preserve">; </w:t>
      </w:r>
      <w:hyperlink r:id="rId7" w:history="1">
        <w:r w:rsidRPr="00E566C1">
          <w:rPr>
            <w:rStyle w:val="Hyperlink"/>
          </w:rPr>
          <w:t>ohk@who.int</w:t>
        </w:r>
      </w:hyperlink>
    </w:p>
    <w:p w14:paraId="760496F1" w14:textId="77777777" w:rsidR="00D00B2F" w:rsidRDefault="00D00B2F">
      <w:pPr>
        <w:sectPr w:rsidR="00D00B2F">
          <w:footerReference w:type="default" r:id="rId8"/>
          <w:pgSz w:w="11906" w:h="16838"/>
          <w:pgMar w:top="1440" w:right="1440" w:bottom="1440" w:left="1440" w:header="708" w:footer="708" w:gutter="0"/>
          <w:cols w:space="708"/>
          <w:docGrid w:linePitch="360"/>
        </w:sectPr>
      </w:pPr>
    </w:p>
    <w:p w14:paraId="168735DF" w14:textId="20B4EF37" w:rsidR="00255FCD" w:rsidRPr="00D465D2" w:rsidRDefault="00440D3D">
      <w:pPr>
        <w:rPr>
          <w:b/>
          <w:bCs/>
          <w:lang w:val="en-US"/>
        </w:rPr>
      </w:pPr>
      <w:r w:rsidRPr="00D465D2">
        <w:rPr>
          <w:b/>
          <w:bCs/>
          <w:lang w:val="en-US"/>
        </w:rPr>
        <w:lastRenderedPageBreak/>
        <w:t xml:space="preserve">Members of the </w:t>
      </w:r>
      <w:r w:rsidR="00255FCD" w:rsidRPr="00D465D2">
        <w:rPr>
          <w:b/>
          <w:bCs/>
          <w:lang w:val="en-US"/>
        </w:rPr>
        <w:t xml:space="preserve">Tuberculosis </w:t>
      </w:r>
      <w:r w:rsidR="00255FCD" w:rsidRPr="00D465D2">
        <w:rPr>
          <w:b/>
          <w:bCs/>
        </w:rPr>
        <w:t>Diagnosis and Laboratory Services</w:t>
      </w:r>
      <w:r w:rsidR="00255FCD" w:rsidRPr="00D465D2">
        <w:rPr>
          <w:b/>
          <w:bCs/>
          <w:lang w:val="en-US"/>
        </w:rPr>
        <w:t xml:space="preserve"> Western Pacific Regional Assessment Consor</w:t>
      </w:r>
      <w:r w:rsidRPr="00D465D2">
        <w:rPr>
          <w:b/>
          <w:bCs/>
          <w:lang w:val="en-US"/>
        </w:rPr>
        <w:t>tium</w:t>
      </w:r>
    </w:p>
    <w:tbl>
      <w:tblPr>
        <w:tblStyle w:val="TableGrid"/>
        <w:tblW w:w="0" w:type="auto"/>
        <w:tblLook w:val="04A0" w:firstRow="1" w:lastRow="0" w:firstColumn="1" w:lastColumn="0" w:noHBand="0" w:noVBand="1"/>
      </w:tblPr>
      <w:tblGrid>
        <w:gridCol w:w="2322"/>
        <w:gridCol w:w="4594"/>
        <w:gridCol w:w="2100"/>
      </w:tblGrid>
      <w:tr w:rsidR="00AC59A4" w:rsidRPr="00805233" w14:paraId="550F4E8D" w14:textId="77777777" w:rsidTr="005B41EC">
        <w:tc>
          <w:tcPr>
            <w:tcW w:w="2322" w:type="dxa"/>
          </w:tcPr>
          <w:p w14:paraId="0608AFF7" w14:textId="53488EDC" w:rsidR="00AC59A4" w:rsidRPr="00440D3D" w:rsidRDefault="00AC59A4" w:rsidP="00805233">
            <w:pPr>
              <w:spacing w:after="80" w:line="276" w:lineRule="auto"/>
              <w:rPr>
                <w:b/>
                <w:bCs/>
                <w:lang w:val="en-US"/>
              </w:rPr>
            </w:pPr>
            <w:r w:rsidRPr="00440D3D">
              <w:rPr>
                <w:b/>
                <w:bCs/>
                <w:lang w:val="en-US"/>
              </w:rPr>
              <w:t>Name</w:t>
            </w:r>
          </w:p>
        </w:tc>
        <w:tc>
          <w:tcPr>
            <w:tcW w:w="4594" w:type="dxa"/>
          </w:tcPr>
          <w:p w14:paraId="165351B4" w14:textId="4479E31C" w:rsidR="00AC59A4" w:rsidRPr="00440D3D" w:rsidRDefault="007D6A0E" w:rsidP="00805233">
            <w:pPr>
              <w:spacing w:after="80" w:line="276" w:lineRule="auto"/>
              <w:rPr>
                <w:b/>
                <w:bCs/>
                <w:lang w:val="en-US"/>
              </w:rPr>
            </w:pPr>
            <w:r w:rsidRPr="00440D3D">
              <w:rPr>
                <w:b/>
                <w:bCs/>
                <w:lang w:val="en-US"/>
              </w:rPr>
              <w:t>Affiliation</w:t>
            </w:r>
          </w:p>
        </w:tc>
        <w:tc>
          <w:tcPr>
            <w:tcW w:w="2100" w:type="dxa"/>
          </w:tcPr>
          <w:p w14:paraId="157217FF" w14:textId="347F4AA4" w:rsidR="00AC59A4" w:rsidRPr="00440D3D" w:rsidRDefault="00AC59A4" w:rsidP="00805233">
            <w:pPr>
              <w:spacing w:after="80" w:line="276" w:lineRule="auto"/>
              <w:rPr>
                <w:b/>
                <w:bCs/>
                <w:lang w:val="en-US"/>
              </w:rPr>
            </w:pPr>
            <w:r w:rsidRPr="00440D3D">
              <w:rPr>
                <w:b/>
                <w:bCs/>
                <w:lang w:val="en-US"/>
              </w:rPr>
              <w:t>Country</w:t>
            </w:r>
          </w:p>
        </w:tc>
      </w:tr>
      <w:tr w:rsidR="00AC59A4" w:rsidRPr="00805233" w14:paraId="63E466DD" w14:textId="77777777" w:rsidTr="005B41EC">
        <w:tc>
          <w:tcPr>
            <w:tcW w:w="2322" w:type="dxa"/>
          </w:tcPr>
          <w:p w14:paraId="47456AE9" w14:textId="69F5B5E4" w:rsidR="00AC59A4" w:rsidRPr="00805233" w:rsidRDefault="00AC59A4" w:rsidP="00805233">
            <w:pPr>
              <w:spacing w:after="80" w:line="276" w:lineRule="auto"/>
              <w:rPr>
                <w:lang w:val="en-US"/>
              </w:rPr>
            </w:pPr>
            <w:r w:rsidRPr="007921C2">
              <w:t>Pheng Sok Heng</w:t>
            </w:r>
          </w:p>
        </w:tc>
        <w:tc>
          <w:tcPr>
            <w:tcW w:w="4594" w:type="dxa"/>
          </w:tcPr>
          <w:p w14:paraId="4D2357DE" w14:textId="3444628F" w:rsidR="00AC59A4" w:rsidRPr="00805233" w:rsidRDefault="00AC59A4" w:rsidP="00805233">
            <w:pPr>
              <w:spacing w:after="80" w:line="276" w:lineRule="auto"/>
              <w:rPr>
                <w:lang w:val="en-US"/>
              </w:rPr>
            </w:pPr>
            <w:r w:rsidRPr="007921C2">
              <w:t xml:space="preserve">National </w:t>
            </w:r>
            <w:proofErr w:type="spellStart"/>
            <w:r w:rsidRPr="007921C2">
              <w:t>Center</w:t>
            </w:r>
            <w:proofErr w:type="spellEnd"/>
            <w:r w:rsidRPr="007921C2">
              <w:t xml:space="preserve"> for TB and Leprosy Control (CENAT)</w:t>
            </w:r>
          </w:p>
        </w:tc>
        <w:tc>
          <w:tcPr>
            <w:tcW w:w="2100" w:type="dxa"/>
          </w:tcPr>
          <w:p w14:paraId="5FEEB6B7" w14:textId="56C76F98" w:rsidR="00AC59A4" w:rsidRPr="00805233" w:rsidRDefault="00AC59A4" w:rsidP="00805233">
            <w:pPr>
              <w:spacing w:after="80" w:line="276" w:lineRule="auto"/>
              <w:rPr>
                <w:lang w:val="en-US"/>
              </w:rPr>
            </w:pPr>
            <w:r w:rsidRPr="00805233">
              <w:rPr>
                <w:lang w:val="en-US"/>
              </w:rPr>
              <w:t>Cambodia</w:t>
            </w:r>
          </w:p>
        </w:tc>
      </w:tr>
      <w:tr w:rsidR="00AC59A4" w:rsidRPr="00805233" w14:paraId="56C3CE56" w14:textId="77777777" w:rsidTr="005B41EC">
        <w:tc>
          <w:tcPr>
            <w:tcW w:w="2322" w:type="dxa"/>
          </w:tcPr>
          <w:p w14:paraId="4C4B2B10" w14:textId="63463773" w:rsidR="00AC59A4" w:rsidRPr="00805233" w:rsidRDefault="007D6A0E" w:rsidP="00805233">
            <w:pPr>
              <w:spacing w:after="80" w:line="276" w:lineRule="auto"/>
              <w:rPr>
                <w:lang w:val="en-US"/>
              </w:rPr>
            </w:pPr>
            <w:r w:rsidRPr="007921C2">
              <w:t>Narith Ratha</w:t>
            </w:r>
          </w:p>
        </w:tc>
        <w:tc>
          <w:tcPr>
            <w:tcW w:w="4594" w:type="dxa"/>
          </w:tcPr>
          <w:p w14:paraId="7ABFEB89" w14:textId="7D068A0A" w:rsidR="00AC59A4" w:rsidRPr="00805233" w:rsidRDefault="007D6A0E" w:rsidP="00805233">
            <w:pPr>
              <w:spacing w:after="80" w:line="276" w:lineRule="auto"/>
              <w:rPr>
                <w:lang w:val="en-US"/>
              </w:rPr>
            </w:pPr>
            <w:r w:rsidRPr="007921C2">
              <w:t>Reference Laboratory</w:t>
            </w:r>
            <w:r w:rsidR="00805233">
              <w:br/>
            </w:r>
            <w:r w:rsidRPr="007921C2">
              <w:t xml:space="preserve">National </w:t>
            </w:r>
            <w:proofErr w:type="spellStart"/>
            <w:r w:rsidRPr="007921C2">
              <w:t>Center</w:t>
            </w:r>
            <w:proofErr w:type="spellEnd"/>
            <w:r w:rsidRPr="007921C2">
              <w:t xml:space="preserve"> for TB and Leprosy Control (CENAT)</w:t>
            </w:r>
          </w:p>
        </w:tc>
        <w:tc>
          <w:tcPr>
            <w:tcW w:w="2100" w:type="dxa"/>
          </w:tcPr>
          <w:p w14:paraId="2FBBE819" w14:textId="45A38A51" w:rsidR="00AC59A4" w:rsidRPr="00805233" w:rsidRDefault="007D6A0E" w:rsidP="00805233">
            <w:pPr>
              <w:spacing w:after="80" w:line="276" w:lineRule="auto"/>
              <w:rPr>
                <w:lang w:val="en-US"/>
              </w:rPr>
            </w:pPr>
            <w:r w:rsidRPr="00805233">
              <w:rPr>
                <w:lang w:val="en-US"/>
              </w:rPr>
              <w:t>Cambodia</w:t>
            </w:r>
          </w:p>
        </w:tc>
      </w:tr>
      <w:tr w:rsidR="005B41EC" w:rsidRPr="00805233" w14:paraId="02ACFF5B" w14:textId="77777777" w:rsidTr="005B41EC">
        <w:tc>
          <w:tcPr>
            <w:tcW w:w="2322" w:type="dxa"/>
          </w:tcPr>
          <w:p w14:paraId="31A009FE" w14:textId="5BE24F5A" w:rsidR="005B41EC" w:rsidRPr="00805233" w:rsidRDefault="00C025B8" w:rsidP="00805233">
            <w:pPr>
              <w:spacing w:after="80" w:line="276" w:lineRule="auto"/>
            </w:pPr>
            <w:r w:rsidRPr="00C025B8">
              <w:t>Serongkea Deng</w:t>
            </w:r>
          </w:p>
        </w:tc>
        <w:tc>
          <w:tcPr>
            <w:tcW w:w="4594" w:type="dxa"/>
          </w:tcPr>
          <w:p w14:paraId="63AC1962" w14:textId="6A0ACF72" w:rsidR="005B41EC" w:rsidRPr="00805233" w:rsidRDefault="008E0C64" w:rsidP="00805233">
            <w:pPr>
              <w:spacing w:after="80" w:line="276" w:lineRule="auto"/>
            </w:pPr>
            <w:r w:rsidRPr="00C025B8">
              <w:t>Office of the WHO Representative in C</w:t>
            </w:r>
            <w:r w:rsidRPr="00805233">
              <w:t>ambodia</w:t>
            </w:r>
          </w:p>
        </w:tc>
        <w:tc>
          <w:tcPr>
            <w:tcW w:w="2100" w:type="dxa"/>
          </w:tcPr>
          <w:p w14:paraId="5C56A2B6" w14:textId="45DE1EB1" w:rsidR="005B41EC" w:rsidRPr="00805233" w:rsidRDefault="005B41EC" w:rsidP="00805233">
            <w:pPr>
              <w:spacing w:after="80" w:line="276" w:lineRule="auto"/>
              <w:rPr>
                <w:lang w:val="en-US"/>
              </w:rPr>
            </w:pPr>
            <w:r w:rsidRPr="00805233">
              <w:rPr>
                <w:lang w:val="en-US"/>
              </w:rPr>
              <w:t>Cambodia</w:t>
            </w:r>
          </w:p>
        </w:tc>
      </w:tr>
      <w:tr w:rsidR="00AC59A4" w:rsidRPr="00805233" w14:paraId="0D6D3FDD" w14:textId="77777777" w:rsidTr="005B41EC">
        <w:tc>
          <w:tcPr>
            <w:tcW w:w="2322" w:type="dxa"/>
          </w:tcPr>
          <w:p w14:paraId="30CFAF7B" w14:textId="2ED16C28" w:rsidR="00AC59A4" w:rsidRPr="00805233" w:rsidRDefault="007D6A0E" w:rsidP="00805233">
            <w:pPr>
              <w:spacing w:after="80" w:line="276" w:lineRule="auto"/>
              <w:rPr>
                <w:lang w:val="en-US"/>
              </w:rPr>
            </w:pPr>
            <w:r w:rsidRPr="00805233">
              <w:rPr>
                <w:lang w:val="en-US"/>
              </w:rPr>
              <w:t>Xia Hui</w:t>
            </w:r>
          </w:p>
        </w:tc>
        <w:tc>
          <w:tcPr>
            <w:tcW w:w="4594" w:type="dxa"/>
          </w:tcPr>
          <w:p w14:paraId="69E9A52B" w14:textId="526033B0" w:rsidR="007D6A0E" w:rsidRPr="007921C2" w:rsidRDefault="007D6A0E" w:rsidP="00805233">
            <w:pPr>
              <w:spacing w:after="80" w:line="276" w:lineRule="auto"/>
            </w:pPr>
            <w:r w:rsidRPr="007921C2">
              <w:t>National TB Reference Laboratory</w:t>
            </w:r>
            <w:r w:rsidR="000A153D">
              <w:br/>
            </w:r>
            <w:r w:rsidRPr="007921C2">
              <w:t xml:space="preserve">National </w:t>
            </w:r>
            <w:proofErr w:type="spellStart"/>
            <w:r w:rsidRPr="007921C2">
              <w:t>Center</w:t>
            </w:r>
            <w:proofErr w:type="spellEnd"/>
            <w:r w:rsidRPr="007921C2">
              <w:t xml:space="preserve"> for TB Prevention and Control</w:t>
            </w:r>
          </w:p>
          <w:p w14:paraId="2A8BCD4A" w14:textId="22B1F046" w:rsidR="00AC59A4" w:rsidRPr="00805233" w:rsidRDefault="007D6A0E" w:rsidP="00805233">
            <w:pPr>
              <w:spacing w:after="80" w:line="276" w:lineRule="auto"/>
            </w:pPr>
            <w:r w:rsidRPr="007921C2">
              <w:t>China Centres for Disease Control</w:t>
            </w:r>
          </w:p>
        </w:tc>
        <w:tc>
          <w:tcPr>
            <w:tcW w:w="2100" w:type="dxa"/>
          </w:tcPr>
          <w:p w14:paraId="504F4DEC" w14:textId="44BD5887" w:rsidR="00AC59A4" w:rsidRPr="00805233" w:rsidRDefault="007D6A0E" w:rsidP="00805233">
            <w:pPr>
              <w:spacing w:after="80" w:line="276" w:lineRule="auto"/>
              <w:rPr>
                <w:lang w:val="en-US"/>
              </w:rPr>
            </w:pPr>
            <w:r w:rsidRPr="00805233">
              <w:rPr>
                <w:lang w:val="en-US"/>
              </w:rPr>
              <w:t>China</w:t>
            </w:r>
          </w:p>
        </w:tc>
      </w:tr>
      <w:tr w:rsidR="00AC59A4" w:rsidRPr="00805233" w14:paraId="710FBAFB" w14:textId="77777777" w:rsidTr="005B41EC">
        <w:tc>
          <w:tcPr>
            <w:tcW w:w="2322" w:type="dxa"/>
          </w:tcPr>
          <w:p w14:paraId="3337AEB1" w14:textId="02F22406" w:rsidR="00AC59A4" w:rsidRPr="00805233" w:rsidRDefault="00685EC6" w:rsidP="00805233">
            <w:pPr>
              <w:spacing w:after="80" w:line="276" w:lineRule="auto"/>
            </w:pPr>
            <w:r w:rsidRPr="007921C2">
              <w:t xml:space="preserve">Ou </w:t>
            </w:r>
            <w:proofErr w:type="spellStart"/>
            <w:r w:rsidRPr="007921C2">
              <w:t>Xichao</w:t>
            </w:r>
            <w:proofErr w:type="spellEnd"/>
          </w:p>
        </w:tc>
        <w:tc>
          <w:tcPr>
            <w:tcW w:w="4594" w:type="dxa"/>
          </w:tcPr>
          <w:p w14:paraId="088FC265" w14:textId="77777777" w:rsidR="00685EC6" w:rsidRPr="007921C2" w:rsidRDefault="00685EC6" w:rsidP="00805233">
            <w:pPr>
              <w:spacing w:after="80" w:line="276" w:lineRule="auto"/>
            </w:pPr>
            <w:r w:rsidRPr="007921C2">
              <w:t xml:space="preserve">National </w:t>
            </w:r>
            <w:proofErr w:type="spellStart"/>
            <w:r w:rsidRPr="007921C2">
              <w:t>Center</w:t>
            </w:r>
            <w:proofErr w:type="spellEnd"/>
            <w:r w:rsidRPr="007921C2">
              <w:t xml:space="preserve"> for TB Prevention and Control</w:t>
            </w:r>
          </w:p>
          <w:p w14:paraId="7A3598FC" w14:textId="5ACD405A" w:rsidR="00AC59A4" w:rsidRPr="000A153D" w:rsidRDefault="00685EC6" w:rsidP="00805233">
            <w:pPr>
              <w:spacing w:after="80" w:line="276" w:lineRule="auto"/>
            </w:pPr>
            <w:r w:rsidRPr="007921C2">
              <w:t>China Centres for Disease Control</w:t>
            </w:r>
          </w:p>
        </w:tc>
        <w:tc>
          <w:tcPr>
            <w:tcW w:w="2100" w:type="dxa"/>
          </w:tcPr>
          <w:p w14:paraId="753AEFD5" w14:textId="4662A343" w:rsidR="00AC59A4" w:rsidRPr="00805233" w:rsidRDefault="007D6A0E" w:rsidP="00805233">
            <w:pPr>
              <w:spacing w:after="80" w:line="276" w:lineRule="auto"/>
              <w:rPr>
                <w:lang w:val="en-US"/>
              </w:rPr>
            </w:pPr>
            <w:r w:rsidRPr="00805233">
              <w:rPr>
                <w:lang w:val="en-US"/>
              </w:rPr>
              <w:t>China</w:t>
            </w:r>
          </w:p>
        </w:tc>
      </w:tr>
      <w:tr w:rsidR="007D6A0E" w:rsidRPr="00805233" w14:paraId="0D4C51C0" w14:textId="77777777" w:rsidTr="005B41EC">
        <w:tc>
          <w:tcPr>
            <w:tcW w:w="2322" w:type="dxa"/>
          </w:tcPr>
          <w:p w14:paraId="19C7CADE" w14:textId="306CAB92" w:rsidR="007D6A0E" w:rsidRPr="000A153D" w:rsidRDefault="00685EC6" w:rsidP="00805233">
            <w:pPr>
              <w:spacing w:after="80" w:line="276" w:lineRule="auto"/>
            </w:pPr>
            <w:r w:rsidRPr="007921C2">
              <w:t> Pang Yu</w:t>
            </w:r>
          </w:p>
        </w:tc>
        <w:tc>
          <w:tcPr>
            <w:tcW w:w="4594" w:type="dxa"/>
          </w:tcPr>
          <w:p w14:paraId="20BE58ED" w14:textId="137D28FE" w:rsidR="007D6A0E" w:rsidRPr="000A153D" w:rsidRDefault="00685EC6" w:rsidP="00805233">
            <w:pPr>
              <w:spacing w:after="80" w:line="276" w:lineRule="auto"/>
            </w:pPr>
            <w:r w:rsidRPr="007921C2">
              <w:t>Beijing Chest Hospital</w:t>
            </w:r>
          </w:p>
        </w:tc>
        <w:tc>
          <w:tcPr>
            <w:tcW w:w="2100" w:type="dxa"/>
          </w:tcPr>
          <w:p w14:paraId="4166515E" w14:textId="665B6EAF" w:rsidR="007D6A0E" w:rsidRPr="00805233" w:rsidRDefault="007D6A0E" w:rsidP="00805233">
            <w:pPr>
              <w:spacing w:after="80" w:line="276" w:lineRule="auto"/>
              <w:rPr>
                <w:lang w:val="en-US"/>
              </w:rPr>
            </w:pPr>
            <w:r w:rsidRPr="00805233">
              <w:rPr>
                <w:lang w:val="en-US"/>
              </w:rPr>
              <w:t>China</w:t>
            </w:r>
          </w:p>
        </w:tc>
      </w:tr>
      <w:tr w:rsidR="005B41EC" w:rsidRPr="00805233" w14:paraId="098496B1" w14:textId="77777777" w:rsidTr="005B41EC">
        <w:tc>
          <w:tcPr>
            <w:tcW w:w="2322" w:type="dxa"/>
          </w:tcPr>
          <w:p w14:paraId="57ABBCF5" w14:textId="70BC37B2" w:rsidR="005B41EC" w:rsidRPr="00805233" w:rsidRDefault="000B79F5" w:rsidP="00805233">
            <w:pPr>
              <w:spacing w:after="80" w:line="276" w:lineRule="auto"/>
            </w:pPr>
            <w:r w:rsidRPr="00C025B8">
              <w:t xml:space="preserve">Chen </w:t>
            </w:r>
            <w:proofErr w:type="spellStart"/>
            <w:r w:rsidRPr="00C025B8">
              <w:t>Zhongdan</w:t>
            </w:r>
            <w:proofErr w:type="spellEnd"/>
          </w:p>
        </w:tc>
        <w:tc>
          <w:tcPr>
            <w:tcW w:w="4594" w:type="dxa"/>
          </w:tcPr>
          <w:p w14:paraId="727CDCB1" w14:textId="644556D3" w:rsidR="005B41EC" w:rsidRPr="00805233" w:rsidRDefault="000B79F5" w:rsidP="00805233">
            <w:pPr>
              <w:spacing w:after="80" w:line="276" w:lineRule="auto"/>
            </w:pPr>
            <w:r w:rsidRPr="00C025B8">
              <w:t>Office of the WHO Representative in China</w:t>
            </w:r>
          </w:p>
        </w:tc>
        <w:tc>
          <w:tcPr>
            <w:tcW w:w="2100" w:type="dxa"/>
          </w:tcPr>
          <w:p w14:paraId="3B2B5C66" w14:textId="3435995B" w:rsidR="005B41EC" w:rsidRPr="00805233" w:rsidRDefault="005B41EC" w:rsidP="00805233">
            <w:pPr>
              <w:spacing w:after="80" w:line="276" w:lineRule="auto"/>
              <w:rPr>
                <w:lang w:val="en-US"/>
              </w:rPr>
            </w:pPr>
            <w:r w:rsidRPr="00805233">
              <w:rPr>
                <w:lang w:val="en-US"/>
              </w:rPr>
              <w:t>China</w:t>
            </w:r>
          </w:p>
        </w:tc>
      </w:tr>
      <w:tr w:rsidR="007D6A0E" w:rsidRPr="00805233" w14:paraId="08B7A657" w14:textId="77777777" w:rsidTr="005B41EC">
        <w:tc>
          <w:tcPr>
            <w:tcW w:w="2322" w:type="dxa"/>
          </w:tcPr>
          <w:p w14:paraId="32D59DC1" w14:textId="13F30698" w:rsidR="007D6A0E" w:rsidRPr="00805233" w:rsidRDefault="00940CB2" w:rsidP="00805233">
            <w:pPr>
              <w:spacing w:after="80" w:line="276" w:lineRule="auto"/>
              <w:rPr>
                <w:lang w:val="en-US"/>
              </w:rPr>
            </w:pPr>
            <w:proofErr w:type="spellStart"/>
            <w:r w:rsidRPr="007921C2">
              <w:t>Boualay</w:t>
            </w:r>
            <w:proofErr w:type="spellEnd"/>
            <w:r w:rsidRPr="007921C2">
              <w:t xml:space="preserve"> </w:t>
            </w:r>
            <w:proofErr w:type="spellStart"/>
            <w:r w:rsidRPr="007921C2">
              <w:t>Norchaleun</w:t>
            </w:r>
            <w:proofErr w:type="spellEnd"/>
          </w:p>
        </w:tc>
        <w:tc>
          <w:tcPr>
            <w:tcW w:w="4594" w:type="dxa"/>
          </w:tcPr>
          <w:p w14:paraId="4811C570" w14:textId="501C3386" w:rsidR="007D6A0E" w:rsidRPr="00805233" w:rsidRDefault="00940CB2" w:rsidP="000A153D">
            <w:pPr>
              <w:spacing w:after="80" w:line="276" w:lineRule="auto"/>
              <w:rPr>
                <w:lang w:val="en-US"/>
              </w:rPr>
            </w:pPr>
            <w:r w:rsidRPr="007921C2">
              <w:t xml:space="preserve">National </w:t>
            </w:r>
            <w:proofErr w:type="spellStart"/>
            <w:r w:rsidRPr="007921C2">
              <w:t>Center</w:t>
            </w:r>
            <w:proofErr w:type="spellEnd"/>
            <w:r w:rsidRPr="007921C2">
              <w:t xml:space="preserve"> for Laboratory and Epidemiology</w:t>
            </w:r>
            <w:r w:rsidR="000A153D">
              <w:br/>
            </w:r>
            <w:r w:rsidRPr="007921C2">
              <w:t>Department of Communicable Disease Control</w:t>
            </w:r>
            <w:r w:rsidR="000A153D">
              <w:br/>
            </w:r>
            <w:r w:rsidRPr="007921C2">
              <w:t>Ministry of Health</w:t>
            </w:r>
          </w:p>
        </w:tc>
        <w:tc>
          <w:tcPr>
            <w:tcW w:w="2100" w:type="dxa"/>
          </w:tcPr>
          <w:p w14:paraId="6CD028BC" w14:textId="6E6C316A" w:rsidR="007D6A0E" w:rsidRPr="00805233" w:rsidRDefault="001B5E96" w:rsidP="00805233">
            <w:pPr>
              <w:spacing w:after="80" w:line="276" w:lineRule="auto"/>
              <w:rPr>
                <w:lang w:val="en-US"/>
              </w:rPr>
            </w:pPr>
            <w:r w:rsidRPr="00C025B8">
              <w:t>Lao Peoples Democratic Republic</w:t>
            </w:r>
          </w:p>
        </w:tc>
      </w:tr>
      <w:tr w:rsidR="007D6A0E" w:rsidRPr="00805233" w14:paraId="050AEFE1" w14:textId="77777777" w:rsidTr="005B41EC">
        <w:tc>
          <w:tcPr>
            <w:tcW w:w="2322" w:type="dxa"/>
          </w:tcPr>
          <w:p w14:paraId="48215350" w14:textId="2616AE53" w:rsidR="007D6A0E" w:rsidRPr="00805233" w:rsidRDefault="004A0C1F" w:rsidP="000A153D">
            <w:pPr>
              <w:spacing w:after="80" w:line="276" w:lineRule="auto"/>
              <w:rPr>
                <w:lang w:val="en-US"/>
              </w:rPr>
            </w:pPr>
            <w:proofErr w:type="spellStart"/>
            <w:r w:rsidRPr="007921C2">
              <w:t>Souvimone</w:t>
            </w:r>
            <w:proofErr w:type="spellEnd"/>
            <w:r w:rsidRPr="007921C2">
              <w:t xml:space="preserve"> </w:t>
            </w:r>
            <w:proofErr w:type="spellStart"/>
            <w:r w:rsidRPr="007921C2">
              <w:t>Siphanthong</w:t>
            </w:r>
            <w:proofErr w:type="spellEnd"/>
          </w:p>
        </w:tc>
        <w:tc>
          <w:tcPr>
            <w:tcW w:w="4594" w:type="dxa"/>
          </w:tcPr>
          <w:p w14:paraId="41860A7D" w14:textId="37A00F5F" w:rsidR="007D6A0E" w:rsidRPr="00805233" w:rsidRDefault="004A0C1F" w:rsidP="000A153D">
            <w:pPr>
              <w:spacing w:after="80" w:line="276" w:lineRule="auto"/>
              <w:rPr>
                <w:lang w:val="en-US"/>
              </w:rPr>
            </w:pPr>
            <w:r w:rsidRPr="007921C2">
              <w:t xml:space="preserve">National Tuberculosis Control </w:t>
            </w:r>
            <w:proofErr w:type="spellStart"/>
            <w:r w:rsidRPr="007921C2">
              <w:t>Center</w:t>
            </w:r>
            <w:proofErr w:type="spellEnd"/>
            <w:r w:rsidR="000A153D">
              <w:br/>
            </w:r>
            <w:r w:rsidRPr="007921C2">
              <w:t>Department of Communicable Disease Control</w:t>
            </w:r>
            <w:r w:rsidR="000A153D">
              <w:br/>
            </w:r>
            <w:r w:rsidRPr="007921C2">
              <w:t>Ministry of Health</w:t>
            </w:r>
          </w:p>
        </w:tc>
        <w:tc>
          <w:tcPr>
            <w:tcW w:w="2100" w:type="dxa"/>
          </w:tcPr>
          <w:p w14:paraId="4E4D42DD" w14:textId="25E64396" w:rsidR="007D6A0E" w:rsidRPr="00805233" w:rsidRDefault="00E46BF7" w:rsidP="00805233">
            <w:pPr>
              <w:spacing w:after="80" w:line="276" w:lineRule="auto"/>
              <w:rPr>
                <w:lang w:val="en-US"/>
              </w:rPr>
            </w:pPr>
            <w:r w:rsidRPr="00C025B8">
              <w:t>Lao Peoples Democratic Republic</w:t>
            </w:r>
          </w:p>
        </w:tc>
      </w:tr>
      <w:tr w:rsidR="00940CB2" w:rsidRPr="00805233" w14:paraId="3C6E01CC" w14:textId="77777777" w:rsidTr="005B41EC">
        <w:tc>
          <w:tcPr>
            <w:tcW w:w="2322" w:type="dxa"/>
          </w:tcPr>
          <w:p w14:paraId="4AA37A24" w14:textId="07533B52" w:rsidR="00940CB2" w:rsidRPr="00805233" w:rsidRDefault="0097701C" w:rsidP="000A153D">
            <w:pPr>
              <w:spacing w:after="80" w:line="276" w:lineRule="auto"/>
              <w:rPr>
                <w:lang w:val="en-US"/>
              </w:rPr>
            </w:pPr>
            <w:r w:rsidRPr="007921C2">
              <w:t>Ratsamy Vongkhamsao</w:t>
            </w:r>
          </w:p>
        </w:tc>
        <w:tc>
          <w:tcPr>
            <w:tcW w:w="4594" w:type="dxa"/>
          </w:tcPr>
          <w:p w14:paraId="7C919F13" w14:textId="208C7D86" w:rsidR="00940CB2" w:rsidRPr="00805233" w:rsidRDefault="0097701C" w:rsidP="000A153D">
            <w:pPr>
              <w:spacing w:after="80" w:line="276" w:lineRule="auto"/>
              <w:rPr>
                <w:lang w:val="en-US"/>
              </w:rPr>
            </w:pPr>
            <w:r w:rsidRPr="007921C2">
              <w:t>Department of Communicable Disease Control</w:t>
            </w:r>
            <w:r w:rsidR="000A153D">
              <w:br/>
            </w:r>
            <w:r w:rsidRPr="007921C2">
              <w:t>Ministry of Health</w:t>
            </w:r>
          </w:p>
        </w:tc>
        <w:tc>
          <w:tcPr>
            <w:tcW w:w="2100" w:type="dxa"/>
          </w:tcPr>
          <w:p w14:paraId="7990A099" w14:textId="71DCC23D" w:rsidR="00940CB2" w:rsidRPr="00805233" w:rsidRDefault="00E46BF7" w:rsidP="00805233">
            <w:pPr>
              <w:spacing w:after="80" w:line="276" w:lineRule="auto"/>
              <w:rPr>
                <w:lang w:val="en-US"/>
              </w:rPr>
            </w:pPr>
            <w:r w:rsidRPr="00C025B8">
              <w:t>Lao Peoples Democratic Republic</w:t>
            </w:r>
          </w:p>
        </w:tc>
      </w:tr>
      <w:tr w:rsidR="005B41EC" w:rsidRPr="00805233" w14:paraId="4EEA7B6D" w14:textId="77777777" w:rsidTr="005B41EC">
        <w:tc>
          <w:tcPr>
            <w:tcW w:w="2322" w:type="dxa"/>
          </w:tcPr>
          <w:p w14:paraId="6D32FB4D" w14:textId="5A3F1770" w:rsidR="005B41EC" w:rsidRPr="00805233" w:rsidRDefault="00E46BF7" w:rsidP="00805233">
            <w:pPr>
              <w:spacing w:after="80" w:line="276" w:lineRule="auto"/>
            </w:pPr>
            <w:r w:rsidRPr="00C025B8">
              <w:t xml:space="preserve">Vilath </w:t>
            </w:r>
            <w:proofErr w:type="spellStart"/>
            <w:r w:rsidRPr="00C025B8">
              <w:t>Seevisay</w:t>
            </w:r>
            <w:proofErr w:type="spellEnd"/>
          </w:p>
        </w:tc>
        <w:tc>
          <w:tcPr>
            <w:tcW w:w="4594" w:type="dxa"/>
          </w:tcPr>
          <w:p w14:paraId="57DFB14E" w14:textId="461B1FD7" w:rsidR="005B41EC" w:rsidRPr="00805233" w:rsidRDefault="00E46BF7" w:rsidP="00805233">
            <w:pPr>
              <w:spacing w:after="80" w:line="276" w:lineRule="auto"/>
            </w:pPr>
            <w:r w:rsidRPr="00C025B8">
              <w:t>Office of the WHO Representative in Lao Peoples Democratic Republic</w:t>
            </w:r>
          </w:p>
        </w:tc>
        <w:tc>
          <w:tcPr>
            <w:tcW w:w="2100" w:type="dxa"/>
          </w:tcPr>
          <w:p w14:paraId="3BA1F2C0" w14:textId="3B5960B7" w:rsidR="005B41EC" w:rsidRPr="00805233" w:rsidRDefault="00E46BF7" w:rsidP="00805233">
            <w:pPr>
              <w:spacing w:after="80" w:line="276" w:lineRule="auto"/>
              <w:rPr>
                <w:lang w:val="en-US"/>
              </w:rPr>
            </w:pPr>
            <w:r w:rsidRPr="00C025B8">
              <w:t>Lao Peoples Democratic Republic</w:t>
            </w:r>
          </w:p>
        </w:tc>
      </w:tr>
      <w:tr w:rsidR="00940CB2" w:rsidRPr="00805233" w14:paraId="1CF67DF0" w14:textId="77777777" w:rsidTr="005B41EC">
        <w:tc>
          <w:tcPr>
            <w:tcW w:w="2322" w:type="dxa"/>
          </w:tcPr>
          <w:p w14:paraId="3DAC7EFD" w14:textId="0694FE5E" w:rsidR="00940CB2" w:rsidRPr="00805233" w:rsidRDefault="0097701C" w:rsidP="00805233">
            <w:pPr>
              <w:spacing w:after="80" w:line="276" w:lineRule="auto"/>
              <w:rPr>
                <w:lang w:val="en-US"/>
              </w:rPr>
            </w:pPr>
            <w:r w:rsidRPr="007921C2">
              <w:t>Sarantuya Ganbaatar</w:t>
            </w:r>
          </w:p>
        </w:tc>
        <w:tc>
          <w:tcPr>
            <w:tcW w:w="4594" w:type="dxa"/>
          </w:tcPr>
          <w:p w14:paraId="1D9088DA" w14:textId="4EB00D3A" w:rsidR="00940CB2" w:rsidRPr="00805233" w:rsidRDefault="0097701C" w:rsidP="000A153D">
            <w:pPr>
              <w:spacing w:after="80" w:line="276" w:lineRule="auto"/>
              <w:rPr>
                <w:lang w:val="en-US"/>
              </w:rPr>
            </w:pPr>
            <w:r w:rsidRPr="007921C2">
              <w:t>Surveillance and Prevention of HIV/AIDS and Tuberculosis</w:t>
            </w:r>
            <w:r w:rsidR="000A153D">
              <w:br/>
            </w:r>
            <w:r w:rsidRPr="007921C2">
              <w:t>Department of Public Health</w:t>
            </w:r>
            <w:r w:rsidR="000A153D">
              <w:br/>
            </w:r>
            <w:r w:rsidRPr="007921C2">
              <w:t>Ministry of Health</w:t>
            </w:r>
          </w:p>
        </w:tc>
        <w:tc>
          <w:tcPr>
            <w:tcW w:w="2100" w:type="dxa"/>
          </w:tcPr>
          <w:p w14:paraId="4CDEDDF9" w14:textId="471B8485" w:rsidR="00940CB2" w:rsidRPr="00805233" w:rsidRDefault="00940CB2" w:rsidP="00805233">
            <w:pPr>
              <w:spacing w:after="80" w:line="276" w:lineRule="auto"/>
              <w:rPr>
                <w:lang w:val="en-US"/>
              </w:rPr>
            </w:pPr>
            <w:r w:rsidRPr="00805233">
              <w:rPr>
                <w:lang w:val="en-US"/>
              </w:rPr>
              <w:t>Mongolia</w:t>
            </w:r>
          </w:p>
        </w:tc>
      </w:tr>
      <w:tr w:rsidR="00940CB2" w:rsidRPr="00805233" w14:paraId="4179B651" w14:textId="77777777" w:rsidTr="005B41EC">
        <w:tc>
          <w:tcPr>
            <w:tcW w:w="2322" w:type="dxa"/>
          </w:tcPr>
          <w:p w14:paraId="28AAE32E" w14:textId="2A4D15E4" w:rsidR="00940CB2" w:rsidRPr="000A153D" w:rsidRDefault="009750B5" w:rsidP="00805233">
            <w:pPr>
              <w:spacing w:after="80" w:line="276" w:lineRule="auto"/>
            </w:pPr>
            <w:proofErr w:type="spellStart"/>
            <w:r w:rsidRPr="007921C2">
              <w:t>Uyanga</w:t>
            </w:r>
            <w:proofErr w:type="spellEnd"/>
            <w:r w:rsidRPr="007921C2">
              <w:t xml:space="preserve"> Erdenebileg</w:t>
            </w:r>
          </w:p>
        </w:tc>
        <w:tc>
          <w:tcPr>
            <w:tcW w:w="4594" w:type="dxa"/>
          </w:tcPr>
          <w:p w14:paraId="3EDA1C60" w14:textId="66C63298" w:rsidR="00940CB2" w:rsidRPr="00805233" w:rsidRDefault="009750B5" w:rsidP="000A153D">
            <w:pPr>
              <w:spacing w:after="80" w:line="276" w:lineRule="auto"/>
              <w:rPr>
                <w:lang w:val="en-US"/>
              </w:rPr>
            </w:pPr>
            <w:r w:rsidRPr="007921C2">
              <w:t>Department of Tuberculosis Surveillance and Research</w:t>
            </w:r>
            <w:r w:rsidR="000A153D">
              <w:br/>
            </w:r>
            <w:r w:rsidRPr="007921C2">
              <w:t xml:space="preserve">National </w:t>
            </w:r>
            <w:proofErr w:type="spellStart"/>
            <w:r w:rsidRPr="007921C2">
              <w:t>Center</w:t>
            </w:r>
            <w:proofErr w:type="spellEnd"/>
            <w:r w:rsidRPr="007921C2">
              <w:t xml:space="preserve"> for Communicable Diseases</w:t>
            </w:r>
            <w:r w:rsidR="000A153D">
              <w:br/>
            </w:r>
            <w:r w:rsidRPr="007921C2">
              <w:t>Ministry of Health</w:t>
            </w:r>
          </w:p>
        </w:tc>
        <w:tc>
          <w:tcPr>
            <w:tcW w:w="2100" w:type="dxa"/>
          </w:tcPr>
          <w:p w14:paraId="507F5F59" w14:textId="51E84FC0" w:rsidR="00940CB2" w:rsidRPr="00805233" w:rsidRDefault="00940CB2" w:rsidP="00805233">
            <w:pPr>
              <w:spacing w:after="80" w:line="276" w:lineRule="auto"/>
              <w:rPr>
                <w:lang w:val="en-US"/>
              </w:rPr>
            </w:pPr>
            <w:r w:rsidRPr="00805233">
              <w:rPr>
                <w:lang w:val="en-US"/>
              </w:rPr>
              <w:t>Mongolia</w:t>
            </w:r>
          </w:p>
        </w:tc>
      </w:tr>
      <w:tr w:rsidR="00AC59A4" w:rsidRPr="00805233" w14:paraId="0C6731BA" w14:textId="77777777" w:rsidTr="005B41EC">
        <w:tc>
          <w:tcPr>
            <w:tcW w:w="2322" w:type="dxa"/>
          </w:tcPr>
          <w:p w14:paraId="03853216" w14:textId="4519BD21" w:rsidR="00AC59A4" w:rsidRPr="000A153D" w:rsidRDefault="009750B5" w:rsidP="00805233">
            <w:pPr>
              <w:spacing w:after="80" w:line="276" w:lineRule="auto"/>
            </w:pPr>
            <w:proofErr w:type="spellStart"/>
            <w:r w:rsidRPr="007921C2">
              <w:lastRenderedPageBreak/>
              <w:t>Tsetsegtuya</w:t>
            </w:r>
            <w:proofErr w:type="spellEnd"/>
            <w:r w:rsidRPr="007921C2">
              <w:t xml:space="preserve"> </w:t>
            </w:r>
            <w:proofErr w:type="spellStart"/>
            <w:r w:rsidRPr="007921C2">
              <w:t>Borolzai</w:t>
            </w:r>
            <w:proofErr w:type="spellEnd"/>
          </w:p>
        </w:tc>
        <w:tc>
          <w:tcPr>
            <w:tcW w:w="4594" w:type="dxa"/>
          </w:tcPr>
          <w:p w14:paraId="27DF360F" w14:textId="1D7F3371" w:rsidR="00AC59A4" w:rsidRPr="000A153D" w:rsidRDefault="009750B5" w:rsidP="000A153D">
            <w:pPr>
              <w:spacing w:after="80" w:line="276" w:lineRule="auto"/>
            </w:pPr>
            <w:r w:rsidRPr="007921C2">
              <w:t>National TB Reference Laboratory</w:t>
            </w:r>
            <w:r w:rsidR="000A153D">
              <w:br/>
            </w:r>
            <w:r w:rsidRPr="007921C2">
              <w:t xml:space="preserve">National </w:t>
            </w:r>
            <w:proofErr w:type="spellStart"/>
            <w:r w:rsidRPr="007921C2">
              <w:t>Center</w:t>
            </w:r>
            <w:proofErr w:type="spellEnd"/>
            <w:r w:rsidRPr="007921C2">
              <w:t xml:space="preserve"> for Communicable Diseases</w:t>
            </w:r>
            <w:r w:rsidR="000A153D">
              <w:br/>
            </w:r>
            <w:r w:rsidRPr="007921C2">
              <w:t>Ministry of Health</w:t>
            </w:r>
          </w:p>
        </w:tc>
        <w:tc>
          <w:tcPr>
            <w:tcW w:w="2100" w:type="dxa"/>
          </w:tcPr>
          <w:p w14:paraId="39299C8A" w14:textId="7B9AEBC8" w:rsidR="00AC59A4" w:rsidRPr="00805233" w:rsidRDefault="00940CB2" w:rsidP="00805233">
            <w:pPr>
              <w:spacing w:after="80" w:line="276" w:lineRule="auto"/>
              <w:rPr>
                <w:lang w:val="en-US"/>
              </w:rPr>
            </w:pPr>
            <w:r w:rsidRPr="00805233">
              <w:rPr>
                <w:lang w:val="en-US"/>
              </w:rPr>
              <w:t>Mongolia</w:t>
            </w:r>
          </w:p>
        </w:tc>
      </w:tr>
      <w:tr w:rsidR="005B41EC" w:rsidRPr="00805233" w14:paraId="4C750F17" w14:textId="77777777" w:rsidTr="005B41EC">
        <w:tc>
          <w:tcPr>
            <w:tcW w:w="2322" w:type="dxa"/>
          </w:tcPr>
          <w:p w14:paraId="6C673235" w14:textId="697ADD82" w:rsidR="005B41EC" w:rsidRPr="00805233" w:rsidRDefault="001B5E96" w:rsidP="00805233">
            <w:pPr>
              <w:spacing w:after="80" w:line="276" w:lineRule="auto"/>
            </w:pPr>
            <w:r w:rsidRPr="00C025B8">
              <w:t xml:space="preserve">Anuzaya </w:t>
            </w:r>
            <w:proofErr w:type="spellStart"/>
            <w:r w:rsidRPr="00C025B8">
              <w:t>Purevdagva</w:t>
            </w:r>
            <w:proofErr w:type="spellEnd"/>
          </w:p>
        </w:tc>
        <w:tc>
          <w:tcPr>
            <w:tcW w:w="4594" w:type="dxa"/>
          </w:tcPr>
          <w:p w14:paraId="4DFE1DC7" w14:textId="66243977" w:rsidR="005B41EC" w:rsidRPr="00805233" w:rsidRDefault="001B5E96" w:rsidP="00805233">
            <w:pPr>
              <w:spacing w:after="80" w:line="276" w:lineRule="auto"/>
            </w:pPr>
            <w:r w:rsidRPr="00C025B8">
              <w:t>Office of the WHO Representative in Mongolia</w:t>
            </w:r>
          </w:p>
        </w:tc>
        <w:tc>
          <w:tcPr>
            <w:tcW w:w="2100" w:type="dxa"/>
          </w:tcPr>
          <w:p w14:paraId="28C94551" w14:textId="0BF4D457" w:rsidR="005B41EC" w:rsidRPr="00805233" w:rsidRDefault="005B41EC" w:rsidP="00805233">
            <w:pPr>
              <w:spacing w:after="80" w:line="276" w:lineRule="auto"/>
              <w:rPr>
                <w:lang w:val="en-US"/>
              </w:rPr>
            </w:pPr>
            <w:r w:rsidRPr="00805233">
              <w:rPr>
                <w:lang w:val="en-US"/>
              </w:rPr>
              <w:t>Mongolia</w:t>
            </w:r>
          </w:p>
        </w:tc>
      </w:tr>
      <w:tr w:rsidR="00940CB2" w:rsidRPr="00805233" w14:paraId="4359A826" w14:textId="77777777" w:rsidTr="005B41EC">
        <w:tc>
          <w:tcPr>
            <w:tcW w:w="2322" w:type="dxa"/>
          </w:tcPr>
          <w:p w14:paraId="08DA7A2E" w14:textId="5C8ED645" w:rsidR="00940CB2" w:rsidRPr="00805233" w:rsidRDefault="00385624" w:rsidP="00805233">
            <w:pPr>
              <w:spacing w:after="80" w:line="276" w:lineRule="auto"/>
              <w:rPr>
                <w:lang w:val="en-US"/>
              </w:rPr>
            </w:pPr>
            <w:r w:rsidRPr="007921C2">
              <w:t>Janet Gare</w:t>
            </w:r>
          </w:p>
        </w:tc>
        <w:tc>
          <w:tcPr>
            <w:tcW w:w="4594" w:type="dxa"/>
          </w:tcPr>
          <w:p w14:paraId="41891CD2" w14:textId="77777777" w:rsidR="00385624" w:rsidRPr="007921C2" w:rsidRDefault="00385624" w:rsidP="00805233">
            <w:pPr>
              <w:spacing w:after="80" w:line="276" w:lineRule="auto"/>
            </w:pPr>
            <w:r w:rsidRPr="007921C2">
              <w:t>Surveillance and Outbreak - PNGIMR</w:t>
            </w:r>
          </w:p>
          <w:p w14:paraId="408DF98C" w14:textId="415664EC" w:rsidR="00940CB2" w:rsidRPr="00E10F90" w:rsidRDefault="00385624" w:rsidP="00805233">
            <w:pPr>
              <w:spacing w:after="80" w:line="276" w:lineRule="auto"/>
            </w:pPr>
            <w:r w:rsidRPr="007921C2">
              <w:t>National Department of Health</w:t>
            </w:r>
          </w:p>
        </w:tc>
        <w:tc>
          <w:tcPr>
            <w:tcW w:w="2100" w:type="dxa"/>
          </w:tcPr>
          <w:p w14:paraId="21AB4A9A" w14:textId="08FEB997" w:rsidR="002B3B6D" w:rsidRPr="00805233" w:rsidRDefault="002B3B6D" w:rsidP="00805233">
            <w:pPr>
              <w:spacing w:after="80" w:line="276" w:lineRule="auto"/>
              <w:rPr>
                <w:lang w:val="en-US"/>
              </w:rPr>
            </w:pPr>
            <w:r w:rsidRPr="00C025B8">
              <w:t>Papua New Guinea</w:t>
            </w:r>
          </w:p>
        </w:tc>
      </w:tr>
      <w:tr w:rsidR="00940CB2" w:rsidRPr="00805233" w14:paraId="3DA37332" w14:textId="77777777" w:rsidTr="005B41EC">
        <w:tc>
          <w:tcPr>
            <w:tcW w:w="2322" w:type="dxa"/>
          </w:tcPr>
          <w:p w14:paraId="0654CFEF" w14:textId="323DF139" w:rsidR="00940CB2" w:rsidRPr="00E10F90" w:rsidRDefault="00385624" w:rsidP="00805233">
            <w:pPr>
              <w:spacing w:after="80" w:line="276" w:lineRule="auto"/>
            </w:pPr>
            <w:r w:rsidRPr="007921C2">
              <w:t>Jennifer Dume</w:t>
            </w:r>
          </w:p>
        </w:tc>
        <w:tc>
          <w:tcPr>
            <w:tcW w:w="4594" w:type="dxa"/>
          </w:tcPr>
          <w:p w14:paraId="1D0E49CB" w14:textId="77777777" w:rsidR="00385624" w:rsidRPr="007921C2" w:rsidRDefault="00385624" w:rsidP="00805233">
            <w:pPr>
              <w:spacing w:after="80" w:line="276" w:lineRule="auto"/>
            </w:pPr>
            <w:r w:rsidRPr="007921C2">
              <w:t>Central Public Health Laboratory</w:t>
            </w:r>
          </w:p>
          <w:p w14:paraId="7EB9A9BC" w14:textId="202E09E5" w:rsidR="00940CB2" w:rsidRPr="00E10F90" w:rsidRDefault="00385624" w:rsidP="00805233">
            <w:pPr>
              <w:spacing w:after="80" w:line="276" w:lineRule="auto"/>
            </w:pPr>
            <w:r w:rsidRPr="007921C2">
              <w:t>National Department of Health</w:t>
            </w:r>
          </w:p>
        </w:tc>
        <w:tc>
          <w:tcPr>
            <w:tcW w:w="2100" w:type="dxa"/>
          </w:tcPr>
          <w:p w14:paraId="33B18E0E" w14:textId="29087EC7" w:rsidR="00940CB2" w:rsidRPr="00805233" w:rsidRDefault="002B3B6D" w:rsidP="00805233">
            <w:pPr>
              <w:spacing w:after="80" w:line="276" w:lineRule="auto"/>
              <w:rPr>
                <w:lang w:val="en-US"/>
              </w:rPr>
            </w:pPr>
            <w:r w:rsidRPr="00C025B8">
              <w:t>Papua New Guinea</w:t>
            </w:r>
          </w:p>
        </w:tc>
      </w:tr>
      <w:tr w:rsidR="00385624" w:rsidRPr="00805233" w14:paraId="2F6BC427" w14:textId="77777777" w:rsidTr="005B41EC">
        <w:tc>
          <w:tcPr>
            <w:tcW w:w="2322" w:type="dxa"/>
          </w:tcPr>
          <w:p w14:paraId="420D24F3" w14:textId="682B843D" w:rsidR="00385624" w:rsidRPr="00E10F90" w:rsidRDefault="00385624" w:rsidP="00805233">
            <w:pPr>
              <w:spacing w:after="80" w:line="276" w:lineRule="auto"/>
            </w:pPr>
            <w:r w:rsidRPr="007921C2">
              <w:t xml:space="preserve">Jennifer </w:t>
            </w:r>
            <w:proofErr w:type="spellStart"/>
            <w:r w:rsidRPr="007921C2">
              <w:t>Banamu</w:t>
            </w:r>
            <w:proofErr w:type="spellEnd"/>
          </w:p>
        </w:tc>
        <w:tc>
          <w:tcPr>
            <w:tcW w:w="4594" w:type="dxa"/>
          </w:tcPr>
          <w:p w14:paraId="2B988C98" w14:textId="77777777" w:rsidR="00385624" w:rsidRPr="007921C2" w:rsidRDefault="00385624" w:rsidP="00805233">
            <w:pPr>
              <w:spacing w:after="80" w:line="276" w:lineRule="auto"/>
            </w:pPr>
            <w:r w:rsidRPr="007921C2">
              <w:t>National Reference Laboratory</w:t>
            </w:r>
          </w:p>
          <w:p w14:paraId="0D4F5F2A" w14:textId="6B29FDF5" w:rsidR="00385624" w:rsidRPr="00E10F90" w:rsidRDefault="00385624" w:rsidP="00805233">
            <w:pPr>
              <w:spacing w:after="80" w:line="276" w:lineRule="auto"/>
            </w:pPr>
            <w:r w:rsidRPr="007921C2">
              <w:t>Port Moresby General Hospital</w:t>
            </w:r>
          </w:p>
        </w:tc>
        <w:tc>
          <w:tcPr>
            <w:tcW w:w="2100" w:type="dxa"/>
          </w:tcPr>
          <w:p w14:paraId="39027C6A" w14:textId="57EF76D6" w:rsidR="0044784E" w:rsidRPr="00805233" w:rsidRDefault="002B3B6D" w:rsidP="00805233">
            <w:pPr>
              <w:spacing w:after="80" w:line="276" w:lineRule="auto"/>
              <w:rPr>
                <w:lang w:val="en-US"/>
              </w:rPr>
            </w:pPr>
            <w:r w:rsidRPr="00C025B8">
              <w:t>Papua New Guinea</w:t>
            </w:r>
            <w:r w:rsidRPr="00805233">
              <w:rPr>
                <w:lang w:val="en-US"/>
              </w:rPr>
              <w:t xml:space="preserve"> </w:t>
            </w:r>
          </w:p>
        </w:tc>
      </w:tr>
      <w:tr w:rsidR="00385624" w:rsidRPr="00805233" w14:paraId="06780F56" w14:textId="77777777" w:rsidTr="005B41EC">
        <w:tc>
          <w:tcPr>
            <w:tcW w:w="2322" w:type="dxa"/>
          </w:tcPr>
          <w:p w14:paraId="4759B0C5" w14:textId="16B3D952" w:rsidR="00385624" w:rsidRPr="00E10F90" w:rsidRDefault="002B3B6D" w:rsidP="00805233">
            <w:pPr>
              <w:spacing w:after="80" w:line="276" w:lineRule="auto"/>
            </w:pPr>
            <w:r w:rsidRPr="00C025B8">
              <w:t>Challa Negeri Ruda</w:t>
            </w:r>
          </w:p>
        </w:tc>
        <w:tc>
          <w:tcPr>
            <w:tcW w:w="4594" w:type="dxa"/>
          </w:tcPr>
          <w:p w14:paraId="56DF3DB9" w14:textId="3EA3F2C9" w:rsidR="00385624" w:rsidRPr="00E10F90" w:rsidRDefault="002B3B6D" w:rsidP="00805233">
            <w:pPr>
              <w:spacing w:after="80" w:line="276" w:lineRule="auto"/>
            </w:pPr>
            <w:r w:rsidRPr="00C025B8">
              <w:t>Office of the WHO Representative in Papua New Guinea</w:t>
            </w:r>
          </w:p>
        </w:tc>
        <w:tc>
          <w:tcPr>
            <w:tcW w:w="2100" w:type="dxa"/>
          </w:tcPr>
          <w:p w14:paraId="4D4FB8F9" w14:textId="03AC13FD" w:rsidR="00385624" w:rsidRPr="00805233" w:rsidRDefault="002B3B6D" w:rsidP="00805233">
            <w:pPr>
              <w:spacing w:after="80" w:line="276" w:lineRule="auto"/>
              <w:rPr>
                <w:lang w:val="en-US"/>
              </w:rPr>
            </w:pPr>
            <w:r w:rsidRPr="00C025B8">
              <w:t>Papua New Guinea</w:t>
            </w:r>
          </w:p>
        </w:tc>
      </w:tr>
      <w:tr w:rsidR="005B41EC" w:rsidRPr="00805233" w14:paraId="0A3994E3" w14:textId="77777777" w:rsidTr="005B41EC">
        <w:tc>
          <w:tcPr>
            <w:tcW w:w="2322" w:type="dxa"/>
          </w:tcPr>
          <w:p w14:paraId="47C6E0D2" w14:textId="76D34C85" w:rsidR="005B41EC" w:rsidRPr="00805233" w:rsidRDefault="005B41EC" w:rsidP="00805233">
            <w:pPr>
              <w:spacing w:after="80" w:line="276" w:lineRule="auto"/>
              <w:rPr>
                <w:lang w:val="en-US"/>
              </w:rPr>
            </w:pPr>
            <w:r w:rsidRPr="007921C2">
              <w:t>Ailene C. Espiritu</w:t>
            </w:r>
          </w:p>
        </w:tc>
        <w:tc>
          <w:tcPr>
            <w:tcW w:w="4594" w:type="dxa"/>
          </w:tcPr>
          <w:p w14:paraId="33ABBAF8" w14:textId="555F211F" w:rsidR="005B41EC" w:rsidRPr="00E10F90" w:rsidRDefault="005B41EC" w:rsidP="00E10F90">
            <w:pPr>
              <w:spacing w:after="80" w:line="276" w:lineRule="auto"/>
            </w:pPr>
            <w:r w:rsidRPr="007921C2">
              <w:t>Disease Prevention and Control Bureau</w:t>
            </w:r>
            <w:r w:rsidR="00E10F90">
              <w:br/>
            </w:r>
            <w:r w:rsidRPr="007921C2">
              <w:t>Department of Health</w:t>
            </w:r>
          </w:p>
        </w:tc>
        <w:tc>
          <w:tcPr>
            <w:tcW w:w="2100" w:type="dxa"/>
          </w:tcPr>
          <w:p w14:paraId="5E309E66" w14:textId="0C1CA7EA" w:rsidR="005B41EC" w:rsidRPr="00805233" w:rsidRDefault="005B41EC" w:rsidP="00805233">
            <w:pPr>
              <w:spacing w:after="80" w:line="276" w:lineRule="auto"/>
              <w:rPr>
                <w:lang w:val="en-US"/>
              </w:rPr>
            </w:pPr>
            <w:r w:rsidRPr="00805233">
              <w:rPr>
                <w:lang w:val="en-US"/>
              </w:rPr>
              <w:t>Philippines</w:t>
            </w:r>
          </w:p>
        </w:tc>
      </w:tr>
      <w:tr w:rsidR="005B41EC" w:rsidRPr="00805233" w14:paraId="7EF5CAE3" w14:textId="77777777" w:rsidTr="005B41EC">
        <w:tc>
          <w:tcPr>
            <w:tcW w:w="2322" w:type="dxa"/>
          </w:tcPr>
          <w:p w14:paraId="5D4E89A1" w14:textId="68486767" w:rsidR="005B41EC" w:rsidRPr="00E10F90" w:rsidRDefault="005B41EC" w:rsidP="00805233">
            <w:pPr>
              <w:spacing w:after="80" w:line="276" w:lineRule="auto"/>
            </w:pPr>
            <w:r w:rsidRPr="007921C2">
              <w:t>Ramon Basilio</w:t>
            </w:r>
          </w:p>
        </w:tc>
        <w:tc>
          <w:tcPr>
            <w:tcW w:w="4594" w:type="dxa"/>
          </w:tcPr>
          <w:p w14:paraId="3C0A8E69" w14:textId="77777777" w:rsidR="005B41EC" w:rsidRPr="007921C2" w:rsidRDefault="005B41EC" w:rsidP="00805233">
            <w:pPr>
              <w:spacing w:after="80" w:line="276" w:lineRule="auto"/>
            </w:pPr>
            <w:r w:rsidRPr="007921C2">
              <w:t>National TB Reference Laboratory</w:t>
            </w:r>
          </w:p>
          <w:p w14:paraId="2902DE20" w14:textId="7FCE455A" w:rsidR="005B41EC" w:rsidRPr="00805233" w:rsidRDefault="005B41EC" w:rsidP="00E10F90">
            <w:pPr>
              <w:spacing w:after="80" w:line="276" w:lineRule="auto"/>
              <w:rPr>
                <w:lang w:val="en-US"/>
              </w:rPr>
            </w:pPr>
            <w:r w:rsidRPr="007921C2">
              <w:t>Research Institute of Tropical Medicine</w:t>
            </w:r>
          </w:p>
        </w:tc>
        <w:tc>
          <w:tcPr>
            <w:tcW w:w="2100" w:type="dxa"/>
          </w:tcPr>
          <w:p w14:paraId="6E103608" w14:textId="6418B67B" w:rsidR="005B41EC" w:rsidRPr="00805233" w:rsidRDefault="005B41EC" w:rsidP="00805233">
            <w:pPr>
              <w:spacing w:after="80" w:line="276" w:lineRule="auto"/>
              <w:rPr>
                <w:lang w:val="en-US"/>
              </w:rPr>
            </w:pPr>
            <w:r w:rsidRPr="00805233">
              <w:rPr>
                <w:lang w:val="en-US"/>
              </w:rPr>
              <w:t>Philippines</w:t>
            </w:r>
          </w:p>
        </w:tc>
      </w:tr>
      <w:tr w:rsidR="005B41EC" w:rsidRPr="00805233" w14:paraId="7C30C3B7" w14:textId="77777777" w:rsidTr="005B41EC">
        <w:tc>
          <w:tcPr>
            <w:tcW w:w="2322" w:type="dxa"/>
          </w:tcPr>
          <w:p w14:paraId="733615AC" w14:textId="24F62447" w:rsidR="005B41EC" w:rsidRPr="00805233" w:rsidRDefault="00377F9D" w:rsidP="00805233">
            <w:pPr>
              <w:spacing w:after="80" w:line="276" w:lineRule="auto"/>
              <w:rPr>
                <w:lang w:val="en-US"/>
              </w:rPr>
            </w:pPr>
            <w:r w:rsidRPr="007921C2">
              <w:t>Dinh Van Luong</w:t>
            </w:r>
          </w:p>
        </w:tc>
        <w:tc>
          <w:tcPr>
            <w:tcW w:w="4594" w:type="dxa"/>
          </w:tcPr>
          <w:p w14:paraId="7CEA5B8B" w14:textId="18069336" w:rsidR="005B41EC" w:rsidRPr="00115786" w:rsidRDefault="00377F9D" w:rsidP="00115786">
            <w:pPr>
              <w:spacing w:after="80" w:line="276" w:lineRule="auto"/>
            </w:pPr>
            <w:r w:rsidRPr="007921C2">
              <w:t>National TB Program</w:t>
            </w:r>
            <w:r w:rsidR="00115786">
              <w:br/>
            </w:r>
            <w:r w:rsidRPr="007921C2">
              <w:t>National Lung Hospital</w:t>
            </w:r>
          </w:p>
        </w:tc>
        <w:tc>
          <w:tcPr>
            <w:tcW w:w="2100" w:type="dxa"/>
          </w:tcPr>
          <w:p w14:paraId="45C6F1A3" w14:textId="0CB35718" w:rsidR="005B41EC" w:rsidRPr="00805233" w:rsidRDefault="00377F9D" w:rsidP="00805233">
            <w:pPr>
              <w:spacing w:after="80" w:line="276" w:lineRule="auto"/>
              <w:rPr>
                <w:lang w:val="en-US"/>
              </w:rPr>
            </w:pPr>
            <w:r w:rsidRPr="00805233">
              <w:rPr>
                <w:lang w:val="en-US"/>
              </w:rPr>
              <w:t>Philippines</w:t>
            </w:r>
          </w:p>
        </w:tc>
      </w:tr>
      <w:tr w:rsidR="004A4A0E" w:rsidRPr="00805233" w14:paraId="754C95E8" w14:textId="77777777" w:rsidTr="005B41EC">
        <w:tc>
          <w:tcPr>
            <w:tcW w:w="2322" w:type="dxa"/>
          </w:tcPr>
          <w:p w14:paraId="14D39B57" w14:textId="45C665C5" w:rsidR="004A4A0E" w:rsidRPr="00805233" w:rsidRDefault="004A4A0E" w:rsidP="00805233">
            <w:pPr>
              <w:spacing w:after="80" w:line="276" w:lineRule="auto"/>
            </w:pPr>
            <w:r w:rsidRPr="00C025B8">
              <w:t>Thomas Dale Hiatt</w:t>
            </w:r>
          </w:p>
        </w:tc>
        <w:tc>
          <w:tcPr>
            <w:tcW w:w="4594" w:type="dxa"/>
          </w:tcPr>
          <w:p w14:paraId="14FB27CF" w14:textId="2C3CBA04" w:rsidR="004A4A0E" w:rsidRPr="00805233" w:rsidRDefault="004A4A0E" w:rsidP="00805233">
            <w:pPr>
              <w:spacing w:after="80" w:line="276" w:lineRule="auto"/>
            </w:pPr>
            <w:r w:rsidRPr="00C025B8">
              <w:t>Office of the WHO Representative in the Philippines</w:t>
            </w:r>
          </w:p>
        </w:tc>
        <w:tc>
          <w:tcPr>
            <w:tcW w:w="2100" w:type="dxa"/>
          </w:tcPr>
          <w:p w14:paraId="0232E374" w14:textId="378BDD3E" w:rsidR="004A4A0E" w:rsidRPr="00805233" w:rsidRDefault="004A4A0E" w:rsidP="00805233">
            <w:pPr>
              <w:spacing w:after="80" w:line="276" w:lineRule="auto"/>
              <w:rPr>
                <w:lang w:val="en-US"/>
              </w:rPr>
            </w:pPr>
            <w:r w:rsidRPr="00805233">
              <w:rPr>
                <w:lang w:val="en-US"/>
              </w:rPr>
              <w:t>Philippines</w:t>
            </w:r>
          </w:p>
        </w:tc>
      </w:tr>
      <w:tr w:rsidR="00953E99" w:rsidRPr="00805233" w14:paraId="0657DDD3" w14:textId="77777777" w:rsidTr="005B41EC">
        <w:tc>
          <w:tcPr>
            <w:tcW w:w="2322" w:type="dxa"/>
          </w:tcPr>
          <w:p w14:paraId="695A3228" w14:textId="5017D7E6" w:rsidR="00953E99" w:rsidRPr="00805233" w:rsidRDefault="00953E99" w:rsidP="00115786">
            <w:pPr>
              <w:spacing w:after="80" w:line="276" w:lineRule="auto"/>
            </w:pPr>
            <w:r w:rsidRPr="00C025B8">
              <w:t>Clarissa Blanca Halum</w:t>
            </w:r>
          </w:p>
        </w:tc>
        <w:tc>
          <w:tcPr>
            <w:tcW w:w="4594" w:type="dxa"/>
          </w:tcPr>
          <w:p w14:paraId="44431F98" w14:textId="1E106C66" w:rsidR="00953E99" w:rsidRPr="00805233" w:rsidRDefault="00953E99" w:rsidP="00805233">
            <w:pPr>
              <w:spacing w:after="80" w:line="276" w:lineRule="auto"/>
            </w:pPr>
            <w:r w:rsidRPr="00C025B8">
              <w:t>Office of the WHO Representative in the Philippines</w:t>
            </w:r>
          </w:p>
        </w:tc>
        <w:tc>
          <w:tcPr>
            <w:tcW w:w="2100" w:type="dxa"/>
          </w:tcPr>
          <w:p w14:paraId="5E1FD5BF" w14:textId="462CBE9C" w:rsidR="00953E99" w:rsidRPr="00805233" w:rsidRDefault="00953E99" w:rsidP="00805233">
            <w:pPr>
              <w:spacing w:after="80" w:line="276" w:lineRule="auto"/>
              <w:rPr>
                <w:lang w:val="en-US"/>
              </w:rPr>
            </w:pPr>
            <w:r w:rsidRPr="00805233">
              <w:rPr>
                <w:lang w:val="en-US"/>
              </w:rPr>
              <w:t>Philippines</w:t>
            </w:r>
          </w:p>
        </w:tc>
      </w:tr>
      <w:tr w:rsidR="005B41EC" w:rsidRPr="00805233" w14:paraId="7C857CFD" w14:textId="77777777" w:rsidTr="005B41EC">
        <w:tc>
          <w:tcPr>
            <w:tcW w:w="2322" w:type="dxa"/>
          </w:tcPr>
          <w:p w14:paraId="6F94B18A" w14:textId="1C34AE50" w:rsidR="005B41EC" w:rsidRPr="00805233" w:rsidRDefault="00E553DF" w:rsidP="00805233">
            <w:pPr>
              <w:spacing w:after="80" w:line="276" w:lineRule="auto"/>
              <w:rPr>
                <w:lang w:val="en-US"/>
              </w:rPr>
            </w:pPr>
            <w:r w:rsidRPr="007921C2">
              <w:t>Dinh Thi Huong</w:t>
            </w:r>
          </w:p>
        </w:tc>
        <w:tc>
          <w:tcPr>
            <w:tcW w:w="4594" w:type="dxa"/>
          </w:tcPr>
          <w:p w14:paraId="366BF408" w14:textId="670A9A9A" w:rsidR="005B41EC" w:rsidRPr="00805233" w:rsidRDefault="00E553DF" w:rsidP="00115786">
            <w:pPr>
              <w:spacing w:after="80" w:line="276" w:lineRule="auto"/>
              <w:rPr>
                <w:lang w:val="en-US"/>
              </w:rPr>
            </w:pPr>
            <w:r w:rsidRPr="007921C2">
              <w:t>National TB Reference Laboratory</w:t>
            </w:r>
            <w:r w:rsidR="00115786">
              <w:br/>
            </w:r>
            <w:r w:rsidRPr="007921C2">
              <w:t>Department of Microbiology</w:t>
            </w:r>
            <w:r w:rsidR="00115786">
              <w:br/>
            </w:r>
            <w:r w:rsidRPr="007921C2">
              <w:t>National Lung Hospital</w:t>
            </w:r>
          </w:p>
        </w:tc>
        <w:tc>
          <w:tcPr>
            <w:tcW w:w="2100" w:type="dxa"/>
          </w:tcPr>
          <w:p w14:paraId="667DA08F" w14:textId="64C02C62" w:rsidR="005B41EC" w:rsidRPr="00805233" w:rsidRDefault="00377F9D" w:rsidP="00805233">
            <w:pPr>
              <w:spacing w:after="80" w:line="276" w:lineRule="auto"/>
              <w:rPr>
                <w:lang w:val="en-US"/>
              </w:rPr>
            </w:pPr>
            <w:r w:rsidRPr="00805233">
              <w:rPr>
                <w:lang w:val="en-US"/>
              </w:rPr>
              <w:t>Viet Nam</w:t>
            </w:r>
          </w:p>
        </w:tc>
      </w:tr>
      <w:tr w:rsidR="00377F9D" w:rsidRPr="00805233" w14:paraId="27E54D4B" w14:textId="77777777" w:rsidTr="005B41EC">
        <w:tc>
          <w:tcPr>
            <w:tcW w:w="2322" w:type="dxa"/>
          </w:tcPr>
          <w:p w14:paraId="638400BF" w14:textId="612A2FDC" w:rsidR="00377F9D" w:rsidRPr="00805233" w:rsidRDefault="00E553DF" w:rsidP="00115786">
            <w:pPr>
              <w:spacing w:after="80" w:line="276" w:lineRule="auto"/>
              <w:rPr>
                <w:lang w:val="en-US"/>
              </w:rPr>
            </w:pPr>
            <w:r w:rsidRPr="007921C2">
              <w:t>Le Van Sang</w:t>
            </w:r>
          </w:p>
        </w:tc>
        <w:tc>
          <w:tcPr>
            <w:tcW w:w="4594" w:type="dxa"/>
          </w:tcPr>
          <w:p w14:paraId="5D4A1025" w14:textId="0C656292" w:rsidR="00440D3D" w:rsidRDefault="00E553DF" w:rsidP="00115786">
            <w:pPr>
              <w:spacing w:after="80" w:line="276" w:lineRule="auto"/>
            </w:pPr>
            <w:r w:rsidRPr="007921C2">
              <w:t>General Department of Preventive Medicine</w:t>
            </w:r>
          </w:p>
          <w:p w14:paraId="5A1D9E50" w14:textId="7D5A4DBE" w:rsidR="00377F9D" w:rsidRPr="00805233" w:rsidRDefault="00440D3D" w:rsidP="00115786">
            <w:pPr>
              <w:spacing w:after="80" w:line="276" w:lineRule="auto"/>
              <w:rPr>
                <w:lang w:val="en-US"/>
              </w:rPr>
            </w:pPr>
            <w:r>
              <w:t>M</w:t>
            </w:r>
            <w:r w:rsidR="00E553DF" w:rsidRPr="007921C2">
              <w:t>inistry of Health</w:t>
            </w:r>
          </w:p>
        </w:tc>
        <w:tc>
          <w:tcPr>
            <w:tcW w:w="2100" w:type="dxa"/>
          </w:tcPr>
          <w:p w14:paraId="3D4F57BA" w14:textId="7C19A8CB" w:rsidR="00377F9D" w:rsidRPr="00805233" w:rsidRDefault="00377F9D" w:rsidP="00805233">
            <w:pPr>
              <w:spacing w:after="80" w:line="276" w:lineRule="auto"/>
              <w:rPr>
                <w:lang w:val="en-US"/>
              </w:rPr>
            </w:pPr>
            <w:r w:rsidRPr="00805233">
              <w:rPr>
                <w:lang w:val="en-US"/>
              </w:rPr>
              <w:t>Viet Nam</w:t>
            </w:r>
          </w:p>
        </w:tc>
      </w:tr>
      <w:tr w:rsidR="00377F9D" w:rsidRPr="00805233" w14:paraId="4F17065C" w14:textId="77777777" w:rsidTr="005B41EC">
        <w:tc>
          <w:tcPr>
            <w:tcW w:w="2322" w:type="dxa"/>
          </w:tcPr>
          <w:p w14:paraId="3C4848CC" w14:textId="08659D64" w:rsidR="00377F9D" w:rsidRPr="00805233" w:rsidRDefault="00805233" w:rsidP="00115786">
            <w:pPr>
              <w:spacing w:after="80" w:line="276" w:lineRule="auto"/>
              <w:rPr>
                <w:lang w:val="en-US"/>
              </w:rPr>
            </w:pPr>
            <w:r w:rsidRPr="00C025B8">
              <w:t>Vu Quang Hieu</w:t>
            </w:r>
          </w:p>
        </w:tc>
        <w:tc>
          <w:tcPr>
            <w:tcW w:w="4594" w:type="dxa"/>
          </w:tcPr>
          <w:p w14:paraId="3C1D9E70" w14:textId="4B691E1C" w:rsidR="00377F9D" w:rsidRPr="00805233" w:rsidRDefault="00805233" w:rsidP="00805233">
            <w:pPr>
              <w:spacing w:after="80" w:line="276" w:lineRule="auto"/>
              <w:rPr>
                <w:lang w:val="en-US"/>
              </w:rPr>
            </w:pPr>
            <w:r w:rsidRPr="00C025B8">
              <w:t>Office of the WHO Representative in Viet Nam</w:t>
            </w:r>
          </w:p>
        </w:tc>
        <w:tc>
          <w:tcPr>
            <w:tcW w:w="2100" w:type="dxa"/>
          </w:tcPr>
          <w:p w14:paraId="575410D8" w14:textId="32E3D28E" w:rsidR="00377F9D" w:rsidRPr="00805233" w:rsidRDefault="00377F9D" w:rsidP="00805233">
            <w:pPr>
              <w:spacing w:after="80" w:line="276" w:lineRule="auto"/>
              <w:rPr>
                <w:lang w:val="en-US"/>
              </w:rPr>
            </w:pPr>
            <w:r w:rsidRPr="00805233">
              <w:rPr>
                <w:lang w:val="en-US"/>
              </w:rPr>
              <w:t>Viet Nam</w:t>
            </w:r>
          </w:p>
        </w:tc>
      </w:tr>
    </w:tbl>
    <w:p w14:paraId="58C72177" w14:textId="77777777" w:rsidR="00255FCD" w:rsidRDefault="00255FCD">
      <w:pPr>
        <w:rPr>
          <w:b/>
          <w:bCs/>
        </w:rPr>
      </w:pPr>
      <w:r>
        <w:rPr>
          <w:b/>
          <w:bCs/>
        </w:rPr>
        <w:br w:type="page"/>
      </w:r>
    </w:p>
    <w:p w14:paraId="6E63EC18" w14:textId="0F23502A" w:rsidR="003F3CFC" w:rsidRPr="00351029" w:rsidRDefault="006B0B41">
      <w:pPr>
        <w:rPr>
          <w:b/>
          <w:bCs/>
        </w:rPr>
      </w:pPr>
      <w:r>
        <w:rPr>
          <w:b/>
          <w:bCs/>
        </w:rPr>
        <w:lastRenderedPageBreak/>
        <w:t>Supplementary</w:t>
      </w:r>
      <w:r w:rsidR="003F3CFC" w:rsidRPr="00351029">
        <w:rPr>
          <w:b/>
          <w:bCs/>
        </w:rPr>
        <w:t xml:space="preserve"> </w:t>
      </w:r>
      <w:r w:rsidR="00351029">
        <w:rPr>
          <w:b/>
          <w:bCs/>
        </w:rPr>
        <w:t>R</w:t>
      </w:r>
      <w:r w:rsidR="003F3CFC" w:rsidRPr="00351029">
        <w:rPr>
          <w:b/>
          <w:bCs/>
        </w:rPr>
        <w:t>esults</w:t>
      </w:r>
    </w:p>
    <w:p w14:paraId="426B730F" w14:textId="206165C2" w:rsidR="00CA787C" w:rsidRPr="00CA787C" w:rsidRDefault="00CA787C" w:rsidP="00CA787C">
      <w:pPr>
        <w:spacing w:before="120" w:after="120" w:line="360" w:lineRule="auto"/>
        <w:rPr>
          <w:i/>
          <w:iCs/>
        </w:rPr>
      </w:pPr>
      <w:r w:rsidRPr="00CA787C">
        <w:rPr>
          <w:i/>
          <w:iCs/>
        </w:rPr>
        <w:t>Multiplex disease testing using GeneXpert</w:t>
      </w:r>
    </w:p>
    <w:p w14:paraId="160829C9" w14:textId="2F29E6F5" w:rsidR="00202DA8" w:rsidRDefault="00CA787C" w:rsidP="00CA787C">
      <w:pPr>
        <w:spacing w:after="120" w:line="360" w:lineRule="auto"/>
      </w:pPr>
      <w:r w:rsidRPr="007D11AA">
        <w:t xml:space="preserve">The GeneXpert platform is used by all seven countries to run Xpert MTB/RIF Ultra. However, other cartridge-based assays are </w:t>
      </w:r>
      <w:r>
        <w:t xml:space="preserve">commercially </w:t>
      </w:r>
      <w:r w:rsidRPr="007D11AA">
        <w:t xml:space="preserve">available to detect </w:t>
      </w:r>
      <w:r>
        <w:t>additional</w:t>
      </w:r>
      <w:r w:rsidRPr="007D11AA">
        <w:t xml:space="preserve"> diseases and conditions. Six of seven countries are using </w:t>
      </w:r>
      <w:r>
        <w:t xml:space="preserve">the </w:t>
      </w:r>
      <w:r w:rsidRPr="007D11AA">
        <w:t xml:space="preserve">GeneXpert platform to test for other conditions, in addition to TB. Lao PDR, Mongolia, the Philippines, Papua New Guinea, and Viet Nam have all used GeneXpert to test for COVID-19. China and Mongolia are using it to test for hepatitis C, while Lao PDR is using it to test for influenza. HIV viral load tests are available in China, Lao PDR, Mongolia, the Philippines, and Papua New Guinea. </w:t>
      </w:r>
      <w:r>
        <w:t>The</w:t>
      </w:r>
      <w:r w:rsidRPr="007D11AA">
        <w:t xml:space="preserve"> platform is </w:t>
      </w:r>
      <w:r>
        <w:t xml:space="preserve">also </w:t>
      </w:r>
      <w:r w:rsidRPr="007D11AA">
        <w:t xml:space="preserve">being used to test for chlamydia, gonorrhoea, </w:t>
      </w:r>
      <w:r w:rsidRPr="007D11AA">
        <w:rPr>
          <w:i/>
          <w:iCs/>
        </w:rPr>
        <w:t>Staphylococcus aureus</w:t>
      </w:r>
      <w:r w:rsidRPr="007D11AA">
        <w:t>, and MRSA in China; for HPV in the Philippines; and early infant detection</w:t>
      </w:r>
      <w:r>
        <w:t xml:space="preserve"> of</w:t>
      </w:r>
      <w:r w:rsidRPr="007D11AA">
        <w:t xml:space="preserve"> HIV in Papua New Guinea.</w:t>
      </w:r>
    </w:p>
    <w:p w14:paraId="592A03D0" w14:textId="77777777" w:rsidR="006140A6" w:rsidRDefault="006140A6" w:rsidP="00CA787C">
      <w:pPr>
        <w:spacing w:after="120" w:line="360" w:lineRule="auto"/>
        <w:rPr>
          <w:i/>
          <w:iCs/>
        </w:rPr>
      </w:pPr>
    </w:p>
    <w:p w14:paraId="13174FD5" w14:textId="7E0EBA25" w:rsidR="0081383C" w:rsidRPr="00351029" w:rsidRDefault="00351029" w:rsidP="00E469C7">
      <w:pPr>
        <w:spacing w:after="120" w:line="360" w:lineRule="auto"/>
        <w:rPr>
          <w:i/>
          <w:iCs/>
        </w:rPr>
      </w:pPr>
      <w:r w:rsidRPr="00351029">
        <w:rPr>
          <w:i/>
          <w:iCs/>
        </w:rPr>
        <w:t>Role of national reference laboratories</w:t>
      </w:r>
    </w:p>
    <w:p w14:paraId="1EE76C0F" w14:textId="405835DE" w:rsidR="00E469C7" w:rsidRDefault="00E469C7" w:rsidP="00E469C7">
      <w:pPr>
        <w:spacing w:after="120" w:line="360" w:lineRule="auto"/>
      </w:pPr>
      <w:r w:rsidRPr="007D11AA">
        <w:t>All seven countries reported that their NRL (</w:t>
      </w:r>
      <w:proofErr w:type="spellStart"/>
      <w:r w:rsidRPr="007D11AA">
        <w:t>i</w:t>
      </w:r>
      <w:proofErr w:type="spellEnd"/>
      <w:r w:rsidRPr="007D11AA">
        <w:t xml:space="preserve">) supervises intermediate-level laboratories' implementation and use of bacteriological methods and the laboratories' performance monitoring of peripheral laboratories; (ii) undertakes QA of all procedures performed at intermediate-level laboratories including microscopy, WRDs, culture, and DST; and (iii) ensures that appropriate human resources development programmes are in place, including training, retraining, and competency assessment. All countries except Lao PDR reported that their NRLs have a formal collaboration with a WHO TB Supranational Reference Laboratory for proficiency panel testing; support in implementing and validating new diagnostics; assistance with laboratory development and expansion strategies; and referral for challenging cases that require specialized testing. Additionally, except in Lao PDR and Papua New Guinea, all NRLs undertake operational and applied research pertaining to the laboratory network, and coordinate this with the requirements and needs of the NTP. Countries indicated that intermediate and peripheral laboratories also participated in QA activities; details are provided in Table </w:t>
      </w:r>
      <w:r w:rsidR="0081383C">
        <w:t>S1</w:t>
      </w:r>
      <w:r w:rsidRPr="007D11AA">
        <w:t>.</w:t>
      </w:r>
    </w:p>
    <w:p w14:paraId="6093BBF9" w14:textId="77777777" w:rsidR="006140A6" w:rsidRPr="007D11AA" w:rsidRDefault="006140A6" w:rsidP="00E469C7">
      <w:pPr>
        <w:spacing w:after="120" w:line="360" w:lineRule="auto"/>
      </w:pPr>
    </w:p>
    <w:p w14:paraId="135044F4" w14:textId="774DD37B" w:rsidR="00963453" w:rsidRPr="00D61B2D" w:rsidRDefault="00E85904" w:rsidP="00963453">
      <w:pPr>
        <w:spacing w:after="120" w:line="360" w:lineRule="auto"/>
        <w:rPr>
          <w:i/>
          <w:iCs/>
        </w:rPr>
      </w:pPr>
      <w:r w:rsidRPr="00D61B2D">
        <w:rPr>
          <w:i/>
          <w:iCs/>
        </w:rPr>
        <w:t>Laboratory p</w:t>
      </w:r>
      <w:r w:rsidR="00963453" w:rsidRPr="00D61B2D">
        <w:rPr>
          <w:i/>
          <w:iCs/>
        </w:rPr>
        <w:t xml:space="preserve">ersonnel </w:t>
      </w:r>
    </w:p>
    <w:p w14:paraId="097206A8" w14:textId="77777777" w:rsidR="00963453" w:rsidRDefault="00963453" w:rsidP="00963453">
      <w:pPr>
        <w:spacing w:after="120" w:line="360" w:lineRule="auto"/>
      </w:pPr>
      <w:r w:rsidRPr="007D11AA">
        <w:t xml:space="preserve">All seven countries reported that most new positions are full-time, and all but one reported low turnover (Table 10). Papua New Guinea </w:t>
      </w:r>
      <w:proofErr w:type="gramStart"/>
      <w:r w:rsidRPr="007D11AA">
        <w:t>experience</w:t>
      </w:r>
      <w:proofErr w:type="gramEnd"/>
      <w:r w:rsidRPr="007D11AA">
        <w:t xml:space="preserve"> high staff turn-over, particularly in laboratories that are not fully government funded, e.g., laboratories supported by faith-based organisations. Staff workload was indicated as an issue in some countries. In China, the </w:t>
      </w:r>
      <w:r w:rsidRPr="007D11AA">
        <w:lastRenderedPageBreak/>
        <w:t xml:space="preserve">interviewee noted that staff regularly work overtime to ensure all TB-related duties are completed. In Viet Nam, smaller district laboratories often rely on a single person conducting testing, causing operations to come to a halt in the event of their absences. </w:t>
      </w:r>
    </w:p>
    <w:p w14:paraId="6C3E010C" w14:textId="77777777" w:rsidR="00D61B2D" w:rsidRPr="009D51DA" w:rsidRDefault="00D61B2D" w:rsidP="00D61B2D">
      <w:r>
        <w:rPr>
          <w:i/>
          <w:iCs/>
        </w:rPr>
        <w:t>Sample transport</w:t>
      </w:r>
    </w:p>
    <w:p w14:paraId="21BB1B2D" w14:textId="77777777" w:rsidR="00D61B2D" w:rsidRPr="007D11AA" w:rsidRDefault="00D61B2D" w:rsidP="00D61B2D">
      <w:pPr>
        <w:spacing w:after="120" w:line="360" w:lineRule="auto"/>
      </w:pPr>
      <w:r w:rsidRPr="007D11AA">
        <w:t xml:space="preserve">If a </w:t>
      </w:r>
      <w:r>
        <w:t>healthcare facility</w:t>
      </w:r>
      <w:r w:rsidRPr="007D11AA">
        <w:t xml:space="preserve"> does not have capacity to perform the initial diagnostic test on the premises, the sample must be transported to a TB testing laboratory. Samples are transported using a variety of methods detailed in</w:t>
      </w:r>
      <w:r w:rsidRPr="00883E59">
        <w:rPr>
          <w:color w:val="FF0000"/>
        </w:rPr>
        <w:t xml:space="preserve"> Table 8</w:t>
      </w:r>
      <w:r w:rsidRPr="007D11AA">
        <w:t>. In all seven countries, people undergoing testing provide sputum samples on-site after receiving instruction or under direct supervision from clinic or hospital staff. In every country except Viet Nam, samples collected at home may also be brought to site (</w:t>
      </w:r>
      <w:r w:rsidRPr="00220E0D">
        <w:rPr>
          <w:color w:val="FF0000"/>
        </w:rPr>
        <w:t>Table 8</w:t>
      </w:r>
      <w:r w:rsidRPr="007D11AA">
        <w:t xml:space="preserve">). In all countries, facility staff transport samples to TB testing laboratories, while some also hire couriers for this purpose. Papua New Guinea is conducting a Diagnostic Network Optimisation in collaboration with FHI to strengthen their sample transportation network and pilot various approaches. Mongolia and Viet Nam have transportation systems specific to TB. The Philippines has established a specimen transport system where motorbike riders, so-called </w:t>
      </w:r>
      <w:proofErr w:type="spellStart"/>
      <w:r w:rsidRPr="007D11AA">
        <w:t>STRiders</w:t>
      </w:r>
      <w:proofErr w:type="spellEnd"/>
      <w:r w:rsidRPr="007D11AA">
        <w:t xml:space="preserve"> (specimen transport riders), transport clinical specimens from collection sites to laboratories; the system also transports specimens for HIV and COVID-19 testing and is implemented throughout the country. Cambodia has a generic transportation system and in China there are regional variations. </w:t>
      </w:r>
    </w:p>
    <w:p w14:paraId="6E6D2554" w14:textId="77777777" w:rsidR="00D61B2D" w:rsidRDefault="00D61B2D" w:rsidP="00963453">
      <w:pPr>
        <w:spacing w:after="120" w:line="360" w:lineRule="auto"/>
      </w:pPr>
    </w:p>
    <w:p w14:paraId="259B74A3" w14:textId="307B7B2A" w:rsidR="00245BDB" w:rsidRDefault="00245BDB" w:rsidP="00963453">
      <w:pPr>
        <w:spacing w:after="120" w:line="360" w:lineRule="auto"/>
      </w:pPr>
      <w:r>
        <w:rPr>
          <w:i/>
          <w:iCs/>
        </w:rPr>
        <w:t>Information systems</w:t>
      </w:r>
    </w:p>
    <w:p w14:paraId="6B976575" w14:textId="77777777" w:rsidR="009130F5" w:rsidRPr="007D11AA" w:rsidRDefault="009130F5" w:rsidP="009130F5">
      <w:pPr>
        <w:spacing w:after="120" w:line="360" w:lineRule="auto"/>
      </w:pPr>
      <w:r w:rsidRPr="007D11AA">
        <w:t xml:space="preserve">Sites in all countries maintain physical sample logbooks for tracking purposes. In Lao PDR, messaging apps are also used to aid in sample transportation, particularly to alert testing laboratories that samples are being sent from district centres. Mongolia is rolling out an electronic system called ‘2-B’ which can monitor transportation in real-time (Box 2). The Philippines, Papua New Guinea, and Viet Nam use bespoke Excel logbooks to document information regarding samples that have been sent for further testing. </w:t>
      </w:r>
    </w:p>
    <w:p w14:paraId="2A1C191D" w14:textId="77777777" w:rsidR="009130F5" w:rsidRPr="007D11AA" w:rsidRDefault="009130F5" w:rsidP="009130F5">
      <w:pPr>
        <w:spacing w:after="120" w:line="360" w:lineRule="auto"/>
      </w:pPr>
      <w:r w:rsidRPr="007D11AA">
        <w:t xml:space="preserve">In all countries except China, TB testing laboratories rely to varying degrees on paper-based test requisition forms (Table </w:t>
      </w:r>
      <w:r>
        <w:t>6</w:t>
      </w:r>
      <w:r w:rsidRPr="007D11AA">
        <w:t xml:space="preserve">). Often it is clinic staff who are responsible for transporting samples and requisition forms to the designated testing laboratory. In Cambodia, Lao PDR, Mongolia, and Papua New Guinea, patients may have to deliver their samples and forms. Cambodia, the Philippines, and Viet Nam also use contracted courier companies. </w:t>
      </w:r>
    </w:p>
    <w:p w14:paraId="12FC3EB0" w14:textId="77777777" w:rsidR="009130F5" w:rsidRPr="007D11AA" w:rsidRDefault="009130F5" w:rsidP="009130F5">
      <w:pPr>
        <w:spacing w:after="120" w:line="360" w:lineRule="auto"/>
      </w:pPr>
      <w:r w:rsidRPr="007D11AA">
        <w:t xml:space="preserve">In Mongolia, laboratories are transitioning to ‘2-B’, but many are still reliant on paper-based systems for certain test orders, e.g., smear microscopy. In China, there is no single standard portal used by all laboratories; rather, TB laboratories all use their own unique information systems, which are linked to the hospitals with which they are affiliated. </w:t>
      </w:r>
    </w:p>
    <w:p w14:paraId="48F4ECDD" w14:textId="71FD8E8C" w:rsidR="00245BDB" w:rsidRDefault="009130F5" w:rsidP="009130F5">
      <w:pPr>
        <w:spacing w:after="120" w:line="360" w:lineRule="auto"/>
      </w:pPr>
      <w:r w:rsidRPr="007D11AA">
        <w:lastRenderedPageBreak/>
        <w:t xml:space="preserve">NTPs in Mongolia, China, and Viet Nam can track TB tests that have been requested through electronic means, whereas in Cambodia and Lao PDR, NTP staff or couriers collect paper records of tests ordered at lower levels of healthcare system and report this data to higher levels. In the Philippines and </w:t>
      </w:r>
      <w:proofErr w:type="gramStart"/>
      <w:r w:rsidRPr="007D11AA">
        <w:t>Papua New Guinea</w:t>
      </w:r>
      <w:proofErr w:type="gramEnd"/>
      <w:r w:rsidRPr="007D11AA">
        <w:t xml:space="preserve"> the NTPs do not track ordered tests.</w:t>
      </w:r>
    </w:p>
    <w:p w14:paraId="42E15B41" w14:textId="77777777" w:rsidR="001E2125" w:rsidRPr="007D11AA" w:rsidRDefault="001E2125" w:rsidP="001E2125">
      <w:pPr>
        <w:spacing w:after="120" w:line="360" w:lineRule="auto"/>
      </w:pPr>
      <w:r w:rsidRPr="007D11AA">
        <w:t xml:space="preserve">Test results are returned to the requesting provider using various methods (Table </w:t>
      </w:r>
      <w:r>
        <w:t>6</w:t>
      </w:r>
      <w:r w:rsidRPr="007D11AA">
        <w:t>). Cambodia uses a paper-based system for reporting results. In Lao PDR and Viet Nam, healthcare workers typically receive an informal electronic notification via email or messaging app with the result, with a formal paper-based report form delivered subsequently. In China, Mongolia, and the Philippines, electronic reporting systems are used, and in Papua New Guinea, GX Alert was previously used but due to funding constraints the system is not currently operating, with paper-based reporting used instead. Viet Nam also used GX Alert previously, but due to functionality issues no longer use it; the NTP is currently developing its own TB laboratory information management system.</w:t>
      </w:r>
    </w:p>
    <w:p w14:paraId="5A769E0F" w14:textId="77777777" w:rsidR="001E2125" w:rsidRDefault="001E2125" w:rsidP="001E2125">
      <w:pPr>
        <w:spacing w:after="120" w:line="360" w:lineRule="auto"/>
      </w:pPr>
      <w:r w:rsidRPr="007D11AA">
        <w:t>In Cambodia, Lao PDR, and Papua New Guinea, sites summarise test results and submit to province level laboratories, who collate results to the NRL; in Papua New Guinea, certain sites report directly to the NRL. In Lao PDR, NTP staff may travel to sites to collect test result data from physical logbooks, particularly for smear microscopy. In Cambodia, clinic staff may deliver results themselves to the NTP. According to our survey results, the Philippines’ NTP does not track TB test results. The remaining country NTPs can access TB test results electronically through information systems.</w:t>
      </w:r>
    </w:p>
    <w:p w14:paraId="7A68C756" w14:textId="77777777" w:rsidR="006140A6" w:rsidRPr="006140A6" w:rsidRDefault="006140A6" w:rsidP="006140A6">
      <w:pPr>
        <w:spacing w:after="120" w:line="360" w:lineRule="auto"/>
        <w:rPr>
          <w:i/>
          <w:iCs/>
        </w:rPr>
      </w:pPr>
      <w:r w:rsidRPr="006140A6">
        <w:rPr>
          <w:i/>
          <w:iCs/>
        </w:rPr>
        <w:t>Electronic information system in Mongolia</w:t>
      </w:r>
    </w:p>
    <w:p w14:paraId="4997C439" w14:textId="20B429CD" w:rsidR="006140A6" w:rsidRDefault="006140A6" w:rsidP="006140A6">
      <w:pPr>
        <w:spacing w:after="120" w:line="360" w:lineRule="auto"/>
      </w:pPr>
      <w:r w:rsidRPr="007D11AA">
        <w:t>The NTP in Mongolia is rolling out an electronic, cloud-based information system called ‘2-B’. The system allows monitoring of patient registration, test orders, test results, prescribed regimens, drug management, contact screening, and TB preventive therapy administration in near real-time. The system will eventually become integrated with other health systems, such as eHealth (hospital system) throughout the country.</w:t>
      </w:r>
    </w:p>
    <w:p w14:paraId="3C962A95" w14:textId="77777777" w:rsidR="009130F5" w:rsidRPr="00245BDB" w:rsidRDefault="009130F5" w:rsidP="009130F5">
      <w:pPr>
        <w:spacing w:after="120" w:line="360" w:lineRule="auto"/>
      </w:pPr>
    </w:p>
    <w:p w14:paraId="24C4A8D0" w14:textId="77777777" w:rsidR="00B152B7" w:rsidRDefault="00B152B7"/>
    <w:p w14:paraId="0F324962" w14:textId="62333031" w:rsidR="00B152B7" w:rsidRDefault="00B152B7">
      <w:pPr>
        <w:sectPr w:rsidR="00B152B7">
          <w:pgSz w:w="11906" w:h="16838"/>
          <w:pgMar w:top="1440" w:right="1440" w:bottom="1440" w:left="1440" w:header="708" w:footer="708" w:gutter="0"/>
          <w:cols w:space="708"/>
          <w:docGrid w:linePitch="360"/>
        </w:sectPr>
      </w:pPr>
    </w:p>
    <w:p w14:paraId="46078192" w14:textId="69112FF5" w:rsidR="0081383C" w:rsidRPr="00B875C9" w:rsidRDefault="0081383C" w:rsidP="0081383C">
      <w:pPr>
        <w:spacing w:line="240" w:lineRule="auto"/>
        <w:rPr>
          <w:b/>
          <w:bCs/>
          <w:sz w:val="20"/>
          <w:szCs w:val="20"/>
        </w:rPr>
      </w:pPr>
      <w:r>
        <w:rPr>
          <w:b/>
          <w:bCs/>
          <w:sz w:val="20"/>
          <w:szCs w:val="20"/>
        </w:rPr>
        <w:lastRenderedPageBreak/>
        <w:t>Table S1</w:t>
      </w:r>
      <w:r w:rsidRPr="00B875C9">
        <w:rPr>
          <w:b/>
          <w:bCs/>
          <w:sz w:val="20"/>
          <w:szCs w:val="20"/>
        </w:rPr>
        <w:t xml:space="preserve">: </w:t>
      </w:r>
      <w:r w:rsidRPr="00B875C9">
        <w:rPr>
          <w:sz w:val="20"/>
          <w:szCs w:val="20"/>
        </w:rPr>
        <w:t>Quality assurance and quality management duties undertaken by TB testing laboratories in peripheral and intermediate settings among seven countries. EQA – external quality assurance; QA – quality assurance; QC – quality control; PNG – Papua New Guinea; WRD – World Health Organization-recommended rapid diagnostics.</w:t>
      </w:r>
      <w:r w:rsidRPr="00B875C9">
        <w:rPr>
          <w:b/>
          <w:bCs/>
          <w:sz w:val="20"/>
          <w:szCs w:val="20"/>
        </w:rPr>
        <w:t xml:space="preserve"> </w:t>
      </w:r>
    </w:p>
    <w:tbl>
      <w:tblPr>
        <w:tblStyle w:val="TableGrid"/>
        <w:tblW w:w="0" w:type="auto"/>
        <w:tblLook w:val="04A0" w:firstRow="1" w:lastRow="0" w:firstColumn="1" w:lastColumn="0" w:noHBand="0" w:noVBand="1"/>
      </w:tblPr>
      <w:tblGrid>
        <w:gridCol w:w="2263"/>
        <w:gridCol w:w="1560"/>
        <w:gridCol w:w="1671"/>
        <w:gridCol w:w="1664"/>
        <w:gridCol w:w="1700"/>
        <w:gridCol w:w="1716"/>
        <w:gridCol w:w="1662"/>
        <w:gridCol w:w="1664"/>
      </w:tblGrid>
      <w:tr w:rsidR="0081383C" w:rsidRPr="009E5668" w14:paraId="2610C4F3" w14:textId="77777777" w:rsidTr="00860DDB">
        <w:trPr>
          <w:trHeight w:val="567"/>
        </w:trPr>
        <w:tc>
          <w:tcPr>
            <w:tcW w:w="2263" w:type="dxa"/>
            <w:vAlign w:val="center"/>
          </w:tcPr>
          <w:p w14:paraId="2902863C" w14:textId="77777777" w:rsidR="0081383C" w:rsidRPr="009E5668" w:rsidRDefault="0081383C" w:rsidP="00860DDB">
            <w:pPr>
              <w:spacing w:before="40" w:after="40"/>
              <w:jc w:val="center"/>
              <w:rPr>
                <w:b/>
                <w:bCs/>
                <w:sz w:val="20"/>
                <w:szCs w:val="20"/>
              </w:rPr>
            </w:pPr>
            <w:r w:rsidRPr="009E5668">
              <w:rPr>
                <w:b/>
                <w:bCs/>
                <w:sz w:val="20"/>
                <w:szCs w:val="20"/>
              </w:rPr>
              <w:t xml:space="preserve">Level – region </w:t>
            </w:r>
          </w:p>
        </w:tc>
        <w:tc>
          <w:tcPr>
            <w:tcW w:w="1560" w:type="dxa"/>
            <w:vAlign w:val="center"/>
          </w:tcPr>
          <w:p w14:paraId="60E472D4" w14:textId="77777777" w:rsidR="0081383C" w:rsidRPr="009E5668" w:rsidRDefault="0081383C" w:rsidP="00860DDB">
            <w:pPr>
              <w:spacing w:before="40" w:after="40"/>
              <w:jc w:val="center"/>
              <w:rPr>
                <w:b/>
                <w:bCs/>
                <w:sz w:val="20"/>
                <w:szCs w:val="20"/>
              </w:rPr>
            </w:pPr>
            <w:r w:rsidRPr="009E5668">
              <w:rPr>
                <w:b/>
                <w:bCs/>
                <w:sz w:val="20"/>
                <w:szCs w:val="20"/>
              </w:rPr>
              <w:t>Cambodia</w:t>
            </w:r>
          </w:p>
        </w:tc>
        <w:tc>
          <w:tcPr>
            <w:tcW w:w="1671" w:type="dxa"/>
            <w:vAlign w:val="center"/>
          </w:tcPr>
          <w:p w14:paraId="37161059" w14:textId="77777777" w:rsidR="0081383C" w:rsidRPr="009E5668" w:rsidRDefault="0081383C" w:rsidP="00860DDB">
            <w:pPr>
              <w:spacing w:before="40" w:after="40"/>
              <w:jc w:val="center"/>
              <w:rPr>
                <w:b/>
                <w:bCs/>
                <w:sz w:val="20"/>
                <w:szCs w:val="20"/>
              </w:rPr>
            </w:pPr>
            <w:r w:rsidRPr="009E5668">
              <w:rPr>
                <w:b/>
                <w:bCs/>
                <w:sz w:val="20"/>
                <w:szCs w:val="20"/>
              </w:rPr>
              <w:t>China</w:t>
            </w:r>
          </w:p>
        </w:tc>
        <w:tc>
          <w:tcPr>
            <w:tcW w:w="1664" w:type="dxa"/>
            <w:vAlign w:val="center"/>
          </w:tcPr>
          <w:p w14:paraId="647DFE4C" w14:textId="77777777" w:rsidR="0081383C" w:rsidRPr="009E5668" w:rsidRDefault="0081383C" w:rsidP="00860DDB">
            <w:pPr>
              <w:spacing w:before="40" w:after="40"/>
              <w:jc w:val="center"/>
              <w:rPr>
                <w:b/>
                <w:bCs/>
                <w:sz w:val="20"/>
                <w:szCs w:val="20"/>
              </w:rPr>
            </w:pPr>
            <w:r>
              <w:rPr>
                <w:b/>
                <w:bCs/>
                <w:sz w:val="20"/>
                <w:szCs w:val="20"/>
              </w:rPr>
              <w:t>Lao PDR</w:t>
            </w:r>
          </w:p>
        </w:tc>
        <w:tc>
          <w:tcPr>
            <w:tcW w:w="1700" w:type="dxa"/>
            <w:vAlign w:val="center"/>
          </w:tcPr>
          <w:p w14:paraId="50918CE4" w14:textId="77777777" w:rsidR="0081383C" w:rsidRPr="009E5668" w:rsidRDefault="0081383C" w:rsidP="00860DDB">
            <w:pPr>
              <w:spacing w:before="40" w:after="40"/>
              <w:jc w:val="center"/>
              <w:rPr>
                <w:b/>
                <w:bCs/>
                <w:sz w:val="20"/>
                <w:szCs w:val="20"/>
              </w:rPr>
            </w:pPr>
            <w:r w:rsidRPr="009E5668">
              <w:rPr>
                <w:b/>
                <w:bCs/>
                <w:sz w:val="20"/>
                <w:szCs w:val="20"/>
              </w:rPr>
              <w:t>Mongolia</w:t>
            </w:r>
          </w:p>
        </w:tc>
        <w:tc>
          <w:tcPr>
            <w:tcW w:w="1716" w:type="dxa"/>
            <w:vAlign w:val="center"/>
          </w:tcPr>
          <w:p w14:paraId="7AD6D427" w14:textId="77777777" w:rsidR="0081383C" w:rsidRPr="009E5668" w:rsidRDefault="0081383C" w:rsidP="00860DDB">
            <w:pPr>
              <w:spacing w:before="40" w:after="40"/>
              <w:jc w:val="center"/>
              <w:rPr>
                <w:b/>
                <w:bCs/>
                <w:sz w:val="20"/>
                <w:szCs w:val="20"/>
              </w:rPr>
            </w:pPr>
            <w:r w:rsidRPr="009E5668">
              <w:rPr>
                <w:b/>
                <w:bCs/>
                <w:sz w:val="20"/>
                <w:szCs w:val="20"/>
              </w:rPr>
              <w:t>Philippines</w:t>
            </w:r>
          </w:p>
        </w:tc>
        <w:tc>
          <w:tcPr>
            <w:tcW w:w="1662" w:type="dxa"/>
            <w:vAlign w:val="center"/>
          </w:tcPr>
          <w:p w14:paraId="1E95C765" w14:textId="77777777" w:rsidR="0081383C" w:rsidRPr="009E5668" w:rsidRDefault="0081383C" w:rsidP="00860DDB">
            <w:pPr>
              <w:spacing w:before="40" w:after="40"/>
              <w:jc w:val="center"/>
              <w:rPr>
                <w:b/>
                <w:bCs/>
                <w:sz w:val="20"/>
                <w:szCs w:val="20"/>
              </w:rPr>
            </w:pPr>
            <w:r w:rsidRPr="009E5668">
              <w:rPr>
                <w:b/>
                <w:bCs/>
                <w:sz w:val="20"/>
                <w:szCs w:val="20"/>
              </w:rPr>
              <w:t>PNG</w:t>
            </w:r>
          </w:p>
        </w:tc>
        <w:tc>
          <w:tcPr>
            <w:tcW w:w="1664" w:type="dxa"/>
            <w:vAlign w:val="center"/>
          </w:tcPr>
          <w:p w14:paraId="730F1E78" w14:textId="77777777" w:rsidR="0081383C" w:rsidRPr="009E5668" w:rsidRDefault="0081383C" w:rsidP="00860DDB">
            <w:pPr>
              <w:spacing w:before="40" w:after="40"/>
              <w:jc w:val="center"/>
              <w:rPr>
                <w:b/>
                <w:bCs/>
                <w:sz w:val="20"/>
                <w:szCs w:val="20"/>
              </w:rPr>
            </w:pPr>
            <w:r w:rsidRPr="009E5668">
              <w:rPr>
                <w:b/>
                <w:bCs/>
                <w:sz w:val="20"/>
                <w:szCs w:val="20"/>
              </w:rPr>
              <w:t>Viet Nam</w:t>
            </w:r>
          </w:p>
        </w:tc>
      </w:tr>
      <w:tr w:rsidR="0081383C" w:rsidRPr="009E5668" w14:paraId="7C895E06" w14:textId="77777777" w:rsidTr="00860DDB">
        <w:trPr>
          <w:trHeight w:val="340"/>
        </w:trPr>
        <w:tc>
          <w:tcPr>
            <w:tcW w:w="2263" w:type="dxa"/>
          </w:tcPr>
          <w:p w14:paraId="6C6072B8" w14:textId="77777777" w:rsidR="0081383C" w:rsidRPr="009E5668" w:rsidRDefault="0081383C" w:rsidP="00860DDB">
            <w:pPr>
              <w:spacing w:before="40" w:after="40"/>
              <w:rPr>
                <w:b/>
                <w:bCs/>
                <w:sz w:val="20"/>
                <w:szCs w:val="20"/>
              </w:rPr>
            </w:pPr>
            <w:r w:rsidRPr="009E5668">
              <w:rPr>
                <w:b/>
                <w:bCs/>
                <w:sz w:val="20"/>
                <w:szCs w:val="20"/>
              </w:rPr>
              <w:t>Peripheral level – following appropriate QC and QA procedures</w:t>
            </w:r>
          </w:p>
        </w:tc>
        <w:tc>
          <w:tcPr>
            <w:tcW w:w="1560" w:type="dxa"/>
            <w:shd w:val="clear" w:color="auto" w:fill="auto"/>
            <w:vAlign w:val="center"/>
          </w:tcPr>
          <w:p w14:paraId="4B1DF1E2" w14:textId="77777777" w:rsidR="0081383C" w:rsidRPr="009E5668" w:rsidRDefault="0081383C" w:rsidP="00860DDB">
            <w:pPr>
              <w:spacing w:before="40" w:after="40"/>
              <w:jc w:val="center"/>
              <w:rPr>
                <w:sz w:val="20"/>
                <w:szCs w:val="20"/>
              </w:rPr>
            </w:pPr>
            <w:r>
              <w:rPr>
                <w:sz w:val="20"/>
                <w:szCs w:val="20"/>
              </w:rPr>
              <w:t>X</w:t>
            </w:r>
          </w:p>
        </w:tc>
        <w:tc>
          <w:tcPr>
            <w:tcW w:w="1671" w:type="dxa"/>
            <w:shd w:val="clear" w:color="auto" w:fill="auto"/>
            <w:vAlign w:val="center"/>
          </w:tcPr>
          <w:p w14:paraId="56D53A73" w14:textId="77777777" w:rsidR="0081383C" w:rsidRPr="009E5668" w:rsidRDefault="0081383C" w:rsidP="00860DDB">
            <w:pPr>
              <w:spacing w:before="40" w:after="40"/>
              <w:jc w:val="center"/>
              <w:rPr>
                <w:sz w:val="20"/>
                <w:szCs w:val="20"/>
              </w:rPr>
            </w:pPr>
            <w:r>
              <w:rPr>
                <w:sz w:val="20"/>
                <w:szCs w:val="20"/>
              </w:rPr>
              <w:t>X</w:t>
            </w:r>
          </w:p>
        </w:tc>
        <w:tc>
          <w:tcPr>
            <w:tcW w:w="1664" w:type="dxa"/>
            <w:shd w:val="clear" w:color="auto" w:fill="auto"/>
            <w:vAlign w:val="center"/>
          </w:tcPr>
          <w:p w14:paraId="4D303554" w14:textId="77777777" w:rsidR="0081383C" w:rsidRPr="009E5668" w:rsidRDefault="0081383C" w:rsidP="00860DDB">
            <w:pPr>
              <w:spacing w:before="40" w:after="40"/>
              <w:jc w:val="center"/>
              <w:rPr>
                <w:sz w:val="20"/>
                <w:szCs w:val="20"/>
              </w:rPr>
            </w:pPr>
          </w:p>
        </w:tc>
        <w:tc>
          <w:tcPr>
            <w:tcW w:w="1700" w:type="dxa"/>
            <w:shd w:val="clear" w:color="auto" w:fill="auto"/>
            <w:vAlign w:val="center"/>
          </w:tcPr>
          <w:p w14:paraId="4D7AB267" w14:textId="77777777" w:rsidR="0081383C" w:rsidRPr="009E5668" w:rsidRDefault="0081383C" w:rsidP="00860DDB">
            <w:pPr>
              <w:spacing w:before="40" w:after="40"/>
              <w:jc w:val="center"/>
              <w:rPr>
                <w:sz w:val="20"/>
                <w:szCs w:val="20"/>
              </w:rPr>
            </w:pPr>
            <w:r>
              <w:rPr>
                <w:sz w:val="20"/>
                <w:szCs w:val="20"/>
              </w:rPr>
              <w:t>X</w:t>
            </w:r>
          </w:p>
        </w:tc>
        <w:tc>
          <w:tcPr>
            <w:tcW w:w="1716" w:type="dxa"/>
            <w:shd w:val="clear" w:color="auto" w:fill="auto"/>
            <w:vAlign w:val="center"/>
          </w:tcPr>
          <w:p w14:paraId="771AFFEB" w14:textId="77777777" w:rsidR="0081383C" w:rsidRPr="009E5668" w:rsidRDefault="0081383C" w:rsidP="00860DDB">
            <w:pPr>
              <w:spacing w:before="40" w:after="40"/>
              <w:jc w:val="center"/>
              <w:rPr>
                <w:sz w:val="20"/>
                <w:szCs w:val="20"/>
              </w:rPr>
            </w:pPr>
            <w:r>
              <w:rPr>
                <w:sz w:val="20"/>
                <w:szCs w:val="20"/>
              </w:rPr>
              <w:t>X</w:t>
            </w:r>
          </w:p>
        </w:tc>
        <w:tc>
          <w:tcPr>
            <w:tcW w:w="1662" w:type="dxa"/>
            <w:shd w:val="clear" w:color="auto" w:fill="auto"/>
            <w:vAlign w:val="center"/>
          </w:tcPr>
          <w:p w14:paraId="61D8C6CA" w14:textId="77777777" w:rsidR="0081383C" w:rsidRPr="009E5668" w:rsidRDefault="0081383C" w:rsidP="00860DDB">
            <w:pPr>
              <w:spacing w:before="40" w:after="40"/>
              <w:jc w:val="center"/>
              <w:rPr>
                <w:sz w:val="20"/>
                <w:szCs w:val="20"/>
              </w:rPr>
            </w:pPr>
          </w:p>
        </w:tc>
        <w:tc>
          <w:tcPr>
            <w:tcW w:w="1664" w:type="dxa"/>
            <w:shd w:val="clear" w:color="auto" w:fill="auto"/>
            <w:vAlign w:val="center"/>
          </w:tcPr>
          <w:p w14:paraId="544F2D4A" w14:textId="77777777" w:rsidR="0081383C" w:rsidRPr="009E5668" w:rsidRDefault="0081383C" w:rsidP="00860DDB">
            <w:pPr>
              <w:spacing w:before="40" w:after="40"/>
              <w:jc w:val="center"/>
              <w:rPr>
                <w:sz w:val="20"/>
                <w:szCs w:val="20"/>
              </w:rPr>
            </w:pPr>
            <w:r w:rsidRPr="009E5668">
              <w:rPr>
                <w:sz w:val="20"/>
                <w:szCs w:val="20"/>
              </w:rPr>
              <w:t>X</w:t>
            </w:r>
          </w:p>
        </w:tc>
      </w:tr>
      <w:tr w:rsidR="0081383C" w:rsidRPr="009E5668" w14:paraId="6F010501" w14:textId="77777777" w:rsidTr="00860DDB">
        <w:trPr>
          <w:trHeight w:val="340"/>
        </w:trPr>
        <w:tc>
          <w:tcPr>
            <w:tcW w:w="2263" w:type="dxa"/>
          </w:tcPr>
          <w:p w14:paraId="3CE90CD5" w14:textId="77777777" w:rsidR="0081383C" w:rsidRPr="009E5668" w:rsidRDefault="0081383C" w:rsidP="00860DDB">
            <w:pPr>
              <w:spacing w:before="40" w:after="40"/>
              <w:rPr>
                <w:b/>
                <w:bCs/>
                <w:sz w:val="20"/>
                <w:szCs w:val="20"/>
              </w:rPr>
            </w:pPr>
            <w:r w:rsidRPr="009E5668">
              <w:rPr>
                <w:b/>
                <w:bCs/>
                <w:sz w:val="20"/>
                <w:szCs w:val="20"/>
              </w:rPr>
              <w:t>Peripheral level – participating in EQA programmes (e.g. blinded rechecking, panel testing, and supervisory visits)</w:t>
            </w:r>
          </w:p>
        </w:tc>
        <w:tc>
          <w:tcPr>
            <w:tcW w:w="1560" w:type="dxa"/>
            <w:shd w:val="clear" w:color="auto" w:fill="auto"/>
            <w:vAlign w:val="center"/>
          </w:tcPr>
          <w:p w14:paraId="539E1C92" w14:textId="77777777" w:rsidR="0081383C" w:rsidRPr="009E5668" w:rsidRDefault="0081383C" w:rsidP="00860DDB">
            <w:pPr>
              <w:spacing w:before="40" w:after="40"/>
              <w:jc w:val="center"/>
              <w:rPr>
                <w:sz w:val="20"/>
                <w:szCs w:val="20"/>
              </w:rPr>
            </w:pPr>
            <w:r>
              <w:rPr>
                <w:sz w:val="20"/>
                <w:szCs w:val="20"/>
              </w:rPr>
              <w:t>X</w:t>
            </w:r>
          </w:p>
        </w:tc>
        <w:tc>
          <w:tcPr>
            <w:tcW w:w="1671" w:type="dxa"/>
            <w:shd w:val="clear" w:color="auto" w:fill="auto"/>
            <w:vAlign w:val="center"/>
          </w:tcPr>
          <w:p w14:paraId="73BAFB08" w14:textId="77777777" w:rsidR="0081383C" w:rsidRPr="009E5668" w:rsidRDefault="0081383C" w:rsidP="00860DDB">
            <w:pPr>
              <w:spacing w:before="40" w:after="40"/>
              <w:jc w:val="center"/>
              <w:rPr>
                <w:sz w:val="20"/>
                <w:szCs w:val="20"/>
              </w:rPr>
            </w:pPr>
            <w:r>
              <w:rPr>
                <w:sz w:val="20"/>
                <w:szCs w:val="20"/>
              </w:rPr>
              <w:t>X</w:t>
            </w:r>
          </w:p>
        </w:tc>
        <w:tc>
          <w:tcPr>
            <w:tcW w:w="1664" w:type="dxa"/>
            <w:shd w:val="clear" w:color="auto" w:fill="auto"/>
            <w:vAlign w:val="center"/>
          </w:tcPr>
          <w:p w14:paraId="673D549F" w14:textId="77777777" w:rsidR="0081383C" w:rsidRPr="009E5668" w:rsidRDefault="0081383C" w:rsidP="00860DDB">
            <w:pPr>
              <w:spacing w:before="40" w:after="40"/>
              <w:jc w:val="center"/>
              <w:rPr>
                <w:sz w:val="20"/>
                <w:szCs w:val="20"/>
              </w:rPr>
            </w:pPr>
            <w:r>
              <w:rPr>
                <w:sz w:val="20"/>
                <w:szCs w:val="20"/>
              </w:rPr>
              <w:t>X</w:t>
            </w:r>
          </w:p>
        </w:tc>
        <w:tc>
          <w:tcPr>
            <w:tcW w:w="1700" w:type="dxa"/>
            <w:shd w:val="clear" w:color="auto" w:fill="auto"/>
            <w:vAlign w:val="center"/>
          </w:tcPr>
          <w:p w14:paraId="36E43533" w14:textId="77777777" w:rsidR="0081383C" w:rsidRPr="009E5668" w:rsidRDefault="0081383C" w:rsidP="00860DDB">
            <w:pPr>
              <w:spacing w:before="40" w:after="40"/>
              <w:jc w:val="center"/>
              <w:rPr>
                <w:sz w:val="20"/>
                <w:szCs w:val="20"/>
              </w:rPr>
            </w:pPr>
            <w:r>
              <w:rPr>
                <w:sz w:val="20"/>
                <w:szCs w:val="20"/>
              </w:rPr>
              <w:t>X</w:t>
            </w:r>
          </w:p>
        </w:tc>
        <w:tc>
          <w:tcPr>
            <w:tcW w:w="1716" w:type="dxa"/>
            <w:shd w:val="clear" w:color="auto" w:fill="auto"/>
            <w:vAlign w:val="center"/>
          </w:tcPr>
          <w:p w14:paraId="6BD9AC68" w14:textId="77777777" w:rsidR="0081383C" w:rsidRPr="009E5668" w:rsidRDefault="0081383C" w:rsidP="00860DDB">
            <w:pPr>
              <w:spacing w:before="40" w:after="40"/>
              <w:jc w:val="center"/>
              <w:rPr>
                <w:sz w:val="20"/>
                <w:szCs w:val="20"/>
              </w:rPr>
            </w:pPr>
            <w:r>
              <w:rPr>
                <w:sz w:val="20"/>
                <w:szCs w:val="20"/>
              </w:rPr>
              <w:t>X</w:t>
            </w:r>
          </w:p>
        </w:tc>
        <w:tc>
          <w:tcPr>
            <w:tcW w:w="1662" w:type="dxa"/>
            <w:shd w:val="clear" w:color="auto" w:fill="auto"/>
            <w:vAlign w:val="center"/>
          </w:tcPr>
          <w:p w14:paraId="18B80B8B" w14:textId="77777777" w:rsidR="0081383C" w:rsidRPr="009E5668" w:rsidRDefault="0081383C" w:rsidP="00860DDB">
            <w:pPr>
              <w:spacing w:before="40" w:after="40"/>
              <w:jc w:val="center"/>
              <w:rPr>
                <w:sz w:val="20"/>
                <w:szCs w:val="20"/>
              </w:rPr>
            </w:pPr>
            <w:r>
              <w:rPr>
                <w:sz w:val="20"/>
                <w:szCs w:val="20"/>
              </w:rPr>
              <w:t>X</w:t>
            </w:r>
          </w:p>
        </w:tc>
        <w:tc>
          <w:tcPr>
            <w:tcW w:w="1664" w:type="dxa"/>
            <w:shd w:val="clear" w:color="auto" w:fill="auto"/>
            <w:vAlign w:val="center"/>
          </w:tcPr>
          <w:p w14:paraId="679F8D6A" w14:textId="77777777" w:rsidR="0081383C" w:rsidRPr="009E5668" w:rsidRDefault="0081383C" w:rsidP="00860DDB">
            <w:pPr>
              <w:spacing w:before="40" w:after="40"/>
              <w:jc w:val="center"/>
              <w:rPr>
                <w:sz w:val="20"/>
                <w:szCs w:val="20"/>
              </w:rPr>
            </w:pPr>
            <w:r w:rsidRPr="009E5668">
              <w:rPr>
                <w:sz w:val="20"/>
                <w:szCs w:val="20"/>
              </w:rPr>
              <w:t>X</w:t>
            </w:r>
          </w:p>
        </w:tc>
      </w:tr>
      <w:tr w:rsidR="0081383C" w:rsidRPr="009E5668" w14:paraId="6357956A" w14:textId="77777777" w:rsidTr="00860DDB">
        <w:trPr>
          <w:trHeight w:val="340"/>
        </w:trPr>
        <w:tc>
          <w:tcPr>
            <w:tcW w:w="2263" w:type="dxa"/>
          </w:tcPr>
          <w:p w14:paraId="1529EDFA" w14:textId="77777777" w:rsidR="0081383C" w:rsidRPr="009E5668" w:rsidRDefault="0081383C" w:rsidP="00860DDB">
            <w:pPr>
              <w:spacing w:before="40" w:after="40"/>
              <w:rPr>
                <w:b/>
                <w:bCs/>
                <w:sz w:val="20"/>
                <w:szCs w:val="20"/>
              </w:rPr>
            </w:pPr>
            <w:r w:rsidRPr="009E5668">
              <w:rPr>
                <w:b/>
                <w:bCs/>
                <w:sz w:val="20"/>
                <w:szCs w:val="20"/>
              </w:rPr>
              <w:t>Intermediate laboratories – train lab technicians and supervise peripheral-level staff in microscopy and WRDs</w:t>
            </w:r>
          </w:p>
        </w:tc>
        <w:tc>
          <w:tcPr>
            <w:tcW w:w="1560" w:type="dxa"/>
            <w:shd w:val="clear" w:color="auto" w:fill="auto"/>
            <w:vAlign w:val="center"/>
          </w:tcPr>
          <w:p w14:paraId="049B57FB" w14:textId="77777777" w:rsidR="0081383C" w:rsidRPr="009E5668" w:rsidRDefault="0081383C" w:rsidP="00860DDB">
            <w:pPr>
              <w:spacing w:before="40" w:after="40"/>
              <w:jc w:val="center"/>
              <w:rPr>
                <w:sz w:val="20"/>
                <w:szCs w:val="20"/>
              </w:rPr>
            </w:pPr>
            <w:r>
              <w:rPr>
                <w:sz w:val="20"/>
                <w:szCs w:val="20"/>
              </w:rPr>
              <w:t>X</w:t>
            </w:r>
          </w:p>
        </w:tc>
        <w:tc>
          <w:tcPr>
            <w:tcW w:w="1671" w:type="dxa"/>
            <w:shd w:val="clear" w:color="auto" w:fill="auto"/>
            <w:vAlign w:val="center"/>
          </w:tcPr>
          <w:p w14:paraId="568AE896" w14:textId="77777777" w:rsidR="0081383C" w:rsidRPr="009E5668" w:rsidRDefault="0081383C" w:rsidP="00860DDB">
            <w:pPr>
              <w:spacing w:before="40" w:after="40"/>
              <w:jc w:val="center"/>
              <w:rPr>
                <w:sz w:val="20"/>
                <w:szCs w:val="20"/>
              </w:rPr>
            </w:pPr>
            <w:r>
              <w:rPr>
                <w:sz w:val="20"/>
                <w:szCs w:val="20"/>
              </w:rPr>
              <w:t>X</w:t>
            </w:r>
          </w:p>
        </w:tc>
        <w:tc>
          <w:tcPr>
            <w:tcW w:w="1664" w:type="dxa"/>
            <w:shd w:val="clear" w:color="auto" w:fill="auto"/>
            <w:vAlign w:val="center"/>
          </w:tcPr>
          <w:p w14:paraId="2A09A95F" w14:textId="77777777" w:rsidR="0081383C" w:rsidRPr="009E5668" w:rsidRDefault="0081383C" w:rsidP="00860DDB">
            <w:pPr>
              <w:spacing w:before="40" w:after="40"/>
              <w:jc w:val="center"/>
              <w:rPr>
                <w:sz w:val="20"/>
                <w:szCs w:val="20"/>
              </w:rPr>
            </w:pPr>
            <w:r>
              <w:rPr>
                <w:sz w:val="20"/>
                <w:szCs w:val="20"/>
              </w:rPr>
              <w:t>X</w:t>
            </w:r>
          </w:p>
        </w:tc>
        <w:tc>
          <w:tcPr>
            <w:tcW w:w="1700" w:type="dxa"/>
            <w:shd w:val="clear" w:color="auto" w:fill="auto"/>
            <w:vAlign w:val="center"/>
          </w:tcPr>
          <w:p w14:paraId="4FB3640C" w14:textId="77777777" w:rsidR="0081383C" w:rsidRPr="009E5668" w:rsidRDefault="0081383C" w:rsidP="00860DDB">
            <w:pPr>
              <w:spacing w:before="40" w:after="40"/>
              <w:jc w:val="center"/>
              <w:rPr>
                <w:sz w:val="20"/>
                <w:szCs w:val="20"/>
              </w:rPr>
            </w:pPr>
          </w:p>
        </w:tc>
        <w:tc>
          <w:tcPr>
            <w:tcW w:w="1716" w:type="dxa"/>
            <w:shd w:val="clear" w:color="auto" w:fill="auto"/>
            <w:vAlign w:val="center"/>
          </w:tcPr>
          <w:p w14:paraId="30120597" w14:textId="77777777" w:rsidR="0081383C" w:rsidRPr="009E5668" w:rsidRDefault="0081383C" w:rsidP="00860DDB">
            <w:pPr>
              <w:spacing w:before="40" w:after="40"/>
              <w:jc w:val="center"/>
              <w:rPr>
                <w:sz w:val="20"/>
                <w:szCs w:val="20"/>
              </w:rPr>
            </w:pPr>
            <w:r>
              <w:rPr>
                <w:sz w:val="20"/>
                <w:szCs w:val="20"/>
              </w:rPr>
              <w:t>X</w:t>
            </w:r>
          </w:p>
        </w:tc>
        <w:tc>
          <w:tcPr>
            <w:tcW w:w="1662" w:type="dxa"/>
            <w:shd w:val="clear" w:color="auto" w:fill="auto"/>
            <w:vAlign w:val="center"/>
          </w:tcPr>
          <w:p w14:paraId="3E6D348B" w14:textId="77777777" w:rsidR="0081383C" w:rsidRPr="009E5668" w:rsidRDefault="0081383C" w:rsidP="00860DDB">
            <w:pPr>
              <w:spacing w:before="40" w:after="40"/>
              <w:jc w:val="center"/>
              <w:rPr>
                <w:sz w:val="20"/>
                <w:szCs w:val="20"/>
              </w:rPr>
            </w:pPr>
            <w:r>
              <w:rPr>
                <w:sz w:val="20"/>
                <w:szCs w:val="20"/>
              </w:rPr>
              <w:t>X</w:t>
            </w:r>
          </w:p>
        </w:tc>
        <w:tc>
          <w:tcPr>
            <w:tcW w:w="1664" w:type="dxa"/>
            <w:shd w:val="clear" w:color="auto" w:fill="auto"/>
            <w:vAlign w:val="center"/>
          </w:tcPr>
          <w:p w14:paraId="7E85854B" w14:textId="77777777" w:rsidR="0081383C" w:rsidRPr="009E5668" w:rsidRDefault="0081383C" w:rsidP="00860DDB">
            <w:pPr>
              <w:spacing w:before="40" w:after="40"/>
              <w:jc w:val="center"/>
              <w:rPr>
                <w:sz w:val="20"/>
                <w:szCs w:val="20"/>
              </w:rPr>
            </w:pPr>
            <w:r w:rsidRPr="009E5668">
              <w:rPr>
                <w:sz w:val="20"/>
                <w:szCs w:val="20"/>
              </w:rPr>
              <w:t>X</w:t>
            </w:r>
          </w:p>
        </w:tc>
      </w:tr>
      <w:tr w:rsidR="0081383C" w:rsidRPr="009E5668" w14:paraId="200A46FA" w14:textId="77777777" w:rsidTr="00860DDB">
        <w:trPr>
          <w:trHeight w:val="340"/>
        </w:trPr>
        <w:tc>
          <w:tcPr>
            <w:tcW w:w="2263" w:type="dxa"/>
          </w:tcPr>
          <w:p w14:paraId="320BF76C" w14:textId="77777777" w:rsidR="0081383C" w:rsidRPr="009E5668" w:rsidRDefault="0081383C" w:rsidP="00860DDB">
            <w:pPr>
              <w:spacing w:before="40" w:after="40"/>
              <w:rPr>
                <w:b/>
                <w:bCs/>
                <w:sz w:val="20"/>
                <w:szCs w:val="20"/>
              </w:rPr>
            </w:pPr>
            <w:r w:rsidRPr="009E5668">
              <w:rPr>
                <w:b/>
                <w:bCs/>
                <w:sz w:val="20"/>
                <w:szCs w:val="20"/>
              </w:rPr>
              <w:t>Intermediate laboratories</w:t>
            </w:r>
            <w:r>
              <w:rPr>
                <w:b/>
                <w:bCs/>
                <w:sz w:val="20"/>
                <w:szCs w:val="20"/>
              </w:rPr>
              <w:t xml:space="preserve"> </w:t>
            </w:r>
            <w:r w:rsidRPr="009E5668">
              <w:rPr>
                <w:b/>
                <w:bCs/>
                <w:sz w:val="20"/>
                <w:szCs w:val="20"/>
              </w:rPr>
              <w:t>– engage in proficiency testing and quality improvement activities for peripheral laboratories</w:t>
            </w:r>
          </w:p>
        </w:tc>
        <w:tc>
          <w:tcPr>
            <w:tcW w:w="1560" w:type="dxa"/>
            <w:shd w:val="clear" w:color="auto" w:fill="auto"/>
            <w:vAlign w:val="center"/>
          </w:tcPr>
          <w:p w14:paraId="101FC400" w14:textId="77777777" w:rsidR="0081383C" w:rsidRPr="009E5668" w:rsidRDefault="0081383C" w:rsidP="00860DDB">
            <w:pPr>
              <w:spacing w:before="40" w:after="40"/>
              <w:jc w:val="center"/>
              <w:rPr>
                <w:sz w:val="20"/>
                <w:szCs w:val="20"/>
              </w:rPr>
            </w:pPr>
            <w:r>
              <w:rPr>
                <w:sz w:val="20"/>
                <w:szCs w:val="20"/>
              </w:rPr>
              <w:t>X</w:t>
            </w:r>
          </w:p>
        </w:tc>
        <w:tc>
          <w:tcPr>
            <w:tcW w:w="1671" w:type="dxa"/>
            <w:shd w:val="clear" w:color="auto" w:fill="auto"/>
            <w:vAlign w:val="center"/>
          </w:tcPr>
          <w:p w14:paraId="2DAEFEB4" w14:textId="77777777" w:rsidR="0081383C" w:rsidRPr="009E5668" w:rsidRDefault="0081383C" w:rsidP="00860DDB">
            <w:pPr>
              <w:spacing w:before="40" w:after="40"/>
              <w:jc w:val="center"/>
              <w:rPr>
                <w:sz w:val="20"/>
                <w:szCs w:val="20"/>
              </w:rPr>
            </w:pPr>
            <w:r>
              <w:rPr>
                <w:sz w:val="20"/>
                <w:szCs w:val="20"/>
              </w:rPr>
              <w:t>X</w:t>
            </w:r>
          </w:p>
        </w:tc>
        <w:tc>
          <w:tcPr>
            <w:tcW w:w="1664" w:type="dxa"/>
            <w:shd w:val="clear" w:color="auto" w:fill="auto"/>
            <w:vAlign w:val="center"/>
          </w:tcPr>
          <w:p w14:paraId="2D6E1CE7" w14:textId="77777777" w:rsidR="0081383C" w:rsidRPr="009E5668" w:rsidRDefault="0081383C" w:rsidP="00860DDB">
            <w:pPr>
              <w:spacing w:before="40" w:after="40"/>
              <w:jc w:val="center"/>
              <w:rPr>
                <w:sz w:val="20"/>
                <w:szCs w:val="20"/>
              </w:rPr>
            </w:pPr>
          </w:p>
        </w:tc>
        <w:tc>
          <w:tcPr>
            <w:tcW w:w="1700" w:type="dxa"/>
            <w:shd w:val="clear" w:color="auto" w:fill="auto"/>
            <w:vAlign w:val="center"/>
          </w:tcPr>
          <w:p w14:paraId="745797C4" w14:textId="77777777" w:rsidR="0081383C" w:rsidRPr="009E5668" w:rsidRDefault="0081383C" w:rsidP="00860DDB">
            <w:pPr>
              <w:spacing w:before="40" w:after="40"/>
              <w:jc w:val="center"/>
              <w:rPr>
                <w:sz w:val="20"/>
                <w:szCs w:val="20"/>
              </w:rPr>
            </w:pPr>
          </w:p>
        </w:tc>
        <w:tc>
          <w:tcPr>
            <w:tcW w:w="1716" w:type="dxa"/>
            <w:shd w:val="clear" w:color="auto" w:fill="auto"/>
            <w:vAlign w:val="center"/>
          </w:tcPr>
          <w:p w14:paraId="5F662FD7" w14:textId="77777777" w:rsidR="0081383C" w:rsidRPr="009E5668" w:rsidRDefault="0081383C" w:rsidP="00860DDB">
            <w:pPr>
              <w:spacing w:before="40" w:after="40"/>
              <w:jc w:val="center"/>
              <w:rPr>
                <w:sz w:val="20"/>
                <w:szCs w:val="20"/>
              </w:rPr>
            </w:pPr>
            <w:r>
              <w:rPr>
                <w:sz w:val="20"/>
                <w:szCs w:val="20"/>
              </w:rPr>
              <w:t>X</w:t>
            </w:r>
          </w:p>
        </w:tc>
        <w:tc>
          <w:tcPr>
            <w:tcW w:w="1662" w:type="dxa"/>
            <w:shd w:val="clear" w:color="auto" w:fill="auto"/>
            <w:vAlign w:val="center"/>
          </w:tcPr>
          <w:p w14:paraId="6E462BD6" w14:textId="77777777" w:rsidR="0081383C" w:rsidRPr="009E5668" w:rsidRDefault="0081383C" w:rsidP="00860DDB">
            <w:pPr>
              <w:spacing w:before="40" w:after="40"/>
              <w:jc w:val="center"/>
              <w:rPr>
                <w:sz w:val="20"/>
                <w:szCs w:val="20"/>
              </w:rPr>
            </w:pPr>
          </w:p>
        </w:tc>
        <w:tc>
          <w:tcPr>
            <w:tcW w:w="1664" w:type="dxa"/>
            <w:shd w:val="clear" w:color="auto" w:fill="auto"/>
            <w:vAlign w:val="center"/>
          </w:tcPr>
          <w:p w14:paraId="150C9DB1" w14:textId="77777777" w:rsidR="0081383C" w:rsidRPr="009E5668" w:rsidRDefault="0081383C" w:rsidP="00860DDB">
            <w:pPr>
              <w:spacing w:before="40" w:after="40"/>
              <w:jc w:val="center"/>
              <w:rPr>
                <w:sz w:val="20"/>
                <w:szCs w:val="20"/>
              </w:rPr>
            </w:pPr>
          </w:p>
        </w:tc>
      </w:tr>
      <w:tr w:rsidR="0081383C" w:rsidRPr="009E5668" w14:paraId="05A8D278" w14:textId="77777777" w:rsidTr="00860DDB">
        <w:trPr>
          <w:trHeight w:val="340"/>
        </w:trPr>
        <w:tc>
          <w:tcPr>
            <w:tcW w:w="2263" w:type="dxa"/>
          </w:tcPr>
          <w:p w14:paraId="455196B9" w14:textId="77777777" w:rsidR="0081383C" w:rsidRPr="009E5668" w:rsidRDefault="0081383C" w:rsidP="00860DDB">
            <w:pPr>
              <w:spacing w:before="40" w:after="40"/>
              <w:rPr>
                <w:b/>
                <w:bCs/>
                <w:sz w:val="20"/>
                <w:szCs w:val="20"/>
              </w:rPr>
            </w:pPr>
            <w:r>
              <w:rPr>
                <w:b/>
                <w:bCs/>
                <w:sz w:val="20"/>
                <w:szCs w:val="20"/>
              </w:rPr>
              <w:t xml:space="preserve">Intermediate laboratories – other </w:t>
            </w:r>
          </w:p>
        </w:tc>
        <w:tc>
          <w:tcPr>
            <w:tcW w:w="1560" w:type="dxa"/>
            <w:shd w:val="clear" w:color="auto" w:fill="auto"/>
            <w:vAlign w:val="center"/>
          </w:tcPr>
          <w:p w14:paraId="66100FFF" w14:textId="77777777" w:rsidR="0081383C" w:rsidRPr="009E5668" w:rsidRDefault="0081383C" w:rsidP="00860DDB">
            <w:pPr>
              <w:spacing w:before="40" w:after="40"/>
              <w:jc w:val="center"/>
              <w:rPr>
                <w:sz w:val="20"/>
                <w:szCs w:val="20"/>
              </w:rPr>
            </w:pPr>
          </w:p>
        </w:tc>
        <w:tc>
          <w:tcPr>
            <w:tcW w:w="1671" w:type="dxa"/>
            <w:shd w:val="clear" w:color="auto" w:fill="auto"/>
            <w:vAlign w:val="center"/>
          </w:tcPr>
          <w:p w14:paraId="11428CD8" w14:textId="77777777" w:rsidR="0081383C" w:rsidRPr="009E5668" w:rsidRDefault="0081383C" w:rsidP="00860DDB">
            <w:pPr>
              <w:spacing w:before="40" w:after="40"/>
              <w:jc w:val="center"/>
              <w:rPr>
                <w:sz w:val="20"/>
                <w:szCs w:val="20"/>
              </w:rPr>
            </w:pPr>
          </w:p>
        </w:tc>
        <w:tc>
          <w:tcPr>
            <w:tcW w:w="1664" w:type="dxa"/>
            <w:shd w:val="clear" w:color="auto" w:fill="auto"/>
            <w:vAlign w:val="center"/>
          </w:tcPr>
          <w:p w14:paraId="412200D4" w14:textId="77777777" w:rsidR="0081383C" w:rsidRPr="009E5668" w:rsidRDefault="0081383C" w:rsidP="00860DDB">
            <w:pPr>
              <w:spacing w:before="40" w:after="40"/>
              <w:jc w:val="center"/>
              <w:rPr>
                <w:sz w:val="20"/>
                <w:szCs w:val="20"/>
              </w:rPr>
            </w:pPr>
          </w:p>
        </w:tc>
        <w:tc>
          <w:tcPr>
            <w:tcW w:w="1700" w:type="dxa"/>
            <w:shd w:val="clear" w:color="auto" w:fill="auto"/>
            <w:vAlign w:val="center"/>
          </w:tcPr>
          <w:p w14:paraId="50868DFF" w14:textId="77777777" w:rsidR="0081383C" w:rsidRPr="009E5668" w:rsidRDefault="0081383C" w:rsidP="00860DDB">
            <w:pPr>
              <w:spacing w:before="40" w:after="40"/>
              <w:jc w:val="center"/>
              <w:rPr>
                <w:sz w:val="20"/>
                <w:szCs w:val="20"/>
              </w:rPr>
            </w:pPr>
            <w:r>
              <w:rPr>
                <w:sz w:val="20"/>
                <w:szCs w:val="20"/>
              </w:rPr>
              <w:t>X</w:t>
            </w:r>
          </w:p>
        </w:tc>
        <w:tc>
          <w:tcPr>
            <w:tcW w:w="1716" w:type="dxa"/>
            <w:shd w:val="clear" w:color="auto" w:fill="auto"/>
            <w:vAlign w:val="center"/>
          </w:tcPr>
          <w:p w14:paraId="55024654" w14:textId="77777777" w:rsidR="0081383C" w:rsidRPr="009E5668" w:rsidRDefault="0081383C" w:rsidP="00860DDB">
            <w:pPr>
              <w:spacing w:before="40" w:after="40"/>
              <w:jc w:val="center"/>
              <w:rPr>
                <w:sz w:val="20"/>
                <w:szCs w:val="20"/>
              </w:rPr>
            </w:pPr>
          </w:p>
        </w:tc>
        <w:tc>
          <w:tcPr>
            <w:tcW w:w="1662" w:type="dxa"/>
            <w:shd w:val="clear" w:color="auto" w:fill="auto"/>
            <w:vAlign w:val="center"/>
          </w:tcPr>
          <w:p w14:paraId="5350E46C" w14:textId="77777777" w:rsidR="0081383C" w:rsidRPr="009E5668" w:rsidRDefault="0081383C" w:rsidP="00860DDB">
            <w:pPr>
              <w:spacing w:before="40" w:after="40"/>
              <w:jc w:val="center"/>
              <w:rPr>
                <w:sz w:val="20"/>
                <w:szCs w:val="20"/>
              </w:rPr>
            </w:pPr>
          </w:p>
        </w:tc>
        <w:tc>
          <w:tcPr>
            <w:tcW w:w="1664" w:type="dxa"/>
            <w:shd w:val="clear" w:color="auto" w:fill="auto"/>
            <w:vAlign w:val="center"/>
          </w:tcPr>
          <w:p w14:paraId="6157F041" w14:textId="77777777" w:rsidR="0081383C" w:rsidRPr="009E5668" w:rsidRDefault="0081383C" w:rsidP="00860DDB">
            <w:pPr>
              <w:spacing w:before="40" w:after="40"/>
              <w:jc w:val="center"/>
              <w:rPr>
                <w:sz w:val="20"/>
                <w:szCs w:val="20"/>
              </w:rPr>
            </w:pPr>
          </w:p>
        </w:tc>
      </w:tr>
    </w:tbl>
    <w:p w14:paraId="7D497479" w14:textId="77777777" w:rsidR="00DD082A" w:rsidRDefault="00DD082A">
      <w:pPr>
        <w:rPr>
          <w:b/>
          <w:bCs/>
          <w:sz w:val="20"/>
          <w:szCs w:val="20"/>
        </w:rPr>
      </w:pPr>
      <w:r>
        <w:rPr>
          <w:b/>
          <w:bCs/>
          <w:sz w:val="20"/>
          <w:szCs w:val="20"/>
        </w:rPr>
        <w:br w:type="page"/>
      </w:r>
    </w:p>
    <w:p w14:paraId="6F6A8545" w14:textId="3F3D23C7" w:rsidR="00DD082A" w:rsidRPr="005F31BF" w:rsidRDefault="00DD082A" w:rsidP="00DD082A">
      <w:pPr>
        <w:rPr>
          <w:sz w:val="20"/>
          <w:szCs w:val="20"/>
        </w:rPr>
      </w:pPr>
      <w:r>
        <w:rPr>
          <w:b/>
          <w:bCs/>
          <w:sz w:val="20"/>
          <w:szCs w:val="20"/>
        </w:rPr>
        <w:lastRenderedPageBreak/>
        <w:t>Table S2</w:t>
      </w:r>
      <w:r w:rsidRPr="005F31BF">
        <w:rPr>
          <w:b/>
          <w:bCs/>
          <w:sz w:val="20"/>
          <w:szCs w:val="20"/>
        </w:rPr>
        <w:t xml:space="preserve">: </w:t>
      </w:r>
      <w:r w:rsidRPr="005F31BF">
        <w:rPr>
          <w:sz w:val="20"/>
          <w:szCs w:val="20"/>
        </w:rPr>
        <w:t xml:space="preserve">Status of personnel in laboratories performing TB testing in </w:t>
      </w:r>
      <w:r>
        <w:rPr>
          <w:sz w:val="20"/>
          <w:szCs w:val="20"/>
        </w:rPr>
        <w:t>seven</w:t>
      </w:r>
      <w:r w:rsidRPr="005F31BF">
        <w:rPr>
          <w:sz w:val="20"/>
          <w:szCs w:val="20"/>
        </w:rPr>
        <w:t xml:space="preserve"> countries</w:t>
      </w:r>
      <w:r>
        <w:rPr>
          <w:sz w:val="20"/>
          <w:szCs w:val="20"/>
        </w:rPr>
        <w:t xml:space="preserve">. QC – quality control; PNG – Papua New Guinea; TB – tuberculosis. </w:t>
      </w:r>
    </w:p>
    <w:tbl>
      <w:tblPr>
        <w:tblStyle w:val="TableGrid"/>
        <w:tblW w:w="0" w:type="auto"/>
        <w:tblLook w:val="04A0" w:firstRow="1" w:lastRow="0" w:firstColumn="1" w:lastColumn="0" w:noHBand="0" w:noVBand="1"/>
      </w:tblPr>
      <w:tblGrid>
        <w:gridCol w:w="2263"/>
        <w:gridCol w:w="1560"/>
        <w:gridCol w:w="1671"/>
        <w:gridCol w:w="1664"/>
        <w:gridCol w:w="1700"/>
        <w:gridCol w:w="1716"/>
        <w:gridCol w:w="1662"/>
        <w:gridCol w:w="1664"/>
      </w:tblGrid>
      <w:tr w:rsidR="00DD082A" w:rsidRPr="00B77018" w14:paraId="569E2A55" w14:textId="77777777" w:rsidTr="00FD2D3D">
        <w:trPr>
          <w:trHeight w:val="567"/>
        </w:trPr>
        <w:tc>
          <w:tcPr>
            <w:tcW w:w="2263" w:type="dxa"/>
            <w:vAlign w:val="center"/>
          </w:tcPr>
          <w:p w14:paraId="64878D25" w14:textId="77777777" w:rsidR="00DD082A" w:rsidRPr="00B77018" w:rsidRDefault="00DD082A" w:rsidP="00FD2D3D">
            <w:pPr>
              <w:spacing w:before="40" w:after="40"/>
              <w:jc w:val="center"/>
              <w:rPr>
                <w:b/>
                <w:bCs/>
                <w:sz w:val="20"/>
                <w:szCs w:val="20"/>
              </w:rPr>
            </w:pPr>
            <w:r w:rsidRPr="00B77018">
              <w:rPr>
                <w:b/>
                <w:bCs/>
                <w:sz w:val="20"/>
                <w:szCs w:val="20"/>
              </w:rPr>
              <w:t>Criterion regarding laboratory personnel in TB laboratories</w:t>
            </w:r>
          </w:p>
        </w:tc>
        <w:tc>
          <w:tcPr>
            <w:tcW w:w="1560" w:type="dxa"/>
            <w:vAlign w:val="center"/>
          </w:tcPr>
          <w:p w14:paraId="3F3E9FA1" w14:textId="77777777" w:rsidR="00DD082A" w:rsidRPr="00B77018" w:rsidRDefault="00DD082A" w:rsidP="00FD2D3D">
            <w:pPr>
              <w:spacing w:before="40" w:after="40"/>
              <w:jc w:val="center"/>
              <w:rPr>
                <w:b/>
                <w:bCs/>
                <w:sz w:val="20"/>
                <w:szCs w:val="20"/>
              </w:rPr>
            </w:pPr>
            <w:r w:rsidRPr="00B77018">
              <w:rPr>
                <w:b/>
                <w:bCs/>
                <w:sz w:val="20"/>
                <w:szCs w:val="20"/>
              </w:rPr>
              <w:t>Cambodia</w:t>
            </w:r>
          </w:p>
        </w:tc>
        <w:tc>
          <w:tcPr>
            <w:tcW w:w="1671" w:type="dxa"/>
            <w:vAlign w:val="center"/>
          </w:tcPr>
          <w:p w14:paraId="607EBF80" w14:textId="77777777" w:rsidR="00DD082A" w:rsidRPr="00B77018" w:rsidRDefault="00DD082A" w:rsidP="00FD2D3D">
            <w:pPr>
              <w:spacing w:before="40" w:after="40"/>
              <w:jc w:val="center"/>
              <w:rPr>
                <w:b/>
                <w:bCs/>
                <w:sz w:val="20"/>
                <w:szCs w:val="20"/>
              </w:rPr>
            </w:pPr>
            <w:r w:rsidRPr="00B77018">
              <w:rPr>
                <w:b/>
                <w:bCs/>
                <w:sz w:val="20"/>
                <w:szCs w:val="20"/>
              </w:rPr>
              <w:t>China</w:t>
            </w:r>
          </w:p>
        </w:tc>
        <w:tc>
          <w:tcPr>
            <w:tcW w:w="1664" w:type="dxa"/>
            <w:vAlign w:val="center"/>
          </w:tcPr>
          <w:p w14:paraId="79856D6F" w14:textId="77777777" w:rsidR="00DD082A" w:rsidRPr="00B77018" w:rsidRDefault="00DD082A" w:rsidP="00FD2D3D">
            <w:pPr>
              <w:spacing w:before="40" w:after="40"/>
              <w:jc w:val="center"/>
              <w:rPr>
                <w:b/>
                <w:bCs/>
                <w:sz w:val="20"/>
                <w:szCs w:val="20"/>
              </w:rPr>
            </w:pPr>
            <w:r>
              <w:rPr>
                <w:b/>
                <w:bCs/>
                <w:sz w:val="20"/>
                <w:szCs w:val="20"/>
              </w:rPr>
              <w:t>Lao PDR</w:t>
            </w:r>
          </w:p>
        </w:tc>
        <w:tc>
          <w:tcPr>
            <w:tcW w:w="1700" w:type="dxa"/>
            <w:vAlign w:val="center"/>
          </w:tcPr>
          <w:p w14:paraId="0EC436A9" w14:textId="77777777" w:rsidR="00DD082A" w:rsidRPr="00B77018" w:rsidRDefault="00DD082A" w:rsidP="00FD2D3D">
            <w:pPr>
              <w:spacing w:before="40" w:after="40"/>
              <w:jc w:val="center"/>
              <w:rPr>
                <w:b/>
                <w:bCs/>
                <w:sz w:val="20"/>
                <w:szCs w:val="20"/>
              </w:rPr>
            </w:pPr>
            <w:r w:rsidRPr="00B77018">
              <w:rPr>
                <w:b/>
                <w:bCs/>
                <w:sz w:val="20"/>
                <w:szCs w:val="20"/>
              </w:rPr>
              <w:t>Mongolia</w:t>
            </w:r>
          </w:p>
        </w:tc>
        <w:tc>
          <w:tcPr>
            <w:tcW w:w="1716" w:type="dxa"/>
            <w:vAlign w:val="center"/>
          </w:tcPr>
          <w:p w14:paraId="1871A446" w14:textId="77777777" w:rsidR="00DD082A" w:rsidRPr="00B77018" w:rsidRDefault="00DD082A" w:rsidP="00FD2D3D">
            <w:pPr>
              <w:spacing w:before="40" w:after="40"/>
              <w:jc w:val="center"/>
              <w:rPr>
                <w:b/>
                <w:bCs/>
                <w:sz w:val="20"/>
                <w:szCs w:val="20"/>
              </w:rPr>
            </w:pPr>
            <w:r w:rsidRPr="00B77018">
              <w:rPr>
                <w:b/>
                <w:bCs/>
                <w:sz w:val="20"/>
                <w:szCs w:val="20"/>
              </w:rPr>
              <w:t>Philippines</w:t>
            </w:r>
          </w:p>
        </w:tc>
        <w:tc>
          <w:tcPr>
            <w:tcW w:w="1662" w:type="dxa"/>
            <w:vAlign w:val="center"/>
          </w:tcPr>
          <w:p w14:paraId="5AB7D1B8" w14:textId="77777777" w:rsidR="00DD082A" w:rsidRPr="00B77018" w:rsidRDefault="00DD082A" w:rsidP="00FD2D3D">
            <w:pPr>
              <w:spacing w:before="40" w:after="40"/>
              <w:jc w:val="center"/>
              <w:rPr>
                <w:b/>
                <w:bCs/>
                <w:sz w:val="20"/>
                <w:szCs w:val="20"/>
              </w:rPr>
            </w:pPr>
            <w:r w:rsidRPr="00B77018">
              <w:rPr>
                <w:b/>
                <w:bCs/>
                <w:sz w:val="20"/>
                <w:szCs w:val="20"/>
              </w:rPr>
              <w:t>PNG</w:t>
            </w:r>
          </w:p>
        </w:tc>
        <w:tc>
          <w:tcPr>
            <w:tcW w:w="1664" w:type="dxa"/>
            <w:vAlign w:val="center"/>
          </w:tcPr>
          <w:p w14:paraId="58F553D6" w14:textId="77777777" w:rsidR="00DD082A" w:rsidRPr="00B77018" w:rsidRDefault="00DD082A" w:rsidP="00FD2D3D">
            <w:pPr>
              <w:spacing w:before="40" w:after="40"/>
              <w:jc w:val="center"/>
              <w:rPr>
                <w:b/>
                <w:bCs/>
                <w:sz w:val="20"/>
                <w:szCs w:val="20"/>
              </w:rPr>
            </w:pPr>
            <w:r w:rsidRPr="00B77018">
              <w:rPr>
                <w:b/>
                <w:bCs/>
                <w:sz w:val="20"/>
                <w:szCs w:val="20"/>
              </w:rPr>
              <w:t>Viet Nam</w:t>
            </w:r>
          </w:p>
        </w:tc>
      </w:tr>
      <w:tr w:rsidR="00DD082A" w:rsidRPr="00B77018" w14:paraId="24A91223" w14:textId="77777777" w:rsidTr="00FD2D3D">
        <w:trPr>
          <w:trHeight w:val="340"/>
        </w:trPr>
        <w:tc>
          <w:tcPr>
            <w:tcW w:w="2263" w:type="dxa"/>
          </w:tcPr>
          <w:p w14:paraId="0CCAE6CF" w14:textId="77777777" w:rsidR="00DD082A" w:rsidRPr="00B77018" w:rsidRDefault="00DD082A" w:rsidP="00FD2D3D">
            <w:pPr>
              <w:spacing w:before="40" w:after="40"/>
              <w:rPr>
                <w:sz w:val="20"/>
                <w:szCs w:val="20"/>
              </w:rPr>
            </w:pPr>
            <w:r w:rsidRPr="00B77018">
              <w:rPr>
                <w:sz w:val="20"/>
                <w:szCs w:val="20"/>
              </w:rPr>
              <w:t xml:space="preserve">Type of </w:t>
            </w:r>
            <w:r>
              <w:rPr>
                <w:sz w:val="20"/>
                <w:szCs w:val="20"/>
              </w:rPr>
              <w:t>contracts for new staff</w:t>
            </w:r>
          </w:p>
        </w:tc>
        <w:tc>
          <w:tcPr>
            <w:tcW w:w="1560" w:type="dxa"/>
            <w:shd w:val="clear" w:color="auto" w:fill="auto"/>
            <w:vAlign w:val="center"/>
          </w:tcPr>
          <w:p w14:paraId="5F054433" w14:textId="77777777" w:rsidR="00DD082A" w:rsidRPr="00B77018" w:rsidRDefault="00DD082A" w:rsidP="00FD2D3D">
            <w:pPr>
              <w:spacing w:before="40" w:after="40"/>
              <w:jc w:val="center"/>
              <w:rPr>
                <w:sz w:val="20"/>
                <w:szCs w:val="20"/>
              </w:rPr>
            </w:pPr>
            <w:r w:rsidRPr="00B77018">
              <w:rPr>
                <w:sz w:val="20"/>
                <w:szCs w:val="20"/>
              </w:rPr>
              <w:t>Full-time</w:t>
            </w:r>
          </w:p>
        </w:tc>
        <w:tc>
          <w:tcPr>
            <w:tcW w:w="1671" w:type="dxa"/>
            <w:shd w:val="clear" w:color="auto" w:fill="auto"/>
            <w:vAlign w:val="center"/>
          </w:tcPr>
          <w:p w14:paraId="681650C9" w14:textId="77777777" w:rsidR="00DD082A" w:rsidRPr="00B77018" w:rsidRDefault="00DD082A" w:rsidP="00FD2D3D">
            <w:pPr>
              <w:spacing w:before="40" w:after="40"/>
              <w:jc w:val="center"/>
              <w:rPr>
                <w:sz w:val="20"/>
                <w:szCs w:val="20"/>
              </w:rPr>
            </w:pPr>
            <w:r w:rsidRPr="00B77018">
              <w:rPr>
                <w:sz w:val="20"/>
                <w:szCs w:val="20"/>
              </w:rPr>
              <w:t>Full-time</w:t>
            </w:r>
          </w:p>
        </w:tc>
        <w:tc>
          <w:tcPr>
            <w:tcW w:w="1664" w:type="dxa"/>
            <w:shd w:val="clear" w:color="auto" w:fill="auto"/>
            <w:vAlign w:val="center"/>
          </w:tcPr>
          <w:p w14:paraId="3B261D51" w14:textId="77777777" w:rsidR="00DD082A" w:rsidRPr="00B77018" w:rsidRDefault="00DD082A" w:rsidP="00FD2D3D">
            <w:pPr>
              <w:spacing w:before="40" w:after="40"/>
              <w:jc w:val="center"/>
              <w:rPr>
                <w:sz w:val="20"/>
                <w:szCs w:val="20"/>
              </w:rPr>
            </w:pPr>
            <w:r w:rsidRPr="00B77018">
              <w:rPr>
                <w:sz w:val="20"/>
                <w:szCs w:val="20"/>
              </w:rPr>
              <w:t>Full-time</w:t>
            </w:r>
          </w:p>
        </w:tc>
        <w:tc>
          <w:tcPr>
            <w:tcW w:w="1700" w:type="dxa"/>
            <w:shd w:val="clear" w:color="auto" w:fill="auto"/>
            <w:vAlign w:val="center"/>
          </w:tcPr>
          <w:p w14:paraId="403F6E4A" w14:textId="77777777" w:rsidR="00DD082A" w:rsidRPr="00B77018" w:rsidRDefault="00DD082A" w:rsidP="00FD2D3D">
            <w:pPr>
              <w:spacing w:before="40" w:after="40"/>
              <w:jc w:val="center"/>
              <w:rPr>
                <w:sz w:val="20"/>
                <w:szCs w:val="20"/>
              </w:rPr>
            </w:pPr>
            <w:r w:rsidRPr="00B77018">
              <w:rPr>
                <w:sz w:val="20"/>
                <w:szCs w:val="20"/>
              </w:rPr>
              <w:t>Full-time</w:t>
            </w:r>
          </w:p>
        </w:tc>
        <w:tc>
          <w:tcPr>
            <w:tcW w:w="1716" w:type="dxa"/>
            <w:shd w:val="clear" w:color="auto" w:fill="auto"/>
            <w:vAlign w:val="center"/>
          </w:tcPr>
          <w:p w14:paraId="5C76D9C2" w14:textId="77777777" w:rsidR="00DD082A" w:rsidRPr="00B77018" w:rsidRDefault="00DD082A" w:rsidP="00FD2D3D">
            <w:pPr>
              <w:spacing w:before="40" w:after="40"/>
              <w:jc w:val="center"/>
              <w:rPr>
                <w:sz w:val="20"/>
                <w:szCs w:val="20"/>
              </w:rPr>
            </w:pPr>
            <w:r w:rsidRPr="00B77018">
              <w:rPr>
                <w:sz w:val="20"/>
                <w:szCs w:val="20"/>
              </w:rPr>
              <w:t>Full-time</w:t>
            </w:r>
          </w:p>
        </w:tc>
        <w:tc>
          <w:tcPr>
            <w:tcW w:w="1662" w:type="dxa"/>
            <w:shd w:val="clear" w:color="auto" w:fill="auto"/>
            <w:vAlign w:val="center"/>
          </w:tcPr>
          <w:p w14:paraId="568CCF40" w14:textId="77777777" w:rsidR="00DD082A" w:rsidRPr="00B77018" w:rsidRDefault="00DD082A" w:rsidP="00FD2D3D">
            <w:pPr>
              <w:spacing w:before="40" w:after="40"/>
              <w:jc w:val="center"/>
              <w:rPr>
                <w:sz w:val="20"/>
                <w:szCs w:val="20"/>
              </w:rPr>
            </w:pPr>
            <w:r w:rsidRPr="00B77018">
              <w:rPr>
                <w:sz w:val="20"/>
                <w:szCs w:val="20"/>
              </w:rPr>
              <w:t>Full-time</w:t>
            </w:r>
          </w:p>
        </w:tc>
        <w:tc>
          <w:tcPr>
            <w:tcW w:w="1664" w:type="dxa"/>
            <w:shd w:val="clear" w:color="auto" w:fill="auto"/>
            <w:vAlign w:val="center"/>
          </w:tcPr>
          <w:p w14:paraId="72F7BA0A" w14:textId="77777777" w:rsidR="00DD082A" w:rsidRPr="00B77018" w:rsidRDefault="00DD082A" w:rsidP="00FD2D3D">
            <w:pPr>
              <w:spacing w:before="40" w:after="40"/>
              <w:jc w:val="center"/>
              <w:rPr>
                <w:sz w:val="20"/>
                <w:szCs w:val="20"/>
              </w:rPr>
            </w:pPr>
            <w:r w:rsidRPr="00B77018">
              <w:rPr>
                <w:sz w:val="20"/>
                <w:szCs w:val="20"/>
              </w:rPr>
              <w:t>Full-time</w:t>
            </w:r>
          </w:p>
        </w:tc>
      </w:tr>
      <w:tr w:rsidR="00DD082A" w:rsidRPr="00B77018" w14:paraId="69C131DE" w14:textId="77777777" w:rsidTr="00FD2D3D">
        <w:trPr>
          <w:trHeight w:val="340"/>
        </w:trPr>
        <w:tc>
          <w:tcPr>
            <w:tcW w:w="2263" w:type="dxa"/>
          </w:tcPr>
          <w:p w14:paraId="05298FFA" w14:textId="77777777" w:rsidR="00DD082A" w:rsidRPr="00B77018" w:rsidRDefault="00DD082A" w:rsidP="00FD2D3D">
            <w:pPr>
              <w:spacing w:before="40" w:after="40"/>
              <w:rPr>
                <w:sz w:val="20"/>
                <w:szCs w:val="20"/>
              </w:rPr>
            </w:pPr>
            <w:r w:rsidRPr="00B77018">
              <w:rPr>
                <w:sz w:val="20"/>
                <w:szCs w:val="20"/>
              </w:rPr>
              <w:t xml:space="preserve">Staff turnover rate </w:t>
            </w:r>
          </w:p>
        </w:tc>
        <w:tc>
          <w:tcPr>
            <w:tcW w:w="1560" w:type="dxa"/>
            <w:shd w:val="clear" w:color="auto" w:fill="auto"/>
            <w:vAlign w:val="center"/>
          </w:tcPr>
          <w:p w14:paraId="26851355" w14:textId="77777777" w:rsidR="00DD082A" w:rsidRPr="00B77018" w:rsidRDefault="00DD082A" w:rsidP="00FD2D3D">
            <w:pPr>
              <w:spacing w:before="40" w:after="40"/>
              <w:jc w:val="center"/>
              <w:rPr>
                <w:sz w:val="20"/>
                <w:szCs w:val="20"/>
              </w:rPr>
            </w:pPr>
            <w:r w:rsidRPr="00B77018">
              <w:rPr>
                <w:sz w:val="20"/>
                <w:szCs w:val="20"/>
              </w:rPr>
              <w:t>Low</w:t>
            </w:r>
          </w:p>
        </w:tc>
        <w:tc>
          <w:tcPr>
            <w:tcW w:w="1671" w:type="dxa"/>
            <w:shd w:val="clear" w:color="auto" w:fill="auto"/>
            <w:vAlign w:val="center"/>
          </w:tcPr>
          <w:p w14:paraId="5A436F7B" w14:textId="77777777" w:rsidR="00DD082A" w:rsidRPr="00B77018" w:rsidRDefault="00DD082A" w:rsidP="00FD2D3D">
            <w:pPr>
              <w:spacing w:before="40" w:after="40"/>
              <w:jc w:val="center"/>
              <w:rPr>
                <w:sz w:val="20"/>
                <w:szCs w:val="20"/>
              </w:rPr>
            </w:pPr>
            <w:r w:rsidRPr="00B77018">
              <w:rPr>
                <w:sz w:val="20"/>
                <w:szCs w:val="20"/>
              </w:rPr>
              <w:t>Low</w:t>
            </w:r>
          </w:p>
        </w:tc>
        <w:tc>
          <w:tcPr>
            <w:tcW w:w="1664" w:type="dxa"/>
            <w:shd w:val="clear" w:color="auto" w:fill="auto"/>
            <w:vAlign w:val="center"/>
          </w:tcPr>
          <w:p w14:paraId="6818A616" w14:textId="77777777" w:rsidR="00DD082A" w:rsidRPr="00B77018" w:rsidRDefault="00DD082A" w:rsidP="00FD2D3D">
            <w:pPr>
              <w:spacing w:before="40" w:after="40"/>
              <w:jc w:val="center"/>
              <w:rPr>
                <w:sz w:val="20"/>
                <w:szCs w:val="20"/>
              </w:rPr>
            </w:pPr>
            <w:r w:rsidRPr="00B77018">
              <w:rPr>
                <w:sz w:val="20"/>
                <w:szCs w:val="20"/>
              </w:rPr>
              <w:t>Low</w:t>
            </w:r>
          </w:p>
        </w:tc>
        <w:tc>
          <w:tcPr>
            <w:tcW w:w="1700" w:type="dxa"/>
            <w:shd w:val="clear" w:color="auto" w:fill="auto"/>
            <w:vAlign w:val="center"/>
          </w:tcPr>
          <w:p w14:paraId="14A8831F" w14:textId="77777777" w:rsidR="00DD082A" w:rsidRPr="00B77018" w:rsidRDefault="00DD082A" w:rsidP="00FD2D3D">
            <w:pPr>
              <w:spacing w:before="40" w:after="40"/>
              <w:jc w:val="center"/>
              <w:rPr>
                <w:sz w:val="20"/>
                <w:szCs w:val="20"/>
              </w:rPr>
            </w:pPr>
            <w:r w:rsidRPr="00B77018">
              <w:rPr>
                <w:sz w:val="20"/>
                <w:szCs w:val="20"/>
              </w:rPr>
              <w:t>Low</w:t>
            </w:r>
          </w:p>
        </w:tc>
        <w:tc>
          <w:tcPr>
            <w:tcW w:w="1716" w:type="dxa"/>
            <w:shd w:val="clear" w:color="auto" w:fill="auto"/>
            <w:vAlign w:val="center"/>
          </w:tcPr>
          <w:p w14:paraId="1FBAE9AC" w14:textId="77777777" w:rsidR="00DD082A" w:rsidRPr="00B77018" w:rsidRDefault="00DD082A" w:rsidP="00FD2D3D">
            <w:pPr>
              <w:spacing w:before="40" w:after="40"/>
              <w:jc w:val="center"/>
              <w:rPr>
                <w:sz w:val="20"/>
                <w:szCs w:val="20"/>
              </w:rPr>
            </w:pPr>
            <w:r>
              <w:rPr>
                <w:sz w:val="20"/>
                <w:szCs w:val="20"/>
              </w:rPr>
              <w:t>Moderate</w:t>
            </w:r>
          </w:p>
        </w:tc>
        <w:tc>
          <w:tcPr>
            <w:tcW w:w="1662" w:type="dxa"/>
            <w:shd w:val="clear" w:color="auto" w:fill="auto"/>
            <w:vAlign w:val="center"/>
          </w:tcPr>
          <w:p w14:paraId="60A321CE" w14:textId="77777777" w:rsidR="00DD082A" w:rsidRPr="00B77018" w:rsidRDefault="00DD082A" w:rsidP="00FD2D3D">
            <w:pPr>
              <w:spacing w:before="40" w:after="40"/>
              <w:jc w:val="center"/>
              <w:rPr>
                <w:sz w:val="20"/>
                <w:szCs w:val="20"/>
              </w:rPr>
            </w:pPr>
            <w:r>
              <w:rPr>
                <w:sz w:val="20"/>
                <w:szCs w:val="20"/>
              </w:rPr>
              <w:t>High</w:t>
            </w:r>
          </w:p>
        </w:tc>
        <w:tc>
          <w:tcPr>
            <w:tcW w:w="1664" w:type="dxa"/>
            <w:shd w:val="clear" w:color="auto" w:fill="auto"/>
            <w:vAlign w:val="center"/>
          </w:tcPr>
          <w:p w14:paraId="6D54D01F" w14:textId="77777777" w:rsidR="00DD082A" w:rsidRPr="00B77018" w:rsidRDefault="00DD082A" w:rsidP="00FD2D3D">
            <w:pPr>
              <w:spacing w:before="40" w:after="40"/>
              <w:jc w:val="center"/>
              <w:rPr>
                <w:sz w:val="20"/>
                <w:szCs w:val="20"/>
              </w:rPr>
            </w:pPr>
            <w:r w:rsidRPr="00B77018">
              <w:rPr>
                <w:sz w:val="20"/>
                <w:szCs w:val="20"/>
              </w:rPr>
              <w:t>Low</w:t>
            </w:r>
          </w:p>
        </w:tc>
      </w:tr>
      <w:tr w:rsidR="00DD082A" w:rsidRPr="00B77018" w14:paraId="4CB7A6C2" w14:textId="77777777" w:rsidTr="00FD2D3D">
        <w:trPr>
          <w:trHeight w:val="340"/>
        </w:trPr>
        <w:tc>
          <w:tcPr>
            <w:tcW w:w="2263" w:type="dxa"/>
          </w:tcPr>
          <w:p w14:paraId="33A2EE30" w14:textId="77777777" w:rsidR="00DD082A" w:rsidRPr="00B77018" w:rsidRDefault="00DD082A" w:rsidP="00FD2D3D">
            <w:pPr>
              <w:spacing w:before="40" w:after="40"/>
              <w:rPr>
                <w:sz w:val="20"/>
                <w:szCs w:val="20"/>
              </w:rPr>
            </w:pPr>
            <w:r w:rsidRPr="00B77018">
              <w:rPr>
                <w:sz w:val="20"/>
                <w:szCs w:val="20"/>
              </w:rPr>
              <w:t>Sufficient to complete all TB tests ordered in a day</w:t>
            </w:r>
          </w:p>
        </w:tc>
        <w:tc>
          <w:tcPr>
            <w:tcW w:w="1560" w:type="dxa"/>
            <w:shd w:val="clear" w:color="auto" w:fill="auto"/>
            <w:vAlign w:val="center"/>
          </w:tcPr>
          <w:p w14:paraId="0C98676E" w14:textId="77777777" w:rsidR="00DD082A" w:rsidRPr="00B77018" w:rsidRDefault="00DD082A" w:rsidP="00FD2D3D">
            <w:pPr>
              <w:spacing w:before="40" w:after="40"/>
              <w:jc w:val="center"/>
              <w:rPr>
                <w:sz w:val="20"/>
                <w:szCs w:val="20"/>
              </w:rPr>
            </w:pPr>
            <w:r w:rsidRPr="00B77018">
              <w:rPr>
                <w:sz w:val="20"/>
                <w:szCs w:val="20"/>
              </w:rPr>
              <w:t>Yes</w:t>
            </w:r>
          </w:p>
        </w:tc>
        <w:tc>
          <w:tcPr>
            <w:tcW w:w="1671" w:type="dxa"/>
            <w:shd w:val="clear" w:color="auto" w:fill="auto"/>
            <w:vAlign w:val="center"/>
          </w:tcPr>
          <w:p w14:paraId="4DC49F15" w14:textId="77777777" w:rsidR="00DD082A" w:rsidRPr="00B77018" w:rsidRDefault="00DD082A" w:rsidP="00FD2D3D">
            <w:pPr>
              <w:spacing w:before="40" w:after="40"/>
              <w:jc w:val="center"/>
              <w:rPr>
                <w:sz w:val="20"/>
                <w:szCs w:val="20"/>
              </w:rPr>
            </w:pPr>
            <w:r>
              <w:rPr>
                <w:sz w:val="20"/>
                <w:szCs w:val="20"/>
              </w:rPr>
              <w:t>Partially</w:t>
            </w:r>
          </w:p>
        </w:tc>
        <w:tc>
          <w:tcPr>
            <w:tcW w:w="1664" w:type="dxa"/>
            <w:shd w:val="clear" w:color="auto" w:fill="auto"/>
            <w:vAlign w:val="center"/>
          </w:tcPr>
          <w:p w14:paraId="0B17C458" w14:textId="77777777" w:rsidR="00DD082A" w:rsidRPr="00B77018" w:rsidRDefault="00DD082A" w:rsidP="00FD2D3D">
            <w:pPr>
              <w:spacing w:before="40" w:after="40"/>
              <w:jc w:val="center"/>
              <w:rPr>
                <w:sz w:val="20"/>
                <w:szCs w:val="20"/>
              </w:rPr>
            </w:pPr>
            <w:r w:rsidRPr="00B77018">
              <w:rPr>
                <w:sz w:val="20"/>
                <w:szCs w:val="20"/>
              </w:rPr>
              <w:t>Yes</w:t>
            </w:r>
          </w:p>
        </w:tc>
        <w:tc>
          <w:tcPr>
            <w:tcW w:w="1700" w:type="dxa"/>
            <w:shd w:val="clear" w:color="auto" w:fill="auto"/>
            <w:vAlign w:val="center"/>
          </w:tcPr>
          <w:p w14:paraId="29D42409" w14:textId="77777777" w:rsidR="00DD082A" w:rsidRPr="00B77018" w:rsidRDefault="00DD082A" w:rsidP="00FD2D3D">
            <w:pPr>
              <w:spacing w:before="40" w:after="40"/>
              <w:jc w:val="center"/>
              <w:rPr>
                <w:sz w:val="20"/>
                <w:szCs w:val="20"/>
              </w:rPr>
            </w:pPr>
            <w:r w:rsidRPr="00B77018">
              <w:rPr>
                <w:sz w:val="20"/>
                <w:szCs w:val="20"/>
              </w:rPr>
              <w:t>Yes</w:t>
            </w:r>
          </w:p>
        </w:tc>
        <w:tc>
          <w:tcPr>
            <w:tcW w:w="1716" w:type="dxa"/>
            <w:shd w:val="clear" w:color="auto" w:fill="auto"/>
            <w:vAlign w:val="center"/>
          </w:tcPr>
          <w:p w14:paraId="4A772C5C" w14:textId="77777777" w:rsidR="00DD082A" w:rsidRPr="00B77018" w:rsidRDefault="00DD082A" w:rsidP="00FD2D3D">
            <w:pPr>
              <w:spacing w:before="40" w:after="40"/>
              <w:jc w:val="center"/>
              <w:rPr>
                <w:sz w:val="20"/>
                <w:szCs w:val="20"/>
              </w:rPr>
            </w:pPr>
            <w:r w:rsidRPr="00B77018">
              <w:rPr>
                <w:sz w:val="20"/>
                <w:szCs w:val="20"/>
              </w:rPr>
              <w:t>Yes</w:t>
            </w:r>
          </w:p>
        </w:tc>
        <w:tc>
          <w:tcPr>
            <w:tcW w:w="1662" w:type="dxa"/>
            <w:shd w:val="clear" w:color="auto" w:fill="auto"/>
            <w:vAlign w:val="center"/>
          </w:tcPr>
          <w:p w14:paraId="58ED9D03" w14:textId="77777777" w:rsidR="00DD082A" w:rsidRPr="00B77018" w:rsidRDefault="00DD082A" w:rsidP="00FD2D3D">
            <w:pPr>
              <w:spacing w:before="40" w:after="40"/>
              <w:jc w:val="center"/>
              <w:rPr>
                <w:sz w:val="20"/>
                <w:szCs w:val="20"/>
              </w:rPr>
            </w:pPr>
            <w:r>
              <w:rPr>
                <w:sz w:val="20"/>
                <w:szCs w:val="20"/>
              </w:rPr>
              <w:t>No</w:t>
            </w:r>
          </w:p>
        </w:tc>
        <w:tc>
          <w:tcPr>
            <w:tcW w:w="1664" w:type="dxa"/>
            <w:shd w:val="clear" w:color="auto" w:fill="auto"/>
            <w:vAlign w:val="center"/>
          </w:tcPr>
          <w:p w14:paraId="2EAD62E5" w14:textId="77777777" w:rsidR="00DD082A" w:rsidRPr="00B77018" w:rsidRDefault="00DD082A" w:rsidP="00FD2D3D">
            <w:pPr>
              <w:spacing w:before="40" w:after="40"/>
              <w:jc w:val="center"/>
              <w:rPr>
                <w:sz w:val="20"/>
                <w:szCs w:val="20"/>
              </w:rPr>
            </w:pPr>
            <w:r>
              <w:rPr>
                <w:sz w:val="20"/>
                <w:szCs w:val="20"/>
              </w:rPr>
              <w:t>Partially</w:t>
            </w:r>
          </w:p>
        </w:tc>
      </w:tr>
      <w:tr w:rsidR="00DD082A" w:rsidRPr="00B77018" w14:paraId="35F350C2" w14:textId="77777777" w:rsidTr="00FD2D3D">
        <w:trPr>
          <w:trHeight w:val="340"/>
        </w:trPr>
        <w:tc>
          <w:tcPr>
            <w:tcW w:w="2263" w:type="dxa"/>
          </w:tcPr>
          <w:p w14:paraId="3C8549D4" w14:textId="77777777" w:rsidR="00DD082A" w:rsidRPr="00B77018" w:rsidRDefault="00DD082A" w:rsidP="00FD2D3D">
            <w:pPr>
              <w:spacing w:before="40" w:after="40"/>
              <w:rPr>
                <w:sz w:val="20"/>
                <w:szCs w:val="20"/>
              </w:rPr>
            </w:pPr>
            <w:r w:rsidRPr="00B77018">
              <w:rPr>
                <w:sz w:val="20"/>
                <w:szCs w:val="20"/>
              </w:rPr>
              <w:t>Sufficient to complete all TB-related reporting and data entry</w:t>
            </w:r>
          </w:p>
        </w:tc>
        <w:tc>
          <w:tcPr>
            <w:tcW w:w="1560" w:type="dxa"/>
            <w:shd w:val="clear" w:color="auto" w:fill="auto"/>
            <w:vAlign w:val="center"/>
          </w:tcPr>
          <w:p w14:paraId="606E0C53" w14:textId="77777777" w:rsidR="00DD082A" w:rsidRPr="00B77018" w:rsidRDefault="00DD082A" w:rsidP="00FD2D3D">
            <w:pPr>
              <w:spacing w:before="40" w:after="40"/>
              <w:jc w:val="center"/>
              <w:rPr>
                <w:sz w:val="20"/>
                <w:szCs w:val="20"/>
              </w:rPr>
            </w:pPr>
            <w:r w:rsidRPr="00B77018">
              <w:rPr>
                <w:sz w:val="20"/>
                <w:szCs w:val="20"/>
              </w:rPr>
              <w:t>Yes</w:t>
            </w:r>
          </w:p>
        </w:tc>
        <w:tc>
          <w:tcPr>
            <w:tcW w:w="1671" w:type="dxa"/>
            <w:shd w:val="clear" w:color="auto" w:fill="auto"/>
            <w:vAlign w:val="center"/>
          </w:tcPr>
          <w:p w14:paraId="78DBC2D6" w14:textId="77777777" w:rsidR="00DD082A" w:rsidRPr="00B77018" w:rsidRDefault="00DD082A" w:rsidP="00FD2D3D">
            <w:pPr>
              <w:spacing w:before="40" w:after="40"/>
              <w:jc w:val="center"/>
              <w:rPr>
                <w:sz w:val="20"/>
                <w:szCs w:val="20"/>
              </w:rPr>
            </w:pPr>
            <w:r>
              <w:rPr>
                <w:sz w:val="20"/>
                <w:szCs w:val="20"/>
              </w:rPr>
              <w:t>Partially</w:t>
            </w:r>
          </w:p>
        </w:tc>
        <w:tc>
          <w:tcPr>
            <w:tcW w:w="1664" w:type="dxa"/>
            <w:shd w:val="clear" w:color="auto" w:fill="auto"/>
            <w:vAlign w:val="center"/>
          </w:tcPr>
          <w:p w14:paraId="21CE8128" w14:textId="77777777" w:rsidR="00DD082A" w:rsidRPr="00B77018" w:rsidRDefault="00DD082A" w:rsidP="00FD2D3D">
            <w:pPr>
              <w:spacing w:before="40" w:after="40"/>
              <w:jc w:val="center"/>
              <w:rPr>
                <w:sz w:val="20"/>
                <w:szCs w:val="20"/>
              </w:rPr>
            </w:pPr>
            <w:r w:rsidRPr="00B77018">
              <w:rPr>
                <w:sz w:val="20"/>
                <w:szCs w:val="20"/>
              </w:rPr>
              <w:t>Yes</w:t>
            </w:r>
          </w:p>
        </w:tc>
        <w:tc>
          <w:tcPr>
            <w:tcW w:w="1700" w:type="dxa"/>
            <w:shd w:val="clear" w:color="auto" w:fill="auto"/>
            <w:vAlign w:val="center"/>
          </w:tcPr>
          <w:p w14:paraId="0A3DA74A" w14:textId="77777777" w:rsidR="00DD082A" w:rsidRPr="00B77018" w:rsidRDefault="00DD082A" w:rsidP="00FD2D3D">
            <w:pPr>
              <w:spacing w:before="40" w:after="40"/>
              <w:jc w:val="center"/>
              <w:rPr>
                <w:sz w:val="20"/>
                <w:szCs w:val="20"/>
              </w:rPr>
            </w:pPr>
            <w:r w:rsidRPr="00B77018">
              <w:rPr>
                <w:sz w:val="20"/>
                <w:szCs w:val="20"/>
              </w:rPr>
              <w:t>Yes</w:t>
            </w:r>
          </w:p>
        </w:tc>
        <w:tc>
          <w:tcPr>
            <w:tcW w:w="1716" w:type="dxa"/>
            <w:shd w:val="clear" w:color="auto" w:fill="auto"/>
            <w:vAlign w:val="center"/>
          </w:tcPr>
          <w:p w14:paraId="7A47677E" w14:textId="77777777" w:rsidR="00DD082A" w:rsidRPr="00B77018" w:rsidRDefault="00DD082A" w:rsidP="00FD2D3D">
            <w:pPr>
              <w:spacing w:before="40" w:after="40"/>
              <w:jc w:val="center"/>
              <w:rPr>
                <w:sz w:val="20"/>
                <w:szCs w:val="20"/>
              </w:rPr>
            </w:pPr>
            <w:r>
              <w:rPr>
                <w:sz w:val="20"/>
                <w:szCs w:val="20"/>
              </w:rPr>
              <w:t>Partially</w:t>
            </w:r>
          </w:p>
        </w:tc>
        <w:tc>
          <w:tcPr>
            <w:tcW w:w="1662" w:type="dxa"/>
            <w:shd w:val="clear" w:color="auto" w:fill="auto"/>
            <w:vAlign w:val="center"/>
          </w:tcPr>
          <w:p w14:paraId="205A5405" w14:textId="77777777" w:rsidR="00DD082A" w:rsidRPr="00B77018" w:rsidRDefault="00DD082A" w:rsidP="00FD2D3D">
            <w:pPr>
              <w:spacing w:before="40" w:after="40"/>
              <w:jc w:val="center"/>
              <w:rPr>
                <w:sz w:val="20"/>
                <w:szCs w:val="20"/>
              </w:rPr>
            </w:pPr>
            <w:r>
              <w:rPr>
                <w:sz w:val="20"/>
                <w:szCs w:val="20"/>
              </w:rPr>
              <w:t>No</w:t>
            </w:r>
          </w:p>
        </w:tc>
        <w:tc>
          <w:tcPr>
            <w:tcW w:w="1664" w:type="dxa"/>
            <w:shd w:val="clear" w:color="auto" w:fill="auto"/>
            <w:vAlign w:val="center"/>
          </w:tcPr>
          <w:p w14:paraId="44561869" w14:textId="77777777" w:rsidR="00DD082A" w:rsidRPr="00B77018" w:rsidRDefault="00DD082A" w:rsidP="00FD2D3D">
            <w:pPr>
              <w:spacing w:before="40" w:after="40"/>
              <w:jc w:val="center"/>
              <w:rPr>
                <w:sz w:val="20"/>
                <w:szCs w:val="20"/>
              </w:rPr>
            </w:pPr>
            <w:r>
              <w:rPr>
                <w:sz w:val="20"/>
                <w:szCs w:val="20"/>
              </w:rPr>
              <w:t>Partially</w:t>
            </w:r>
          </w:p>
        </w:tc>
      </w:tr>
      <w:tr w:rsidR="00DD082A" w:rsidRPr="00B77018" w14:paraId="7A5E6A17" w14:textId="77777777" w:rsidTr="00FD2D3D">
        <w:trPr>
          <w:trHeight w:val="340"/>
        </w:trPr>
        <w:tc>
          <w:tcPr>
            <w:tcW w:w="2263" w:type="dxa"/>
          </w:tcPr>
          <w:p w14:paraId="526DE96F" w14:textId="77777777" w:rsidR="00DD082A" w:rsidRPr="00B77018" w:rsidRDefault="00DD082A" w:rsidP="00FD2D3D">
            <w:pPr>
              <w:spacing w:before="40" w:after="40"/>
              <w:rPr>
                <w:sz w:val="20"/>
                <w:szCs w:val="20"/>
              </w:rPr>
            </w:pPr>
            <w:r w:rsidRPr="00B77018">
              <w:rPr>
                <w:sz w:val="20"/>
                <w:szCs w:val="20"/>
              </w:rPr>
              <w:t>Sufficient to complete all maintenance, calibration, QC activities</w:t>
            </w:r>
          </w:p>
        </w:tc>
        <w:tc>
          <w:tcPr>
            <w:tcW w:w="1560" w:type="dxa"/>
            <w:shd w:val="clear" w:color="auto" w:fill="auto"/>
            <w:vAlign w:val="center"/>
          </w:tcPr>
          <w:p w14:paraId="5DA121B0" w14:textId="77777777" w:rsidR="00DD082A" w:rsidRPr="00B77018" w:rsidRDefault="00DD082A" w:rsidP="00FD2D3D">
            <w:pPr>
              <w:spacing w:before="40" w:after="40"/>
              <w:jc w:val="center"/>
              <w:rPr>
                <w:sz w:val="20"/>
                <w:szCs w:val="20"/>
              </w:rPr>
            </w:pPr>
            <w:r w:rsidRPr="00B77018">
              <w:rPr>
                <w:sz w:val="20"/>
                <w:szCs w:val="20"/>
              </w:rPr>
              <w:t>Yes</w:t>
            </w:r>
          </w:p>
        </w:tc>
        <w:tc>
          <w:tcPr>
            <w:tcW w:w="1671" w:type="dxa"/>
            <w:shd w:val="clear" w:color="auto" w:fill="auto"/>
            <w:vAlign w:val="center"/>
          </w:tcPr>
          <w:p w14:paraId="09963907" w14:textId="77777777" w:rsidR="00DD082A" w:rsidRPr="00B77018" w:rsidRDefault="00DD082A" w:rsidP="00FD2D3D">
            <w:pPr>
              <w:spacing w:before="40" w:after="40"/>
              <w:jc w:val="center"/>
              <w:rPr>
                <w:sz w:val="20"/>
                <w:szCs w:val="20"/>
              </w:rPr>
            </w:pPr>
            <w:r>
              <w:rPr>
                <w:sz w:val="20"/>
                <w:szCs w:val="20"/>
              </w:rPr>
              <w:t>Partially</w:t>
            </w:r>
          </w:p>
        </w:tc>
        <w:tc>
          <w:tcPr>
            <w:tcW w:w="1664" w:type="dxa"/>
            <w:shd w:val="clear" w:color="auto" w:fill="auto"/>
            <w:vAlign w:val="center"/>
          </w:tcPr>
          <w:p w14:paraId="63167E15" w14:textId="77777777" w:rsidR="00DD082A" w:rsidRPr="00B77018" w:rsidRDefault="00DD082A" w:rsidP="00FD2D3D">
            <w:pPr>
              <w:spacing w:before="40" w:after="40"/>
              <w:jc w:val="center"/>
              <w:rPr>
                <w:sz w:val="20"/>
                <w:szCs w:val="20"/>
              </w:rPr>
            </w:pPr>
            <w:r w:rsidRPr="00B77018">
              <w:rPr>
                <w:sz w:val="20"/>
                <w:szCs w:val="20"/>
              </w:rPr>
              <w:t>Yes</w:t>
            </w:r>
          </w:p>
        </w:tc>
        <w:tc>
          <w:tcPr>
            <w:tcW w:w="1700" w:type="dxa"/>
            <w:shd w:val="clear" w:color="auto" w:fill="auto"/>
            <w:vAlign w:val="center"/>
          </w:tcPr>
          <w:p w14:paraId="70EFE2D6" w14:textId="77777777" w:rsidR="00DD082A" w:rsidRPr="00B77018" w:rsidRDefault="00DD082A" w:rsidP="00FD2D3D">
            <w:pPr>
              <w:spacing w:before="40" w:after="40"/>
              <w:jc w:val="center"/>
              <w:rPr>
                <w:sz w:val="20"/>
                <w:szCs w:val="20"/>
              </w:rPr>
            </w:pPr>
            <w:r w:rsidRPr="00B77018">
              <w:rPr>
                <w:sz w:val="20"/>
                <w:szCs w:val="20"/>
              </w:rPr>
              <w:t>Yes</w:t>
            </w:r>
          </w:p>
        </w:tc>
        <w:tc>
          <w:tcPr>
            <w:tcW w:w="1716" w:type="dxa"/>
            <w:shd w:val="clear" w:color="auto" w:fill="auto"/>
            <w:vAlign w:val="center"/>
          </w:tcPr>
          <w:p w14:paraId="3DDE2B92" w14:textId="77777777" w:rsidR="00DD082A" w:rsidRPr="00B77018" w:rsidRDefault="00DD082A" w:rsidP="00FD2D3D">
            <w:pPr>
              <w:spacing w:before="40" w:after="40"/>
              <w:jc w:val="center"/>
              <w:rPr>
                <w:sz w:val="20"/>
                <w:szCs w:val="20"/>
              </w:rPr>
            </w:pPr>
            <w:r w:rsidRPr="00B77018">
              <w:rPr>
                <w:sz w:val="20"/>
                <w:szCs w:val="20"/>
              </w:rPr>
              <w:t>Yes</w:t>
            </w:r>
          </w:p>
        </w:tc>
        <w:tc>
          <w:tcPr>
            <w:tcW w:w="1662" w:type="dxa"/>
            <w:shd w:val="clear" w:color="auto" w:fill="auto"/>
            <w:vAlign w:val="center"/>
          </w:tcPr>
          <w:p w14:paraId="0F3A5563" w14:textId="77777777" w:rsidR="00DD082A" w:rsidRPr="00B77018" w:rsidRDefault="00DD082A" w:rsidP="00FD2D3D">
            <w:pPr>
              <w:spacing w:before="40" w:after="40"/>
              <w:jc w:val="center"/>
              <w:rPr>
                <w:sz w:val="20"/>
                <w:szCs w:val="20"/>
              </w:rPr>
            </w:pPr>
            <w:r>
              <w:rPr>
                <w:sz w:val="20"/>
                <w:szCs w:val="20"/>
              </w:rPr>
              <w:t>No</w:t>
            </w:r>
          </w:p>
        </w:tc>
        <w:tc>
          <w:tcPr>
            <w:tcW w:w="1664" w:type="dxa"/>
            <w:shd w:val="clear" w:color="auto" w:fill="auto"/>
            <w:vAlign w:val="center"/>
          </w:tcPr>
          <w:p w14:paraId="4BEA662B" w14:textId="77777777" w:rsidR="00DD082A" w:rsidRPr="00B77018" w:rsidRDefault="00DD082A" w:rsidP="00FD2D3D">
            <w:pPr>
              <w:spacing w:before="40" w:after="40"/>
              <w:jc w:val="center"/>
              <w:rPr>
                <w:sz w:val="20"/>
                <w:szCs w:val="20"/>
              </w:rPr>
            </w:pPr>
            <w:r>
              <w:rPr>
                <w:sz w:val="20"/>
                <w:szCs w:val="20"/>
              </w:rPr>
              <w:t>Partially</w:t>
            </w:r>
          </w:p>
        </w:tc>
      </w:tr>
    </w:tbl>
    <w:p w14:paraId="1318F8D5" w14:textId="77777777" w:rsidR="00DD082A" w:rsidRDefault="00DD082A" w:rsidP="00DD082A"/>
    <w:p w14:paraId="1058B7EC" w14:textId="77777777" w:rsidR="00DD082A" w:rsidRDefault="00DD082A">
      <w:pPr>
        <w:rPr>
          <w:b/>
          <w:bCs/>
          <w:sz w:val="20"/>
          <w:szCs w:val="20"/>
        </w:rPr>
      </w:pPr>
      <w:r>
        <w:rPr>
          <w:b/>
          <w:bCs/>
          <w:sz w:val="20"/>
          <w:szCs w:val="20"/>
        </w:rPr>
        <w:br w:type="page"/>
      </w:r>
    </w:p>
    <w:p w14:paraId="50E4429A" w14:textId="7CD33194" w:rsidR="004C657D" w:rsidRPr="00B875C9" w:rsidRDefault="004C657D" w:rsidP="004C657D">
      <w:pPr>
        <w:rPr>
          <w:sz w:val="20"/>
          <w:szCs w:val="20"/>
        </w:rPr>
      </w:pPr>
      <w:r w:rsidRPr="00B875C9">
        <w:rPr>
          <w:b/>
          <w:bCs/>
          <w:sz w:val="20"/>
          <w:szCs w:val="20"/>
        </w:rPr>
        <w:lastRenderedPageBreak/>
        <w:t xml:space="preserve">Table </w:t>
      </w:r>
      <w:r w:rsidR="00DD082A">
        <w:rPr>
          <w:b/>
          <w:bCs/>
          <w:sz w:val="20"/>
          <w:szCs w:val="20"/>
        </w:rPr>
        <w:t>S3</w:t>
      </w:r>
      <w:r w:rsidRPr="00B875C9">
        <w:rPr>
          <w:b/>
          <w:bCs/>
          <w:sz w:val="20"/>
          <w:szCs w:val="20"/>
        </w:rPr>
        <w:t>:</w:t>
      </w:r>
      <w:r w:rsidRPr="00B875C9">
        <w:rPr>
          <w:sz w:val="20"/>
          <w:szCs w:val="20"/>
        </w:rPr>
        <w:t xml:space="preserve"> Sample transport methods in seven countries. X indicates the method is being used. PNG – Papua New Guinea. </w:t>
      </w:r>
    </w:p>
    <w:tbl>
      <w:tblPr>
        <w:tblStyle w:val="TableGrid"/>
        <w:tblW w:w="0" w:type="auto"/>
        <w:tblLook w:val="04A0" w:firstRow="1" w:lastRow="0" w:firstColumn="1" w:lastColumn="0" w:noHBand="0" w:noVBand="1"/>
      </w:tblPr>
      <w:tblGrid>
        <w:gridCol w:w="2263"/>
        <w:gridCol w:w="1560"/>
        <w:gridCol w:w="1671"/>
        <w:gridCol w:w="1664"/>
        <w:gridCol w:w="1700"/>
        <w:gridCol w:w="1716"/>
        <w:gridCol w:w="1662"/>
        <w:gridCol w:w="1664"/>
      </w:tblGrid>
      <w:tr w:rsidR="004C657D" w:rsidRPr="003C7376" w14:paraId="3EE944BD" w14:textId="77777777" w:rsidTr="00860DDB">
        <w:trPr>
          <w:trHeight w:val="567"/>
        </w:trPr>
        <w:tc>
          <w:tcPr>
            <w:tcW w:w="2263" w:type="dxa"/>
            <w:vAlign w:val="center"/>
          </w:tcPr>
          <w:p w14:paraId="5FDBE77C" w14:textId="77777777" w:rsidR="004C657D" w:rsidRPr="003C7376" w:rsidRDefault="004C657D" w:rsidP="00860DDB">
            <w:pPr>
              <w:spacing w:before="40" w:after="40"/>
              <w:jc w:val="center"/>
              <w:rPr>
                <w:b/>
                <w:bCs/>
                <w:sz w:val="20"/>
                <w:szCs w:val="20"/>
              </w:rPr>
            </w:pPr>
            <w:r w:rsidRPr="000D74A2">
              <w:rPr>
                <w:b/>
                <w:bCs/>
                <w:sz w:val="20"/>
                <w:szCs w:val="20"/>
              </w:rPr>
              <w:t xml:space="preserve">How </w:t>
            </w:r>
            <w:r>
              <w:rPr>
                <w:b/>
                <w:bCs/>
                <w:sz w:val="20"/>
                <w:szCs w:val="20"/>
              </w:rPr>
              <w:t>are</w:t>
            </w:r>
            <w:r w:rsidRPr="000D74A2">
              <w:rPr>
                <w:b/>
                <w:bCs/>
                <w:sz w:val="20"/>
                <w:szCs w:val="20"/>
              </w:rPr>
              <w:t xml:space="preserve"> sample</w:t>
            </w:r>
            <w:r>
              <w:rPr>
                <w:b/>
                <w:bCs/>
                <w:sz w:val="20"/>
                <w:szCs w:val="20"/>
              </w:rPr>
              <w:t>s</w:t>
            </w:r>
            <w:r w:rsidRPr="000D74A2">
              <w:rPr>
                <w:b/>
                <w:bCs/>
                <w:sz w:val="20"/>
                <w:szCs w:val="20"/>
              </w:rPr>
              <w:t xml:space="preserve"> transported if a sample cannot be tested on-site</w:t>
            </w:r>
            <w:r>
              <w:rPr>
                <w:b/>
                <w:bCs/>
                <w:sz w:val="20"/>
                <w:szCs w:val="20"/>
              </w:rPr>
              <w:t>?</w:t>
            </w:r>
          </w:p>
        </w:tc>
        <w:tc>
          <w:tcPr>
            <w:tcW w:w="1560" w:type="dxa"/>
            <w:vAlign w:val="center"/>
          </w:tcPr>
          <w:p w14:paraId="124C5C36" w14:textId="77777777" w:rsidR="004C657D" w:rsidRPr="003C7376" w:rsidRDefault="004C657D" w:rsidP="00860DDB">
            <w:pPr>
              <w:spacing w:before="40" w:after="40"/>
              <w:jc w:val="center"/>
              <w:rPr>
                <w:b/>
                <w:bCs/>
                <w:sz w:val="20"/>
                <w:szCs w:val="20"/>
              </w:rPr>
            </w:pPr>
            <w:r w:rsidRPr="003C7376">
              <w:rPr>
                <w:b/>
                <w:bCs/>
                <w:sz w:val="20"/>
                <w:szCs w:val="20"/>
              </w:rPr>
              <w:t>Cambodia</w:t>
            </w:r>
          </w:p>
        </w:tc>
        <w:tc>
          <w:tcPr>
            <w:tcW w:w="1671" w:type="dxa"/>
            <w:vAlign w:val="center"/>
          </w:tcPr>
          <w:p w14:paraId="167A4721" w14:textId="77777777" w:rsidR="004C657D" w:rsidRPr="003C7376" w:rsidRDefault="004C657D" w:rsidP="00860DDB">
            <w:pPr>
              <w:spacing w:before="40" w:after="40"/>
              <w:jc w:val="center"/>
              <w:rPr>
                <w:b/>
                <w:bCs/>
                <w:sz w:val="20"/>
                <w:szCs w:val="20"/>
              </w:rPr>
            </w:pPr>
            <w:r w:rsidRPr="003C7376">
              <w:rPr>
                <w:b/>
                <w:bCs/>
                <w:sz w:val="20"/>
                <w:szCs w:val="20"/>
              </w:rPr>
              <w:t>China</w:t>
            </w:r>
          </w:p>
        </w:tc>
        <w:tc>
          <w:tcPr>
            <w:tcW w:w="1664" w:type="dxa"/>
            <w:vAlign w:val="center"/>
          </w:tcPr>
          <w:p w14:paraId="6C0789B6" w14:textId="77777777" w:rsidR="004C657D" w:rsidRPr="003C7376" w:rsidRDefault="004C657D" w:rsidP="00860DDB">
            <w:pPr>
              <w:spacing w:before="40" w:after="40"/>
              <w:jc w:val="center"/>
              <w:rPr>
                <w:b/>
                <w:bCs/>
                <w:sz w:val="20"/>
                <w:szCs w:val="20"/>
              </w:rPr>
            </w:pPr>
            <w:r>
              <w:rPr>
                <w:b/>
                <w:bCs/>
                <w:sz w:val="20"/>
                <w:szCs w:val="20"/>
              </w:rPr>
              <w:t>Lao PDR</w:t>
            </w:r>
          </w:p>
        </w:tc>
        <w:tc>
          <w:tcPr>
            <w:tcW w:w="1700" w:type="dxa"/>
            <w:vAlign w:val="center"/>
          </w:tcPr>
          <w:p w14:paraId="783B0B51" w14:textId="77777777" w:rsidR="004C657D" w:rsidRPr="003C7376" w:rsidRDefault="004C657D" w:rsidP="00860DDB">
            <w:pPr>
              <w:spacing w:before="40" w:after="40"/>
              <w:jc w:val="center"/>
              <w:rPr>
                <w:b/>
                <w:bCs/>
                <w:sz w:val="20"/>
                <w:szCs w:val="20"/>
              </w:rPr>
            </w:pPr>
            <w:r w:rsidRPr="003C7376">
              <w:rPr>
                <w:b/>
                <w:bCs/>
                <w:sz w:val="20"/>
                <w:szCs w:val="20"/>
              </w:rPr>
              <w:t>Mongolia</w:t>
            </w:r>
          </w:p>
        </w:tc>
        <w:tc>
          <w:tcPr>
            <w:tcW w:w="1716" w:type="dxa"/>
            <w:vAlign w:val="center"/>
          </w:tcPr>
          <w:p w14:paraId="0C2E1A8A" w14:textId="77777777" w:rsidR="004C657D" w:rsidRPr="003C7376" w:rsidRDefault="004C657D" w:rsidP="00860DDB">
            <w:pPr>
              <w:spacing w:before="40" w:after="40"/>
              <w:jc w:val="center"/>
              <w:rPr>
                <w:b/>
                <w:bCs/>
                <w:sz w:val="20"/>
                <w:szCs w:val="20"/>
              </w:rPr>
            </w:pPr>
            <w:r w:rsidRPr="003C7376">
              <w:rPr>
                <w:b/>
                <w:bCs/>
                <w:sz w:val="20"/>
                <w:szCs w:val="20"/>
              </w:rPr>
              <w:t>Philippines</w:t>
            </w:r>
          </w:p>
        </w:tc>
        <w:tc>
          <w:tcPr>
            <w:tcW w:w="1662" w:type="dxa"/>
            <w:vAlign w:val="center"/>
          </w:tcPr>
          <w:p w14:paraId="5FBCDA33" w14:textId="77777777" w:rsidR="004C657D" w:rsidRPr="003C7376" w:rsidRDefault="004C657D" w:rsidP="00860DDB">
            <w:pPr>
              <w:spacing w:before="40" w:after="40"/>
              <w:jc w:val="center"/>
              <w:rPr>
                <w:b/>
                <w:bCs/>
                <w:sz w:val="20"/>
                <w:szCs w:val="20"/>
              </w:rPr>
            </w:pPr>
            <w:r w:rsidRPr="003C7376">
              <w:rPr>
                <w:b/>
                <w:bCs/>
                <w:sz w:val="20"/>
                <w:szCs w:val="20"/>
              </w:rPr>
              <w:t>PNG</w:t>
            </w:r>
          </w:p>
        </w:tc>
        <w:tc>
          <w:tcPr>
            <w:tcW w:w="1664" w:type="dxa"/>
            <w:vAlign w:val="center"/>
          </w:tcPr>
          <w:p w14:paraId="6B0BCDF6" w14:textId="77777777" w:rsidR="004C657D" w:rsidRPr="003C7376" w:rsidRDefault="004C657D" w:rsidP="00860DDB">
            <w:pPr>
              <w:spacing w:before="40" w:after="40"/>
              <w:jc w:val="center"/>
              <w:rPr>
                <w:b/>
                <w:bCs/>
                <w:sz w:val="20"/>
                <w:szCs w:val="20"/>
              </w:rPr>
            </w:pPr>
            <w:r w:rsidRPr="003C7376">
              <w:rPr>
                <w:b/>
                <w:bCs/>
                <w:sz w:val="20"/>
                <w:szCs w:val="20"/>
              </w:rPr>
              <w:t>Viet Nam</w:t>
            </w:r>
          </w:p>
        </w:tc>
      </w:tr>
      <w:tr w:rsidR="004C657D" w:rsidRPr="003C7376" w14:paraId="2A4647E5" w14:textId="77777777" w:rsidTr="00860DDB">
        <w:trPr>
          <w:trHeight w:val="340"/>
        </w:trPr>
        <w:tc>
          <w:tcPr>
            <w:tcW w:w="2263" w:type="dxa"/>
            <w:vAlign w:val="center"/>
          </w:tcPr>
          <w:p w14:paraId="15FECF91" w14:textId="77777777" w:rsidR="004C657D" w:rsidRPr="003C7376" w:rsidRDefault="004C657D" w:rsidP="00860DDB">
            <w:pPr>
              <w:spacing w:before="40" w:after="40"/>
              <w:rPr>
                <w:b/>
                <w:bCs/>
                <w:sz w:val="20"/>
                <w:szCs w:val="20"/>
              </w:rPr>
            </w:pPr>
            <w:r w:rsidRPr="000D74A2">
              <w:rPr>
                <w:b/>
                <w:bCs/>
                <w:sz w:val="20"/>
                <w:szCs w:val="20"/>
              </w:rPr>
              <w:t>Site contracts couriers to transport samples</w:t>
            </w:r>
          </w:p>
        </w:tc>
        <w:tc>
          <w:tcPr>
            <w:tcW w:w="1560" w:type="dxa"/>
            <w:shd w:val="clear" w:color="auto" w:fill="auto"/>
            <w:vAlign w:val="center"/>
          </w:tcPr>
          <w:p w14:paraId="6B6DBD66" w14:textId="77777777" w:rsidR="004C657D" w:rsidRPr="003C7376" w:rsidRDefault="004C657D" w:rsidP="00860DDB">
            <w:pPr>
              <w:spacing w:before="40" w:after="40"/>
              <w:jc w:val="center"/>
              <w:rPr>
                <w:sz w:val="20"/>
                <w:szCs w:val="20"/>
              </w:rPr>
            </w:pPr>
            <w:r>
              <w:rPr>
                <w:sz w:val="20"/>
                <w:szCs w:val="20"/>
              </w:rPr>
              <w:t>X</w:t>
            </w:r>
          </w:p>
        </w:tc>
        <w:tc>
          <w:tcPr>
            <w:tcW w:w="1671" w:type="dxa"/>
            <w:shd w:val="clear" w:color="auto" w:fill="auto"/>
            <w:vAlign w:val="center"/>
          </w:tcPr>
          <w:p w14:paraId="6C07D615" w14:textId="77777777" w:rsidR="004C657D" w:rsidRPr="003C7376" w:rsidRDefault="004C657D" w:rsidP="00860DDB">
            <w:pPr>
              <w:spacing w:before="40" w:after="40"/>
              <w:jc w:val="center"/>
              <w:rPr>
                <w:sz w:val="20"/>
                <w:szCs w:val="20"/>
              </w:rPr>
            </w:pPr>
          </w:p>
        </w:tc>
        <w:tc>
          <w:tcPr>
            <w:tcW w:w="1664" w:type="dxa"/>
            <w:shd w:val="clear" w:color="auto" w:fill="auto"/>
            <w:vAlign w:val="center"/>
          </w:tcPr>
          <w:p w14:paraId="03ACD05B" w14:textId="77777777" w:rsidR="004C657D" w:rsidRPr="003C7376" w:rsidRDefault="004C657D" w:rsidP="00860DDB">
            <w:pPr>
              <w:spacing w:before="40" w:after="40"/>
              <w:jc w:val="center"/>
              <w:rPr>
                <w:sz w:val="20"/>
                <w:szCs w:val="20"/>
              </w:rPr>
            </w:pPr>
          </w:p>
        </w:tc>
        <w:tc>
          <w:tcPr>
            <w:tcW w:w="1700" w:type="dxa"/>
            <w:shd w:val="clear" w:color="auto" w:fill="auto"/>
            <w:vAlign w:val="center"/>
          </w:tcPr>
          <w:p w14:paraId="17C1D5C1" w14:textId="77777777" w:rsidR="004C657D" w:rsidRPr="003C7376" w:rsidRDefault="004C657D" w:rsidP="00860DDB">
            <w:pPr>
              <w:spacing w:before="40" w:after="40"/>
              <w:jc w:val="center"/>
              <w:rPr>
                <w:sz w:val="20"/>
                <w:szCs w:val="20"/>
              </w:rPr>
            </w:pPr>
          </w:p>
        </w:tc>
        <w:tc>
          <w:tcPr>
            <w:tcW w:w="1716" w:type="dxa"/>
            <w:shd w:val="clear" w:color="auto" w:fill="auto"/>
            <w:vAlign w:val="center"/>
          </w:tcPr>
          <w:p w14:paraId="0232046A" w14:textId="77777777" w:rsidR="004C657D" w:rsidRPr="003C7376" w:rsidRDefault="004C657D" w:rsidP="00860DDB">
            <w:pPr>
              <w:spacing w:before="40" w:after="40"/>
              <w:jc w:val="center"/>
              <w:rPr>
                <w:sz w:val="20"/>
                <w:szCs w:val="20"/>
              </w:rPr>
            </w:pPr>
            <w:r>
              <w:rPr>
                <w:sz w:val="20"/>
                <w:szCs w:val="20"/>
              </w:rPr>
              <w:t>X</w:t>
            </w:r>
          </w:p>
        </w:tc>
        <w:tc>
          <w:tcPr>
            <w:tcW w:w="1662" w:type="dxa"/>
            <w:shd w:val="clear" w:color="auto" w:fill="auto"/>
            <w:vAlign w:val="center"/>
          </w:tcPr>
          <w:p w14:paraId="53E00BEE" w14:textId="77777777" w:rsidR="004C657D" w:rsidRPr="003C7376" w:rsidRDefault="004C657D" w:rsidP="00860DDB">
            <w:pPr>
              <w:spacing w:before="40" w:after="40"/>
              <w:jc w:val="center"/>
              <w:rPr>
                <w:sz w:val="20"/>
                <w:szCs w:val="20"/>
              </w:rPr>
            </w:pPr>
          </w:p>
        </w:tc>
        <w:tc>
          <w:tcPr>
            <w:tcW w:w="1664" w:type="dxa"/>
            <w:shd w:val="clear" w:color="auto" w:fill="auto"/>
            <w:vAlign w:val="center"/>
          </w:tcPr>
          <w:p w14:paraId="553696DC" w14:textId="77777777" w:rsidR="004C657D" w:rsidRPr="003C7376" w:rsidRDefault="004C657D" w:rsidP="00860DDB">
            <w:pPr>
              <w:spacing w:before="40" w:after="40"/>
              <w:jc w:val="center"/>
              <w:rPr>
                <w:sz w:val="20"/>
                <w:szCs w:val="20"/>
              </w:rPr>
            </w:pPr>
            <w:r>
              <w:rPr>
                <w:sz w:val="20"/>
                <w:szCs w:val="20"/>
              </w:rPr>
              <w:t>X</w:t>
            </w:r>
          </w:p>
        </w:tc>
      </w:tr>
      <w:tr w:rsidR="004C657D" w:rsidRPr="003C7376" w14:paraId="074930FA" w14:textId="77777777" w:rsidTr="00860DDB">
        <w:trPr>
          <w:trHeight w:val="340"/>
        </w:trPr>
        <w:tc>
          <w:tcPr>
            <w:tcW w:w="2263" w:type="dxa"/>
            <w:vAlign w:val="center"/>
          </w:tcPr>
          <w:p w14:paraId="6540EB17" w14:textId="77777777" w:rsidR="004C657D" w:rsidRPr="003C7376" w:rsidRDefault="004C657D" w:rsidP="00860DDB">
            <w:pPr>
              <w:spacing w:before="40" w:after="40"/>
              <w:rPr>
                <w:b/>
                <w:bCs/>
                <w:sz w:val="20"/>
                <w:szCs w:val="20"/>
              </w:rPr>
            </w:pPr>
            <w:r w:rsidRPr="000D74A2">
              <w:rPr>
                <w:b/>
                <w:bCs/>
                <w:sz w:val="20"/>
                <w:szCs w:val="20"/>
              </w:rPr>
              <w:t>Site staff transport samples</w:t>
            </w:r>
          </w:p>
        </w:tc>
        <w:tc>
          <w:tcPr>
            <w:tcW w:w="1560" w:type="dxa"/>
            <w:shd w:val="clear" w:color="auto" w:fill="auto"/>
            <w:vAlign w:val="center"/>
          </w:tcPr>
          <w:p w14:paraId="0687B577" w14:textId="77777777" w:rsidR="004C657D" w:rsidRPr="003C7376" w:rsidRDefault="004C657D" w:rsidP="00860DDB">
            <w:pPr>
              <w:spacing w:before="40" w:after="40"/>
              <w:jc w:val="center"/>
              <w:rPr>
                <w:sz w:val="20"/>
                <w:szCs w:val="20"/>
              </w:rPr>
            </w:pPr>
            <w:r>
              <w:rPr>
                <w:sz w:val="20"/>
                <w:szCs w:val="20"/>
              </w:rPr>
              <w:t>X</w:t>
            </w:r>
          </w:p>
        </w:tc>
        <w:tc>
          <w:tcPr>
            <w:tcW w:w="1671" w:type="dxa"/>
            <w:shd w:val="clear" w:color="auto" w:fill="auto"/>
            <w:vAlign w:val="center"/>
          </w:tcPr>
          <w:p w14:paraId="1F493D1F" w14:textId="77777777" w:rsidR="004C657D" w:rsidRPr="003C7376" w:rsidRDefault="004C657D" w:rsidP="00860DDB">
            <w:pPr>
              <w:spacing w:before="40" w:after="40"/>
              <w:jc w:val="center"/>
              <w:rPr>
                <w:sz w:val="20"/>
                <w:szCs w:val="20"/>
              </w:rPr>
            </w:pPr>
            <w:r>
              <w:rPr>
                <w:sz w:val="20"/>
                <w:szCs w:val="20"/>
              </w:rPr>
              <w:t>X</w:t>
            </w:r>
          </w:p>
        </w:tc>
        <w:tc>
          <w:tcPr>
            <w:tcW w:w="1664" w:type="dxa"/>
            <w:shd w:val="clear" w:color="auto" w:fill="auto"/>
            <w:vAlign w:val="center"/>
          </w:tcPr>
          <w:p w14:paraId="57BA8C27" w14:textId="77777777" w:rsidR="004C657D" w:rsidRPr="003C7376" w:rsidRDefault="004C657D" w:rsidP="00860DDB">
            <w:pPr>
              <w:spacing w:before="40" w:after="40"/>
              <w:jc w:val="center"/>
              <w:rPr>
                <w:sz w:val="20"/>
                <w:szCs w:val="20"/>
              </w:rPr>
            </w:pPr>
            <w:r>
              <w:rPr>
                <w:sz w:val="20"/>
                <w:szCs w:val="20"/>
              </w:rPr>
              <w:t>X</w:t>
            </w:r>
          </w:p>
        </w:tc>
        <w:tc>
          <w:tcPr>
            <w:tcW w:w="1700" w:type="dxa"/>
            <w:shd w:val="clear" w:color="auto" w:fill="auto"/>
            <w:vAlign w:val="center"/>
          </w:tcPr>
          <w:p w14:paraId="2A9F8F5B" w14:textId="77777777" w:rsidR="004C657D" w:rsidRPr="003C7376" w:rsidRDefault="004C657D" w:rsidP="00860DDB">
            <w:pPr>
              <w:spacing w:before="40" w:after="40"/>
              <w:jc w:val="center"/>
              <w:rPr>
                <w:sz w:val="20"/>
                <w:szCs w:val="20"/>
              </w:rPr>
            </w:pPr>
            <w:r>
              <w:rPr>
                <w:sz w:val="20"/>
                <w:szCs w:val="20"/>
              </w:rPr>
              <w:t>X</w:t>
            </w:r>
          </w:p>
        </w:tc>
        <w:tc>
          <w:tcPr>
            <w:tcW w:w="1716" w:type="dxa"/>
            <w:shd w:val="clear" w:color="auto" w:fill="auto"/>
            <w:vAlign w:val="center"/>
          </w:tcPr>
          <w:p w14:paraId="464B7212" w14:textId="77777777" w:rsidR="004C657D" w:rsidRPr="003C7376" w:rsidRDefault="004C657D" w:rsidP="00860DDB">
            <w:pPr>
              <w:spacing w:before="40" w:after="40"/>
              <w:jc w:val="center"/>
              <w:rPr>
                <w:sz w:val="20"/>
                <w:szCs w:val="20"/>
              </w:rPr>
            </w:pPr>
            <w:r>
              <w:rPr>
                <w:sz w:val="20"/>
                <w:szCs w:val="20"/>
              </w:rPr>
              <w:t>X</w:t>
            </w:r>
          </w:p>
        </w:tc>
        <w:tc>
          <w:tcPr>
            <w:tcW w:w="1662" w:type="dxa"/>
            <w:shd w:val="clear" w:color="auto" w:fill="auto"/>
            <w:vAlign w:val="center"/>
          </w:tcPr>
          <w:p w14:paraId="5763F87A" w14:textId="77777777" w:rsidR="004C657D" w:rsidRPr="003C7376" w:rsidRDefault="004C657D" w:rsidP="00860DDB">
            <w:pPr>
              <w:spacing w:before="40" w:after="40"/>
              <w:jc w:val="center"/>
              <w:rPr>
                <w:sz w:val="20"/>
                <w:szCs w:val="20"/>
              </w:rPr>
            </w:pPr>
            <w:r>
              <w:rPr>
                <w:sz w:val="20"/>
                <w:szCs w:val="20"/>
              </w:rPr>
              <w:t>X</w:t>
            </w:r>
          </w:p>
        </w:tc>
        <w:tc>
          <w:tcPr>
            <w:tcW w:w="1664" w:type="dxa"/>
            <w:shd w:val="clear" w:color="auto" w:fill="auto"/>
            <w:vAlign w:val="center"/>
          </w:tcPr>
          <w:p w14:paraId="3140354A" w14:textId="77777777" w:rsidR="004C657D" w:rsidRPr="003C7376" w:rsidRDefault="004C657D" w:rsidP="00860DDB">
            <w:pPr>
              <w:spacing w:before="40" w:after="40"/>
              <w:jc w:val="center"/>
              <w:rPr>
                <w:sz w:val="20"/>
                <w:szCs w:val="20"/>
              </w:rPr>
            </w:pPr>
            <w:r>
              <w:rPr>
                <w:sz w:val="20"/>
                <w:szCs w:val="20"/>
              </w:rPr>
              <w:t>X</w:t>
            </w:r>
          </w:p>
        </w:tc>
      </w:tr>
      <w:tr w:rsidR="004C657D" w:rsidRPr="003C7376" w14:paraId="7B4AFD10" w14:textId="77777777" w:rsidTr="00860DDB">
        <w:trPr>
          <w:trHeight w:val="340"/>
        </w:trPr>
        <w:tc>
          <w:tcPr>
            <w:tcW w:w="2263" w:type="dxa"/>
            <w:vAlign w:val="center"/>
          </w:tcPr>
          <w:p w14:paraId="1DE8992D" w14:textId="77777777" w:rsidR="004C657D" w:rsidRPr="003C7376" w:rsidRDefault="004C657D" w:rsidP="00860DDB">
            <w:pPr>
              <w:spacing w:before="40" w:after="40"/>
              <w:rPr>
                <w:b/>
                <w:bCs/>
                <w:sz w:val="20"/>
                <w:szCs w:val="20"/>
              </w:rPr>
            </w:pPr>
            <w:r w:rsidRPr="006F7336">
              <w:rPr>
                <w:b/>
                <w:bCs/>
                <w:sz w:val="20"/>
                <w:szCs w:val="20"/>
              </w:rPr>
              <w:t>Patients transport their own samples</w:t>
            </w:r>
          </w:p>
        </w:tc>
        <w:tc>
          <w:tcPr>
            <w:tcW w:w="1560" w:type="dxa"/>
            <w:shd w:val="clear" w:color="auto" w:fill="auto"/>
            <w:vAlign w:val="center"/>
          </w:tcPr>
          <w:p w14:paraId="7F490938" w14:textId="77777777" w:rsidR="004C657D" w:rsidRPr="003C7376" w:rsidRDefault="004C657D" w:rsidP="00860DDB">
            <w:pPr>
              <w:spacing w:before="40" w:after="40"/>
              <w:jc w:val="center"/>
              <w:rPr>
                <w:sz w:val="20"/>
                <w:szCs w:val="20"/>
              </w:rPr>
            </w:pPr>
            <w:r>
              <w:rPr>
                <w:sz w:val="20"/>
                <w:szCs w:val="20"/>
              </w:rPr>
              <w:t>X</w:t>
            </w:r>
          </w:p>
        </w:tc>
        <w:tc>
          <w:tcPr>
            <w:tcW w:w="1671" w:type="dxa"/>
            <w:shd w:val="clear" w:color="auto" w:fill="auto"/>
            <w:vAlign w:val="center"/>
          </w:tcPr>
          <w:p w14:paraId="2FF39A30" w14:textId="77777777" w:rsidR="004C657D" w:rsidRPr="003C7376" w:rsidRDefault="004C657D" w:rsidP="00860DDB">
            <w:pPr>
              <w:spacing w:before="40" w:after="40"/>
              <w:jc w:val="center"/>
              <w:rPr>
                <w:sz w:val="20"/>
                <w:szCs w:val="20"/>
              </w:rPr>
            </w:pPr>
          </w:p>
        </w:tc>
        <w:tc>
          <w:tcPr>
            <w:tcW w:w="1664" w:type="dxa"/>
            <w:shd w:val="clear" w:color="auto" w:fill="auto"/>
            <w:vAlign w:val="center"/>
          </w:tcPr>
          <w:p w14:paraId="2F6EEC32" w14:textId="77777777" w:rsidR="004C657D" w:rsidRPr="003C7376" w:rsidRDefault="004C657D" w:rsidP="00860DDB">
            <w:pPr>
              <w:spacing w:before="40" w:after="40"/>
              <w:jc w:val="center"/>
              <w:rPr>
                <w:sz w:val="20"/>
                <w:szCs w:val="20"/>
              </w:rPr>
            </w:pPr>
            <w:r>
              <w:rPr>
                <w:sz w:val="20"/>
                <w:szCs w:val="20"/>
              </w:rPr>
              <w:t>X</w:t>
            </w:r>
          </w:p>
        </w:tc>
        <w:tc>
          <w:tcPr>
            <w:tcW w:w="1700" w:type="dxa"/>
            <w:shd w:val="clear" w:color="auto" w:fill="auto"/>
            <w:vAlign w:val="center"/>
          </w:tcPr>
          <w:p w14:paraId="4D67FBF3" w14:textId="77777777" w:rsidR="004C657D" w:rsidRPr="003C7376" w:rsidRDefault="004C657D" w:rsidP="00860DDB">
            <w:pPr>
              <w:spacing w:before="40" w:after="40"/>
              <w:jc w:val="center"/>
              <w:rPr>
                <w:sz w:val="20"/>
                <w:szCs w:val="20"/>
              </w:rPr>
            </w:pPr>
            <w:r>
              <w:rPr>
                <w:sz w:val="20"/>
                <w:szCs w:val="20"/>
              </w:rPr>
              <w:t>X</w:t>
            </w:r>
          </w:p>
        </w:tc>
        <w:tc>
          <w:tcPr>
            <w:tcW w:w="1716" w:type="dxa"/>
            <w:shd w:val="clear" w:color="auto" w:fill="auto"/>
            <w:vAlign w:val="center"/>
          </w:tcPr>
          <w:p w14:paraId="2939858D" w14:textId="77777777" w:rsidR="004C657D" w:rsidRPr="003C7376" w:rsidRDefault="004C657D" w:rsidP="00860DDB">
            <w:pPr>
              <w:spacing w:before="40" w:after="40"/>
              <w:jc w:val="center"/>
              <w:rPr>
                <w:sz w:val="20"/>
                <w:szCs w:val="20"/>
              </w:rPr>
            </w:pPr>
          </w:p>
        </w:tc>
        <w:tc>
          <w:tcPr>
            <w:tcW w:w="1662" w:type="dxa"/>
            <w:shd w:val="clear" w:color="auto" w:fill="auto"/>
            <w:vAlign w:val="center"/>
          </w:tcPr>
          <w:p w14:paraId="1EC537C2" w14:textId="77777777" w:rsidR="004C657D" w:rsidRPr="003C7376" w:rsidRDefault="004C657D" w:rsidP="00860DDB">
            <w:pPr>
              <w:spacing w:before="40" w:after="40"/>
              <w:jc w:val="center"/>
              <w:rPr>
                <w:sz w:val="20"/>
                <w:szCs w:val="20"/>
              </w:rPr>
            </w:pPr>
            <w:r>
              <w:rPr>
                <w:sz w:val="20"/>
                <w:szCs w:val="20"/>
              </w:rPr>
              <w:t>X</w:t>
            </w:r>
          </w:p>
        </w:tc>
        <w:tc>
          <w:tcPr>
            <w:tcW w:w="1664" w:type="dxa"/>
            <w:shd w:val="clear" w:color="auto" w:fill="auto"/>
            <w:vAlign w:val="center"/>
          </w:tcPr>
          <w:p w14:paraId="0EF8D689" w14:textId="77777777" w:rsidR="004C657D" w:rsidRPr="003C7376" w:rsidRDefault="004C657D" w:rsidP="00860DDB">
            <w:pPr>
              <w:spacing w:before="40" w:after="40"/>
              <w:jc w:val="center"/>
              <w:rPr>
                <w:sz w:val="20"/>
                <w:szCs w:val="20"/>
              </w:rPr>
            </w:pPr>
          </w:p>
        </w:tc>
      </w:tr>
      <w:tr w:rsidR="004C657D" w:rsidRPr="003C7376" w14:paraId="0185D99C" w14:textId="77777777" w:rsidTr="00860DDB">
        <w:trPr>
          <w:trHeight w:val="340"/>
        </w:trPr>
        <w:tc>
          <w:tcPr>
            <w:tcW w:w="2263" w:type="dxa"/>
            <w:vAlign w:val="center"/>
          </w:tcPr>
          <w:p w14:paraId="06DB50F7" w14:textId="77777777" w:rsidR="004C657D" w:rsidRPr="006F7336" w:rsidRDefault="004C657D" w:rsidP="00860DDB">
            <w:pPr>
              <w:spacing w:before="40" w:after="40"/>
              <w:rPr>
                <w:b/>
                <w:bCs/>
                <w:sz w:val="20"/>
                <w:szCs w:val="20"/>
              </w:rPr>
            </w:pPr>
            <w:r w:rsidRPr="006F7336">
              <w:rPr>
                <w:b/>
                <w:bCs/>
                <w:sz w:val="20"/>
                <w:szCs w:val="20"/>
              </w:rPr>
              <w:t>Testing lab</w:t>
            </w:r>
            <w:r w:rsidRPr="007D435A">
              <w:rPr>
                <w:b/>
                <w:bCs/>
                <w:sz w:val="20"/>
                <w:szCs w:val="20"/>
              </w:rPr>
              <w:t>oratorie</w:t>
            </w:r>
            <w:r>
              <w:rPr>
                <w:b/>
                <w:bCs/>
                <w:sz w:val="20"/>
                <w:szCs w:val="20"/>
              </w:rPr>
              <w:t>s</w:t>
            </w:r>
            <w:r w:rsidRPr="006F7336">
              <w:rPr>
                <w:b/>
                <w:bCs/>
                <w:sz w:val="20"/>
                <w:szCs w:val="20"/>
              </w:rPr>
              <w:t xml:space="preserve"> collect samples from sites</w:t>
            </w:r>
          </w:p>
        </w:tc>
        <w:tc>
          <w:tcPr>
            <w:tcW w:w="1560" w:type="dxa"/>
            <w:shd w:val="clear" w:color="auto" w:fill="auto"/>
            <w:vAlign w:val="center"/>
          </w:tcPr>
          <w:p w14:paraId="26BDDAD7" w14:textId="77777777" w:rsidR="004C657D" w:rsidRPr="003C7376" w:rsidRDefault="004C657D" w:rsidP="00860DDB">
            <w:pPr>
              <w:spacing w:before="40" w:after="40"/>
              <w:jc w:val="center"/>
              <w:rPr>
                <w:sz w:val="20"/>
                <w:szCs w:val="20"/>
              </w:rPr>
            </w:pPr>
          </w:p>
        </w:tc>
        <w:tc>
          <w:tcPr>
            <w:tcW w:w="1671" w:type="dxa"/>
            <w:shd w:val="clear" w:color="auto" w:fill="auto"/>
            <w:vAlign w:val="center"/>
          </w:tcPr>
          <w:p w14:paraId="5C812C0A" w14:textId="77777777" w:rsidR="004C657D" w:rsidRPr="003C7376" w:rsidRDefault="004C657D" w:rsidP="00860DDB">
            <w:pPr>
              <w:spacing w:before="40" w:after="40"/>
              <w:jc w:val="center"/>
              <w:rPr>
                <w:sz w:val="20"/>
                <w:szCs w:val="20"/>
              </w:rPr>
            </w:pPr>
            <w:r>
              <w:rPr>
                <w:sz w:val="20"/>
                <w:szCs w:val="20"/>
              </w:rPr>
              <w:t>X</w:t>
            </w:r>
          </w:p>
        </w:tc>
        <w:tc>
          <w:tcPr>
            <w:tcW w:w="1664" w:type="dxa"/>
            <w:shd w:val="clear" w:color="auto" w:fill="auto"/>
            <w:vAlign w:val="center"/>
          </w:tcPr>
          <w:p w14:paraId="628375D7" w14:textId="77777777" w:rsidR="004C657D" w:rsidRPr="003C7376" w:rsidRDefault="004C657D" w:rsidP="00860DDB">
            <w:pPr>
              <w:spacing w:before="40" w:after="40"/>
              <w:jc w:val="center"/>
              <w:rPr>
                <w:sz w:val="20"/>
                <w:szCs w:val="20"/>
              </w:rPr>
            </w:pPr>
            <w:r>
              <w:rPr>
                <w:sz w:val="20"/>
                <w:szCs w:val="20"/>
              </w:rPr>
              <w:t>X</w:t>
            </w:r>
          </w:p>
        </w:tc>
        <w:tc>
          <w:tcPr>
            <w:tcW w:w="1700" w:type="dxa"/>
            <w:shd w:val="clear" w:color="auto" w:fill="auto"/>
            <w:vAlign w:val="center"/>
          </w:tcPr>
          <w:p w14:paraId="684C9CC2" w14:textId="77777777" w:rsidR="004C657D" w:rsidRPr="003C7376" w:rsidRDefault="004C657D" w:rsidP="00860DDB">
            <w:pPr>
              <w:spacing w:before="40" w:after="40"/>
              <w:jc w:val="center"/>
              <w:rPr>
                <w:sz w:val="20"/>
                <w:szCs w:val="20"/>
              </w:rPr>
            </w:pPr>
          </w:p>
        </w:tc>
        <w:tc>
          <w:tcPr>
            <w:tcW w:w="1716" w:type="dxa"/>
            <w:shd w:val="clear" w:color="auto" w:fill="auto"/>
            <w:vAlign w:val="center"/>
          </w:tcPr>
          <w:p w14:paraId="5E26AEA5" w14:textId="77777777" w:rsidR="004C657D" w:rsidRPr="003C7376" w:rsidRDefault="004C657D" w:rsidP="00860DDB">
            <w:pPr>
              <w:spacing w:before="40" w:after="40"/>
              <w:jc w:val="center"/>
              <w:rPr>
                <w:sz w:val="20"/>
                <w:szCs w:val="20"/>
              </w:rPr>
            </w:pPr>
          </w:p>
        </w:tc>
        <w:tc>
          <w:tcPr>
            <w:tcW w:w="1662" w:type="dxa"/>
            <w:shd w:val="clear" w:color="auto" w:fill="auto"/>
            <w:vAlign w:val="center"/>
          </w:tcPr>
          <w:p w14:paraId="0D06C690" w14:textId="77777777" w:rsidR="004C657D" w:rsidRPr="003C7376" w:rsidRDefault="004C657D" w:rsidP="00860DDB">
            <w:pPr>
              <w:spacing w:before="40" w:after="40"/>
              <w:jc w:val="center"/>
              <w:rPr>
                <w:sz w:val="20"/>
                <w:szCs w:val="20"/>
              </w:rPr>
            </w:pPr>
          </w:p>
        </w:tc>
        <w:tc>
          <w:tcPr>
            <w:tcW w:w="1664" w:type="dxa"/>
            <w:shd w:val="clear" w:color="auto" w:fill="auto"/>
            <w:vAlign w:val="center"/>
          </w:tcPr>
          <w:p w14:paraId="57FC34E3" w14:textId="77777777" w:rsidR="004C657D" w:rsidRPr="003C7376" w:rsidRDefault="004C657D" w:rsidP="00860DDB">
            <w:pPr>
              <w:spacing w:before="40" w:after="40"/>
              <w:jc w:val="center"/>
              <w:rPr>
                <w:sz w:val="20"/>
                <w:szCs w:val="20"/>
              </w:rPr>
            </w:pPr>
          </w:p>
        </w:tc>
      </w:tr>
      <w:tr w:rsidR="004C657D" w:rsidRPr="003C7376" w14:paraId="3CFEDF16" w14:textId="77777777" w:rsidTr="00860DDB">
        <w:trPr>
          <w:trHeight w:val="340"/>
        </w:trPr>
        <w:tc>
          <w:tcPr>
            <w:tcW w:w="2263" w:type="dxa"/>
            <w:vAlign w:val="center"/>
          </w:tcPr>
          <w:p w14:paraId="06F9F3CB" w14:textId="77777777" w:rsidR="004C657D" w:rsidRPr="003C7376" w:rsidRDefault="004C657D" w:rsidP="00860DDB">
            <w:pPr>
              <w:spacing w:before="40" w:after="40"/>
              <w:rPr>
                <w:b/>
                <w:bCs/>
                <w:sz w:val="20"/>
                <w:szCs w:val="20"/>
              </w:rPr>
            </w:pPr>
            <w:r w:rsidRPr="006F7336">
              <w:rPr>
                <w:b/>
                <w:bCs/>
                <w:sz w:val="20"/>
                <w:szCs w:val="20"/>
              </w:rPr>
              <w:t>Other method</w:t>
            </w:r>
            <w:r>
              <w:rPr>
                <w:b/>
                <w:bCs/>
                <w:sz w:val="20"/>
                <w:szCs w:val="20"/>
              </w:rPr>
              <w:t xml:space="preserve"> (specify)</w:t>
            </w:r>
          </w:p>
        </w:tc>
        <w:tc>
          <w:tcPr>
            <w:tcW w:w="1560" w:type="dxa"/>
            <w:shd w:val="clear" w:color="auto" w:fill="auto"/>
            <w:vAlign w:val="center"/>
          </w:tcPr>
          <w:p w14:paraId="3E0A561D" w14:textId="77777777" w:rsidR="004C657D" w:rsidRPr="003C7376" w:rsidRDefault="004C657D" w:rsidP="00860DDB">
            <w:pPr>
              <w:spacing w:before="40" w:after="40"/>
              <w:jc w:val="center"/>
              <w:rPr>
                <w:sz w:val="20"/>
                <w:szCs w:val="20"/>
              </w:rPr>
            </w:pPr>
          </w:p>
        </w:tc>
        <w:tc>
          <w:tcPr>
            <w:tcW w:w="1671" w:type="dxa"/>
            <w:shd w:val="clear" w:color="auto" w:fill="auto"/>
            <w:vAlign w:val="center"/>
          </w:tcPr>
          <w:p w14:paraId="2D9671B0" w14:textId="77777777" w:rsidR="004C657D" w:rsidRPr="003C7376" w:rsidRDefault="004C657D" w:rsidP="00860DDB">
            <w:pPr>
              <w:spacing w:before="40" w:after="40"/>
              <w:jc w:val="center"/>
              <w:rPr>
                <w:sz w:val="20"/>
                <w:szCs w:val="20"/>
              </w:rPr>
            </w:pPr>
          </w:p>
        </w:tc>
        <w:tc>
          <w:tcPr>
            <w:tcW w:w="1664" w:type="dxa"/>
            <w:shd w:val="clear" w:color="auto" w:fill="auto"/>
            <w:vAlign w:val="center"/>
          </w:tcPr>
          <w:p w14:paraId="7F943251" w14:textId="77777777" w:rsidR="004C657D" w:rsidRPr="003C7376" w:rsidRDefault="004C657D" w:rsidP="00860DDB">
            <w:pPr>
              <w:spacing w:before="40" w:after="40"/>
              <w:jc w:val="center"/>
              <w:rPr>
                <w:sz w:val="20"/>
                <w:szCs w:val="20"/>
              </w:rPr>
            </w:pPr>
          </w:p>
        </w:tc>
        <w:tc>
          <w:tcPr>
            <w:tcW w:w="1700" w:type="dxa"/>
            <w:shd w:val="clear" w:color="auto" w:fill="auto"/>
            <w:vAlign w:val="center"/>
          </w:tcPr>
          <w:p w14:paraId="735B5545" w14:textId="77777777" w:rsidR="004C657D" w:rsidRPr="003C7376" w:rsidRDefault="004C657D" w:rsidP="00860DDB">
            <w:pPr>
              <w:spacing w:before="40" w:after="40"/>
              <w:jc w:val="center"/>
              <w:rPr>
                <w:sz w:val="20"/>
                <w:szCs w:val="20"/>
              </w:rPr>
            </w:pPr>
          </w:p>
        </w:tc>
        <w:tc>
          <w:tcPr>
            <w:tcW w:w="1716" w:type="dxa"/>
            <w:shd w:val="clear" w:color="auto" w:fill="auto"/>
            <w:vAlign w:val="center"/>
          </w:tcPr>
          <w:p w14:paraId="11E31E0C" w14:textId="77777777" w:rsidR="004C657D" w:rsidRPr="003A72A5" w:rsidRDefault="004C657D" w:rsidP="00860DDB">
            <w:pPr>
              <w:spacing w:before="40" w:after="40"/>
              <w:jc w:val="center"/>
              <w:rPr>
                <w:sz w:val="20"/>
                <w:szCs w:val="20"/>
              </w:rPr>
            </w:pPr>
            <w:r w:rsidRPr="003A72A5">
              <w:rPr>
                <w:sz w:val="20"/>
                <w:szCs w:val="20"/>
              </w:rPr>
              <w:t>Specimen transport riders (Striders) who are motorcycle drivers engaged</w:t>
            </w:r>
          </w:p>
          <w:p w14:paraId="51046E14" w14:textId="77777777" w:rsidR="004C657D" w:rsidRPr="003C7376" w:rsidRDefault="004C657D" w:rsidP="00860DDB">
            <w:pPr>
              <w:spacing w:before="40" w:after="40"/>
              <w:jc w:val="center"/>
              <w:rPr>
                <w:sz w:val="20"/>
                <w:szCs w:val="20"/>
              </w:rPr>
            </w:pPr>
            <w:r w:rsidRPr="003A72A5">
              <w:rPr>
                <w:sz w:val="20"/>
                <w:szCs w:val="20"/>
              </w:rPr>
              <w:t>thru G</w:t>
            </w:r>
            <w:r>
              <w:rPr>
                <w:sz w:val="20"/>
                <w:szCs w:val="20"/>
              </w:rPr>
              <w:t>lobal Fund.</w:t>
            </w:r>
          </w:p>
        </w:tc>
        <w:tc>
          <w:tcPr>
            <w:tcW w:w="1662" w:type="dxa"/>
            <w:shd w:val="clear" w:color="auto" w:fill="auto"/>
            <w:vAlign w:val="center"/>
          </w:tcPr>
          <w:p w14:paraId="31FFC630" w14:textId="77777777" w:rsidR="004C657D" w:rsidRPr="003C7376" w:rsidRDefault="004C657D" w:rsidP="00860DDB">
            <w:pPr>
              <w:spacing w:before="40" w:after="40"/>
              <w:jc w:val="center"/>
              <w:rPr>
                <w:sz w:val="20"/>
                <w:szCs w:val="20"/>
              </w:rPr>
            </w:pPr>
            <w:r>
              <w:rPr>
                <w:sz w:val="20"/>
                <w:szCs w:val="20"/>
              </w:rPr>
              <w:t>DNO (diagnostic network optimisation)</w:t>
            </w:r>
          </w:p>
        </w:tc>
        <w:tc>
          <w:tcPr>
            <w:tcW w:w="1664" w:type="dxa"/>
            <w:shd w:val="clear" w:color="auto" w:fill="auto"/>
            <w:vAlign w:val="center"/>
          </w:tcPr>
          <w:p w14:paraId="3C62FFDF" w14:textId="77777777" w:rsidR="004C657D" w:rsidRPr="003C7376" w:rsidRDefault="004C657D" w:rsidP="00860DDB">
            <w:pPr>
              <w:spacing w:before="40" w:after="40"/>
              <w:jc w:val="center"/>
              <w:rPr>
                <w:sz w:val="20"/>
                <w:szCs w:val="20"/>
              </w:rPr>
            </w:pPr>
          </w:p>
        </w:tc>
      </w:tr>
    </w:tbl>
    <w:p w14:paraId="18C11700" w14:textId="77777777" w:rsidR="004C657D" w:rsidRDefault="004C657D" w:rsidP="004C657D">
      <w:pPr>
        <w:spacing w:after="120" w:line="360" w:lineRule="auto"/>
      </w:pPr>
    </w:p>
    <w:p w14:paraId="6F33E2D9" w14:textId="77777777" w:rsidR="00DD082A" w:rsidRDefault="00DD082A"/>
    <w:sectPr w:rsidR="00DD082A" w:rsidSect="00C73F7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D364C" w14:textId="77777777" w:rsidR="00527EDF" w:rsidRDefault="00527EDF" w:rsidP="006B0B41">
      <w:pPr>
        <w:spacing w:after="0" w:line="240" w:lineRule="auto"/>
      </w:pPr>
      <w:r>
        <w:separator/>
      </w:r>
    </w:p>
  </w:endnote>
  <w:endnote w:type="continuationSeparator" w:id="0">
    <w:p w14:paraId="17D9792A" w14:textId="77777777" w:rsidR="00527EDF" w:rsidRDefault="00527EDF" w:rsidP="006B0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279376"/>
      <w:docPartObj>
        <w:docPartGallery w:val="Page Numbers (Bottom of Page)"/>
        <w:docPartUnique/>
      </w:docPartObj>
    </w:sdtPr>
    <w:sdtEndPr>
      <w:rPr>
        <w:noProof/>
      </w:rPr>
    </w:sdtEndPr>
    <w:sdtContent>
      <w:p w14:paraId="3222CA47" w14:textId="7BBB718A" w:rsidR="00FF3A12" w:rsidRDefault="00FF3A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6959F9" w14:textId="77777777" w:rsidR="00FF3A12" w:rsidRDefault="00FF3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DCDAB" w14:textId="77777777" w:rsidR="00527EDF" w:rsidRDefault="00527EDF" w:rsidP="006B0B41">
      <w:pPr>
        <w:spacing w:after="0" w:line="240" w:lineRule="auto"/>
      </w:pPr>
      <w:r>
        <w:separator/>
      </w:r>
    </w:p>
  </w:footnote>
  <w:footnote w:type="continuationSeparator" w:id="0">
    <w:p w14:paraId="47019E1A" w14:textId="77777777" w:rsidR="00527EDF" w:rsidRDefault="00527EDF" w:rsidP="006B0B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32420"/>
    <w:multiLevelType w:val="multilevel"/>
    <w:tmpl w:val="53CAE1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32952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49"/>
    <w:rsid w:val="000A153D"/>
    <w:rsid w:val="000A55E6"/>
    <w:rsid w:val="000B79F5"/>
    <w:rsid w:val="00115786"/>
    <w:rsid w:val="00136B8F"/>
    <w:rsid w:val="00183F9E"/>
    <w:rsid w:val="001B5E96"/>
    <w:rsid w:val="001E2125"/>
    <w:rsid w:val="00202DA8"/>
    <w:rsid w:val="00245BDB"/>
    <w:rsid w:val="00255FCD"/>
    <w:rsid w:val="00285F9A"/>
    <w:rsid w:val="00297D7B"/>
    <w:rsid w:val="002B3B6D"/>
    <w:rsid w:val="002E1EB5"/>
    <w:rsid w:val="00351029"/>
    <w:rsid w:val="00377F9D"/>
    <w:rsid w:val="00385624"/>
    <w:rsid w:val="003F3CFC"/>
    <w:rsid w:val="00435485"/>
    <w:rsid w:val="00440D3D"/>
    <w:rsid w:val="0044784E"/>
    <w:rsid w:val="004A0C1F"/>
    <w:rsid w:val="004A4A0E"/>
    <w:rsid w:val="004C18C9"/>
    <w:rsid w:val="004C657D"/>
    <w:rsid w:val="00527EDF"/>
    <w:rsid w:val="00555394"/>
    <w:rsid w:val="00570349"/>
    <w:rsid w:val="005864C2"/>
    <w:rsid w:val="005B41EC"/>
    <w:rsid w:val="006140A6"/>
    <w:rsid w:val="00623717"/>
    <w:rsid w:val="0064109F"/>
    <w:rsid w:val="00685EC6"/>
    <w:rsid w:val="006B0B41"/>
    <w:rsid w:val="007118E6"/>
    <w:rsid w:val="0071332F"/>
    <w:rsid w:val="00716C81"/>
    <w:rsid w:val="007921C2"/>
    <w:rsid w:val="007D6A0E"/>
    <w:rsid w:val="00805233"/>
    <w:rsid w:val="0081383C"/>
    <w:rsid w:val="008E0C64"/>
    <w:rsid w:val="009130F5"/>
    <w:rsid w:val="00940CB2"/>
    <w:rsid w:val="00953E99"/>
    <w:rsid w:val="00963453"/>
    <w:rsid w:val="009750B5"/>
    <w:rsid w:val="0097701C"/>
    <w:rsid w:val="009D51DA"/>
    <w:rsid w:val="00A1680F"/>
    <w:rsid w:val="00A52C46"/>
    <w:rsid w:val="00AC59A4"/>
    <w:rsid w:val="00B152B7"/>
    <w:rsid w:val="00B931E7"/>
    <w:rsid w:val="00BC7F17"/>
    <w:rsid w:val="00C025B8"/>
    <w:rsid w:val="00C73F7B"/>
    <w:rsid w:val="00C87352"/>
    <w:rsid w:val="00CA787C"/>
    <w:rsid w:val="00D00B2F"/>
    <w:rsid w:val="00D465D2"/>
    <w:rsid w:val="00D61B2D"/>
    <w:rsid w:val="00DD082A"/>
    <w:rsid w:val="00DD14DD"/>
    <w:rsid w:val="00E10F90"/>
    <w:rsid w:val="00E469C7"/>
    <w:rsid w:val="00E46BF7"/>
    <w:rsid w:val="00E553DF"/>
    <w:rsid w:val="00E85904"/>
    <w:rsid w:val="00EF709A"/>
    <w:rsid w:val="00F13A51"/>
    <w:rsid w:val="00F46449"/>
    <w:rsid w:val="00F60810"/>
    <w:rsid w:val="00FF3A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345F"/>
  <w15:chartTrackingRefBased/>
  <w15:docId w15:val="{F430B015-E8D0-49D7-BDC0-E3486DA2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8E6"/>
  </w:style>
  <w:style w:type="paragraph" w:styleId="Heading1">
    <w:name w:val="heading 1"/>
    <w:basedOn w:val="Normal"/>
    <w:next w:val="Normal"/>
    <w:link w:val="Heading1Char"/>
    <w:uiPriority w:val="9"/>
    <w:qFormat/>
    <w:rsid w:val="00570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3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3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034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03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034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034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034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34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34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034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034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034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034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034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0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3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34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70349"/>
    <w:pPr>
      <w:spacing w:before="160"/>
      <w:jc w:val="center"/>
    </w:pPr>
    <w:rPr>
      <w:i/>
      <w:iCs/>
      <w:color w:val="404040" w:themeColor="text1" w:themeTint="BF"/>
    </w:rPr>
  </w:style>
  <w:style w:type="character" w:customStyle="1" w:styleId="QuoteChar">
    <w:name w:val="Quote Char"/>
    <w:basedOn w:val="DefaultParagraphFont"/>
    <w:link w:val="Quote"/>
    <w:uiPriority w:val="29"/>
    <w:rsid w:val="00570349"/>
    <w:rPr>
      <w:i/>
      <w:iCs/>
      <w:color w:val="404040" w:themeColor="text1" w:themeTint="BF"/>
    </w:rPr>
  </w:style>
  <w:style w:type="paragraph" w:styleId="ListParagraph">
    <w:name w:val="List Paragraph"/>
    <w:basedOn w:val="Normal"/>
    <w:uiPriority w:val="34"/>
    <w:qFormat/>
    <w:rsid w:val="00570349"/>
    <w:pPr>
      <w:ind w:left="720"/>
      <w:contextualSpacing/>
    </w:pPr>
  </w:style>
  <w:style w:type="character" w:styleId="IntenseEmphasis">
    <w:name w:val="Intense Emphasis"/>
    <w:basedOn w:val="DefaultParagraphFont"/>
    <w:uiPriority w:val="21"/>
    <w:qFormat/>
    <w:rsid w:val="00570349"/>
    <w:rPr>
      <w:i/>
      <w:iCs/>
      <w:color w:val="0F4761" w:themeColor="accent1" w:themeShade="BF"/>
    </w:rPr>
  </w:style>
  <w:style w:type="paragraph" w:styleId="IntenseQuote">
    <w:name w:val="Intense Quote"/>
    <w:basedOn w:val="Normal"/>
    <w:next w:val="Normal"/>
    <w:link w:val="IntenseQuoteChar"/>
    <w:uiPriority w:val="30"/>
    <w:qFormat/>
    <w:rsid w:val="00570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349"/>
    <w:rPr>
      <w:i/>
      <w:iCs/>
      <w:color w:val="0F4761" w:themeColor="accent1" w:themeShade="BF"/>
    </w:rPr>
  </w:style>
  <w:style w:type="character" w:styleId="IntenseReference">
    <w:name w:val="Intense Reference"/>
    <w:basedOn w:val="DefaultParagraphFont"/>
    <w:uiPriority w:val="32"/>
    <w:qFormat/>
    <w:rsid w:val="00570349"/>
    <w:rPr>
      <w:b/>
      <w:bCs/>
      <w:smallCaps/>
      <w:color w:val="0F4761" w:themeColor="accent1" w:themeShade="BF"/>
      <w:spacing w:val="5"/>
    </w:rPr>
  </w:style>
  <w:style w:type="character" w:styleId="CommentReference">
    <w:name w:val="annotation reference"/>
    <w:basedOn w:val="DefaultParagraphFont"/>
    <w:uiPriority w:val="99"/>
    <w:semiHidden/>
    <w:unhideWhenUsed/>
    <w:rsid w:val="007118E6"/>
    <w:rPr>
      <w:sz w:val="16"/>
      <w:szCs w:val="16"/>
    </w:rPr>
  </w:style>
  <w:style w:type="paragraph" w:styleId="CommentText">
    <w:name w:val="annotation text"/>
    <w:basedOn w:val="Normal"/>
    <w:link w:val="CommentTextChar"/>
    <w:uiPriority w:val="99"/>
    <w:unhideWhenUsed/>
    <w:rsid w:val="007118E6"/>
    <w:pPr>
      <w:spacing w:line="240" w:lineRule="auto"/>
    </w:pPr>
    <w:rPr>
      <w:sz w:val="20"/>
      <w:szCs w:val="20"/>
    </w:rPr>
  </w:style>
  <w:style w:type="character" w:customStyle="1" w:styleId="CommentTextChar">
    <w:name w:val="Comment Text Char"/>
    <w:basedOn w:val="DefaultParagraphFont"/>
    <w:link w:val="CommentText"/>
    <w:uiPriority w:val="99"/>
    <w:rsid w:val="007118E6"/>
    <w:rPr>
      <w:sz w:val="20"/>
      <w:szCs w:val="20"/>
    </w:rPr>
  </w:style>
  <w:style w:type="table" w:styleId="TableGrid">
    <w:name w:val="Table Grid"/>
    <w:basedOn w:val="TableNormal"/>
    <w:uiPriority w:val="39"/>
    <w:rsid w:val="00285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0B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B41"/>
  </w:style>
  <w:style w:type="paragraph" w:styleId="Footer">
    <w:name w:val="footer"/>
    <w:basedOn w:val="Normal"/>
    <w:link w:val="FooterChar"/>
    <w:uiPriority w:val="99"/>
    <w:unhideWhenUsed/>
    <w:rsid w:val="006B0B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B41"/>
  </w:style>
  <w:style w:type="character" w:styleId="Hyperlink">
    <w:name w:val="Hyperlink"/>
    <w:basedOn w:val="DefaultParagraphFont"/>
    <w:uiPriority w:val="99"/>
    <w:unhideWhenUsed/>
    <w:rsid w:val="007921C2"/>
    <w:rPr>
      <w:color w:val="467886" w:themeColor="hyperlink"/>
      <w:u w:val="single"/>
    </w:rPr>
  </w:style>
  <w:style w:type="character" w:styleId="UnresolvedMention">
    <w:name w:val="Unresolved Mention"/>
    <w:basedOn w:val="DefaultParagraphFont"/>
    <w:uiPriority w:val="99"/>
    <w:semiHidden/>
    <w:unhideWhenUsed/>
    <w:rsid w:val="007921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05906">
      <w:bodyDiv w:val="1"/>
      <w:marLeft w:val="0"/>
      <w:marRight w:val="0"/>
      <w:marTop w:val="0"/>
      <w:marBottom w:val="0"/>
      <w:divBdr>
        <w:top w:val="none" w:sz="0" w:space="0" w:color="auto"/>
        <w:left w:val="none" w:sz="0" w:space="0" w:color="auto"/>
        <w:bottom w:val="none" w:sz="0" w:space="0" w:color="auto"/>
        <w:right w:val="none" w:sz="0" w:space="0" w:color="auto"/>
      </w:divBdr>
    </w:div>
    <w:div w:id="268776742">
      <w:bodyDiv w:val="1"/>
      <w:marLeft w:val="0"/>
      <w:marRight w:val="0"/>
      <w:marTop w:val="0"/>
      <w:marBottom w:val="0"/>
      <w:divBdr>
        <w:top w:val="none" w:sz="0" w:space="0" w:color="auto"/>
        <w:left w:val="none" w:sz="0" w:space="0" w:color="auto"/>
        <w:bottom w:val="none" w:sz="0" w:space="0" w:color="auto"/>
        <w:right w:val="none" w:sz="0" w:space="0" w:color="auto"/>
      </w:divBdr>
    </w:div>
    <w:div w:id="500122937">
      <w:bodyDiv w:val="1"/>
      <w:marLeft w:val="0"/>
      <w:marRight w:val="0"/>
      <w:marTop w:val="0"/>
      <w:marBottom w:val="0"/>
      <w:divBdr>
        <w:top w:val="none" w:sz="0" w:space="0" w:color="auto"/>
        <w:left w:val="none" w:sz="0" w:space="0" w:color="auto"/>
        <w:bottom w:val="none" w:sz="0" w:space="0" w:color="auto"/>
        <w:right w:val="none" w:sz="0" w:space="0" w:color="auto"/>
      </w:divBdr>
    </w:div>
    <w:div w:id="127417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hk@who.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2061</Words>
  <Characters>11751</Characters>
  <Application>Microsoft Office Word</Application>
  <DocSecurity>0</DocSecurity>
  <Lines>97</Lines>
  <Paragraphs>27</Paragraphs>
  <ScaleCrop>false</ScaleCrop>
  <Company/>
  <LinksUpToDate>false</LinksUpToDate>
  <CharactersWithSpaces>13785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MacLean</dc:creator>
  <cp:keywords/>
  <dc:description/>
  <cp:lastModifiedBy>Emily MacLean</cp:lastModifiedBy>
  <cp:revision>6</cp:revision>
  <dcterms:created xsi:type="dcterms:W3CDTF">2025-05-06T05:31:00Z</dcterms:created>
  <dcterms:modified xsi:type="dcterms:W3CDTF">2025-06-09T15:56:00Z</dcterms:modified>
</cp:coreProperties>
</file>